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F7" w:rsidRPr="00A00162" w:rsidRDefault="00E16BF7" w:rsidP="00E16BF7">
      <w:pPr>
        <w:tabs>
          <w:tab w:val="left" w:pos="75"/>
          <w:tab w:val="center" w:pos="4323"/>
        </w:tabs>
        <w:ind w:left="-425"/>
        <w:jc w:val="center"/>
        <w:rPr>
          <w:rFonts w:ascii="Cambria" w:hAnsi="Cambria"/>
          <w:b/>
          <w:sz w:val="40"/>
          <w:szCs w:val="40"/>
        </w:rPr>
      </w:pPr>
      <w:r w:rsidRPr="0036465B">
        <w:rPr>
          <w:noProof/>
        </w:rPr>
        <w:drawing>
          <wp:inline distT="0" distB="0" distL="0" distR="0" wp14:anchorId="73BA4B46" wp14:editId="4CE6BE48">
            <wp:extent cx="600075" cy="5619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r w:rsidRPr="00A00162">
        <w:rPr>
          <w:rFonts w:ascii="Cambria" w:hAnsi="Cambria"/>
          <w:b/>
          <w:sz w:val="44"/>
          <w:szCs w:val="44"/>
        </w:rPr>
        <w:t>SOCIÁLNÍ SLUŽBY MĚSTA TŘINCE</w:t>
      </w:r>
    </w:p>
    <w:p w:rsidR="00E16BF7" w:rsidRDefault="00E16BF7" w:rsidP="00E16BF7">
      <w:pPr>
        <w:rPr>
          <w:i/>
          <w:highlight w:val="yellow"/>
        </w:rPr>
      </w:pPr>
    </w:p>
    <w:p w:rsidR="00E16BF7" w:rsidRPr="00A00162" w:rsidRDefault="00E16BF7" w:rsidP="00E16BF7">
      <w:pPr>
        <w:tabs>
          <w:tab w:val="left" w:pos="75"/>
          <w:tab w:val="center" w:pos="4323"/>
        </w:tabs>
        <w:ind w:left="-425"/>
        <w:jc w:val="center"/>
        <w:rPr>
          <w:rFonts w:ascii="Cambria" w:hAnsi="Cambria"/>
          <w:sz w:val="24"/>
          <w:szCs w:val="24"/>
        </w:rPr>
      </w:pPr>
      <w:r w:rsidRPr="00A00162">
        <w:rPr>
          <w:rFonts w:ascii="Cambria" w:hAnsi="Cambria"/>
          <w:sz w:val="24"/>
          <w:szCs w:val="24"/>
        </w:rPr>
        <w:t>příspěvková organizace</w:t>
      </w:r>
    </w:p>
    <w:p w:rsidR="00E16BF7" w:rsidRDefault="00E16BF7" w:rsidP="00E16BF7">
      <w:pPr>
        <w:tabs>
          <w:tab w:val="left" w:pos="75"/>
          <w:tab w:val="center" w:pos="4323"/>
        </w:tabs>
        <w:ind w:left="-425"/>
        <w:jc w:val="center"/>
        <w:rPr>
          <w:rFonts w:ascii="Cambria" w:hAnsi="Cambria"/>
          <w:sz w:val="24"/>
          <w:szCs w:val="24"/>
        </w:rPr>
      </w:pPr>
      <w:r>
        <w:rPr>
          <w:noProof/>
        </w:rPr>
        <mc:AlternateContent>
          <mc:Choice Requires="wps">
            <w:drawing>
              <wp:anchor distT="0" distB="0" distL="114300" distR="114300" simplePos="0" relativeHeight="251659264" behindDoc="0" locked="0" layoutInCell="1" allowOverlap="1" wp14:anchorId="4B1EA1C1" wp14:editId="71303B88">
                <wp:simplePos x="0" y="0"/>
                <wp:positionH relativeFrom="column">
                  <wp:posOffset>-166370</wp:posOffset>
                </wp:positionH>
                <wp:positionV relativeFrom="paragraph">
                  <wp:posOffset>224155</wp:posOffset>
                </wp:positionV>
                <wp:extent cx="5991225" cy="36195"/>
                <wp:effectExtent l="0" t="0" r="28575" b="2095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43511EB" id="Obdélník 2" o:spid="_x0000_s1026" style="position:absolute;margin-left:-13.1pt;margin-top:17.65pt;width:47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" fillcolor="#5f7856"/>
            </w:pict>
          </mc:Fallback>
        </mc:AlternateContent>
      </w:r>
      <w:r w:rsidRPr="00A00162">
        <w:rPr>
          <w:rFonts w:ascii="Cambria" w:hAnsi="Cambria"/>
          <w:sz w:val="24"/>
          <w:szCs w:val="24"/>
        </w:rPr>
        <w:t>Habrová 302, 739 61 Třinec-Dolní Líštná</w:t>
      </w:r>
    </w:p>
    <w:p w:rsidR="00E16BF7" w:rsidRDefault="00E16BF7" w:rsidP="00E16BF7">
      <w:pPr>
        <w:tabs>
          <w:tab w:val="left" w:pos="75"/>
          <w:tab w:val="center" w:pos="4323"/>
        </w:tabs>
        <w:ind w:left="-425"/>
        <w:rPr>
          <w:i/>
          <w:highlight w:val="yellow"/>
        </w:rPr>
      </w:pPr>
    </w:p>
    <w:p w:rsidR="00E16BF7" w:rsidRDefault="00E16BF7" w:rsidP="00E16BF7">
      <w:pPr>
        <w:tabs>
          <w:tab w:val="left" w:pos="75"/>
          <w:tab w:val="center" w:pos="4323"/>
        </w:tabs>
        <w:ind w:left="-425"/>
        <w:rPr>
          <w:i/>
          <w:highlight w:val="yellow"/>
        </w:rPr>
      </w:pPr>
    </w:p>
    <w:p w:rsidR="00E16BF7" w:rsidRPr="00950268" w:rsidRDefault="00E16BF7" w:rsidP="00E16BF7">
      <w:pPr>
        <w:tabs>
          <w:tab w:val="left" w:pos="75"/>
          <w:tab w:val="center" w:pos="4323"/>
        </w:tabs>
        <w:ind w:left="-425"/>
        <w:jc w:val="right"/>
        <w:rPr>
          <w:rFonts w:asciiTheme="minorHAnsi" w:hAnsiTheme="minorHAnsi" w:cstheme="minorHAnsi"/>
          <w:b/>
          <w:i/>
          <w:sz w:val="28"/>
          <w:szCs w:val="28"/>
        </w:rPr>
      </w:pPr>
    </w:p>
    <w:p w:rsidR="003E11CD" w:rsidRDefault="003E11CD" w:rsidP="003E11CD">
      <w:pPr>
        <w:suppressAutoHyphens/>
        <w:jc w:val="center"/>
        <w:rPr>
          <w:rFonts w:ascii="Calibri" w:hAnsi="Calibri" w:cs="Arial"/>
          <w:b/>
          <w:sz w:val="56"/>
          <w:szCs w:val="56"/>
        </w:rPr>
      </w:pPr>
      <w:r>
        <w:rPr>
          <w:rFonts w:ascii="Calibri" w:hAnsi="Calibri" w:cs="Arial"/>
          <w:b/>
          <w:sz w:val="56"/>
          <w:szCs w:val="56"/>
        </w:rPr>
        <w:t>SMLOUV</w:t>
      </w:r>
      <w:r w:rsidR="00396122">
        <w:rPr>
          <w:rFonts w:ascii="Calibri" w:hAnsi="Calibri" w:cs="Arial"/>
          <w:b/>
          <w:sz w:val="56"/>
          <w:szCs w:val="56"/>
        </w:rPr>
        <w:t>A</w:t>
      </w:r>
      <w:r>
        <w:rPr>
          <w:rFonts w:ascii="Calibri" w:hAnsi="Calibri" w:cs="Arial"/>
          <w:b/>
          <w:sz w:val="56"/>
          <w:szCs w:val="56"/>
        </w:rPr>
        <w:t xml:space="preserve"> O DÍLO </w:t>
      </w:r>
      <w:r w:rsidRPr="00320F88">
        <w:rPr>
          <w:rFonts w:ascii="Calibri" w:hAnsi="Calibri" w:cs="Arial"/>
          <w:b/>
          <w:sz w:val="32"/>
          <w:szCs w:val="32"/>
        </w:rPr>
        <w:t>„</w:t>
      </w:r>
      <w:r w:rsidRPr="00320F88">
        <w:rPr>
          <w:rFonts w:ascii="Calibri" w:hAnsi="Calibri" w:cs="Arial"/>
          <w:b/>
          <w:i/>
          <w:sz w:val="32"/>
          <w:szCs w:val="32"/>
        </w:rPr>
        <w:t>č. 2020/01/</w:t>
      </w:r>
      <w:r>
        <w:rPr>
          <w:rFonts w:ascii="Calibri" w:hAnsi="Calibri" w:cs="Arial"/>
          <w:b/>
          <w:i/>
          <w:sz w:val="32"/>
          <w:szCs w:val="32"/>
        </w:rPr>
        <w:t>019</w:t>
      </w:r>
      <w:r w:rsidRPr="00320F88">
        <w:rPr>
          <w:rFonts w:ascii="Calibri" w:hAnsi="Calibri" w:cs="Arial"/>
          <w:b/>
          <w:i/>
          <w:sz w:val="32"/>
          <w:szCs w:val="32"/>
        </w:rPr>
        <w:t>“</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E11CD">
        <w:rPr>
          <w:rFonts w:ascii="Calibri" w:hAnsi="Calibri" w:cs="Arial"/>
          <w:sz w:val="22"/>
          <w:szCs w:val="22"/>
        </w:rPr>
        <w:tab/>
      </w:r>
      <w:r>
        <w:rPr>
          <w:rFonts w:ascii="Calibri" w:hAnsi="Calibri" w:cs="Arial"/>
          <w:sz w:val="22"/>
          <w:szCs w:val="22"/>
        </w:rPr>
        <w:t>Habrová 302, 739 61 Třinec – Dolní Líštná</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r>
      <w:r w:rsidR="003E11CD">
        <w:rPr>
          <w:rFonts w:ascii="Calibri" w:hAnsi="Calibri" w:cs="Arial"/>
          <w:sz w:val="22"/>
          <w:szCs w:val="22"/>
        </w:rPr>
        <w:tab/>
      </w:r>
      <w:r w:rsidR="00E9285F" w:rsidRPr="008114EF">
        <w:rPr>
          <w:rFonts w:asciiTheme="minorHAnsi" w:hAnsiTheme="minorHAnsi"/>
          <w:sz w:val="22"/>
          <w:szCs w:val="22"/>
        </w:rPr>
        <w:t xml:space="preserve">Mgr. Pavlem </w:t>
      </w:r>
      <w:proofErr w:type="spellStart"/>
      <w:r w:rsidR="00E9285F" w:rsidRPr="008114EF">
        <w:rPr>
          <w:rFonts w:asciiTheme="minorHAnsi" w:hAnsiTheme="minorHAnsi"/>
          <w:sz w:val="22"/>
          <w:szCs w:val="22"/>
        </w:rPr>
        <w:t>Pezdou</w:t>
      </w:r>
      <w:proofErr w:type="spellEnd"/>
      <w:r w:rsidR="00E9285F" w:rsidRPr="008114EF">
        <w:rPr>
          <w:rFonts w:asciiTheme="minorHAnsi" w:hAnsiTheme="minorHAnsi"/>
          <w:sz w:val="22"/>
          <w:szCs w:val="22"/>
        </w:rPr>
        <w:t>, MBA,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sidR="003E11CD">
        <w:rPr>
          <w:rFonts w:ascii="Calibri" w:hAnsi="Calibri" w:cs="Arial"/>
          <w:sz w:val="22"/>
          <w:szCs w:val="22"/>
        </w:rPr>
        <w:tab/>
      </w:r>
      <w:r w:rsidR="003E11CD">
        <w:rPr>
          <w:rFonts w:ascii="Calibri" w:hAnsi="Calibri" w:cs="Arial"/>
          <w:sz w:val="22"/>
          <w:szCs w:val="22"/>
        </w:rPr>
        <w:tab/>
      </w:r>
      <w:r w:rsidR="00E9285F" w:rsidRPr="008114EF">
        <w:rPr>
          <w:rFonts w:asciiTheme="minorHAnsi" w:hAnsiTheme="minorHAnsi"/>
          <w:sz w:val="22"/>
          <w:szCs w:val="22"/>
        </w:rPr>
        <w:t xml:space="preserve">Mgr. Pavel </w:t>
      </w:r>
      <w:proofErr w:type="spellStart"/>
      <w:r w:rsidR="00E9285F" w:rsidRPr="008114EF">
        <w:rPr>
          <w:rFonts w:asciiTheme="minorHAnsi" w:hAnsiTheme="minorHAnsi"/>
          <w:sz w:val="22"/>
          <w:szCs w:val="22"/>
        </w:rPr>
        <w:t>Pezda</w:t>
      </w:r>
      <w:proofErr w:type="spellEnd"/>
      <w:r w:rsidR="00E9285F" w:rsidRPr="008114EF">
        <w:rPr>
          <w:rFonts w:asciiTheme="minorHAnsi" w:hAnsiTheme="minorHAnsi"/>
          <w:sz w:val="22"/>
          <w:szCs w:val="22"/>
        </w:rPr>
        <w:t>, MBA</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3E11CD">
        <w:rPr>
          <w:rFonts w:ascii="Calibri" w:hAnsi="Calibri" w:cs="Arial"/>
          <w:sz w:val="22"/>
          <w:szCs w:val="22"/>
        </w:rPr>
        <w:tab/>
      </w:r>
      <w:r w:rsidR="003E11CD">
        <w:rPr>
          <w:rFonts w:ascii="Calibri" w:hAnsi="Calibri" w:cs="Arial"/>
          <w:sz w:val="22"/>
          <w:szCs w:val="22"/>
        </w:rPr>
        <w:tab/>
      </w:r>
      <w:r w:rsidR="00CF4B75">
        <w:rPr>
          <w:rFonts w:ascii="Calibri" w:hAnsi="Calibri" w:cs="Arial"/>
          <w:sz w:val="22"/>
          <w:szCs w:val="22"/>
        </w:rPr>
        <w:t>Ing</w:t>
      </w:r>
      <w:r>
        <w:rPr>
          <w:rFonts w:ascii="Calibri" w:hAnsi="Calibri" w:cs="Arial"/>
          <w:sz w:val="22"/>
          <w:szCs w:val="22"/>
        </w:rPr>
        <w:t xml:space="preserve">. </w:t>
      </w:r>
      <w:r w:rsidR="00706ECB">
        <w:rPr>
          <w:rFonts w:ascii="Calibri" w:hAnsi="Calibri" w:cs="Arial"/>
          <w:sz w:val="22"/>
          <w:szCs w:val="22"/>
        </w:rPr>
        <w:t>Tomáš Kovalovský</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E11CD">
        <w:rPr>
          <w:rFonts w:ascii="Calibri" w:hAnsi="Calibri" w:cs="Arial"/>
          <w:sz w:val="22"/>
          <w:szCs w:val="22"/>
        </w:rPr>
        <w:tab/>
      </w:r>
      <w:r>
        <w:rPr>
          <w:rFonts w:ascii="Calibri" w:hAnsi="Calibri" w:cs="Arial"/>
          <w:sz w:val="22"/>
          <w:szCs w:val="22"/>
        </w:rPr>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E11CD">
        <w:rPr>
          <w:rFonts w:ascii="Calibri" w:hAnsi="Calibri" w:cs="Arial"/>
          <w:sz w:val="22"/>
          <w:szCs w:val="22"/>
        </w:rPr>
        <w:tab/>
      </w:r>
      <w:r>
        <w:rPr>
          <w:rFonts w:ascii="Calibri" w:hAnsi="Calibri" w:cs="Arial"/>
          <w:sz w:val="22"/>
          <w:szCs w:val="22"/>
        </w:rPr>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E11CD">
        <w:rPr>
          <w:rFonts w:ascii="Calibri" w:hAnsi="Calibri" w:cs="Arial"/>
          <w:sz w:val="22"/>
          <w:szCs w:val="22"/>
        </w:rPr>
        <w:tab/>
      </w:r>
      <w:r>
        <w:rPr>
          <w:rFonts w:ascii="Calibri" w:hAnsi="Calibri" w:cs="Arial"/>
          <w:sz w:val="22"/>
          <w:szCs w:val="22"/>
        </w:rPr>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E11CD">
        <w:rPr>
          <w:rFonts w:ascii="Calibri" w:hAnsi="Calibri" w:cs="Arial"/>
          <w:sz w:val="22"/>
          <w:szCs w:val="22"/>
        </w:rPr>
        <w:tab/>
      </w:r>
      <w:r>
        <w:rPr>
          <w:rFonts w:ascii="Calibri" w:hAnsi="Calibri" w:cs="Arial"/>
          <w:sz w:val="22"/>
          <w:szCs w:val="22"/>
        </w:rPr>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r w:rsidR="003E11CD">
        <w:rPr>
          <w:rFonts w:ascii="Calibri" w:hAnsi="Calibri" w:cs="Arial"/>
          <w:sz w:val="22"/>
          <w:szCs w:val="22"/>
        </w:rPr>
        <w:tab/>
      </w:r>
      <w:r w:rsidR="00F75D68">
        <w:rPr>
          <w:rFonts w:ascii="Calibri" w:hAnsi="Calibri" w:cs="Arial"/>
          <w:sz w:val="22"/>
          <w:szCs w:val="22"/>
        </w:rPr>
        <w:t>XXX</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r w:rsidR="003E11CD">
        <w:rPr>
          <w:rFonts w:ascii="Calibri" w:hAnsi="Calibri" w:cs="Arial"/>
          <w:sz w:val="22"/>
          <w:szCs w:val="22"/>
        </w:rPr>
        <w:tab/>
      </w:r>
      <w:r w:rsidR="00F75D68">
        <w:rPr>
          <w:rFonts w:ascii="Calibri" w:hAnsi="Calibri" w:cs="Arial"/>
          <w:sz w:val="22"/>
          <w:szCs w:val="22"/>
        </w:rPr>
        <w:t>XXX</w:t>
      </w:r>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r w:rsidR="00181472">
        <w:rPr>
          <w:rFonts w:ascii="Calibri" w:hAnsi="Calibri"/>
          <w:sz w:val="28"/>
          <w:szCs w:val="28"/>
        </w:rPr>
        <w:t>Strojírny a stavby Třinec, a.s.</w:t>
      </w:r>
      <w:r>
        <w:rPr>
          <w:rFonts w:ascii="Calibri" w:hAnsi="Calibri"/>
          <w:sz w:val="22"/>
          <w:szCs w:val="22"/>
        </w:rPr>
        <w:tab/>
      </w:r>
      <w:r>
        <w:rPr>
          <w:rFonts w:ascii="Calibri" w:hAnsi="Calibri"/>
          <w:sz w:val="22"/>
          <w:szCs w:val="22"/>
        </w:rPr>
        <w:tab/>
      </w:r>
      <w:r>
        <w:rPr>
          <w:rFonts w:ascii="Calibri" w:hAnsi="Calibri"/>
          <w:sz w:val="22"/>
          <w:szCs w:val="22"/>
        </w:rPr>
        <w:tab/>
      </w:r>
    </w:p>
    <w:p w:rsidR="003E11CD" w:rsidRPr="00181472" w:rsidRDefault="003E11CD" w:rsidP="003E11CD">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 </w:t>
      </w:r>
      <w:r>
        <w:rPr>
          <w:rFonts w:ascii="Calibri" w:hAnsi="Calibri" w:cs="Arial"/>
          <w:sz w:val="22"/>
          <w:szCs w:val="22"/>
        </w:rPr>
        <w:tab/>
      </w:r>
      <w:r>
        <w:rPr>
          <w:rFonts w:ascii="Calibri" w:hAnsi="Calibri" w:cs="Arial"/>
          <w:sz w:val="22"/>
          <w:szCs w:val="22"/>
        </w:rPr>
        <w:tab/>
      </w:r>
      <w:r w:rsidR="00181472" w:rsidRPr="00181472">
        <w:rPr>
          <w:rFonts w:ascii="Calibri" w:hAnsi="Calibri" w:cs="Arial"/>
          <w:sz w:val="22"/>
          <w:szCs w:val="22"/>
        </w:rPr>
        <w:t>OR u KS v Ostravě, oddíl B, vložka 637</w:t>
      </w:r>
    </w:p>
    <w:p w:rsidR="003E11CD" w:rsidRDefault="003E11CD" w:rsidP="003E11CD">
      <w:pPr>
        <w:pStyle w:val="Normln1"/>
        <w:tabs>
          <w:tab w:val="num" w:pos="426"/>
          <w:tab w:val="left" w:pos="3119"/>
        </w:tabs>
        <w:spacing w:line="240" w:lineRule="auto"/>
        <w:ind w:left="567" w:hanging="567"/>
        <w:jc w:val="both"/>
        <w:rPr>
          <w:rFonts w:ascii="Calibri" w:hAnsi="Calibri" w:cs="Arial"/>
          <w:sz w:val="22"/>
          <w:szCs w:val="22"/>
        </w:rPr>
      </w:pPr>
      <w:r w:rsidRPr="00181472">
        <w:rPr>
          <w:rFonts w:ascii="Calibri" w:hAnsi="Calibri" w:cs="Arial"/>
          <w:sz w:val="22"/>
          <w:szCs w:val="22"/>
        </w:rPr>
        <w:tab/>
      </w:r>
      <w:r w:rsidRPr="00181472">
        <w:rPr>
          <w:rFonts w:ascii="Calibri" w:hAnsi="Calibri" w:cs="Arial"/>
          <w:sz w:val="22"/>
          <w:szCs w:val="22"/>
        </w:rPr>
        <w:tab/>
        <w:t>zastoupena:</w:t>
      </w:r>
      <w:r w:rsidRPr="00181472">
        <w:rPr>
          <w:rFonts w:ascii="Calibri" w:hAnsi="Calibri" w:cs="Arial"/>
          <w:sz w:val="22"/>
          <w:szCs w:val="22"/>
        </w:rPr>
        <w:tab/>
      </w:r>
      <w:r w:rsidRPr="00181472">
        <w:rPr>
          <w:rFonts w:ascii="Calibri" w:hAnsi="Calibri" w:cs="Arial"/>
          <w:sz w:val="22"/>
          <w:szCs w:val="22"/>
        </w:rPr>
        <w:tab/>
      </w:r>
      <w:r w:rsidR="00181472" w:rsidRPr="00181472">
        <w:rPr>
          <w:rFonts w:ascii="Calibri" w:hAnsi="Calibri" w:cs="Arial"/>
          <w:sz w:val="22"/>
          <w:szCs w:val="22"/>
        </w:rPr>
        <w:t>Ing. Miroslavem Kováříkem, předsedou</w:t>
      </w:r>
      <w:r w:rsidR="00181472">
        <w:rPr>
          <w:rFonts w:ascii="Calibri" w:hAnsi="Calibri" w:cs="Arial"/>
          <w:sz w:val="22"/>
          <w:szCs w:val="22"/>
        </w:rPr>
        <w:t xml:space="preserve"> představenstva</w:t>
      </w:r>
    </w:p>
    <w:p w:rsidR="00181472" w:rsidRDefault="00181472" w:rsidP="003E11CD">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Ing. Romanem Lyskem, místopředsedou představenstva</w:t>
      </w:r>
    </w:p>
    <w:p w:rsidR="00181472" w:rsidRDefault="00181472" w:rsidP="003E11CD">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Ing. Tomášem Škarkou, členem představenstva</w:t>
      </w:r>
    </w:p>
    <w:p w:rsidR="003E11CD" w:rsidRDefault="003E11CD" w:rsidP="003E11CD">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3E11CD" w:rsidRPr="00021FE5" w:rsidRDefault="003E11CD" w:rsidP="003E11CD">
      <w:pPr>
        <w:pStyle w:val="Normln1"/>
        <w:tabs>
          <w:tab w:val="left" w:pos="3119"/>
        </w:tabs>
        <w:ind w:left="567" w:hanging="567"/>
        <w:jc w:val="both"/>
        <w:rPr>
          <w:rFonts w:ascii="Calibri" w:hAnsi="Calibri" w:cs="Arial"/>
          <w:sz w:val="22"/>
          <w:szCs w:val="22"/>
        </w:rPr>
      </w:pPr>
      <w:r>
        <w:rPr>
          <w:rFonts w:ascii="Calibri" w:hAnsi="Calibri" w:cs="Arial"/>
          <w:sz w:val="22"/>
          <w:szCs w:val="22"/>
        </w:rPr>
        <w:tab/>
      </w:r>
      <w:r w:rsidRPr="00021FE5">
        <w:rPr>
          <w:rFonts w:ascii="Calibri" w:hAnsi="Calibri" w:cs="Arial"/>
          <w:sz w:val="22"/>
          <w:szCs w:val="22"/>
        </w:rPr>
        <w:t>a)</w:t>
      </w:r>
      <w:r>
        <w:rPr>
          <w:rFonts w:ascii="Calibri" w:hAnsi="Calibri" w:cs="Arial"/>
          <w:sz w:val="22"/>
          <w:szCs w:val="22"/>
        </w:rPr>
        <w:t xml:space="preserve"> </w:t>
      </w:r>
      <w:r w:rsidRPr="00021FE5">
        <w:rPr>
          <w:rFonts w:ascii="Calibri" w:hAnsi="Calibri" w:cs="Arial"/>
          <w:sz w:val="22"/>
          <w:szCs w:val="22"/>
        </w:rPr>
        <w:t xml:space="preserve">smluvních:                     </w:t>
      </w:r>
      <w:r w:rsidRPr="00021FE5">
        <w:rPr>
          <w:rFonts w:ascii="Calibri" w:hAnsi="Calibri" w:cs="Arial"/>
          <w:sz w:val="22"/>
          <w:szCs w:val="22"/>
        </w:rPr>
        <w:tab/>
      </w:r>
      <w:r w:rsidRPr="00021FE5">
        <w:rPr>
          <w:rFonts w:ascii="Calibri" w:hAnsi="Calibri" w:cs="Arial"/>
          <w:sz w:val="22"/>
          <w:szCs w:val="22"/>
        </w:rPr>
        <w:tab/>
      </w:r>
      <w:r w:rsidR="00181472">
        <w:rPr>
          <w:rFonts w:ascii="Calibri" w:hAnsi="Calibri" w:cs="Arial"/>
          <w:sz w:val="22"/>
          <w:szCs w:val="22"/>
        </w:rPr>
        <w:t>Ing. Roman Lysek, Ing. Tomáš Škarka</w:t>
      </w:r>
    </w:p>
    <w:p w:rsidR="003E11CD" w:rsidRDefault="003E11CD" w:rsidP="003E11CD">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sidRPr="00021FE5">
        <w:rPr>
          <w:rFonts w:ascii="Calibri" w:hAnsi="Calibri" w:cs="Arial"/>
          <w:sz w:val="22"/>
          <w:szCs w:val="22"/>
        </w:rPr>
        <w:t>b)</w:t>
      </w:r>
      <w:r>
        <w:rPr>
          <w:rFonts w:ascii="Calibri" w:hAnsi="Calibri" w:cs="Arial"/>
          <w:sz w:val="22"/>
          <w:szCs w:val="22"/>
        </w:rPr>
        <w:t xml:space="preserve"> t</w:t>
      </w:r>
      <w:r w:rsidRPr="00021FE5">
        <w:rPr>
          <w:rFonts w:ascii="Calibri" w:hAnsi="Calibri" w:cs="Arial"/>
          <w:sz w:val="22"/>
          <w:szCs w:val="22"/>
        </w:rPr>
        <w:t>echnických:</w:t>
      </w:r>
      <w:r w:rsidRPr="00021FE5">
        <w:rPr>
          <w:rFonts w:ascii="Calibri" w:hAnsi="Calibri" w:cs="Arial"/>
          <w:sz w:val="22"/>
          <w:szCs w:val="22"/>
        </w:rPr>
        <w:tab/>
        <w:t xml:space="preserve">         </w:t>
      </w:r>
      <w:r w:rsidR="00181472">
        <w:rPr>
          <w:rFonts w:ascii="Calibri" w:hAnsi="Calibri" w:cs="Arial"/>
          <w:sz w:val="22"/>
          <w:szCs w:val="22"/>
        </w:rPr>
        <w:t xml:space="preserve">Ing. Petr Váňa, Tomáš </w:t>
      </w:r>
      <w:proofErr w:type="spellStart"/>
      <w:r w:rsidR="00181472">
        <w:rPr>
          <w:rFonts w:ascii="Calibri" w:hAnsi="Calibri" w:cs="Arial"/>
          <w:sz w:val="22"/>
          <w:szCs w:val="22"/>
        </w:rPr>
        <w:t>Gajdzica</w:t>
      </w:r>
      <w:proofErr w:type="spellEnd"/>
    </w:p>
    <w:p w:rsidR="003E11CD" w:rsidRDefault="003E11CD" w:rsidP="003E11CD">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Pr>
          <w:rFonts w:ascii="Calibri" w:hAnsi="Calibri" w:cs="Arial"/>
          <w:sz w:val="22"/>
          <w:szCs w:val="22"/>
        </w:rPr>
        <w:tab/>
      </w:r>
      <w:r w:rsidR="00181472">
        <w:rPr>
          <w:rFonts w:ascii="Calibri" w:hAnsi="Calibri" w:cs="Arial"/>
          <w:sz w:val="22"/>
          <w:szCs w:val="22"/>
        </w:rPr>
        <w:t>Průmyslová 1038, Staré Město, 739 61 Třinec</w:t>
      </w:r>
      <w:r>
        <w:rPr>
          <w:rFonts w:ascii="Calibri" w:hAnsi="Calibri" w:cs="Arial"/>
          <w:sz w:val="22"/>
          <w:szCs w:val="22"/>
        </w:rPr>
        <w:tab/>
      </w:r>
      <w:r>
        <w:rPr>
          <w:rFonts w:ascii="Calibri" w:hAnsi="Calibri" w:cs="Arial"/>
          <w:sz w:val="22"/>
          <w:szCs w:val="22"/>
        </w:rPr>
        <w:tab/>
      </w:r>
    </w:p>
    <w:p w:rsidR="003E11CD" w:rsidRDefault="003E11CD" w:rsidP="003E11CD">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Pr>
          <w:rFonts w:ascii="Calibri" w:hAnsi="Calibri" w:cs="Arial"/>
          <w:sz w:val="22"/>
          <w:szCs w:val="22"/>
        </w:rPr>
        <w:tab/>
      </w:r>
      <w:r w:rsidR="00181472">
        <w:rPr>
          <w:rFonts w:ascii="Calibri" w:hAnsi="Calibri" w:cs="Arial"/>
          <w:sz w:val="22"/>
          <w:szCs w:val="22"/>
        </w:rPr>
        <w:t>47674539</w:t>
      </w:r>
    </w:p>
    <w:p w:rsidR="003E11CD" w:rsidRDefault="003E11CD" w:rsidP="003E11CD">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Pr>
          <w:rFonts w:ascii="Calibri" w:hAnsi="Calibri" w:cs="Arial"/>
          <w:sz w:val="22"/>
          <w:szCs w:val="22"/>
        </w:rPr>
        <w:tab/>
      </w:r>
      <w:r w:rsidR="00181472" w:rsidRPr="00181472">
        <w:rPr>
          <w:rFonts w:ascii="Calibri" w:hAnsi="Calibri" w:cs="Arial"/>
          <w:sz w:val="22"/>
          <w:szCs w:val="22"/>
        </w:rPr>
        <w:t>CZ47674539</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3E11CD" w:rsidRDefault="003E11CD" w:rsidP="003E11CD">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Pr>
          <w:rFonts w:ascii="Calibri" w:hAnsi="Calibri" w:cs="Arial"/>
          <w:sz w:val="22"/>
          <w:szCs w:val="22"/>
        </w:rPr>
        <w:tab/>
      </w:r>
      <w:r w:rsidR="00181472">
        <w:rPr>
          <w:rFonts w:ascii="Calibri" w:hAnsi="Calibri" w:cs="Arial"/>
          <w:sz w:val="22"/>
          <w:szCs w:val="22"/>
        </w:rPr>
        <w:t>558 532 592</w:t>
      </w:r>
      <w:r>
        <w:rPr>
          <w:rFonts w:ascii="Calibri" w:hAnsi="Calibri" w:cs="Arial"/>
          <w:sz w:val="22"/>
          <w:szCs w:val="22"/>
        </w:rPr>
        <w:tab/>
      </w:r>
    </w:p>
    <w:p w:rsidR="003E11CD" w:rsidRDefault="003E11CD" w:rsidP="003E11CD">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r>
        <w:rPr>
          <w:rFonts w:ascii="Calibri" w:hAnsi="Calibri" w:cs="Arial"/>
          <w:sz w:val="22"/>
          <w:szCs w:val="22"/>
        </w:rPr>
        <w:tab/>
      </w:r>
      <w:r w:rsidR="00F75D68">
        <w:rPr>
          <w:rFonts w:ascii="Calibri" w:hAnsi="Calibri" w:cs="Arial"/>
          <w:sz w:val="22"/>
          <w:szCs w:val="22"/>
        </w:rPr>
        <w:t>XXX</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3E11CD" w:rsidP="003E11CD">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účtu:   </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Pr>
          <w:rFonts w:ascii="Calibri" w:hAnsi="Calibri" w:cs="Arial"/>
          <w:sz w:val="22"/>
          <w:szCs w:val="22"/>
        </w:rPr>
        <w:tab/>
      </w:r>
      <w:r w:rsidR="00F75D68">
        <w:rPr>
          <w:rFonts w:ascii="Calibri" w:hAnsi="Calibri" w:cs="Arial"/>
          <w:sz w:val="22"/>
          <w:szCs w:val="22"/>
        </w:rPr>
        <w:t>XXX</w:t>
      </w:r>
      <w:r w:rsidR="000D4119">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181472" w:rsidP="000D4119">
      <w:pPr>
        <w:pStyle w:val="Nadpis1"/>
        <w:jc w:val="center"/>
        <w:rPr>
          <w:rFonts w:ascii="Calibri" w:hAnsi="Calibri"/>
          <w:sz w:val="28"/>
          <w:szCs w:val="28"/>
        </w:rPr>
      </w:pPr>
      <w:r>
        <w:rPr>
          <w:rFonts w:ascii="Calibri" w:hAnsi="Calibri"/>
          <w:sz w:val="28"/>
          <w:szCs w:val="28"/>
        </w:rPr>
        <w:lastRenderedPageBreak/>
        <w:t>P</w:t>
      </w:r>
      <w:r w:rsidR="000D4119">
        <w:rPr>
          <w:rFonts w:ascii="Calibri" w:hAnsi="Calibri"/>
          <w:sz w:val="28"/>
          <w:szCs w:val="28"/>
        </w:rPr>
        <w:t>ŘEDMĚT SMLOUVY</w:t>
      </w:r>
    </w:p>
    <w:p w:rsidR="000D4119" w:rsidRPr="00AA7FE6" w:rsidRDefault="000D4119" w:rsidP="00706ECB">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 xml:space="preserve">Předmětem této smlouvy je provedení díla -  stavby </w:t>
      </w:r>
      <w:r w:rsidRPr="00AA7FE6">
        <w:rPr>
          <w:rFonts w:asciiTheme="minorHAnsi" w:hAnsiTheme="minorHAnsi" w:cs="Arial"/>
          <w:b/>
          <w:sz w:val="22"/>
          <w:szCs w:val="22"/>
        </w:rPr>
        <w:t>„</w:t>
      </w:r>
      <w:r w:rsidR="00706ECB" w:rsidRPr="00706ECB">
        <w:rPr>
          <w:rFonts w:asciiTheme="minorHAnsi" w:hAnsiTheme="minorHAnsi" w:cs="Arial"/>
          <w:b/>
          <w:sz w:val="22"/>
          <w:szCs w:val="22"/>
        </w:rPr>
        <w:t>Rekonstrukce příjezdu ke garážím včetně dvora za objektem Domova Sosna</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dokumentace </w:t>
      </w:r>
      <w:r w:rsidR="005907F4">
        <w:rPr>
          <w:rFonts w:asciiTheme="minorHAnsi" w:hAnsiTheme="minorHAnsi" w:cs="Arial"/>
          <w:sz w:val="22"/>
          <w:szCs w:val="22"/>
        </w:rPr>
        <w:t>„</w:t>
      </w:r>
      <w:r w:rsidR="00706ECB">
        <w:rPr>
          <w:rFonts w:asciiTheme="minorHAnsi" w:hAnsiTheme="minorHAnsi" w:cs="Arial"/>
          <w:sz w:val="22"/>
          <w:szCs w:val="22"/>
        </w:rPr>
        <w:t>Stávající neveřejná komunikace – oprava povrchu</w:t>
      </w:r>
      <w:r w:rsidR="00F12AEA">
        <w:rPr>
          <w:rFonts w:asciiTheme="minorHAnsi" w:hAnsiTheme="minorHAnsi" w:cs="Arial"/>
          <w:sz w:val="22"/>
          <w:szCs w:val="22"/>
        </w:rPr>
        <w:t>“</w:t>
      </w:r>
      <w:r w:rsidR="00F84177">
        <w:rPr>
          <w:rFonts w:asciiTheme="minorHAnsi" w:hAnsiTheme="minorHAnsi" w:cs="Arial"/>
          <w:sz w:val="22"/>
          <w:szCs w:val="22"/>
        </w:rPr>
        <w:t xml:space="preserve">, </w:t>
      </w:r>
      <w:r w:rsidR="00AA7FE6" w:rsidRPr="00AA7FE6">
        <w:rPr>
          <w:rFonts w:asciiTheme="minorHAnsi" w:hAnsiTheme="minorHAnsi" w:cs="Arial"/>
          <w:sz w:val="22"/>
          <w:szCs w:val="22"/>
        </w:rPr>
        <w:t>zpracované</w:t>
      </w:r>
      <w:r w:rsidR="00F12AEA">
        <w:rPr>
          <w:rFonts w:asciiTheme="minorHAnsi" w:hAnsiTheme="minorHAnsi" w:cs="Arial"/>
          <w:sz w:val="22"/>
          <w:szCs w:val="22"/>
        </w:rPr>
        <w:t xml:space="preserve"> Mgr. </w:t>
      </w:r>
      <w:r w:rsidR="005907F4">
        <w:rPr>
          <w:rFonts w:asciiTheme="minorHAnsi" w:hAnsiTheme="minorHAnsi" w:cs="Arial"/>
          <w:sz w:val="22"/>
          <w:szCs w:val="22"/>
        </w:rPr>
        <w:t xml:space="preserve">Ing. </w:t>
      </w:r>
      <w:r w:rsidR="00F84177">
        <w:rPr>
          <w:rFonts w:asciiTheme="minorHAnsi" w:hAnsiTheme="minorHAnsi" w:cs="Arial"/>
          <w:sz w:val="22"/>
          <w:szCs w:val="22"/>
        </w:rPr>
        <w:t xml:space="preserve">Arch. </w:t>
      </w:r>
      <w:r w:rsidR="00F12AEA">
        <w:rPr>
          <w:rFonts w:asciiTheme="minorHAnsi" w:hAnsiTheme="minorHAnsi" w:cs="Arial"/>
          <w:sz w:val="22"/>
          <w:szCs w:val="22"/>
        </w:rPr>
        <w:t xml:space="preserve">Annou </w:t>
      </w:r>
      <w:proofErr w:type="spellStart"/>
      <w:r w:rsidR="00F12AEA">
        <w:rPr>
          <w:rFonts w:asciiTheme="minorHAnsi" w:hAnsiTheme="minorHAnsi" w:cs="Arial"/>
          <w:sz w:val="22"/>
          <w:szCs w:val="22"/>
        </w:rPr>
        <w:t>Czajkou</w:t>
      </w:r>
      <w:proofErr w:type="spellEnd"/>
      <w:r w:rsidR="00AA7FE6" w:rsidRPr="00AA7FE6">
        <w:rPr>
          <w:rFonts w:asciiTheme="minorHAnsi" w:hAnsiTheme="minorHAnsi" w:cs="Arial"/>
          <w:sz w:val="22"/>
          <w:szCs w:val="22"/>
        </w:rPr>
        <w:t xml:space="preserve"> (dále jen „projektová dokumentace“)</w:t>
      </w:r>
      <w:r w:rsidR="00F16D05"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w:t>
      </w:r>
      <w:r>
        <w:rPr>
          <w:rFonts w:ascii="Calibri" w:hAnsi="Calibri" w:cs="Arial"/>
        </w:rPr>
        <w:lastRenderedPageBreak/>
        <w:t xml:space="preserve">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2</w:t>
      </w:r>
      <w:r w:rsidR="000D4119">
        <w:rPr>
          <w:rFonts w:ascii="Calibri" w:hAnsi="Calibri" w:cs="Arial"/>
        </w:rPr>
        <w:t>.</w:t>
      </w:r>
      <w:r w:rsidR="000D4119">
        <w:rPr>
          <w:rFonts w:ascii="Calibri" w:hAnsi="Calibri" w:cs="Arial"/>
        </w:rPr>
        <w:tab/>
        <w:t xml:space="preserve">Zhotovitel je povinen provést dílo </w:t>
      </w:r>
      <w:r w:rsidR="00E9285F">
        <w:rPr>
          <w:rFonts w:ascii="Calibri" w:hAnsi="Calibri" w:cs="Arial"/>
          <w:b/>
        </w:rPr>
        <w:t>ve lhůtě do 45 kalendářních dnů.</w:t>
      </w:r>
      <w:r w:rsidR="000D4119">
        <w:rPr>
          <w:rFonts w:ascii="Calibri" w:hAnsi="Calibri" w:cs="Arial"/>
        </w:rPr>
        <w:t xml:space="preserve"> Smluvní strany se dohodly, že provedením díla se rozumí jeho řádné ukončení a převzetí díla objednatelem. Smluvní strany se dohodly, že řádným ukončením díla se rozumí, že dílo </w:t>
      </w:r>
      <w:r w:rsidR="000D4119">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A40109" w:rsidRPr="00A40109" w:rsidRDefault="00A40109" w:rsidP="00A40109">
      <w:pPr>
        <w:rPr>
          <w:highlight w:val="yellow"/>
        </w:rPr>
      </w:pP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cena za dílo provedené v rozsahu uvedeném v čl. II této smlouvy je stanovena v souladu se zákonem o cenách a činí:</w:t>
      </w:r>
    </w:p>
    <w:p w:rsidR="000D4119" w:rsidRDefault="000D4119" w:rsidP="000D4119">
      <w:pPr>
        <w:rPr>
          <w:rFonts w:ascii="Calibri" w:hAnsi="Calibri" w:cs="Arial"/>
          <w:sz w:val="22"/>
          <w:szCs w:val="22"/>
        </w:rPr>
      </w:pPr>
    </w:p>
    <w:p w:rsidR="000D4119" w:rsidRDefault="000D4119" w:rsidP="000D4119">
      <w:pPr>
        <w:rPr>
          <w:rFonts w:ascii="Calibri" w:hAnsi="Calibri" w:cs="Arial"/>
          <w:sz w:val="22"/>
          <w:szCs w:val="22"/>
        </w:rPr>
      </w:pPr>
      <w:r>
        <w:rPr>
          <w:rFonts w:ascii="Calibri" w:hAnsi="Calibri" w:cs="Arial"/>
          <w:sz w:val="22"/>
          <w:szCs w:val="22"/>
        </w:rPr>
        <w:tab/>
        <w:t>Cena díla bez DPH</w:t>
      </w:r>
      <w:r>
        <w:rPr>
          <w:rFonts w:ascii="Calibri" w:hAnsi="Calibri" w:cs="Arial"/>
          <w:sz w:val="22"/>
          <w:szCs w:val="22"/>
        </w:rPr>
        <w:tab/>
      </w:r>
      <w:r w:rsidR="0043041F">
        <w:rPr>
          <w:rFonts w:ascii="Calibri" w:hAnsi="Calibri" w:cs="Arial"/>
          <w:b/>
          <w:sz w:val="22"/>
          <w:szCs w:val="22"/>
        </w:rPr>
        <w:t>1 013 336</w:t>
      </w:r>
      <w:r w:rsidR="001C370B" w:rsidRPr="003E11CD">
        <w:rPr>
          <w:rFonts w:ascii="Calibri" w:hAnsi="Calibri" w:cs="Arial"/>
          <w:b/>
          <w:sz w:val="22"/>
          <w:szCs w:val="22"/>
        </w:rPr>
        <w:t xml:space="preserve">,- </w:t>
      </w:r>
      <w:r w:rsidR="003E11CD" w:rsidRPr="003E11CD">
        <w:rPr>
          <w:rFonts w:ascii="Calibri" w:hAnsi="Calibri" w:cs="Arial"/>
          <w:b/>
          <w:sz w:val="22"/>
          <w:szCs w:val="22"/>
        </w:rPr>
        <w:t>Kč</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w:t>
      </w:r>
      <w:r>
        <w:rPr>
          <w:rFonts w:ascii="Calibri" w:hAnsi="Calibri" w:cs="Arial"/>
        </w:rPr>
        <w:lastRenderedPageBreak/>
        <w:t xml:space="preserve">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3850E8"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3850E8" w:rsidRPr="00AB0846" w:rsidRDefault="003850E8" w:rsidP="003850E8">
      <w:pPr>
        <w:pStyle w:val="Nadpis2"/>
        <w:numPr>
          <w:ilvl w:val="0"/>
          <w:numId w:val="0"/>
        </w:numPr>
        <w:tabs>
          <w:tab w:val="left" w:pos="708"/>
        </w:tabs>
        <w:suppressAutoHyphens/>
        <w:spacing w:before="0" w:after="80" w:line="240" w:lineRule="atLeast"/>
        <w:ind w:left="860" w:hanging="576"/>
        <w:rPr>
          <w:rFonts w:ascii="Calibri" w:hAnsi="Calibri" w:cs="Arial"/>
        </w:rPr>
      </w:pPr>
      <w:r w:rsidRPr="003850E8">
        <w:rPr>
          <w:rFonts w:ascii="Calibri" w:hAnsi="Calibri" w:cs="Arial"/>
        </w:rPr>
        <w:t>10.</w:t>
      </w:r>
      <w:r w:rsidRPr="003850E8">
        <w:rPr>
          <w:rFonts w:ascii="Calibri" w:hAnsi="Calibri" w:cs="Arial"/>
        </w:rPr>
        <w:tab/>
        <w:t xml:space="preserve">V případě vzniklé vícepráce - </w:t>
      </w:r>
      <w:proofErr w:type="spellStart"/>
      <w:r w:rsidRPr="003850E8">
        <w:rPr>
          <w:rFonts w:ascii="Calibri" w:hAnsi="Calibri" w:cs="Arial"/>
        </w:rPr>
        <w:t>méněpráce</w:t>
      </w:r>
      <w:proofErr w:type="spellEnd"/>
      <w:r w:rsidRPr="003850E8">
        <w:rPr>
          <w:rFonts w:ascii="Calibri" w:hAnsi="Calibri" w:cs="Arial"/>
        </w:rPr>
        <w:t xml:space="preserve"> během realizace stavby je nutné tuto bez zbytečného odkladu zpracovat do změnového listu při jejím vzniku, a to nejpozději do 2 pracovních dnů od jejich odsouhlasení ve stavebním deníku.</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 xml:space="preserve"> </w:t>
      </w:r>
    </w:p>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na základě měsíčních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měsíční fakturací bude uhrazena cena díla až do výše 90% z celkové ceny díla. Zbývající část, tj. 10% z celkové ceny díla, představuje tzv. „zádržné“ (dále též „zádržné“), které bude zajišťovat řádné plnění závazků zhotovitele z této smlouvy. </w:t>
      </w:r>
      <w:r>
        <w:rPr>
          <w:rFonts w:ascii="Calibri" w:hAnsi="Calibri" w:cs="Arial"/>
        </w:rPr>
        <w:lastRenderedPageBreak/>
        <w:t xml:space="preserve">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se zavazuje zabezpečit přístup a příjezd k jednotlivým nemovitostem, pokud to </w:t>
      </w:r>
      <w:r>
        <w:rPr>
          <w:rFonts w:ascii="Calibri" w:hAnsi="Calibri" w:cs="Arial"/>
        </w:rPr>
        <w:lastRenderedPageBreak/>
        <w:t>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962C59" w:rsidRDefault="00962C59" w:rsidP="00962C5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předá objednateli po ukončení díla dokumentaci skutečně provedeného stavu v  elektronické verzi </w:t>
      </w:r>
      <w:proofErr w:type="spellStart"/>
      <w:r>
        <w:rPr>
          <w:rFonts w:ascii="Calibri" w:hAnsi="Calibri" w:cs="Arial"/>
        </w:rPr>
        <w:t>pdf</w:t>
      </w:r>
      <w:proofErr w:type="spellEnd"/>
      <w:r>
        <w:rPr>
          <w:rFonts w:ascii="Calibri" w:hAnsi="Calibri" w:cs="Arial"/>
        </w:rPr>
        <w:t xml:space="preserve"> a </w:t>
      </w:r>
      <w:proofErr w:type="spellStart"/>
      <w:r>
        <w:rPr>
          <w:rFonts w:ascii="Calibri" w:hAnsi="Calibri" w:cs="Arial"/>
        </w:rPr>
        <w:t>dwg</w:t>
      </w:r>
      <w:proofErr w:type="spellEnd"/>
      <w:r>
        <w:rPr>
          <w:rFonts w:ascii="Calibri" w:hAnsi="Calibri" w:cs="Arial"/>
        </w:rPr>
        <w:t>. Pro tyto účely poskytne objednatel zadávací projektovou dokumentaci v </w:t>
      </w:r>
      <w:proofErr w:type="spellStart"/>
      <w:r>
        <w:rPr>
          <w:rFonts w:ascii="Calibri" w:hAnsi="Calibri" w:cs="Arial"/>
        </w:rPr>
        <w:t>dwg</w:t>
      </w:r>
      <w:proofErr w:type="spellEnd"/>
      <w:r>
        <w:rPr>
          <w:rFonts w:ascii="Calibri" w:hAnsi="Calibri" w:cs="Arial"/>
        </w:rPr>
        <w:t xml:space="preserve"> zhotoviteli před zahájením stavby nebo v jejím průběhu dle dohody zapsané ve stavebním deníku.</w:t>
      </w:r>
    </w:p>
    <w:p w:rsidR="000D4119" w:rsidRDefault="000D4119" w:rsidP="000D4119">
      <w:pPr>
        <w:pStyle w:val="Nadpis1"/>
        <w:jc w:val="center"/>
        <w:rPr>
          <w:rFonts w:ascii="Calibri" w:hAnsi="Calibri"/>
          <w:sz w:val="28"/>
          <w:szCs w:val="28"/>
        </w:rPr>
      </w:pPr>
      <w:r>
        <w:rPr>
          <w:rFonts w:ascii="Calibri" w:hAnsi="Calibri"/>
          <w:sz w:val="28"/>
          <w:szCs w:val="28"/>
        </w:rPr>
        <w:lastRenderedPageBreak/>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076AF3">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Pr="008114EF">
        <w:rPr>
          <w:rFonts w:asciiTheme="minorHAnsi" w:hAnsiTheme="minorHAnsi"/>
        </w:rPr>
        <w:tab/>
        <w:t>Pokud bude zhotovitel v prodlení  s provedením a předáním díla v termínu sjednaném dle čl. IV odst. 2 této smlouvy, je objednatel oprávněn po zhotoviteli požadovat zaplacení smluvní pokuty ve výši 0,1 % z celkové ceny díla za každý i započatý den prodlení.</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Pr="008114EF">
        <w:rPr>
          <w:rFonts w:asciiTheme="minorHAnsi" w:hAnsiTheme="minorHAnsi"/>
        </w:rPr>
        <w:tab/>
        <w:t xml:space="preserve">V případě, že zhotovitel bude v prodlení s oceněním víceprací nebo </w:t>
      </w:r>
      <w:proofErr w:type="spellStart"/>
      <w:r w:rsidRPr="008114EF">
        <w:rPr>
          <w:rFonts w:asciiTheme="minorHAnsi" w:hAnsiTheme="minorHAnsi"/>
        </w:rPr>
        <w:t>méněprací</w:t>
      </w:r>
      <w:proofErr w:type="spellEnd"/>
      <w:r w:rsidRPr="008114EF">
        <w:rPr>
          <w:rFonts w:asciiTheme="minorHAnsi" w:hAnsiTheme="minorHAnsi"/>
        </w:rPr>
        <w:t xml:space="preserve"> dle této smlouvy, je objednatel oprávněn po zhotoviteli požadovat zaplacení smluvní pokuty ve výši 1.000,- Kč za každý i započatý den prodlení.</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Pr="008114EF">
        <w:rPr>
          <w:rFonts w:asciiTheme="minorHAnsi" w:hAnsiTheme="minorHAnsi"/>
        </w:rPr>
        <w:tab/>
        <w:t>V případě, že stavbu budou realizovat poddodavatelé v rozporu s poddodavatelským schématem uvedeným v příloze č. 2 této smlouvy, je objednatel oprávněn účtovat zhotoviteli smluvní pokutu ve výši 1.000,- Kč za každý jednotlivý případ porušení poddodavatelského schématu.</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4.</w:t>
      </w:r>
      <w:r w:rsidRPr="008114EF">
        <w:rPr>
          <w:rFonts w:asciiTheme="minorHAnsi" w:hAnsiTheme="minorHAnsi"/>
        </w:rPr>
        <w:tab/>
        <w:t xml:space="preserve">Objednatel je oprávněn po zhotoviteli požadovat zaplacení smluvní pokuty ve výši 1.000,- Kč, </w:t>
      </w:r>
      <w:r w:rsidRPr="008114EF">
        <w:rPr>
          <w:rFonts w:asciiTheme="minorHAnsi" w:hAnsiTheme="minorHAnsi"/>
        </w:rPr>
        <w:lastRenderedPageBreak/>
        <w:t>za každý prokazatelně zjištěný případ nedodržení pořádku na pracovišti nebo nedodržení BOZP. Nárok na uplatnění smluvní pokuty vzniká až poté, kdy zhotovitel zjištěné nedostatky ve stanovené lhůtě neodstraní.</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5.</w:t>
      </w:r>
      <w:r w:rsidRPr="008114EF">
        <w:rPr>
          <w:rFonts w:asciiTheme="minorHAnsi" w:hAnsiTheme="minorHAnsi"/>
        </w:rPr>
        <w:tab/>
        <w:t>V případě nedodržení termínu k odstranění vady nebo nedodělku sepsaných v zápise o předání stavby je objednatel oprávněn účtovat zhotoviteli smluvní pokutu ve výši 1.000,- Kč za každou vadu nebo nedodělek a každý den prodlení s jejich odstraněním.</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6.</w:t>
      </w:r>
      <w:r w:rsidRPr="008114EF">
        <w:rPr>
          <w:rFonts w:asciiTheme="minorHAnsi" w:hAnsiTheme="minorHAnsi"/>
        </w:rPr>
        <w:tab/>
        <w:t xml:space="preserve">V případě nedodržení termínu k odstranění vady v záruční době je objednatel oprávněn účtovat zhotoviteli smluvní pokutu ve výši 1.000,- Kč za každou vadu nebo nedodělek a každý den prodlení s nástupem k jejich odstranění. </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7.</w:t>
      </w:r>
      <w:r w:rsidRPr="008114EF">
        <w:rPr>
          <w:rFonts w:asciiTheme="minorHAnsi" w:hAnsiTheme="minorHAnsi"/>
        </w:rPr>
        <w:tab/>
        <w:t xml:space="preserve">V případě nedodržení termínu k odstranění vady, která se projevila v záruční době, je objednatel oprávněn účtovat zhotoviteli smluvní pokutu ve výši 1.000,- Kč za každý den prodlení s odstraněním a každou jednotlivou vadu nebo nedodělek. </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8.</w:t>
      </w:r>
      <w:r w:rsidRPr="008114EF">
        <w:rPr>
          <w:rFonts w:asciiTheme="minorHAnsi" w:hAnsiTheme="minorHAnsi"/>
        </w:rPr>
        <w:tab/>
        <w:t xml:space="preserve">V případě nedodržení termínu odstranění zařízení staveniště a vyklizení staveniště po předání a převzetí díla, je objednatel oprávněn účtovat zhotoviteli smluvní pokutu ve výši 1.000,- Kč za každý den prodlení s odstraněním zařízení staveniště a vyklizením staveniště. </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9.</w:t>
      </w:r>
      <w:r w:rsidRPr="008114EF">
        <w:rPr>
          <w:rFonts w:asciiTheme="minorHAnsi" w:hAnsiTheme="minorHAnsi"/>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10.</w:t>
      </w:r>
      <w:r w:rsidRPr="008114EF">
        <w:rPr>
          <w:rFonts w:asciiTheme="minorHAnsi" w:hAnsiTheme="minorHAnsi"/>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11.</w:t>
      </w:r>
      <w:r w:rsidRPr="008114EF">
        <w:rPr>
          <w:rFonts w:asciiTheme="minorHAnsi" w:hAnsiTheme="minorHAnsi"/>
        </w:rPr>
        <w:tab/>
        <w:t xml:space="preserve">Smluvní pokuty jsou smluvní strany oprávněny vzájemně započíst na pohledávku druhé smluvní strany, vzniklou z této smlouvy. </w:t>
      </w:r>
    </w:p>
    <w:p w:rsidR="0038468E" w:rsidRPr="008114EF" w:rsidRDefault="0038468E" w:rsidP="0038468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12.</w:t>
      </w:r>
      <w:r w:rsidRPr="008114EF">
        <w:rPr>
          <w:rFonts w:asciiTheme="minorHAnsi" w:hAnsiTheme="minorHAnsi"/>
        </w:rPr>
        <w:tab/>
        <w:t>Smluvní pokuta je splatná ve lhůtě 15 kalendářních dnů ode dne doručení výzvy k zaplacení povinně smluvní straně.</w:t>
      </w:r>
    </w:p>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w:t>
      </w:r>
      <w:r w:rsidR="000D4119">
        <w:rPr>
          <w:rFonts w:ascii="Calibri" w:hAnsi="Calibri" w:cs="Arial"/>
        </w:rPr>
        <w:lastRenderedPageBreak/>
        <w:t>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137/2006 Sb., o veřejných zakázkách</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0D4119" w:rsidRDefault="000D4119" w:rsidP="001F5733">
      <w:pPr>
        <w:pStyle w:val="Nadpis2"/>
        <w:numPr>
          <w:ilvl w:val="0"/>
          <w:numId w:val="0"/>
        </w:numPr>
        <w:tabs>
          <w:tab w:val="left" w:pos="708"/>
        </w:tabs>
        <w:suppressAutoHyphens/>
        <w:spacing w:before="0" w:after="80" w:line="240" w:lineRule="atLeast"/>
        <w:ind w:left="860" w:hanging="576"/>
        <w:rPr>
          <w:rFonts w:asciiTheme="minorHAnsi" w:hAnsiTheme="minorHAnsi"/>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1F5733">
        <w:rPr>
          <w:rFonts w:ascii="Calibri" w:hAnsi="Calibri" w:cs="Arial"/>
        </w:rPr>
        <w:t xml:space="preserve"> </w:t>
      </w:r>
      <w:r w:rsidR="001F5733" w:rsidRPr="001F5733">
        <w:rPr>
          <w:rFonts w:asciiTheme="minorHAnsi" w:hAnsiTheme="minorHAnsi"/>
        </w:rPr>
        <w:t>Strany dále souhlasí se zveřejněním smlouvy v registru smluv dle zákona č. 340/2015 Sb.</w:t>
      </w:r>
    </w:p>
    <w:p w:rsidR="007F37D2" w:rsidRPr="007F37D2" w:rsidRDefault="007F37D2" w:rsidP="007F37D2">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9.</w:t>
      </w:r>
      <w:r>
        <w:rPr>
          <w:rFonts w:ascii="Calibri" w:hAnsi="Calibri" w:cs="Calibri"/>
        </w:rPr>
        <w:tab/>
      </w:r>
      <w:r w:rsidRPr="007F37D2">
        <w:rPr>
          <w:rFonts w:ascii="Calibri" w:hAnsi="Calibri" w:cs="Calibri"/>
        </w:rPr>
        <w:t>Uzavření této smlouvy o dílo bylo schváleno na 5</w:t>
      </w:r>
      <w:r>
        <w:rPr>
          <w:rFonts w:ascii="Calibri" w:hAnsi="Calibri" w:cs="Calibri"/>
        </w:rPr>
        <w:t>9</w:t>
      </w:r>
      <w:r w:rsidRPr="007F37D2">
        <w:rPr>
          <w:rFonts w:ascii="Calibri" w:hAnsi="Calibri" w:cs="Calibri"/>
        </w:rPr>
        <w:t xml:space="preserve">. schůzi Rady města Třince dne </w:t>
      </w:r>
      <w:proofErr w:type="gramStart"/>
      <w:r w:rsidRPr="007F37D2">
        <w:rPr>
          <w:rFonts w:ascii="Calibri" w:hAnsi="Calibri" w:cs="Calibri"/>
        </w:rPr>
        <w:t>0</w:t>
      </w:r>
      <w:r>
        <w:rPr>
          <w:rFonts w:ascii="Calibri" w:hAnsi="Calibri" w:cs="Calibri"/>
        </w:rPr>
        <w:t>7</w:t>
      </w:r>
      <w:r w:rsidRPr="007F37D2">
        <w:rPr>
          <w:rFonts w:ascii="Calibri" w:hAnsi="Calibri" w:cs="Calibri"/>
        </w:rPr>
        <w:t>.0</w:t>
      </w:r>
      <w:r>
        <w:rPr>
          <w:rFonts w:ascii="Calibri" w:hAnsi="Calibri" w:cs="Calibri"/>
        </w:rPr>
        <w:t>9</w:t>
      </w:r>
      <w:r w:rsidRPr="007F37D2">
        <w:rPr>
          <w:rFonts w:ascii="Calibri" w:hAnsi="Calibri" w:cs="Calibri"/>
        </w:rPr>
        <w:t>.2020</w:t>
      </w:r>
      <w:proofErr w:type="gramEnd"/>
      <w:r w:rsidRPr="007F37D2">
        <w:rPr>
          <w:rFonts w:ascii="Calibri" w:hAnsi="Calibri" w:cs="Calibri"/>
        </w:rPr>
        <w:t>, usnesením č. 2020/</w:t>
      </w:r>
      <w:r w:rsidR="00152DCB">
        <w:rPr>
          <w:rFonts w:ascii="Calibri" w:hAnsi="Calibri" w:cs="Calibri"/>
        </w:rPr>
        <w:t>1958</w:t>
      </w:r>
      <w:r w:rsidRPr="007F37D2">
        <w:rPr>
          <w:rFonts w:ascii="Calibri" w:hAnsi="Calibri" w:cs="Calibri"/>
        </w:rPr>
        <w:t xml:space="preserve">, nadpoloviční většinou hlasů všech členů rady města. </w:t>
      </w:r>
    </w:p>
    <w:p w:rsidR="000D4119" w:rsidRDefault="007F37D2" w:rsidP="00E9285F">
      <w:pPr>
        <w:pStyle w:val="Nadpis2"/>
        <w:numPr>
          <w:ilvl w:val="0"/>
          <w:numId w:val="0"/>
        </w:numPr>
        <w:spacing w:before="0" w:after="80" w:line="240" w:lineRule="atLeast"/>
        <w:ind w:left="284"/>
        <w:rPr>
          <w:rFonts w:ascii="Calibri" w:hAnsi="Calibri" w:cs="Arial"/>
        </w:rPr>
      </w:pPr>
      <w:r>
        <w:rPr>
          <w:rFonts w:ascii="Calibri" w:hAnsi="Calibri" w:cs="Arial"/>
        </w:rPr>
        <w:t>10</w:t>
      </w:r>
      <w:r w:rsidR="001F5733">
        <w:rPr>
          <w:rFonts w:ascii="Calibri" w:hAnsi="Calibri" w:cs="Arial"/>
        </w:rPr>
        <w:t>.</w:t>
      </w:r>
      <w:r w:rsidR="001F5733">
        <w:rPr>
          <w:rFonts w:ascii="Calibri" w:hAnsi="Calibri" w:cs="Arial"/>
        </w:rPr>
        <w:tab/>
      </w:r>
      <w:r w:rsidR="005708C0">
        <w:rPr>
          <w:rFonts w:ascii="Calibri" w:hAnsi="Calibri" w:cs="Arial"/>
        </w:rPr>
        <w:t xml:space="preserve"> </w:t>
      </w:r>
      <w:r w:rsidR="000D4119">
        <w:rPr>
          <w:rFonts w:ascii="Calibri" w:hAnsi="Calibri" w:cs="Arial"/>
        </w:rPr>
        <w:t>Přílohu smlouvy a její nedílnou součást tvoří:</w:t>
      </w:r>
    </w:p>
    <w:p w:rsidR="00E9285F" w:rsidRPr="008114EF" w:rsidRDefault="00E9285F" w:rsidP="00E9285F">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 xml:space="preserve">- příloha č. 1: Položkový rozpočet </w:t>
      </w:r>
    </w:p>
    <w:p w:rsidR="00E9285F" w:rsidRDefault="00E9285F" w:rsidP="00E9285F">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 xml:space="preserve">- příloha č. 2: </w:t>
      </w:r>
      <w:r w:rsidR="008F1178">
        <w:rPr>
          <w:rFonts w:asciiTheme="minorHAnsi" w:hAnsiTheme="minorHAnsi"/>
        </w:rPr>
        <w:t>Poddodavatelské s</w:t>
      </w:r>
      <w:r w:rsidR="00404FAD">
        <w:rPr>
          <w:rFonts w:asciiTheme="minorHAnsi" w:hAnsiTheme="minorHAnsi"/>
        </w:rPr>
        <w:t>c</w:t>
      </w:r>
      <w:r w:rsidRPr="008114EF">
        <w:rPr>
          <w:rFonts w:asciiTheme="minorHAnsi" w:hAnsiTheme="minorHAnsi"/>
        </w:rPr>
        <w:t>héma</w:t>
      </w:r>
    </w:p>
    <w:p w:rsidR="00E9285F" w:rsidRPr="008114EF" w:rsidRDefault="00E9285F" w:rsidP="00E9285F">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 příloha č. 3: Časový harmonogram výstavby</w:t>
      </w:r>
      <w:bookmarkStart w:id="0" w:name="_GoBack"/>
      <w:bookmarkEnd w:id="0"/>
    </w:p>
    <w:p w:rsidR="00E9285F" w:rsidRDefault="00E9285F"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3E11CD">
      <w:pPr>
        <w:suppressAutoHyphens/>
        <w:spacing w:after="80" w:line="240" w:lineRule="atLeast"/>
        <w:ind w:firstLine="284"/>
        <w:rPr>
          <w:rFonts w:ascii="Calibri" w:hAnsi="Calibri" w:cs="Arial"/>
          <w:sz w:val="22"/>
          <w:szCs w:val="22"/>
        </w:rPr>
      </w:pPr>
      <w:r>
        <w:rPr>
          <w:rFonts w:ascii="Calibri" w:hAnsi="Calibri" w:cs="Arial"/>
          <w:sz w:val="22"/>
          <w:szCs w:val="22"/>
        </w:rPr>
        <w:t>V Třinci dne</w:t>
      </w:r>
      <w:r w:rsidR="00404FAD">
        <w:rPr>
          <w:rFonts w:ascii="Calibri" w:hAnsi="Calibri" w:cs="Arial"/>
          <w:sz w:val="22"/>
          <w:szCs w:val="22"/>
        </w:rPr>
        <w:t xml:space="preserve"> </w:t>
      </w:r>
      <w:proofErr w:type="gramStart"/>
      <w:r w:rsidR="00404FAD">
        <w:rPr>
          <w:rFonts w:ascii="Calibri" w:hAnsi="Calibri" w:cs="Arial"/>
          <w:sz w:val="22"/>
          <w:szCs w:val="22"/>
        </w:rPr>
        <w:t>10.09.2020</w:t>
      </w:r>
      <w:proofErr w:type="gramEnd"/>
      <w:r>
        <w:rPr>
          <w:rFonts w:ascii="Calibri" w:hAnsi="Calibri" w:cs="Arial"/>
          <w:sz w:val="22"/>
          <w:szCs w:val="22"/>
        </w:rPr>
        <w:tab/>
      </w:r>
      <w:r w:rsidR="00404FAD">
        <w:rPr>
          <w:rFonts w:ascii="Calibri" w:hAnsi="Calibri" w:cs="Arial"/>
          <w:sz w:val="22"/>
          <w:szCs w:val="22"/>
        </w:rPr>
        <w:tab/>
      </w:r>
      <w:r w:rsidR="00404FAD">
        <w:rPr>
          <w:rFonts w:ascii="Calibri" w:hAnsi="Calibri" w:cs="Arial"/>
          <w:sz w:val="22"/>
          <w:szCs w:val="22"/>
        </w:rPr>
        <w:tab/>
      </w:r>
      <w:r w:rsidR="00404FAD">
        <w:rPr>
          <w:rFonts w:ascii="Calibri" w:hAnsi="Calibri" w:cs="Arial"/>
          <w:sz w:val="22"/>
          <w:szCs w:val="22"/>
        </w:rPr>
        <w:tab/>
      </w:r>
      <w:r w:rsidR="00404FAD">
        <w:rPr>
          <w:rFonts w:ascii="Calibri" w:hAnsi="Calibri" w:cs="Arial"/>
          <w:sz w:val="22"/>
          <w:szCs w:val="22"/>
        </w:rPr>
        <w:tab/>
      </w:r>
      <w:r w:rsidR="00404FAD">
        <w:rPr>
          <w:rFonts w:ascii="Calibri" w:hAnsi="Calibri" w:cs="Arial"/>
          <w:sz w:val="22"/>
          <w:szCs w:val="22"/>
        </w:rPr>
        <w:t>V Třinci dne</w:t>
      </w:r>
      <w:r w:rsidR="00404FAD">
        <w:rPr>
          <w:rFonts w:ascii="Calibri" w:hAnsi="Calibri" w:cs="Arial"/>
          <w:sz w:val="22"/>
          <w:szCs w:val="22"/>
        </w:rPr>
        <w:t xml:space="preserve"> 21</w:t>
      </w:r>
      <w:r w:rsidR="00404FAD">
        <w:rPr>
          <w:rFonts w:ascii="Calibri" w:hAnsi="Calibri" w:cs="Arial"/>
          <w:sz w:val="22"/>
          <w:szCs w:val="22"/>
        </w:rPr>
        <w:t>.09.2020</w:t>
      </w:r>
      <w:r>
        <w:rPr>
          <w:rFonts w:ascii="Calibri" w:hAnsi="Calibri" w:cs="Arial"/>
          <w:sz w:val="22"/>
          <w:szCs w:val="22"/>
        </w:rPr>
        <w:tab/>
      </w:r>
      <w:r>
        <w:rPr>
          <w:rFonts w:ascii="Calibri" w:hAnsi="Calibri" w:cs="Arial"/>
          <w:sz w:val="22"/>
          <w:szCs w:val="22"/>
        </w:rPr>
        <w:tab/>
      </w: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7F37D2">
      <w:pPr>
        <w:suppressAutoHyphens/>
        <w:spacing w:after="80" w:line="240" w:lineRule="atLeast"/>
        <w:ind w:firstLine="708"/>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181472">
        <w:rPr>
          <w:rFonts w:ascii="Calibri" w:hAnsi="Calibri" w:cs="Arial"/>
          <w:sz w:val="22"/>
          <w:szCs w:val="22"/>
        </w:rPr>
        <w:t>…………………………………</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7F37D2">
        <w:rPr>
          <w:rFonts w:ascii="Calibri" w:hAnsi="Calibri" w:cs="Arial"/>
          <w:sz w:val="22"/>
          <w:szCs w:val="22"/>
        </w:rPr>
        <w:tab/>
        <w:t xml:space="preserve">                </w:t>
      </w:r>
      <w:r w:rsidR="000D4119">
        <w:rPr>
          <w:rFonts w:ascii="Calibri" w:hAnsi="Calibri" w:cs="Arial"/>
          <w:sz w:val="22"/>
          <w:szCs w:val="22"/>
        </w:rPr>
        <w:t>za objedn</w:t>
      </w:r>
      <w:r w:rsidR="005708C0">
        <w:rPr>
          <w:rFonts w:ascii="Calibri" w:hAnsi="Calibri" w:cs="Arial"/>
          <w:sz w:val="22"/>
          <w:szCs w:val="22"/>
        </w:rPr>
        <w:t>atele</w:t>
      </w:r>
      <w:r w:rsidR="005708C0">
        <w:rPr>
          <w:rFonts w:ascii="Calibri" w:hAnsi="Calibri" w:cs="Arial"/>
          <w:sz w:val="22"/>
          <w:szCs w:val="22"/>
        </w:rPr>
        <w:tab/>
      </w:r>
      <w:r w:rsidR="003E11CD">
        <w:rPr>
          <w:rFonts w:ascii="Calibri" w:hAnsi="Calibri" w:cs="Arial"/>
          <w:sz w:val="22"/>
          <w:szCs w:val="22"/>
        </w:rPr>
        <w:tab/>
        <w:t xml:space="preserve">        </w:t>
      </w:r>
      <w:r w:rsidR="007F37D2">
        <w:rPr>
          <w:rFonts w:ascii="Calibri" w:hAnsi="Calibri" w:cs="Arial"/>
          <w:sz w:val="22"/>
          <w:szCs w:val="22"/>
        </w:rPr>
        <w:t xml:space="preserve">           </w:t>
      </w:r>
      <w:r w:rsidR="000D4119">
        <w:rPr>
          <w:rFonts w:ascii="Calibri" w:hAnsi="Calibri" w:cs="Arial"/>
          <w:sz w:val="22"/>
          <w:szCs w:val="22"/>
        </w:rPr>
        <w:t>za zhotovitele</w:t>
      </w:r>
    </w:p>
    <w:p w:rsidR="00181472" w:rsidRDefault="007F37D2"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396122">
        <w:rPr>
          <w:rFonts w:ascii="Calibri" w:hAnsi="Calibri" w:cs="Arial"/>
          <w:sz w:val="22"/>
          <w:szCs w:val="22"/>
        </w:rPr>
        <w:t xml:space="preserve">Mgr. Pavel </w:t>
      </w:r>
      <w:proofErr w:type="spellStart"/>
      <w:r w:rsidR="00396122">
        <w:rPr>
          <w:rFonts w:ascii="Calibri" w:hAnsi="Calibri" w:cs="Arial"/>
          <w:sz w:val="22"/>
          <w:szCs w:val="22"/>
        </w:rPr>
        <w:t>Pezda</w:t>
      </w:r>
      <w:proofErr w:type="spellEnd"/>
      <w:r w:rsidR="00396122">
        <w:rPr>
          <w:rFonts w:ascii="Calibri" w:hAnsi="Calibri" w:cs="Arial"/>
          <w:sz w:val="22"/>
          <w:szCs w:val="22"/>
        </w:rPr>
        <w:t xml:space="preserve">, MBA </w:t>
      </w:r>
      <w:r w:rsidR="00181472">
        <w:rPr>
          <w:rFonts w:ascii="Calibri" w:hAnsi="Calibri" w:cs="Arial"/>
          <w:sz w:val="22"/>
          <w:szCs w:val="22"/>
        </w:rPr>
        <w:tab/>
      </w:r>
      <w:r w:rsidR="00181472">
        <w:rPr>
          <w:rFonts w:ascii="Calibri" w:hAnsi="Calibri" w:cs="Arial"/>
          <w:sz w:val="22"/>
          <w:szCs w:val="22"/>
        </w:rPr>
        <w:tab/>
      </w:r>
      <w:r w:rsidR="00181472">
        <w:rPr>
          <w:rFonts w:ascii="Calibri" w:hAnsi="Calibri" w:cs="Arial"/>
          <w:sz w:val="22"/>
          <w:szCs w:val="22"/>
        </w:rPr>
        <w:tab/>
        <w:t>Ing. Roman Lysek</w:t>
      </w:r>
    </w:p>
    <w:p w:rsidR="00181472" w:rsidRDefault="00181472"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sidR="007F37D2">
        <w:rPr>
          <w:rFonts w:ascii="Calibri" w:hAnsi="Calibri" w:cs="Arial"/>
          <w:sz w:val="22"/>
          <w:szCs w:val="22"/>
        </w:rPr>
        <w:t xml:space="preserve">                       </w:t>
      </w:r>
      <w:r w:rsidR="00396122">
        <w:rPr>
          <w:rFonts w:ascii="Calibri" w:hAnsi="Calibri" w:cs="Arial"/>
          <w:sz w:val="22"/>
          <w:szCs w:val="22"/>
        </w:rPr>
        <w:t>ředitel</w:t>
      </w:r>
      <w:r>
        <w:rPr>
          <w:rFonts w:ascii="Calibri" w:hAnsi="Calibri" w:cs="Arial"/>
          <w:sz w:val="22"/>
          <w:szCs w:val="22"/>
        </w:rPr>
        <w:tab/>
      </w:r>
      <w:r>
        <w:rPr>
          <w:rFonts w:ascii="Calibri" w:hAnsi="Calibri" w:cs="Arial"/>
          <w:sz w:val="22"/>
          <w:szCs w:val="22"/>
        </w:rPr>
        <w:tab/>
      </w:r>
      <w:r w:rsidR="007F37D2">
        <w:rPr>
          <w:rFonts w:ascii="Calibri" w:hAnsi="Calibri" w:cs="Arial"/>
          <w:sz w:val="22"/>
          <w:szCs w:val="22"/>
        </w:rPr>
        <w:t xml:space="preserve">      </w:t>
      </w:r>
      <w:r>
        <w:rPr>
          <w:rFonts w:ascii="Calibri" w:hAnsi="Calibri" w:cs="Arial"/>
          <w:sz w:val="22"/>
          <w:szCs w:val="22"/>
        </w:rPr>
        <w:t>Místopředseda představenstva</w:t>
      </w:r>
    </w:p>
    <w:p w:rsidR="00181472" w:rsidRDefault="00181472" w:rsidP="000D4119">
      <w:pPr>
        <w:tabs>
          <w:tab w:val="center" w:pos="1080"/>
          <w:tab w:val="center" w:pos="4253"/>
        </w:tabs>
        <w:suppressAutoHyphens/>
        <w:spacing w:after="80" w:line="240" w:lineRule="atLeast"/>
        <w:rPr>
          <w:rFonts w:ascii="Calibri" w:hAnsi="Calibri" w:cs="Arial"/>
          <w:sz w:val="22"/>
          <w:szCs w:val="22"/>
        </w:rPr>
      </w:pPr>
    </w:p>
    <w:p w:rsidR="00181472" w:rsidRDefault="00181472" w:rsidP="000D4119">
      <w:pPr>
        <w:tabs>
          <w:tab w:val="center" w:pos="1080"/>
          <w:tab w:val="center" w:pos="4253"/>
        </w:tabs>
        <w:suppressAutoHyphens/>
        <w:spacing w:after="80" w:line="240" w:lineRule="atLeast"/>
        <w:rPr>
          <w:rFonts w:ascii="Calibri" w:hAnsi="Calibri" w:cs="Arial"/>
          <w:sz w:val="22"/>
          <w:szCs w:val="22"/>
        </w:rPr>
      </w:pPr>
    </w:p>
    <w:p w:rsidR="00181472" w:rsidRDefault="00181472" w:rsidP="000D4119">
      <w:pPr>
        <w:tabs>
          <w:tab w:val="center" w:pos="1080"/>
          <w:tab w:val="center" w:pos="4253"/>
        </w:tabs>
        <w:suppressAutoHyphens/>
        <w:spacing w:after="80" w:line="240" w:lineRule="atLeast"/>
        <w:rPr>
          <w:rFonts w:ascii="Calibri" w:hAnsi="Calibri" w:cs="Arial"/>
          <w:sz w:val="22"/>
          <w:szCs w:val="22"/>
        </w:rPr>
      </w:pPr>
    </w:p>
    <w:p w:rsidR="00181472" w:rsidRDefault="00181472" w:rsidP="000D4119">
      <w:pPr>
        <w:tabs>
          <w:tab w:val="center" w:pos="1080"/>
          <w:tab w:val="center" w:pos="4253"/>
        </w:tabs>
        <w:suppressAutoHyphens/>
        <w:spacing w:after="80" w:line="240" w:lineRule="atLeast"/>
        <w:rPr>
          <w:rFonts w:ascii="Calibri" w:hAnsi="Calibri" w:cs="Arial"/>
          <w:sz w:val="22"/>
          <w:szCs w:val="22"/>
        </w:rPr>
      </w:pPr>
    </w:p>
    <w:p w:rsidR="00181472" w:rsidRDefault="00181472"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7F37D2">
        <w:rPr>
          <w:rFonts w:ascii="Calibri" w:hAnsi="Calibri" w:cs="Arial"/>
          <w:sz w:val="22"/>
          <w:szCs w:val="22"/>
        </w:rPr>
        <w:t xml:space="preserve">              </w:t>
      </w:r>
      <w:r>
        <w:rPr>
          <w:rFonts w:ascii="Calibri" w:hAnsi="Calibri" w:cs="Arial"/>
          <w:sz w:val="22"/>
          <w:szCs w:val="22"/>
        </w:rPr>
        <w:t>…………………………………….</w:t>
      </w:r>
    </w:p>
    <w:p w:rsidR="00181472" w:rsidRDefault="00181472"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7F37D2">
        <w:rPr>
          <w:rFonts w:ascii="Calibri" w:hAnsi="Calibri" w:cs="Arial"/>
          <w:sz w:val="22"/>
          <w:szCs w:val="22"/>
        </w:rPr>
        <w:t xml:space="preserve">               </w:t>
      </w:r>
      <w:r>
        <w:rPr>
          <w:rFonts w:ascii="Calibri" w:hAnsi="Calibri" w:cs="Arial"/>
          <w:sz w:val="22"/>
          <w:szCs w:val="22"/>
        </w:rPr>
        <w:t xml:space="preserve">  Ing. Tomáš Škarka</w:t>
      </w:r>
    </w:p>
    <w:p w:rsidR="00181472" w:rsidRDefault="00181472"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7F37D2">
        <w:rPr>
          <w:rFonts w:ascii="Calibri" w:hAnsi="Calibri" w:cs="Arial"/>
          <w:sz w:val="22"/>
          <w:szCs w:val="22"/>
        </w:rPr>
        <w:t xml:space="preserve">               </w:t>
      </w:r>
      <w:r>
        <w:rPr>
          <w:rFonts w:ascii="Calibri" w:hAnsi="Calibri" w:cs="Arial"/>
          <w:sz w:val="22"/>
          <w:szCs w:val="22"/>
        </w:rPr>
        <w:t>Člen představenstva</w:t>
      </w:r>
      <w:r>
        <w:rPr>
          <w:rFonts w:ascii="Calibri" w:hAnsi="Calibri" w:cs="Arial"/>
          <w:sz w:val="22"/>
          <w:szCs w:val="22"/>
        </w:rPr>
        <w:tab/>
      </w:r>
    </w:p>
    <w:sectPr w:rsidR="00181472" w:rsidSect="00E16BF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1BA95705"/>
    <w:multiLevelType w:val="hybridMultilevel"/>
    <w:tmpl w:val="A1CED508"/>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5">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6">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1">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2"/>
  </w:num>
  <w:num w:numId="11">
    <w:abstractNumId w:val="7"/>
  </w:num>
  <w:num w:numId="12">
    <w:abstractNumId w:val="8"/>
  </w:num>
  <w:num w:numId="13">
    <w:abstractNumId w:val="9"/>
  </w:num>
  <w:num w:numId="14">
    <w:abstractNumId w:val="13"/>
  </w:num>
  <w:num w:numId="15">
    <w:abstractNumId w:val="3"/>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575ED"/>
    <w:rsid w:val="00076AF3"/>
    <w:rsid w:val="000A065D"/>
    <w:rsid w:val="000D4119"/>
    <w:rsid w:val="00130981"/>
    <w:rsid w:val="00151958"/>
    <w:rsid w:val="00152DCB"/>
    <w:rsid w:val="00181472"/>
    <w:rsid w:val="001C370B"/>
    <w:rsid w:val="001F5733"/>
    <w:rsid w:val="001F6916"/>
    <w:rsid w:val="0035212B"/>
    <w:rsid w:val="0038468E"/>
    <w:rsid w:val="003850E8"/>
    <w:rsid w:val="00396122"/>
    <w:rsid w:val="003E11CD"/>
    <w:rsid w:val="003F4082"/>
    <w:rsid w:val="00404FAD"/>
    <w:rsid w:val="0043041F"/>
    <w:rsid w:val="0043720E"/>
    <w:rsid w:val="004F4F7F"/>
    <w:rsid w:val="005708C0"/>
    <w:rsid w:val="005907F4"/>
    <w:rsid w:val="00592C1F"/>
    <w:rsid w:val="00593B8A"/>
    <w:rsid w:val="005974F8"/>
    <w:rsid w:val="005E74E6"/>
    <w:rsid w:val="00641A26"/>
    <w:rsid w:val="00641F9E"/>
    <w:rsid w:val="006443B5"/>
    <w:rsid w:val="00693FBE"/>
    <w:rsid w:val="006C4039"/>
    <w:rsid w:val="006D2CC4"/>
    <w:rsid w:val="00706ECB"/>
    <w:rsid w:val="007D724B"/>
    <w:rsid w:val="007F37D2"/>
    <w:rsid w:val="008F1178"/>
    <w:rsid w:val="00962C59"/>
    <w:rsid w:val="009C228B"/>
    <w:rsid w:val="00A2294C"/>
    <w:rsid w:val="00A40109"/>
    <w:rsid w:val="00A47FE4"/>
    <w:rsid w:val="00A80ABB"/>
    <w:rsid w:val="00AA79F3"/>
    <w:rsid w:val="00AA7FE6"/>
    <w:rsid w:val="00B90448"/>
    <w:rsid w:val="00BE0D01"/>
    <w:rsid w:val="00C25379"/>
    <w:rsid w:val="00C3572D"/>
    <w:rsid w:val="00CF4B75"/>
    <w:rsid w:val="00DA59E6"/>
    <w:rsid w:val="00DB38C4"/>
    <w:rsid w:val="00E16BF7"/>
    <w:rsid w:val="00E5443A"/>
    <w:rsid w:val="00E9285F"/>
    <w:rsid w:val="00EA4340"/>
    <w:rsid w:val="00F12AEA"/>
    <w:rsid w:val="00F16D05"/>
    <w:rsid w:val="00F42843"/>
    <w:rsid w:val="00F46FF1"/>
    <w:rsid w:val="00F75D68"/>
    <w:rsid w:val="00F84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DE433-A546-4149-B517-3BB84C83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3689</Words>
  <Characters>21770</Characters>
  <Application>Microsoft Office Word</Application>
  <DocSecurity>0</DocSecurity>
  <Lines>181</Lines>
  <Paragraphs>50</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SMLUVNÍ STRANY</vt:lpstr>
      <vt:lpstr>    1.	Sociální služby města Třince, příspěvková organizace</vt:lpstr>
      <vt:lpstr>2.	Strojírny a stavby Třinec, a.s.			</vt:lpstr>
      <vt:lpstr>PŘEDMĚT SMLOUVY</vt:lpstr>
      <vt:lpstr>    2.	Provedením stavby se rozumí úplné, funkční a bezvadné provedení všech stavebn</vt:lpstr>
      <vt:lpstr>    3.	Práce a dodávky, na jejichž provedení objednatel trvá nebo s jejichž proveden</vt:lpstr>
      <vt:lpstr>    4.	Objednatel si vyhrazuje právo omezit či zmenšit předmět smlouvy o práce a dod</vt:lpstr>
      <vt:lpstr>    5.	Objednatel se uzavřenou smlouvou zavazuje předmět díla bez vad a nedodělků př</vt:lpstr>
      <vt:lpstr>    6.	Zhotovitel je povinen provést dílo vlastním jménem, na vlastní odpovědnost a </vt:lpstr>
      <vt:lpstr>VLASTNICTVÍ DÍLA A NEBEZPEČÍ ŠKODY</vt:lpstr>
      <vt:lpstr>    1.	Smluvní strany se dohodly, že vlastníkem zhotovovaného předmětu díla je objed</vt:lpstr>
      <vt:lpstr>    2.	Vlastníkem zařízení staveniště, včetně používaných strojů a dalších věcí potř</vt:lpstr>
      <vt:lpstr>    3.	Veškeré náklady vzniklé v souvislosti s odstraňováním škod nese zhotovitel a </vt:lpstr>
      <vt:lpstr>    4.	Nebezpečí škody nebo zničení stavby nese od počátku zhotovitel až do jejího p</vt:lpstr>
      <vt:lpstr>    5.	Zhotovitel odpovídá i za škodu na díle způsobenou činností těch, kteří pro ně</vt:lpstr>
      <vt:lpstr>DOBA A MÍSTO PLNĚNÍ</vt:lpstr>
      <vt:lpstr>    1.	Zhotovitel je povinen zahájit práce na díle nejpozději do 3 dnů ode dne předá</vt:lpstr>
      <vt:lpstr>    2.	Zhotovitel je povinen provést dílo ve lhůtě do 45 kalendářních dnů. Smluvní s</vt:lpstr>
      <vt:lpstr>    3.	V případě, že o to objednatel požádá, přeruší zhotovitel práce na díle. O tut</vt:lpstr>
      <vt:lpstr>    4.  	Smluvní strany se dohodly, že zhotovitel splní svou povinnost provést dílo </vt:lpstr>
      <vt:lpstr>    5.	Místem plnění je Domov Sosna, Habrová 302, 739 61 Třinec.</vt:lpstr>
      <vt:lpstr>CENA DÍLA</vt:lpstr>
      <vt:lpstr>    1.	Smluvní strany se dohodly, že cena za dílo provedené v rozsahu uvedeném v čl.</vt:lpstr>
      <vt:lpstr>    2.	Smluvní strany prohlašují, že dílo je zadáno dle rozpočtu. Položkový rozpočet</vt:lpstr>
      <vt:lpstr>    3.	Cena je stanovena jako cena nejvýše přípustná a platná až do termínu kompletn</vt:lpstr>
      <vt:lpstr>    4.	Zhotovitel je odpovědný za to, že sazba DPH je stanovena v souladu s platnými</vt:lpstr>
      <vt:lpstr>    5.	V ceně jsou zahrnuty veškeré náklady zhotovitele nezbytné k provedení díla, z</vt:lpstr>
      <vt:lpstr>    6.	Položkový rozpočet slouží k vykazování finančních objemů provedených prací a </vt:lpstr>
      <vt:lpstr>    7.	Změna ceny:</vt:lpstr>
      <vt:lpstr>    8.	Smluvní strany se dohodly, že v případě méněprací nemá zhotovitel právo na ná</vt:lpstr>
      <vt:lpstr>    9.	V případě změny ceny díla z důvodu méněprací či víceprací jsou smluvní strany</vt:lpstr>
      <vt:lpstr>    10.	V případě vzniklé vícepráce - méněpráce během realizace stavby je nutné tuto</vt:lpstr>
      <vt:lpstr>    </vt:lpstr>
      <vt:lpstr>PLATEBNÍ PODMÍNKY</vt:lpstr>
      <vt:lpstr>    1.	Smluvní strany se dohodly, že zálohy nejsou sjednány.</vt:lpstr>
      <vt:lpstr>    2.	Práce budou hrazeny na základě měsíčních dílčích daňových dokladů (dále jen „</vt:lpstr>
      <vt:lpstr>    3.	Zhotovitel předloží objednateli vždy nejpozději do 5. pracovního dne následuj</vt:lpstr>
      <vt:lpstr>    4.	Smluvní strany se dohodly, že měsíční fakturací bude uhrazena cena díla až do</vt:lpstr>
      <vt:lpstr>    5.	Lhůta splatnosti jednotlivé faktury za dílo činí 14 dnů od jejího doručení ob</vt:lpstr>
      <vt:lpstr>    6.	Objednatel je oprávněn provádět kontrolu vyúčtovaných prací dle stavebního de</vt:lpstr>
      <vt:lpstr>    7.	Faktury zhotovitele budou mít náležitosti daňového dokladu dle příslušných pr</vt:lpstr>
      <vt:lpstr>    8.	Smluvní strany se dohodly, že v případě vyúčtuje-li zhotovitel práce nebo dod</vt:lpstr>
      <vt:lpstr>    9.	Smluvní strany se dohodly, že povinnost zaplatit je splněna dnem odepsání pří</vt:lpstr>
      <vt:lpstr>    10.	Smluvní strany se dohodly, že zhotovitel bude ve smlouvě a v dokladech při p</vt:lpstr>
      <vt:lpstr>JAKOST DÍLA</vt:lpstr>
      <vt:lpstr>    1.	Zhotovitel se zavazuje k tomu, že celkový souhrn vlastností provedeného díla </vt:lpstr>
      <vt:lpstr>    2.	Dílo se nesmí odchýlit od EN, ČSN a technických požadavků na výstavbu, dle kt</vt:lpstr>
      <vt:lpstr>    3.	Jakost dodávaných materiálů a konstrukcí bude dokladována předepsaným způsobe</vt:lpstr>
      <vt:lpstr>PROVÁDĚNÍ DÍLA</vt:lpstr>
      <vt:lpstr>    1.	Zástupci objednatele a zhotovitele zastupují zejména při technickém řešení či</vt:lpstr>
      <vt:lpstr>    2.	Zhotovitel se zavazuje zabezpečit přístup a příjezd k jednotlivým nemovitoste</vt:lpstr>
      <vt:lpstr>    3.	Zhotovitel je povinen po provedení prací upravit pozemky dotčené stavbou do p</vt:lpstr>
      <vt:lpstr>    4.	Zhotovitel zodpovídá za bezpečnost a ochranu všech osob v prostoru staveniště</vt:lpstr>
      <vt:lpstr>    5.	Zhotovitel je povinen provádět dílo tak, aby nedošlo k ohrožování, nadměrnému</vt:lpstr>
      <vt:lpstr>    6.	Zhotovitel je povinen vyzvat objednatele nebo jeho zástupce (resp. technický </vt:lpstr>
      <vt:lpstr>    7.	Zhotovitel je povinen bez odkladu upozornit objednatele na případnou nevhodno</vt:lpstr>
      <vt:lpstr>    8.	Věci, které jsou potřebné k provedení díla, je povinen opatřit zhotovitel.</vt:lpstr>
      <vt:lpstr>    9.	Smluvní strany se dohodly, že zhotovitel je povinen zajistit a financovat veš</vt:lpstr>
      <vt:lpstr>STAVEBNÍ DENÍK</vt:lpstr>
      <vt:lpstr>    1.	Zhotovitel je povinen vést v souladu s právními předpisy stavební deník, a to</vt:lpstr>
      <vt:lpstr>    2.	Zápisy v deníku nesmí být přepisovány, škrtány, z deníku nesmí být vytrhovány</vt:lpstr>
      <vt:lpstr>    3.	Zhotovitel bude odevzdávat objednateli nebo jeho oprávněnému zástupci prvý pr</vt:lpstr>
      <vt:lpstr>PŘEDÁNÍ A PŘEVZETÍ DÍLA</vt:lpstr>
      <vt:lpstr>    1.	Dílo bude předáno zápisem o předání a převzetí díla, který sepíše zhotovitel </vt:lpstr>
      <vt:lpstr>    2.	Při předání díla je zhotovitel povinen předat objednateli doklady o řádném pr</vt:lpstr>
      <vt:lpstr>    3.	Zhotovitel je povinen do 5 dnů po převzetí díla objednatelem odstranit zaříze</vt:lpstr>
      <vt:lpstr>    4.	Zhotovitel předá objednateli po ukončení díla dokumentaci skutečně provedenéh</vt:lpstr>
      <vt:lpstr>ZÁRUKA ZA JAKOST A VADY DÍLA</vt:lpstr>
      <vt:lpstr>    1.	Smluvní strany se dohodly, že dílo má vady, zejména jestliže jeho provedení n</vt:lpstr>
      <vt:lpstr>    2.	Zhotovitel odpovídá za vady, jež má dílo v průběhu výstavby, dále za vady, je</vt:lpstr>
      <vt:lpstr>    3.	Záruční doba na stavbu se sjednává v délce 60 měsíců. Veškeré dodávky strojů,</vt:lpstr>
      <vt:lpstr>    4.	Smluvní strany se dohodly, že záruční lhůta začíná běžet dnem převzetí díla o</vt:lpstr>
      <vt:lpstr>    5.	Záruční lhůta neběží po dobu, po kterou objednatel nemohl předmět díla užívat</vt:lpstr>
      <vt:lpstr>    6.	Objednatel písemně na adresu zhotovitele uvedenou v záhlaví smlouvy oznámí zh</vt:lpstr>
      <vt:lpstr>    7.	Zhotovitel je povinen nastoupit k odstranění reklamované vady nejpozději do 2</vt:lpstr>
      <vt:lpstr>    8.	Náklady na odstranění reklamované vady nese zhotovitel i ve sporných případec</vt:lpstr>
      <vt:lpstr>    9.	Vadu je zhotovitel povinen odstranit nejpozději do 2 pracovních dnů od započe</vt:lpstr>
      <vt:lpstr>    10.	Neodstraní-li zhotovitel v objednatelem stanoveném termínu vadu, na niž se v</vt:lpstr>
      <vt:lpstr>    11.	Oznámení o provedení opravy vady zhotovitel objednateli předá písemně.</vt:lpstr>
      <vt:lpstr>SANKCE</vt:lpstr>
      <vt:lpstr>    1.	Pokud bude zhotovitel v prodlení  s provedením a předáním díla v termínu sjed</vt:lpstr>
      <vt:lpstr>    2.	V případě, že zhotovitel bude v prodlení s oceněním víceprací nebo méněprací </vt:lpstr>
      <vt:lpstr>    3.	V případě, že stavbu budou realizovat poddodavatelé v rozporu s poddodavatels</vt:lpstr>
      <vt:lpstr>    4.	Objednatel je oprávněn po zhotoviteli požadovat zaplacení smluvní pokuty ve v</vt:lpstr>
      <vt:lpstr>    5.	V případě nedodržení termínu k odstranění vady nebo nedodělku sepsaných v záp</vt:lpstr>
      <vt:lpstr>    6.	V případě nedodržení termínu k odstranění vady v záruční době je objednatel o</vt:lpstr>
      <vt:lpstr>    7.	V případě nedodržení termínu k odstranění vady, která se projevila v záruční </vt:lpstr>
      <vt:lpstr>    8.	V případě nedodržení termínu odstranění zařízení staveniště a vyklizení stave</vt:lpstr>
      <vt:lpstr>    9.	V případě, že závazek provést dílo zanikne před řádným ukončením díla, nezani</vt:lpstr>
      <vt:lpstr>    10.	Smluvní strany se dohodly, že smluvní pokuty sjednané touto smlouvou zaplatí</vt:lpstr>
      <vt:lpstr>    11.	Smluvní pokuty jsou smluvní strany oprávněny vzájemně započíst na pohledávku</vt:lpstr>
      <vt:lpstr>    12.	Smluvní pokuta je splatná ve lhůtě 15 kalendářních dnů ode dne doručení výzv</vt:lpstr>
      <vt:lpstr>ZÁNIK SMLOUVY</vt:lpstr>
      <vt:lpstr>    1.	Tato smlouva zaniká:</vt:lpstr>
      <vt:lpstr>    nenastoupení zhotovitele k realizaci plnění předmětu díla do 2 ode dne uzavření </vt:lpstr>
      <vt:lpstr>    2.	Objednatel je dále oprávněn od této smlouvy odstoupit v těchto případech:</vt:lpstr>
      <vt:lpstr>    3.	Odstoupením od smlouvy není dotčeno právo oprávněné smluvní strany na zaplace</vt:lpstr>
      <vt:lpstr>ZÁVĚREČNÁ UJEDNÁNÍ</vt:lpstr>
      <vt:lpstr>    1.	Zhotovitel prohlašuje, že v rámci zadávacího řízení provedeného dle zákona o </vt:lpstr>
      <vt:lpstr>    2.	Pro účely této smlouvy se pod pojmem „bez zbytečného odkladu“ rozumí „nejpozd</vt:lpstr>
    </vt:vector>
  </TitlesOfParts>
  <Company/>
  <LinksUpToDate>false</LinksUpToDate>
  <CharactersWithSpaces>25409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7</cp:revision>
  <cp:lastPrinted>2020-08-28T09:02:00Z</cp:lastPrinted>
  <dcterms:created xsi:type="dcterms:W3CDTF">2020-09-09T05:37:00Z</dcterms:created>
  <dcterms:modified xsi:type="dcterms:W3CDTF">2020-09-24T11:33:00Z</dcterms:modified>
</cp:coreProperties>
</file>