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7CEFB" w14:textId="0BD3D6F0" w:rsidR="00C823FA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C823FA">
        <w:rPr>
          <w:b/>
          <w:sz w:val="32"/>
          <w:szCs w:val="32"/>
        </w:rPr>
        <w:t xml:space="preserve"> </w:t>
      </w:r>
      <w:r w:rsidR="005706A7">
        <w:rPr>
          <w:b/>
          <w:sz w:val="32"/>
          <w:szCs w:val="32"/>
        </w:rPr>
        <w:t xml:space="preserve">2 </w:t>
      </w:r>
      <w:r w:rsidRPr="00110048">
        <w:rPr>
          <w:b/>
          <w:sz w:val="32"/>
          <w:szCs w:val="32"/>
        </w:rPr>
        <w:t>/</w:t>
      </w:r>
      <w:r w:rsidR="00596F28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8F5F81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="00C823FA">
        <w:rPr>
          <w:b/>
          <w:sz w:val="32"/>
          <w:szCs w:val="32"/>
        </w:rPr>
        <w:t>P/</w:t>
      </w:r>
      <w:r w:rsidR="005706A7">
        <w:rPr>
          <w:b/>
          <w:sz w:val="32"/>
          <w:szCs w:val="32"/>
        </w:rPr>
        <w:t>1008101</w:t>
      </w:r>
    </w:p>
    <w:p w14:paraId="05DC4DA0" w14:textId="77777777" w:rsidR="00110048" w:rsidRPr="00C823FA" w:rsidRDefault="00C823FA" w:rsidP="00110048">
      <w:pPr>
        <w:jc w:val="center"/>
        <w:rPr>
          <w:b/>
        </w:rPr>
      </w:pPr>
      <w:r w:rsidRPr="00C823FA">
        <w:rPr>
          <w:b/>
        </w:rPr>
        <w:t>o</w:t>
      </w:r>
      <w:r w:rsidR="00110048" w:rsidRPr="00C823FA">
        <w:rPr>
          <w:b/>
        </w:rPr>
        <w:t xml:space="preserve"> </w:t>
      </w:r>
      <w:r w:rsidR="00F2701E" w:rsidRPr="00C823FA">
        <w:rPr>
          <w:b/>
        </w:rPr>
        <w:t>úpravě cen poskytovaných služeb</w:t>
      </w:r>
      <w:r w:rsidR="00110048" w:rsidRPr="00C823FA">
        <w:rPr>
          <w:b/>
        </w:rPr>
        <w:t xml:space="preserve"> </w:t>
      </w:r>
    </w:p>
    <w:p w14:paraId="6F9AAFD0" w14:textId="77777777" w:rsidR="00066F05" w:rsidRPr="00110048" w:rsidRDefault="00066F05" w:rsidP="00110048">
      <w:pPr>
        <w:jc w:val="center"/>
        <w:rPr>
          <w:b/>
        </w:rPr>
      </w:pPr>
    </w:p>
    <w:p w14:paraId="1C57C3B6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6DFBEE69" w14:textId="77777777" w:rsidR="00110048" w:rsidRPr="00110048" w:rsidRDefault="00110048" w:rsidP="00110048">
      <w:pPr>
        <w:jc w:val="center"/>
        <w:rPr>
          <w:b/>
        </w:rPr>
      </w:pPr>
    </w:p>
    <w:p w14:paraId="74F6356A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246C2CB4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6E54B8" w14:paraId="793E2060" w14:textId="77777777" w:rsidTr="00780CBD">
        <w:tc>
          <w:tcPr>
            <w:tcW w:w="4395" w:type="dxa"/>
            <w:vAlign w:val="center"/>
          </w:tcPr>
          <w:p w14:paraId="64FBBF58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06769421" w14:textId="77777777" w:rsidR="005706A7" w:rsidRDefault="005706A7" w:rsidP="00C823FA">
            <w:pPr>
              <w:spacing w:before="60" w:after="60"/>
              <w:rPr>
                <w:rFonts w:asciiTheme="minorHAnsi" w:hAnsiTheme="minorHAnsi" w:cstheme="minorHAnsi"/>
                <w:color w:val="090909"/>
                <w:shd w:val="clear" w:color="auto" w:fill="FFFFFF"/>
              </w:rPr>
            </w:pPr>
            <w:r w:rsidRPr="005706A7">
              <w:rPr>
                <w:rFonts w:asciiTheme="minorHAnsi" w:hAnsiTheme="minorHAnsi" w:cstheme="minorHAnsi"/>
                <w:b/>
                <w:bCs/>
                <w:color w:val="090909"/>
                <w:shd w:val="clear" w:color="auto" w:fill="FFFFFF"/>
              </w:rPr>
              <w:t>Základní škola T. G. Masaryka Moravské</w:t>
            </w:r>
            <w:r w:rsidRPr="005706A7">
              <w:rPr>
                <w:rFonts w:asciiTheme="minorHAnsi" w:hAnsiTheme="minorHAnsi" w:cstheme="minorHAnsi"/>
                <w:color w:val="090909"/>
                <w:shd w:val="clear" w:color="auto" w:fill="FFFFFF"/>
              </w:rPr>
              <w:t xml:space="preserve"> </w:t>
            </w:r>
            <w:r w:rsidRPr="005706A7">
              <w:rPr>
                <w:rFonts w:asciiTheme="minorHAnsi" w:hAnsiTheme="minorHAnsi" w:cstheme="minorHAnsi"/>
                <w:b/>
                <w:bCs/>
                <w:color w:val="090909"/>
                <w:shd w:val="clear" w:color="auto" w:fill="FFFFFF"/>
              </w:rPr>
              <w:t>Budějovice</w:t>
            </w:r>
            <w:r w:rsidRPr="005706A7">
              <w:rPr>
                <w:rFonts w:asciiTheme="minorHAnsi" w:hAnsiTheme="minorHAnsi" w:cstheme="minorHAnsi"/>
                <w:color w:val="090909"/>
                <w:shd w:val="clear" w:color="auto" w:fill="FFFFFF"/>
              </w:rPr>
              <w:t xml:space="preserve">, </w:t>
            </w:r>
          </w:p>
          <w:p w14:paraId="28E87786" w14:textId="60610E83" w:rsidR="00573345" w:rsidRPr="005706A7" w:rsidRDefault="005706A7" w:rsidP="00C823FA">
            <w:pPr>
              <w:spacing w:before="60" w:after="60"/>
              <w:rPr>
                <w:rFonts w:asciiTheme="minorHAnsi" w:hAnsiTheme="minorHAnsi" w:cstheme="minorHAnsi"/>
              </w:rPr>
            </w:pPr>
            <w:r w:rsidRPr="005706A7">
              <w:rPr>
                <w:rFonts w:asciiTheme="minorHAnsi" w:hAnsiTheme="minorHAnsi" w:cstheme="minorHAnsi"/>
                <w:color w:val="090909"/>
                <w:shd w:val="clear" w:color="auto" w:fill="FFFFFF"/>
              </w:rPr>
              <w:t>nám. Svobody 903, okres Třebíč</w:t>
            </w:r>
          </w:p>
        </w:tc>
      </w:tr>
      <w:tr w:rsidR="008A68F7" w:rsidRPr="006E54B8" w14:paraId="2714BA76" w14:textId="77777777" w:rsidTr="00780CBD">
        <w:tc>
          <w:tcPr>
            <w:tcW w:w="4395" w:type="dxa"/>
            <w:vAlign w:val="center"/>
          </w:tcPr>
          <w:p w14:paraId="5F6CF4C4" w14:textId="77777777"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71F6E0A3" w14:textId="77777777" w:rsidR="00F64A5A" w:rsidRPr="006E54B8" w:rsidRDefault="00F64A5A" w:rsidP="00F64A5A">
            <w:pPr>
              <w:spacing w:before="60" w:after="60"/>
              <w:rPr>
                <w:b/>
              </w:rPr>
            </w:pPr>
          </w:p>
        </w:tc>
      </w:tr>
      <w:tr w:rsidR="00646575" w:rsidRPr="006E54B8" w14:paraId="4763672C" w14:textId="77777777" w:rsidTr="00780CBD">
        <w:tc>
          <w:tcPr>
            <w:tcW w:w="4395" w:type="dxa"/>
            <w:vAlign w:val="center"/>
          </w:tcPr>
          <w:p w14:paraId="6142146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F15EE4A" w14:textId="48D09450" w:rsidR="00646575" w:rsidRPr="006E54B8" w:rsidRDefault="005706A7" w:rsidP="001E75C3">
            <w:pPr>
              <w:spacing w:before="60" w:after="60"/>
            </w:pPr>
            <w:r>
              <w:t xml:space="preserve">Mgr. Miloš Březina, ředitel školy </w:t>
            </w:r>
          </w:p>
        </w:tc>
      </w:tr>
      <w:tr w:rsidR="00646575" w:rsidRPr="006E54B8" w14:paraId="4DA3A66E" w14:textId="77777777" w:rsidTr="00780CBD">
        <w:tc>
          <w:tcPr>
            <w:tcW w:w="4395" w:type="dxa"/>
            <w:vAlign w:val="center"/>
          </w:tcPr>
          <w:p w14:paraId="4B79D81A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1C644479" w14:textId="052672D1" w:rsidR="00646575" w:rsidRPr="006E54B8" w:rsidRDefault="005706A7" w:rsidP="00780CBD">
            <w:pPr>
              <w:spacing w:before="60" w:after="60"/>
            </w:pPr>
            <w:r>
              <w:t>47443456</w:t>
            </w:r>
          </w:p>
        </w:tc>
      </w:tr>
      <w:tr w:rsidR="00646575" w:rsidRPr="006E54B8" w14:paraId="1497E13E" w14:textId="77777777" w:rsidTr="00780CBD">
        <w:tc>
          <w:tcPr>
            <w:tcW w:w="4395" w:type="dxa"/>
            <w:vAlign w:val="center"/>
          </w:tcPr>
          <w:p w14:paraId="1A34A6F3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0F57BB6" w14:textId="77777777" w:rsidR="00646575" w:rsidRPr="006E54B8" w:rsidRDefault="00646575" w:rsidP="00780CBD">
            <w:pPr>
              <w:spacing w:before="60" w:after="60"/>
            </w:pPr>
          </w:p>
        </w:tc>
      </w:tr>
    </w:tbl>
    <w:p w14:paraId="21A8BF33" w14:textId="77777777" w:rsidR="00AC60F6" w:rsidRPr="006E54B8" w:rsidRDefault="00AC60F6" w:rsidP="00AC60F6"/>
    <w:p w14:paraId="61BBB96E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79C589BF" w14:textId="77777777" w:rsidR="00AC60F6" w:rsidRPr="006E54B8" w:rsidRDefault="00AC60F6" w:rsidP="00AC60F6">
      <w:pPr>
        <w:jc w:val="center"/>
      </w:pPr>
      <w:r w:rsidRPr="006E54B8">
        <w:t>a</w:t>
      </w:r>
    </w:p>
    <w:p w14:paraId="2A426DF5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14:paraId="19EA581A" w14:textId="77777777" w:rsidTr="00C117C5">
        <w:tc>
          <w:tcPr>
            <w:tcW w:w="4498" w:type="dxa"/>
            <w:vAlign w:val="center"/>
          </w:tcPr>
          <w:p w14:paraId="5181165C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6043B6C3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20C753E6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14:paraId="2D86A432" w14:textId="77777777" w:rsidTr="00C117C5">
        <w:tc>
          <w:tcPr>
            <w:tcW w:w="4498" w:type="dxa"/>
            <w:vAlign w:val="center"/>
          </w:tcPr>
          <w:p w14:paraId="4E42A41A" w14:textId="77777777"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6D9E5E4C" w14:textId="77777777" w:rsidR="00F64A5A" w:rsidRDefault="00F64A5A" w:rsidP="00F64A5A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907 vedená u Krajského soudu v Brně</w:t>
            </w:r>
          </w:p>
          <w:p w14:paraId="6F94762E" w14:textId="77777777" w:rsidR="008A68F7" w:rsidRPr="006E54B8" w:rsidRDefault="00F64A5A" w:rsidP="00C117C5">
            <w:pPr>
              <w:spacing w:before="60" w:after="60"/>
              <w:rPr>
                <w:b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Den zápisu: 28. 3. 1991</w:t>
            </w:r>
          </w:p>
        </w:tc>
      </w:tr>
      <w:tr w:rsidR="00AC60F6" w:rsidRPr="006E54B8" w14:paraId="4701D0ED" w14:textId="77777777" w:rsidTr="00C117C5">
        <w:tc>
          <w:tcPr>
            <w:tcW w:w="4498" w:type="dxa"/>
            <w:vAlign w:val="center"/>
          </w:tcPr>
          <w:p w14:paraId="2155D1C8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745DA14C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6F5D1E90" w14:textId="77777777" w:rsidTr="00C117C5">
        <w:tc>
          <w:tcPr>
            <w:tcW w:w="4498" w:type="dxa"/>
            <w:vAlign w:val="center"/>
          </w:tcPr>
          <w:p w14:paraId="2BB8F8BA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722ACF3C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773B687A" w14:textId="77777777" w:rsidTr="00C117C5">
        <w:tc>
          <w:tcPr>
            <w:tcW w:w="4498" w:type="dxa"/>
            <w:vAlign w:val="center"/>
          </w:tcPr>
          <w:p w14:paraId="626A7E8F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2A8624B8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3D241505" w14:textId="77777777" w:rsidR="00AC60F6" w:rsidRPr="006E54B8" w:rsidRDefault="00AC60F6" w:rsidP="00AC60F6"/>
    <w:p w14:paraId="2C472EAB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41D62565" w14:textId="77777777" w:rsidR="00AC60F6" w:rsidRPr="006E54B8" w:rsidRDefault="00AC60F6" w:rsidP="00AC60F6">
      <w:pPr>
        <w:jc w:val="center"/>
        <w:rPr>
          <w:b/>
        </w:rPr>
      </w:pPr>
    </w:p>
    <w:p w14:paraId="4F657446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022A8071" w14:textId="77777777" w:rsidR="002E549F" w:rsidRDefault="002E549F" w:rsidP="00AC60F6"/>
    <w:p w14:paraId="338E2ED1" w14:textId="77777777" w:rsidR="00066F05" w:rsidRPr="006E54B8" w:rsidRDefault="00066F05" w:rsidP="00AC60F6"/>
    <w:p w14:paraId="70A6D181" w14:textId="77777777" w:rsidR="004F38E4" w:rsidRDefault="004F38E4" w:rsidP="004B0394">
      <w:pPr>
        <w:pStyle w:val="Nadpis1"/>
      </w:pPr>
      <w:bookmarkStart w:id="0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0"/>
    </w:p>
    <w:p w14:paraId="4AC040F1" w14:textId="77777777" w:rsidR="00F2701E" w:rsidRDefault="00596F28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Úprava</w:t>
      </w:r>
      <w:r w:rsidR="00F2701E">
        <w:rPr>
          <w:sz w:val="22"/>
          <w:szCs w:val="22"/>
        </w:rPr>
        <w:t xml:space="preserve"> ceny roční technické podpory systému PERM 3</w:t>
      </w:r>
    </w:p>
    <w:p w14:paraId="4C8839C9" w14:textId="77777777" w:rsidR="00054DAB" w:rsidRDefault="00054DAB" w:rsidP="00054DA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údajů o provozované licenci</w:t>
      </w:r>
    </w:p>
    <w:p w14:paraId="211DC4DD" w14:textId="77777777" w:rsidR="008F5F81" w:rsidRDefault="008F5F81" w:rsidP="008F5F8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ceníku poskytovaných služeb nad rámec technické podpory</w:t>
      </w:r>
    </w:p>
    <w:p w14:paraId="0E161AE5" w14:textId="77777777" w:rsidR="00F2701E" w:rsidRDefault="00F2701E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Aktualizace kontaktů </w:t>
      </w:r>
      <w:r w:rsidR="00596F28">
        <w:rPr>
          <w:sz w:val="22"/>
          <w:szCs w:val="22"/>
        </w:rPr>
        <w:t>uživatelské podpory</w:t>
      </w:r>
    </w:p>
    <w:p w14:paraId="0112770C" w14:textId="77777777" w:rsidR="004F38E4" w:rsidRDefault="00066F05" w:rsidP="00F2701E">
      <w:pPr>
        <w:pStyle w:val="Nadpis1"/>
      </w:pPr>
      <w:bookmarkStart w:id="1" w:name="_Toc371431001"/>
      <w:r>
        <w:br w:type="page"/>
      </w:r>
      <w:bookmarkEnd w:id="1"/>
      <w:r w:rsidR="00596F28">
        <w:lastRenderedPageBreak/>
        <w:t>Úprava</w:t>
      </w:r>
      <w:r w:rsidR="00F2701E" w:rsidRPr="00F2701E">
        <w:t xml:space="preserve"> ceny roční technické podpory systému PERM 3</w:t>
      </w:r>
    </w:p>
    <w:p w14:paraId="3C6DAF26" w14:textId="77777777" w:rsidR="00066F05" w:rsidRDefault="00066F05" w:rsidP="00066F05">
      <w:r>
        <w:t>Dodavatel se dohodl s odběratelem na následující</w:t>
      </w:r>
      <w:r w:rsidR="00F2701E">
        <w:t xml:space="preserve"> úpravě ceny roční technické podpory:</w:t>
      </w: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1"/>
        <w:gridCol w:w="1991"/>
      </w:tblGrid>
      <w:tr w:rsidR="008A68F7" w14:paraId="4FE7FD1E" w14:textId="77777777" w:rsidTr="00596F28">
        <w:tc>
          <w:tcPr>
            <w:tcW w:w="7196" w:type="dxa"/>
            <w:shd w:val="clear" w:color="auto" w:fill="auto"/>
          </w:tcPr>
          <w:p w14:paraId="56E50997" w14:textId="77777777" w:rsidR="00F2701E" w:rsidRDefault="008A68F7" w:rsidP="00F2701E">
            <w:pPr>
              <w:pStyle w:val="Odstavecseseznamem"/>
              <w:ind w:left="0"/>
            </w:pPr>
            <w:r w:rsidRPr="00DE1253">
              <w:t xml:space="preserve">úprava ceny </w:t>
            </w:r>
            <w:r>
              <w:t xml:space="preserve">roční </w:t>
            </w:r>
            <w:r w:rsidRPr="00DE1253">
              <w:t xml:space="preserve">„Technické podpory“ PERM 3 </w:t>
            </w:r>
          </w:p>
          <w:p w14:paraId="2BADC16B" w14:textId="603175F5" w:rsidR="008A68F7" w:rsidRDefault="008F5F81" w:rsidP="008F5F81">
            <w:pPr>
              <w:pStyle w:val="Odstavecseseznamem"/>
              <w:ind w:left="0"/>
            </w:pPr>
            <w:r>
              <w:t>(</w:t>
            </w:r>
            <w:r w:rsidRPr="00536647">
              <w:rPr>
                <w:sz w:val="18"/>
                <w:szCs w:val="18"/>
              </w:rPr>
              <w:t>pololetní fakturace, vždy ve výši ½ ročního poplatku</w:t>
            </w:r>
            <w:r>
              <w:rPr>
                <w:sz w:val="18"/>
                <w:szCs w:val="18"/>
              </w:rPr>
              <w:t>,</w:t>
            </w:r>
            <w:r w:rsidRPr="00536647">
              <w:rPr>
                <w:sz w:val="18"/>
                <w:szCs w:val="18"/>
              </w:rPr>
              <w:t xml:space="preserve"> tj.</w:t>
            </w:r>
            <w:r w:rsidR="005706A7">
              <w:rPr>
                <w:sz w:val="18"/>
                <w:szCs w:val="18"/>
              </w:rPr>
              <w:t xml:space="preserve"> 7.800</w:t>
            </w:r>
            <w:r w:rsidRPr="00536647">
              <w:rPr>
                <w:sz w:val="18"/>
                <w:szCs w:val="18"/>
              </w:rPr>
              <w:t xml:space="preserve"> Kč vždy v období 0</w:t>
            </w:r>
            <w:r w:rsidR="005706A7">
              <w:rPr>
                <w:sz w:val="18"/>
                <w:szCs w:val="18"/>
              </w:rPr>
              <w:t>3</w:t>
            </w:r>
            <w:r w:rsidRPr="00536647">
              <w:rPr>
                <w:sz w:val="18"/>
                <w:szCs w:val="18"/>
              </w:rPr>
              <w:t xml:space="preserve"> a </w:t>
            </w:r>
            <w:r w:rsidR="00573345">
              <w:rPr>
                <w:sz w:val="18"/>
                <w:szCs w:val="18"/>
              </w:rPr>
              <w:t>0</w:t>
            </w:r>
            <w:r w:rsidR="005706A7">
              <w:rPr>
                <w:sz w:val="18"/>
                <w:szCs w:val="18"/>
              </w:rPr>
              <w:t>9</w:t>
            </w:r>
            <w:r w:rsidRPr="00536647">
              <w:rPr>
                <w:sz w:val="18"/>
                <w:szCs w:val="18"/>
              </w:rPr>
              <w:t xml:space="preserve"> příslušného kalendářního roku</w:t>
            </w:r>
            <w:r>
              <w:t xml:space="preserve">), cena platná od </w:t>
            </w:r>
            <w:r w:rsidR="00573345">
              <w:t>1</w:t>
            </w:r>
            <w:r>
              <w:t>. pololetí 202</w:t>
            </w:r>
            <w:r w:rsidR="005706A7">
              <w:t>1</w:t>
            </w:r>
            <w:r>
              <w:t>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3E1FE5D" w14:textId="6D8B0D55" w:rsidR="008A68F7" w:rsidRDefault="005706A7" w:rsidP="008A68F7">
            <w:pPr>
              <w:jc w:val="right"/>
            </w:pPr>
            <w:r>
              <w:t>15.600 Kč</w:t>
            </w:r>
            <w:r w:rsidR="008A68F7">
              <w:t xml:space="preserve"> / rok</w:t>
            </w:r>
          </w:p>
        </w:tc>
      </w:tr>
    </w:tbl>
    <w:p w14:paraId="11E63EBE" w14:textId="77777777" w:rsidR="00066F05" w:rsidRDefault="00066F05" w:rsidP="00066F05">
      <w:r>
        <w:t>K uvedeným cenám bude účtována DPH dle aktuálně platného zákona o DPH.</w:t>
      </w:r>
    </w:p>
    <w:p w14:paraId="4901C681" w14:textId="77777777" w:rsidR="00F2701E" w:rsidRDefault="00F2701E" w:rsidP="00F2701E">
      <w:pPr>
        <w:pStyle w:val="Nadpis1"/>
      </w:pPr>
      <w:r w:rsidRPr="00F2701E">
        <w:t>Aktualizace údajů o p</w:t>
      </w:r>
      <w:r w:rsidR="008F5F81">
        <w:t xml:space="preserve">rovozované </w:t>
      </w:r>
      <w:r w:rsidRPr="00F2701E">
        <w:t>licenci</w:t>
      </w:r>
    </w:p>
    <w:p w14:paraId="642927A4" w14:textId="385D0EB1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Využití časově a územně neomezené nevýhradní licence personálního a mzdového systému PERM3, v</w:t>
      </w:r>
      <w:r w:rsidR="00054DAB"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parametr</w:t>
      </w:r>
      <w:r w:rsidR="00054DAB">
        <w:rPr>
          <w:sz w:val="22"/>
          <w:szCs w:val="22"/>
        </w:rPr>
        <w:t xml:space="preserve">ech: </w:t>
      </w:r>
      <w:r>
        <w:rPr>
          <w:sz w:val="22"/>
          <w:szCs w:val="22"/>
        </w:rPr>
        <w:t xml:space="preserve"> </w:t>
      </w:r>
      <w:r w:rsidR="005706A7">
        <w:rPr>
          <w:sz w:val="22"/>
          <w:szCs w:val="22"/>
        </w:rPr>
        <w:t>do</w:t>
      </w:r>
      <w:proofErr w:type="gramEnd"/>
      <w:r w:rsidR="005706A7">
        <w:rPr>
          <w:sz w:val="22"/>
          <w:szCs w:val="22"/>
        </w:rPr>
        <w:t xml:space="preserve"> </w:t>
      </w:r>
      <w:r w:rsidR="005706A7" w:rsidRPr="005706A7">
        <w:rPr>
          <w:b/>
          <w:bCs/>
          <w:sz w:val="22"/>
          <w:szCs w:val="22"/>
        </w:rPr>
        <w:t xml:space="preserve">80 </w:t>
      </w:r>
      <w:r w:rsidRPr="005706A7">
        <w:rPr>
          <w:b/>
          <w:bCs/>
          <w:sz w:val="22"/>
          <w:szCs w:val="22"/>
        </w:rPr>
        <w:t>osobních čísel</w:t>
      </w:r>
      <w:r>
        <w:rPr>
          <w:sz w:val="22"/>
          <w:szCs w:val="22"/>
        </w:rPr>
        <w:t xml:space="preserve"> (zaměstnanci na HPP + pravidelné či nepravidelné dohody),</w:t>
      </w:r>
    </w:p>
    <w:p w14:paraId="19E2A42F" w14:textId="77777777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 1 databázi, 1 uživatelský přístup.   </w:t>
      </w:r>
    </w:p>
    <w:p w14:paraId="26C15E3E" w14:textId="77777777" w:rsidR="00596F28" w:rsidRPr="00054DAB" w:rsidRDefault="00596F28" w:rsidP="00596F28">
      <w:pPr>
        <w:pStyle w:val="Nadpis1"/>
        <w:rPr>
          <w:sz w:val="22"/>
          <w:szCs w:val="22"/>
        </w:rPr>
      </w:pPr>
      <w:r w:rsidRPr="00F2701E">
        <w:t xml:space="preserve">Aktualizace ceníku poskytovaných služeb </w:t>
      </w:r>
      <w:r w:rsidRPr="00054DAB">
        <w:rPr>
          <w:sz w:val="22"/>
          <w:szCs w:val="22"/>
        </w:rPr>
        <w:t>nad rámec technické podpory</w:t>
      </w:r>
    </w:p>
    <w:p w14:paraId="634928B8" w14:textId="77777777" w:rsidR="00596F28" w:rsidRPr="006E54B8" w:rsidRDefault="00596F28" w:rsidP="00596F28">
      <w:r w:rsidRPr="006E54B8">
        <w:t>Cenová specifikace smluvních mimo záručních servisních služeb: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596F28" w:rsidRPr="00596F28" w14:paraId="6682AC5F" w14:textId="77777777" w:rsidTr="00550D5C">
        <w:trPr>
          <w:trHeight w:val="498"/>
        </w:trPr>
        <w:tc>
          <w:tcPr>
            <w:tcW w:w="6804" w:type="dxa"/>
            <w:vAlign w:val="center"/>
          </w:tcPr>
          <w:p w14:paraId="08ABFD87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14:paraId="4929DFFC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596F28" w:rsidRPr="006E54B8" w14:paraId="4952D5FA" w14:textId="77777777" w:rsidTr="00550D5C">
        <w:tc>
          <w:tcPr>
            <w:tcW w:w="6804" w:type="dxa"/>
          </w:tcPr>
          <w:p w14:paraId="3E1BB2F2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14:paraId="47ACC01C" w14:textId="77777777" w:rsidR="00596F28" w:rsidRPr="00596F28" w:rsidRDefault="0056016D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596F28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754C3AA0" w14:textId="77777777" w:rsidTr="00550D5C">
        <w:tc>
          <w:tcPr>
            <w:tcW w:w="6804" w:type="dxa"/>
          </w:tcPr>
          <w:p w14:paraId="09E7AF91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14:paraId="1846F5B1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374B8B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6E023914" w14:textId="77777777" w:rsidTr="00550D5C">
        <w:tc>
          <w:tcPr>
            <w:tcW w:w="6804" w:type="dxa"/>
          </w:tcPr>
          <w:p w14:paraId="0871F63A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14:paraId="16FFCA57" w14:textId="77777777" w:rsidR="00596F28" w:rsidRPr="00596F28" w:rsidRDefault="00596F28" w:rsidP="0037399A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14:paraId="6654AD6C" w14:textId="77777777" w:rsidR="00596F28" w:rsidRPr="006E54B8" w:rsidRDefault="0037399A" w:rsidP="00596F28">
      <w:pPr>
        <w:rPr>
          <w:rFonts w:ascii="Arial Narrow" w:hAnsi="Arial Narrow"/>
          <w:b/>
          <w:u w:val="single"/>
        </w:rPr>
      </w:pPr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 xml:space="preserve">. </w:t>
      </w:r>
      <w:r w:rsidR="00596F28">
        <w:t>K uvedeným cenám bude účtována DPH dle aktuálně platného zákona o DPH.</w:t>
      </w:r>
    </w:p>
    <w:p w14:paraId="598DFD7F" w14:textId="77777777" w:rsidR="00596F28" w:rsidRDefault="00596F28" w:rsidP="00596F28">
      <w:pPr>
        <w:pStyle w:val="Nadpis1"/>
      </w:pPr>
      <w:r w:rsidRPr="00596F28">
        <w:t>Aktualizace kontaktů uživatelské podpory</w:t>
      </w:r>
    </w:p>
    <w:p w14:paraId="3742D53E" w14:textId="77777777" w:rsidR="00596F28" w:rsidRDefault="00596F28" w:rsidP="00596F28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14:paraId="19FB78C7" w14:textId="77777777" w:rsidR="00D55C84" w:rsidRDefault="00D55C84" w:rsidP="00D55C84">
      <w:pPr>
        <w:pStyle w:val="Nadpis1"/>
      </w:pPr>
      <w:r>
        <w:t xml:space="preserve">Závěrečná ustanovení </w:t>
      </w:r>
    </w:p>
    <w:p w14:paraId="5F55282F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smlouvy je vyhotoven ve dvou stejnopisech, z nichž každá smluvní strana obdrží </w:t>
      </w:r>
    </w:p>
    <w:p w14:paraId="60F36E43" w14:textId="77777777" w:rsidR="0056016D" w:rsidRDefault="0056016D" w:rsidP="0056016D">
      <w:pPr>
        <w:pStyle w:val="Odstavecseseznamem"/>
        <w:jc w:val="both"/>
      </w:pPr>
      <w:r>
        <w:t xml:space="preserve">po jednom vyhotovení. </w:t>
      </w:r>
      <w:r>
        <w:tab/>
      </w:r>
    </w:p>
    <w:p w14:paraId="75D9DC59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>Dodavatel bere na vědomí, že odběratel uveřejní tuto smlouvu prostřednictvím registru smluv, dle zák. č. 340/2015 Sb. o registru smluv.</w:t>
      </w:r>
    </w:p>
    <w:p w14:paraId="41E744A2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14:paraId="6040CFE5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Ostatní ujednání předmětné smlouvy se nemění a zůstávají v platnosti.  </w:t>
      </w:r>
    </w:p>
    <w:p w14:paraId="31746440" w14:textId="77777777" w:rsidR="0056016D" w:rsidRPr="0056016D" w:rsidRDefault="0056016D" w:rsidP="0056016D"/>
    <w:p w14:paraId="5936BFD8" w14:textId="4367405D" w:rsidR="00341A18" w:rsidRDefault="00341A18" w:rsidP="00341A18">
      <w:pPr>
        <w:pStyle w:val="Odstavecseseznamem"/>
      </w:pPr>
    </w:p>
    <w:p w14:paraId="246A9E15" w14:textId="77777777" w:rsidR="003E3AB1" w:rsidRDefault="003E3AB1" w:rsidP="00D55C84"/>
    <w:p w14:paraId="293F5296" w14:textId="77777777" w:rsidR="0056016D" w:rsidRDefault="0056016D" w:rsidP="00D55C84"/>
    <w:p w14:paraId="7D501EDA" w14:textId="77777777"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14:paraId="05BC93A6" w14:textId="77777777" w:rsidR="00C117C5" w:rsidRDefault="00C117C5" w:rsidP="00C117C5"/>
    <w:p w14:paraId="2E7903EC" w14:textId="77777777" w:rsidR="0056016D" w:rsidRPr="006E54B8" w:rsidRDefault="0056016D" w:rsidP="00C117C5"/>
    <w:p w14:paraId="73984C8C" w14:textId="1C25FD48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C823FA">
        <w:t xml:space="preserve"> </w:t>
      </w:r>
      <w:r w:rsidR="005706A7">
        <w:t>21.09.2020</w:t>
      </w:r>
      <w:r w:rsidRPr="006E54B8">
        <w:tab/>
        <w:t>.........................................................</w:t>
      </w:r>
    </w:p>
    <w:p w14:paraId="34BD9291" w14:textId="77777777"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14:paraId="67AC9A51" w14:textId="77777777" w:rsidR="00C117C5" w:rsidRPr="006E54B8" w:rsidRDefault="00C117C5" w:rsidP="00C117C5">
      <w:pPr>
        <w:tabs>
          <w:tab w:val="left" w:pos="4820"/>
        </w:tabs>
      </w:pPr>
    </w:p>
    <w:p w14:paraId="63A906DE" w14:textId="77777777" w:rsidR="00C117C5" w:rsidRDefault="00AA7289" w:rsidP="0056016D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66794CA3" w14:textId="77777777" w:rsidR="00054DAB" w:rsidRDefault="00054DAB" w:rsidP="0056016D">
      <w:pPr>
        <w:rPr>
          <w:b/>
        </w:rPr>
      </w:pPr>
    </w:p>
    <w:p w14:paraId="567DE8D3" w14:textId="77777777" w:rsidR="00054DAB" w:rsidRDefault="00054DAB" w:rsidP="0056016D">
      <w:pPr>
        <w:rPr>
          <w:b/>
        </w:rPr>
      </w:pPr>
    </w:p>
    <w:p w14:paraId="3759B7CD" w14:textId="77777777"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Pr="006E54B8">
        <w:tab/>
        <w:t>.........................................................</w:t>
      </w:r>
    </w:p>
    <w:p w14:paraId="07ED0273" w14:textId="0BE7B765" w:rsidR="00AA7289" w:rsidRDefault="00C117C5" w:rsidP="00E5151F">
      <w:pPr>
        <w:tabs>
          <w:tab w:val="left" w:pos="4820"/>
        </w:tabs>
      </w:pPr>
      <w:r w:rsidRPr="006E54B8">
        <w:tab/>
      </w:r>
      <w:r w:rsidR="005706A7">
        <w:t xml:space="preserve">  Mgr. Miloš Březina, ředitel školy</w:t>
      </w:r>
    </w:p>
    <w:sectPr w:rsidR="00AA7289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BF5AB" w14:textId="77777777" w:rsidR="00F206B3" w:rsidRDefault="00F206B3" w:rsidP="00AC60F6">
      <w:r>
        <w:separator/>
      </w:r>
    </w:p>
    <w:p w14:paraId="29AC91F7" w14:textId="77777777" w:rsidR="00F206B3" w:rsidRDefault="00F206B3" w:rsidP="00AC60F6"/>
    <w:p w14:paraId="5C68797C" w14:textId="77777777" w:rsidR="00F206B3" w:rsidRDefault="00F206B3" w:rsidP="00AC60F6"/>
    <w:p w14:paraId="2F097233" w14:textId="77777777" w:rsidR="00F206B3" w:rsidRDefault="00F206B3" w:rsidP="00AC60F6"/>
    <w:p w14:paraId="186ED470" w14:textId="77777777" w:rsidR="00F206B3" w:rsidRDefault="00F206B3" w:rsidP="00AC60F6"/>
  </w:endnote>
  <w:endnote w:type="continuationSeparator" w:id="0">
    <w:p w14:paraId="056E5DC4" w14:textId="77777777" w:rsidR="00F206B3" w:rsidRDefault="00F206B3" w:rsidP="00AC60F6">
      <w:r>
        <w:continuationSeparator/>
      </w:r>
    </w:p>
    <w:p w14:paraId="760FDF92" w14:textId="77777777" w:rsidR="00F206B3" w:rsidRDefault="00F206B3" w:rsidP="00AC60F6"/>
    <w:p w14:paraId="5A00ED28" w14:textId="77777777" w:rsidR="00F206B3" w:rsidRDefault="00F206B3" w:rsidP="00AC60F6"/>
    <w:p w14:paraId="709700F4" w14:textId="77777777" w:rsidR="00F206B3" w:rsidRDefault="00F206B3" w:rsidP="00AC60F6"/>
    <w:p w14:paraId="6C0C8048" w14:textId="77777777" w:rsidR="00F206B3" w:rsidRDefault="00F206B3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073A7" w14:textId="77777777" w:rsidR="001E75C3" w:rsidRPr="00A23575" w:rsidRDefault="0043036D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2FEF712F" wp14:editId="0FD5E8A0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9C6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3301B944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A18">
      <w:rPr>
        <w:noProof/>
      </w:rPr>
      <w:t>2</w:t>
    </w:r>
    <w:r>
      <w:rPr>
        <w:noProof/>
      </w:rPr>
      <w:fldChar w:fldCharType="end"/>
    </w:r>
  </w:p>
  <w:p w14:paraId="642D393F" w14:textId="77777777" w:rsidR="001E75C3" w:rsidRDefault="001E75C3" w:rsidP="00AC60F6">
    <w:pPr>
      <w:pStyle w:val="Zpat"/>
    </w:pPr>
  </w:p>
  <w:p w14:paraId="35FA1408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63DFF" w14:textId="77777777" w:rsidR="00F206B3" w:rsidRDefault="00F206B3" w:rsidP="00AC60F6">
      <w:r>
        <w:separator/>
      </w:r>
    </w:p>
    <w:p w14:paraId="4D45319C" w14:textId="77777777" w:rsidR="00F206B3" w:rsidRDefault="00F206B3" w:rsidP="00AC60F6"/>
    <w:p w14:paraId="728CFC92" w14:textId="77777777" w:rsidR="00F206B3" w:rsidRDefault="00F206B3" w:rsidP="00AC60F6"/>
    <w:p w14:paraId="25C25125" w14:textId="77777777" w:rsidR="00F206B3" w:rsidRDefault="00F206B3" w:rsidP="00AC60F6"/>
    <w:p w14:paraId="2AAFC5B2" w14:textId="77777777" w:rsidR="00F206B3" w:rsidRDefault="00F206B3" w:rsidP="00AC60F6"/>
  </w:footnote>
  <w:footnote w:type="continuationSeparator" w:id="0">
    <w:p w14:paraId="15A251C7" w14:textId="77777777" w:rsidR="00F206B3" w:rsidRDefault="00F206B3" w:rsidP="00AC60F6">
      <w:r>
        <w:continuationSeparator/>
      </w:r>
    </w:p>
    <w:p w14:paraId="0F27F4F2" w14:textId="77777777" w:rsidR="00F206B3" w:rsidRDefault="00F206B3" w:rsidP="00AC60F6"/>
    <w:p w14:paraId="0AEC9D7E" w14:textId="77777777" w:rsidR="00F206B3" w:rsidRDefault="00F206B3" w:rsidP="00AC60F6"/>
    <w:p w14:paraId="32629961" w14:textId="77777777" w:rsidR="00F206B3" w:rsidRDefault="00F206B3" w:rsidP="00AC60F6"/>
    <w:p w14:paraId="0BA2F755" w14:textId="77777777" w:rsidR="00F206B3" w:rsidRDefault="00F206B3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5739E"/>
    <w:multiLevelType w:val="hybridMultilevel"/>
    <w:tmpl w:val="95C8A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DB9"/>
    <w:multiLevelType w:val="hybridMultilevel"/>
    <w:tmpl w:val="FFBE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18CF"/>
    <w:multiLevelType w:val="hybridMultilevel"/>
    <w:tmpl w:val="BFAA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667A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DB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4DAB"/>
    <w:rsid w:val="00057185"/>
    <w:rsid w:val="0006071D"/>
    <w:rsid w:val="00061379"/>
    <w:rsid w:val="000622BD"/>
    <w:rsid w:val="00064289"/>
    <w:rsid w:val="00065B14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958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006F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1A18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1DFA"/>
    <w:rsid w:val="00364184"/>
    <w:rsid w:val="00365172"/>
    <w:rsid w:val="00366586"/>
    <w:rsid w:val="00371BF6"/>
    <w:rsid w:val="00372CD5"/>
    <w:rsid w:val="0037399A"/>
    <w:rsid w:val="00374B8B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036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0D5C"/>
    <w:rsid w:val="0055206C"/>
    <w:rsid w:val="00552FF5"/>
    <w:rsid w:val="00556EE1"/>
    <w:rsid w:val="00560064"/>
    <w:rsid w:val="0056016D"/>
    <w:rsid w:val="00564D8C"/>
    <w:rsid w:val="00565382"/>
    <w:rsid w:val="00565988"/>
    <w:rsid w:val="005659EC"/>
    <w:rsid w:val="00567B49"/>
    <w:rsid w:val="0057037A"/>
    <w:rsid w:val="0057053A"/>
    <w:rsid w:val="005706A7"/>
    <w:rsid w:val="00570F9E"/>
    <w:rsid w:val="00572B27"/>
    <w:rsid w:val="00572EAE"/>
    <w:rsid w:val="00573345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96F28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61DB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5F81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5B9A"/>
    <w:rsid w:val="00A17606"/>
    <w:rsid w:val="00A17968"/>
    <w:rsid w:val="00A20A31"/>
    <w:rsid w:val="00A21D53"/>
    <w:rsid w:val="00A22C12"/>
    <w:rsid w:val="00A23575"/>
    <w:rsid w:val="00A33483"/>
    <w:rsid w:val="00A349D7"/>
    <w:rsid w:val="00A410C8"/>
    <w:rsid w:val="00A415A1"/>
    <w:rsid w:val="00A43999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22F0"/>
    <w:rsid w:val="00C03A53"/>
    <w:rsid w:val="00C05691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23FA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4766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105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6F0"/>
    <w:rsid w:val="00D42976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67B5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06B3"/>
    <w:rsid w:val="00F21953"/>
    <w:rsid w:val="00F22A83"/>
    <w:rsid w:val="00F2701E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A5A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588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5AD5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3F5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cuments\Vlastn&#237;%20&#353;ablony%20Office\vzor%20dodatek%20aktualizace%20licence%20&#353;koly%2020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dodatek aktualizace licence školy 2020</Template>
  <TotalTime>0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2917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2020-09-21T13:41:00Z</dcterms:created>
  <dcterms:modified xsi:type="dcterms:W3CDTF">2020-09-22T06:53:00Z</dcterms:modified>
</cp:coreProperties>
</file>