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B5B" w:rsidRDefault="008428EC" w:rsidP="00CB1B5B">
      <w:pPr>
        <w:pStyle w:val="Nzev"/>
      </w:pPr>
      <w:r>
        <w:t>Smlouva o úvěru</w:t>
      </w:r>
    </w:p>
    <w:p w:rsidR="00CB1B5B" w:rsidRDefault="00CB1B5B" w:rsidP="00CB1B5B">
      <w:pPr>
        <w:pStyle w:val="Bezmezer"/>
        <w:jc w:val="center"/>
      </w:pPr>
      <w:r>
        <w:t>Uzavřená dle</w:t>
      </w:r>
      <w:r w:rsidR="008428EC">
        <w:t xml:space="preserve"> § 2395 a násl. zákona č. 89/2012 Sb., občanský zákoník, ve znění pozdějších předpisů</w:t>
      </w:r>
      <w:r>
        <w:t xml:space="preserve"> </w:t>
      </w:r>
    </w:p>
    <w:p w:rsidR="00CB1B5B" w:rsidRDefault="00CB1B5B" w:rsidP="00CB1B5B">
      <w:pPr>
        <w:pStyle w:val="Bezmezer"/>
        <w:jc w:val="center"/>
      </w:pPr>
      <w:proofErr w:type="gramStart"/>
      <w:r>
        <w:t>mezi:</w:t>
      </w:r>
      <w:proofErr w:type="gramEnd"/>
    </w:p>
    <w:p w:rsidR="00CB1B5B" w:rsidRDefault="00CB1B5B" w:rsidP="00CB1B5B">
      <w:pPr>
        <w:pStyle w:val="Bezmezer"/>
        <w:jc w:val="center"/>
      </w:pPr>
    </w:p>
    <w:p w:rsidR="00CB1B5B" w:rsidRDefault="00CB1B5B" w:rsidP="00CB1B5B">
      <w:pPr>
        <w:pStyle w:val="Bezmezer"/>
      </w:pPr>
      <w:r>
        <w:t>Strana 1:</w:t>
      </w:r>
      <w:r>
        <w:tab/>
      </w:r>
      <w:r w:rsidRPr="00D36BF7">
        <w:rPr>
          <w:b/>
        </w:rPr>
        <w:t>Zlínský kraj</w:t>
      </w:r>
    </w:p>
    <w:p w:rsidR="00CB1B5B" w:rsidRDefault="00CB1B5B" w:rsidP="00CB1B5B">
      <w:pPr>
        <w:pStyle w:val="Bezmezer"/>
      </w:pPr>
      <w:r>
        <w:tab/>
      </w:r>
      <w:r>
        <w:tab/>
        <w:t>Sídlo: tř. T. Bati 21, 761 90 Zlín</w:t>
      </w:r>
    </w:p>
    <w:p w:rsidR="00CB1B5B" w:rsidRDefault="00CB1B5B" w:rsidP="00CB1B5B">
      <w:pPr>
        <w:pStyle w:val="Bezmezer"/>
      </w:pPr>
      <w:r>
        <w:tab/>
      </w:r>
      <w:r>
        <w:tab/>
        <w:t xml:space="preserve">Zastoupený: </w:t>
      </w:r>
      <w:r w:rsidR="00A91358">
        <w:t>Jiří Čunek</w:t>
      </w:r>
      <w:r w:rsidR="0007036D">
        <w:t>, hejtman</w:t>
      </w:r>
    </w:p>
    <w:p w:rsidR="00CB1B5B" w:rsidRDefault="00CB1B5B" w:rsidP="00CB1B5B">
      <w:pPr>
        <w:pStyle w:val="Bezmezer"/>
      </w:pPr>
      <w:r>
        <w:tab/>
      </w:r>
      <w:r>
        <w:tab/>
        <w:t>IČO: 70891320</w:t>
      </w:r>
    </w:p>
    <w:p w:rsidR="00CB1B5B" w:rsidRDefault="00CB1B5B" w:rsidP="00CB1B5B">
      <w:pPr>
        <w:pStyle w:val="Bezmezer"/>
      </w:pPr>
      <w:r>
        <w:tab/>
      </w:r>
      <w:r>
        <w:tab/>
        <w:t>DIČ: CZ70891320</w:t>
      </w:r>
    </w:p>
    <w:p w:rsidR="002269B6" w:rsidRDefault="002269B6" w:rsidP="002269B6">
      <w:pPr>
        <w:pStyle w:val="Bezmezer"/>
      </w:pPr>
      <w:r>
        <w:tab/>
      </w:r>
      <w:r>
        <w:tab/>
        <w:t>Bankovní spojení: 2786182/0800 Česká spořitelna a.s.</w:t>
      </w:r>
    </w:p>
    <w:p w:rsidR="008428EC" w:rsidRDefault="008428EC" w:rsidP="00CB1B5B">
      <w:pPr>
        <w:pStyle w:val="Bezmezer"/>
      </w:pPr>
      <w:r>
        <w:tab/>
      </w:r>
      <w:r>
        <w:tab/>
        <w:t>(dále jen jako „úvěrující“)</w:t>
      </w:r>
    </w:p>
    <w:p w:rsidR="00CB1B5B" w:rsidRDefault="00CB1B5B" w:rsidP="00CB1B5B">
      <w:pPr>
        <w:pStyle w:val="Bezmezer"/>
      </w:pPr>
    </w:p>
    <w:p w:rsidR="00CB1B5B" w:rsidRDefault="00CB1B5B" w:rsidP="00CB1B5B">
      <w:pPr>
        <w:pStyle w:val="Bezmezer"/>
      </w:pPr>
      <w:r>
        <w:t>A</w:t>
      </w:r>
    </w:p>
    <w:p w:rsidR="00CB1B5B" w:rsidRDefault="00CB1B5B" w:rsidP="00CB1B5B">
      <w:pPr>
        <w:pStyle w:val="Bezmezer"/>
      </w:pPr>
    </w:p>
    <w:p w:rsidR="00D36BF7" w:rsidRDefault="00D36BF7" w:rsidP="00D36BF7">
      <w:pPr>
        <w:pStyle w:val="Bezmezer"/>
      </w:pPr>
      <w:r>
        <w:t>Strana 2:</w:t>
      </w:r>
      <w:r w:rsidRPr="00174FED">
        <w:tab/>
      </w:r>
      <w:r w:rsidR="00B0112F" w:rsidRPr="00B0112F">
        <w:rPr>
          <w:b/>
        </w:rPr>
        <w:t>Kroměřížská nemocnice a.s.</w:t>
      </w:r>
    </w:p>
    <w:p w:rsidR="009D588F" w:rsidRDefault="00D36BF7" w:rsidP="00D36BF7">
      <w:pPr>
        <w:pStyle w:val="Bezmezer"/>
      </w:pPr>
      <w:r>
        <w:tab/>
      </w:r>
      <w:r>
        <w:tab/>
        <w:t>Sídlo:</w:t>
      </w:r>
      <w:r w:rsidR="009D588F" w:rsidRPr="009D588F">
        <w:t xml:space="preserve"> </w:t>
      </w:r>
      <w:r w:rsidR="00B0112F" w:rsidRPr="00B0112F">
        <w:t>Havlíčkova 660/69, 767 01 Kroměříž</w:t>
      </w:r>
    </w:p>
    <w:p w:rsidR="00B05A1F" w:rsidRDefault="00ED1449" w:rsidP="00D36BF7">
      <w:pPr>
        <w:pStyle w:val="Bezmezer"/>
        <w:rPr>
          <w:i/>
          <w:color w:val="5B9BD5" w:themeColor="accent1"/>
        </w:rPr>
      </w:pPr>
      <w:r>
        <w:tab/>
      </w:r>
      <w:r>
        <w:tab/>
        <w:t xml:space="preserve">Zastoupený: </w:t>
      </w:r>
      <w:r w:rsidR="003B5D72">
        <w:t>Ing. Petr Liškář, MBA, místopředseda představenstva</w:t>
      </w:r>
    </w:p>
    <w:p w:rsidR="00D36BF7" w:rsidRDefault="00D36BF7" w:rsidP="00D36BF7">
      <w:pPr>
        <w:pStyle w:val="Bezmezer"/>
      </w:pPr>
      <w:r>
        <w:tab/>
      </w:r>
      <w:r>
        <w:tab/>
        <w:t>IČO:</w:t>
      </w:r>
      <w:r w:rsidRPr="00E04DC5">
        <w:t xml:space="preserve"> </w:t>
      </w:r>
      <w:r w:rsidR="00B0112F">
        <w:t>27660532</w:t>
      </w:r>
    </w:p>
    <w:p w:rsidR="00D36BF7" w:rsidRDefault="00D36BF7" w:rsidP="00D36BF7">
      <w:pPr>
        <w:pStyle w:val="Bezmezer"/>
      </w:pPr>
      <w:r>
        <w:tab/>
      </w:r>
      <w:r>
        <w:tab/>
        <w:t>DIČ: CZ</w:t>
      </w:r>
      <w:r w:rsidR="00B0112F">
        <w:t>27660532</w:t>
      </w:r>
    </w:p>
    <w:p w:rsidR="003B5D72" w:rsidRDefault="00D36BF7" w:rsidP="00D36BF7">
      <w:pPr>
        <w:pStyle w:val="Bezmezer"/>
      </w:pPr>
      <w:r>
        <w:tab/>
      </w:r>
      <w:r>
        <w:tab/>
        <w:t xml:space="preserve">Bankovní spojení: </w:t>
      </w:r>
      <w:r w:rsidR="003B5D72" w:rsidRPr="00990CC1">
        <w:t>277674788 (ČSOB)</w:t>
      </w:r>
    </w:p>
    <w:p w:rsidR="00D36BF7" w:rsidRDefault="00D36BF7" w:rsidP="00D36BF7">
      <w:pPr>
        <w:pStyle w:val="Bezmezer"/>
      </w:pPr>
      <w:r>
        <w:tab/>
      </w:r>
      <w:r>
        <w:tab/>
        <w:t>(dále jen jako „úvěrovaný“)</w:t>
      </w:r>
    </w:p>
    <w:p w:rsidR="00324D78" w:rsidRDefault="00324D78" w:rsidP="00324D78"/>
    <w:p w:rsidR="00CB1B5B" w:rsidRPr="003B4F68" w:rsidRDefault="008428EC" w:rsidP="003B4F68">
      <w:pPr>
        <w:pStyle w:val="Nadpis1"/>
      </w:pPr>
      <w:r>
        <w:t>Předmět smlouvy</w:t>
      </w:r>
    </w:p>
    <w:p w:rsidR="00CB1B5B" w:rsidRDefault="008428EC" w:rsidP="00CB1B5B">
      <w:pPr>
        <w:pStyle w:val="Hlavntextlnksmlouvy"/>
      </w:pPr>
      <w:r w:rsidRPr="008428EC">
        <w:t xml:space="preserve">Tato smlouva stanoví podmínky, za kterých se </w:t>
      </w:r>
      <w:r w:rsidRPr="007C46A4">
        <w:t xml:space="preserve">úvěrující zavazuje poskytnout úvěrovanému v jeho prospěch </w:t>
      </w:r>
      <w:r w:rsidRPr="009A0D34">
        <w:t>účelově určený úvěr</w:t>
      </w:r>
      <w:r w:rsidRPr="008428EC">
        <w:t xml:space="preserve"> </w:t>
      </w:r>
      <w:r w:rsidRPr="007C46A4">
        <w:t xml:space="preserve">v maximální výši </w:t>
      </w:r>
      <w:r w:rsidR="003E5F13">
        <w:t>10 200 300</w:t>
      </w:r>
      <w:r w:rsidRPr="007C46A4">
        <w:t xml:space="preserve">,- Kč (slovy </w:t>
      </w:r>
      <w:r w:rsidR="003E5F13">
        <w:t xml:space="preserve">deset </w:t>
      </w:r>
      <w:r w:rsidR="00A45E9B">
        <w:t xml:space="preserve">milionů </w:t>
      </w:r>
      <w:r w:rsidR="003E5F13">
        <w:t xml:space="preserve">dvě sta </w:t>
      </w:r>
      <w:r w:rsidR="00A45E9B">
        <w:t xml:space="preserve">tisíc </w:t>
      </w:r>
      <w:r w:rsidR="00B67085">
        <w:t xml:space="preserve">tři sta </w:t>
      </w:r>
      <w:r w:rsidR="00D84B43">
        <w:t>korun českých</w:t>
      </w:r>
      <w:r w:rsidRPr="007C46A4">
        <w:t>). Úvěrovaný se touto smlouvou zavazuje úvěrujícímu splatit úvěr včetně sjednaného úroku, případně poskytnout další plnění vyplývající z této smlouvy</w:t>
      </w:r>
      <w:r w:rsidR="00CB1B5B">
        <w:t xml:space="preserve">. </w:t>
      </w:r>
    </w:p>
    <w:p w:rsidR="00CB1B5B" w:rsidRDefault="008428EC" w:rsidP="008428EC">
      <w:pPr>
        <w:pStyle w:val="Hlavntextlnksmlouvy"/>
      </w:pPr>
      <w:r w:rsidRPr="007C46A4">
        <w:t xml:space="preserve">Úvěrující se zavazuje, že poskytne úvěrovanému za podmínek stanovených touto smlouvou na jeho žádost peněžní prostředky v maximální celkové výši </w:t>
      </w:r>
      <w:r w:rsidR="00E44C30">
        <w:t>10 200 300</w:t>
      </w:r>
      <w:r w:rsidR="00972122" w:rsidRPr="007C46A4">
        <w:t>,- Kč</w:t>
      </w:r>
      <w:r w:rsidRPr="007C46A4">
        <w:t>, a to formou převodu na ú</w:t>
      </w:r>
      <w:r w:rsidR="00A06193">
        <w:t>čet úvěrovaného</w:t>
      </w:r>
      <w:r w:rsidRPr="007C46A4">
        <w:t>. Za den poskytnutí částky úvěru a splnění závazku úvěrujícího poskytnout úvěr se považuje den odepsání příslušné částky z účtu úvěrujícího ve prospěch příslušného účtu úvěrovaného</w:t>
      </w:r>
      <w:r w:rsidR="00CB1B5B">
        <w:t>.</w:t>
      </w:r>
    </w:p>
    <w:p w:rsidR="00CB1B5B" w:rsidRDefault="008428EC" w:rsidP="00CB1B5B">
      <w:pPr>
        <w:pStyle w:val="Hlavntextlnksmlouvy"/>
      </w:pPr>
      <w:r w:rsidRPr="007C46A4">
        <w:t xml:space="preserve">Úvěrující se zavazuje, že umožní úvěrovanému postupné čerpání úvěru, maximálně však do částky uvedené v článku </w:t>
      </w:r>
      <w:r>
        <w:t xml:space="preserve">1.1 této </w:t>
      </w:r>
      <w:r w:rsidRPr="007C46A4">
        <w:t xml:space="preserve">smlouvy, a to na základě plnění podmínek uvedených v článku </w:t>
      </w:r>
      <w:r w:rsidR="003E3C90">
        <w:t>3</w:t>
      </w:r>
      <w:r>
        <w:t>.</w:t>
      </w:r>
      <w:r w:rsidR="00CB1B5B">
        <w:t xml:space="preserve"> </w:t>
      </w:r>
    </w:p>
    <w:p w:rsidR="00CB1B5B" w:rsidRDefault="008428EC" w:rsidP="00CB1B5B">
      <w:pPr>
        <w:pStyle w:val="Hlavntextlnksmlouvy"/>
      </w:pPr>
      <w:r w:rsidRPr="007C46A4">
        <w:t>Peněžní prostředky úvěru lze čerpat nejpozději do</w:t>
      </w:r>
      <w:r w:rsidR="00EF1EDC">
        <w:t xml:space="preserve"> 31. 12. </w:t>
      </w:r>
      <w:r w:rsidR="005A267A">
        <w:t>2021</w:t>
      </w:r>
      <w:r>
        <w:t>.</w:t>
      </w:r>
    </w:p>
    <w:p w:rsidR="00CB1B5B" w:rsidRDefault="008428EC" w:rsidP="003B4F68">
      <w:pPr>
        <w:pStyle w:val="Nadpis1"/>
      </w:pPr>
      <w:r>
        <w:t>Účel úvěru</w:t>
      </w:r>
    </w:p>
    <w:p w:rsidR="002269B6" w:rsidRDefault="002269B6" w:rsidP="002269B6">
      <w:pPr>
        <w:pStyle w:val="Hlavntextlnksmlouvy"/>
      </w:pPr>
      <w:r w:rsidRPr="007C46A4">
        <w:t xml:space="preserve">Úvěrovaný se zavazuje použít peněžní prostředky </w:t>
      </w:r>
      <w:r>
        <w:t>na účel profinancování dotačního titulu IROP č. 28 Specifické informační a komunikační systémy a infrastruktura II.,</w:t>
      </w:r>
      <w:r w:rsidR="00C6214A" w:rsidRPr="00C6214A">
        <w:t xml:space="preserve"> </w:t>
      </w:r>
      <w:r w:rsidR="00C6214A">
        <w:t>registrovaného ke dni 12. 3. 2020 pod</w:t>
      </w:r>
      <w:r>
        <w:t xml:space="preserve"> </w:t>
      </w:r>
      <w:proofErr w:type="spellStart"/>
      <w:r>
        <w:t>reg</w:t>
      </w:r>
      <w:proofErr w:type="spellEnd"/>
      <w:r>
        <w:t xml:space="preserve">. </w:t>
      </w:r>
      <w:proofErr w:type="gramStart"/>
      <w:r>
        <w:t>č.</w:t>
      </w:r>
      <w:proofErr w:type="gramEnd"/>
      <w:r>
        <w:t xml:space="preserve"> projektu CZ.06.3.05/0.0/0.0/16_044/000620</w:t>
      </w:r>
      <w:r w:rsidR="00F70397">
        <w:t>6</w:t>
      </w:r>
      <w:r w:rsidRPr="007C46A4">
        <w:t>, (dále jen „účel“)</w:t>
      </w:r>
      <w:r>
        <w:t>.</w:t>
      </w:r>
    </w:p>
    <w:p w:rsidR="008428EC" w:rsidRDefault="008428EC" w:rsidP="008428EC">
      <w:pPr>
        <w:pStyle w:val="Nadpis1"/>
      </w:pPr>
      <w:r>
        <w:t>Čerpání úvěru</w:t>
      </w:r>
    </w:p>
    <w:p w:rsidR="008428EC" w:rsidRDefault="008428EC" w:rsidP="008428EC">
      <w:pPr>
        <w:pStyle w:val="Hlavntextlnksmlouvy"/>
      </w:pPr>
      <w:r w:rsidRPr="007C46A4">
        <w:t xml:space="preserve">Při každém čerpání </w:t>
      </w:r>
      <w:r w:rsidR="00A06193">
        <w:t>ú</w:t>
      </w:r>
      <w:r w:rsidRPr="007C46A4">
        <w:t xml:space="preserve">věru je </w:t>
      </w:r>
      <w:r w:rsidR="00A06193">
        <w:t>ú</w:t>
      </w:r>
      <w:r w:rsidRPr="007C46A4">
        <w:t xml:space="preserve">věrovaný povinen předložit písemnou žádost o čerpání </w:t>
      </w:r>
      <w:r w:rsidR="00A06193">
        <w:t>ú</w:t>
      </w:r>
      <w:r w:rsidRPr="007C46A4">
        <w:t xml:space="preserve">věru, která bude </w:t>
      </w:r>
      <w:r w:rsidR="00A06193">
        <w:t>ú</w:t>
      </w:r>
      <w:r w:rsidRPr="007C46A4">
        <w:t xml:space="preserve">věrujícímu doručena nejpozději 10 pracovních dnů přede dnem požadovaného čerpání. Žádost bude obsahovat údaje o požadovaném datu a požadované výši čerpání </w:t>
      </w:r>
      <w:r w:rsidR="00A06193">
        <w:t>ú</w:t>
      </w:r>
      <w:r w:rsidRPr="007C46A4">
        <w:t xml:space="preserve">věru. Zároveň s touto žádostí je </w:t>
      </w:r>
      <w:r w:rsidR="00A06193">
        <w:t>ú</w:t>
      </w:r>
      <w:r w:rsidRPr="007C46A4">
        <w:t xml:space="preserve">věrovaný povinen předložit kopie daňových dokladů (faktur) prokazující účel čerpání </w:t>
      </w:r>
      <w:r w:rsidR="00A06193">
        <w:t>ú</w:t>
      </w:r>
      <w:r w:rsidRPr="007C46A4">
        <w:t xml:space="preserve">věru. Bez předložení průkazných dokumentů neumožní </w:t>
      </w:r>
      <w:r w:rsidR="00A06193">
        <w:t>ú</w:t>
      </w:r>
      <w:r w:rsidRPr="007C46A4">
        <w:t xml:space="preserve">věrující čerpání </w:t>
      </w:r>
      <w:r w:rsidR="00A06193">
        <w:t>ú</w:t>
      </w:r>
      <w:r w:rsidRPr="007C46A4">
        <w:t>věru</w:t>
      </w:r>
      <w:r>
        <w:t>.</w:t>
      </w:r>
    </w:p>
    <w:p w:rsidR="008428EC" w:rsidRDefault="008428EC" w:rsidP="008428EC">
      <w:pPr>
        <w:pStyle w:val="Hlavntextlnksmlouvy"/>
      </w:pPr>
      <w:r w:rsidRPr="007C46A4">
        <w:t xml:space="preserve">Po každém čerpání </w:t>
      </w:r>
      <w:r w:rsidR="00A06193">
        <w:t>ú</w:t>
      </w:r>
      <w:r w:rsidRPr="007C46A4">
        <w:t xml:space="preserve">věru je </w:t>
      </w:r>
      <w:r w:rsidR="00A06193">
        <w:t>ú</w:t>
      </w:r>
      <w:r w:rsidRPr="007C46A4">
        <w:t xml:space="preserve">věrovaný povinen nejpozději do 10-ti pracovních dnů předložit </w:t>
      </w:r>
      <w:r w:rsidR="00A06193">
        <w:t>ú</w:t>
      </w:r>
      <w:r w:rsidRPr="007C46A4">
        <w:t xml:space="preserve">věrujícímu kopie dokladů (výpisu z bankovního účtu) prokazující použití </w:t>
      </w:r>
      <w:r w:rsidR="00A06193">
        <w:t>ú</w:t>
      </w:r>
      <w:r w:rsidRPr="007C46A4">
        <w:t xml:space="preserve">věru v souladu s účelem. </w:t>
      </w:r>
    </w:p>
    <w:p w:rsidR="007F63E1" w:rsidRDefault="007F63E1" w:rsidP="007F63E1">
      <w:pPr>
        <w:pStyle w:val="Hlavntextlnksmlouvy"/>
        <w:numPr>
          <w:ilvl w:val="0"/>
          <w:numId w:val="0"/>
        </w:numPr>
        <w:ind w:left="142"/>
      </w:pPr>
    </w:p>
    <w:p w:rsidR="007F63E1" w:rsidRDefault="007F63E1" w:rsidP="007F63E1">
      <w:pPr>
        <w:pStyle w:val="Hlavntextlnksmlouvy"/>
        <w:numPr>
          <w:ilvl w:val="0"/>
          <w:numId w:val="0"/>
        </w:numPr>
        <w:ind w:left="142"/>
      </w:pPr>
    </w:p>
    <w:p w:rsidR="008428EC" w:rsidRDefault="008428EC" w:rsidP="008428EC">
      <w:pPr>
        <w:pStyle w:val="Nadpis1"/>
      </w:pPr>
      <w:r>
        <w:lastRenderedPageBreak/>
        <w:t>Úroky</w:t>
      </w:r>
    </w:p>
    <w:p w:rsidR="008428EC" w:rsidRDefault="008428EC" w:rsidP="008428EC">
      <w:pPr>
        <w:pStyle w:val="Hlavntextlnksmlouvy"/>
      </w:pPr>
      <w:r w:rsidRPr="007C46A4">
        <w:t xml:space="preserve">Úvěrovaný se zavazuje platit </w:t>
      </w:r>
      <w:r w:rsidR="00A06193">
        <w:t>ú</w:t>
      </w:r>
      <w:r w:rsidRPr="007C46A4">
        <w:t xml:space="preserve">věrujícímu ode dne následujícího po poskytnutí čerpané částky </w:t>
      </w:r>
      <w:r w:rsidR="00A06193">
        <w:t>ú</w:t>
      </w:r>
      <w:r w:rsidRPr="007C46A4">
        <w:t xml:space="preserve">věru do dne vrácení peněžních prostředků (včetně) úroky z </w:t>
      </w:r>
      <w:r w:rsidR="00A06193">
        <w:t>ú</w:t>
      </w:r>
      <w:r w:rsidRPr="007C46A4">
        <w:t>věru, jejichž sazba činí</w:t>
      </w:r>
      <w:r>
        <w:t xml:space="preserve"> </w:t>
      </w:r>
      <w:r w:rsidR="005F3497">
        <w:t>1</w:t>
      </w:r>
      <w:r w:rsidRPr="007C46A4">
        <w:t xml:space="preserve"> % </w:t>
      </w:r>
      <w:proofErr w:type="spellStart"/>
      <w:proofErr w:type="gramStart"/>
      <w:r w:rsidRPr="007C46A4">
        <w:t>p.a</w:t>
      </w:r>
      <w:proofErr w:type="spellEnd"/>
      <w:r>
        <w:t>.</w:t>
      </w:r>
      <w:proofErr w:type="gramEnd"/>
    </w:p>
    <w:p w:rsidR="008428EC" w:rsidRDefault="008428EC" w:rsidP="008428EC">
      <w:pPr>
        <w:pStyle w:val="Hlavntextlnksmlouvy"/>
      </w:pPr>
      <w:r w:rsidRPr="007C46A4">
        <w:t xml:space="preserve">Dnem následujícím po poskytnutí peněžních prostředků se rozumí následující kalendářní den po dni odepsání peněžních prostředků z bankovního účtu </w:t>
      </w:r>
      <w:r w:rsidR="00A06193">
        <w:t>ú</w:t>
      </w:r>
      <w:r w:rsidRPr="007C46A4">
        <w:t xml:space="preserve">věrujícího. Den vrácení peněžitých prostředků se rozumí den jejich připsání na bankovní účet </w:t>
      </w:r>
      <w:r w:rsidR="00A06193">
        <w:t>ú</w:t>
      </w:r>
      <w:r w:rsidRPr="007C46A4">
        <w:t>věrujícího</w:t>
      </w:r>
      <w:r>
        <w:t>.</w:t>
      </w:r>
    </w:p>
    <w:p w:rsidR="008428EC" w:rsidRDefault="008428EC" w:rsidP="008428EC">
      <w:pPr>
        <w:pStyle w:val="Hlavntextlnksmlouvy"/>
      </w:pPr>
      <w:r w:rsidRPr="007C46A4">
        <w:t>Úroky nabíhají a jsou splatné v měně jistiny z</w:t>
      </w:r>
      <w:r>
        <w:t> </w:t>
      </w:r>
      <w:r w:rsidR="00A06193">
        <w:t>ú</w:t>
      </w:r>
      <w:r w:rsidRPr="007C46A4">
        <w:t>věru</w:t>
      </w:r>
      <w:r>
        <w:t>.</w:t>
      </w:r>
    </w:p>
    <w:p w:rsidR="008428EC" w:rsidRDefault="008428EC" w:rsidP="008428EC">
      <w:pPr>
        <w:pStyle w:val="Nadpis1"/>
      </w:pPr>
      <w:r>
        <w:t>Splátky</w:t>
      </w:r>
    </w:p>
    <w:p w:rsidR="008428EC" w:rsidRDefault="005F3497" w:rsidP="00780E26">
      <w:pPr>
        <w:pStyle w:val="Hlavntextlnksmlouvy"/>
      </w:pPr>
      <w:r w:rsidRPr="007C46A4">
        <w:t xml:space="preserve">Úvěrovaný se zavazuje splácet úroky z čerpaných peněžních prostředků </w:t>
      </w:r>
      <w:r>
        <w:t xml:space="preserve">úvěru v měsíčních </w:t>
      </w:r>
      <w:r w:rsidRPr="007C46A4">
        <w:t xml:space="preserve">intervalech připsáním peněžních prostředků zaokrouhlených nahoru na celé Kč na bankovní účet </w:t>
      </w:r>
      <w:r>
        <w:t>ú</w:t>
      </w:r>
      <w:r w:rsidRPr="007C46A4">
        <w:t>věrujícího</w:t>
      </w:r>
      <w:r>
        <w:t xml:space="preserve"> a to vždy měsíčně zpětně. Povinnost splácet úroky vzniká dnem prvního čerpání úvěru a zaniká splacením celé hodnoty jistiny.</w:t>
      </w:r>
    </w:p>
    <w:p w:rsidR="00F1096C" w:rsidRDefault="00F1096C" w:rsidP="00F1096C">
      <w:pPr>
        <w:pStyle w:val="Hlavntextlnksmlouvy"/>
      </w:pPr>
      <w:r>
        <w:t>Úroky za každý měsíc jsou splatné 15. dne následujícího měsíce.</w:t>
      </w:r>
    </w:p>
    <w:p w:rsidR="00EA0DAD" w:rsidRDefault="00EA0DAD" w:rsidP="00EA0DAD">
      <w:pPr>
        <w:pStyle w:val="Hlavntextlnksmlouvy"/>
      </w:pPr>
      <w:r>
        <w:t xml:space="preserve">Sjednává se pravidelná měsíční splátka jistiny z úvěru ve výši </w:t>
      </w:r>
      <w:r w:rsidR="001D4721">
        <w:t>1</w:t>
      </w:r>
      <w:r>
        <w:t>0</w:t>
      </w:r>
      <w:r w:rsidR="00D85089">
        <w:t>0</w:t>
      </w:r>
      <w:r>
        <w:t xml:space="preserve"> 000 Kč (slovy </w:t>
      </w:r>
      <w:r w:rsidR="001D4721">
        <w:t xml:space="preserve">jedno sto </w:t>
      </w:r>
      <w:r>
        <w:t>tisíc korun českých).</w:t>
      </w:r>
      <w:r w:rsidR="00F8657F" w:rsidRPr="00F8657F">
        <w:t xml:space="preserve"> </w:t>
      </w:r>
      <w:r w:rsidR="00F8657F">
        <w:t xml:space="preserve">Povinnost splácet pravidelnou měsíční splátku vzniká </w:t>
      </w:r>
      <w:r w:rsidR="0008534A">
        <w:t xml:space="preserve">následující měsíc po prvním </w:t>
      </w:r>
      <w:r w:rsidR="00F8657F">
        <w:t>čerpání úvěru a zaniká splacením celé hodnoty jistiny.</w:t>
      </w:r>
    </w:p>
    <w:p w:rsidR="00F1096C" w:rsidRDefault="00F1096C" w:rsidP="00EA0DAD">
      <w:pPr>
        <w:pStyle w:val="Hlavntextlnksmlouvy"/>
      </w:pPr>
      <w:r>
        <w:t>Pravidelná měsíční splátka je splatná posledním dnem příslušného kalendářního měsíce.</w:t>
      </w:r>
    </w:p>
    <w:p w:rsidR="005A267A" w:rsidRDefault="005A267A" w:rsidP="005A267A">
      <w:pPr>
        <w:pStyle w:val="Hlavntextlnksmlouvy"/>
      </w:pPr>
      <w:r>
        <w:t>Smluvní strany se dohodly, že součástí této smlouvy je předpokládaný splátkový kalendář. Odchýlení se od termínů mimořádných splátek dle předpokládaného splátkového kalendáře není považováno za porušení této smlouvy, pokud nejsou zároveň porušena jiná ustanovení této smlouvy</w:t>
      </w:r>
      <w:r w:rsidR="002F6128">
        <w:t>, zejm</w:t>
      </w:r>
      <w:r w:rsidR="004B77C7">
        <w:t>éna článek</w:t>
      </w:r>
      <w:r w:rsidR="002F6128">
        <w:t xml:space="preserve"> 5.8</w:t>
      </w:r>
      <w:r>
        <w:t xml:space="preserve">. </w:t>
      </w:r>
    </w:p>
    <w:p w:rsidR="008428EC" w:rsidRDefault="005F3497" w:rsidP="008428EC">
      <w:pPr>
        <w:pStyle w:val="Hlavntextlnksmlouvy"/>
      </w:pPr>
      <w:r w:rsidRPr="007C46A4">
        <w:t xml:space="preserve">Jistina z úvěru je splatná ke dni </w:t>
      </w:r>
      <w:r>
        <w:t xml:space="preserve">31. </w:t>
      </w:r>
      <w:r w:rsidR="00BA4D96">
        <w:t>12</w:t>
      </w:r>
      <w:r>
        <w:t>. 2024</w:t>
      </w:r>
      <w:r w:rsidR="008428EC">
        <w:t>.</w:t>
      </w:r>
    </w:p>
    <w:p w:rsidR="008428EC" w:rsidRDefault="008428EC" w:rsidP="008428EC">
      <w:pPr>
        <w:pStyle w:val="Hlavntextlnksmlouvy"/>
      </w:pPr>
      <w:r w:rsidRPr="007C46A4">
        <w:t xml:space="preserve">Úvěrovaný je oprávněn splatit </w:t>
      </w:r>
      <w:r w:rsidR="00A06193">
        <w:t>ú</w:t>
      </w:r>
      <w:r w:rsidRPr="007C46A4">
        <w:t xml:space="preserve">věrujícímu jistinu z </w:t>
      </w:r>
      <w:r w:rsidR="00A06193">
        <w:t>ú</w:t>
      </w:r>
      <w:r w:rsidRPr="007C46A4">
        <w:t>věru a úroky z </w:t>
      </w:r>
      <w:r w:rsidR="00A06193">
        <w:t>ú</w:t>
      </w:r>
      <w:r w:rsidRPr="007C46A4">
        <w:t>věru kdykoliv před termínem splatnosti bez postihu</w:t>
      </w:r>
      <w:r>
        <w:t>.</w:t>
      </w:r>
    </w:p>
    <w:p w:rsidR="00617CEB" w:rsidRDefault="00F1096C" w:rsidP="00617CEB">
      <w:pPr>
        <w:pStyle w:val="Hlavntextlnksmlouvy"/>
      </w:pPr>
      <w:r>
        <w:t xml:space="preserve">Úvěrovaný se zavazuje splatit mimořádnou splátku jistiny z úvěru vždy do </w:t>
      </w:r>
      <w:r w:rsidR="00BA4D96">
        <w:t>60</w:t>
      </w:r>
      <w:r>
        <w:t xml:space="preserve"> pracovních dnů ode dne, kdy bude úvěrovanému vyplacena dotace z dotačního titulu uvedeného v článku 2.1 této smlouvy. Výše mimořádné splátky se rovná výši vyplacené dotace</w:t>
      </w:r>
      <w:r w:rsidR="00617CEB">
        <w:t>, maximálně však do výše nesplacené jistiny.</w:t>
      </w:r>
    </w:p>
    <w:p w:rsidR="008428EC" w:rsidRDefault="008428EC" w:rsidP="008428EC">
      <w:pPr>
        <w:pStyle w:val="Hlavntextlnksmlouvy"/>
      </w:pPr>
      <w:r w:rsidRPr="007C46A4">
        <w:t xml:space="preserve">Splacené částky </w:t>
      </w:r>
      <w:r w:rsidR="00A06193">
        <w:t>ú</w:t>
      </w:r>
      <w:r w:rsidRPr="007C46A4">
        <w:t>věru nemohou být znovu čerpány</w:t>
      </w:r>
      <w:r>
        <w:t>.</w:t>
      </w:r>
    </w:p>
    <w:p w:rsidR="008428EC" w:rsidRDefault="008428EC" w:rsidP="008428EC">
      <w:pPr>
        <w:pStyle w:val="Hlavntextlnksmlouvy"/>
      </w:pPr>
      <w:r w:rsidRPr="007C46A4">
        <w:t xml:space="preserve">Každá platba </w:t>
      </w:r>
      <w:r w:rsidR="00A06193">
        <w:t>ú</w:t>
      </w:r>
      <w:r w:rsidRPr="007C46A4">
        <w:t xml:space="preserve">věrovaného ve prospěch </w:t>
      </w:r>
      <w:r w:rsidR="00A06193">
        <w:t>ú</w:t>
      </w:r>
      <w:r w:rsidRPr="007C46A4">
        <w:t xml:space="preserve">věrujícího je uskutečněna a peněžitý závazek </w:t>
      </w:r>
      <w:r w:rsidR="00A06193">
        <w:t>ú</w:t>
      </w:r>
      <w:r w:rsidRPr="007C46A4">
        <w:t xml:space="preserve">věrovaného vůči </w:t>
      </w:r>
      <w:r w:rsidR="00A06193">
        <w:t>ú</w:t>
      </w:r>
      <w:r w:rsidRPr="007C46A4">
        <w:t xml:space="preserve">věrujícímu splněn okamžikem připsání částky ve výši odpovídající peněžitému závazku ve prospěch </w:t>
      </w:r>
      <w:r w:rsidR="00A06193">
        <w:t>ú</w:t>
      </w:r>
      <w:r w:rsidRPr="007C46A4">
        <w:t xml:space="preserve">věrujícího. Úvěrovaný je povinen zabezpečit, aby jeho peněžité závazky vůči </w:t>
      </w:r>
      <w:r w:rsidR="00A06193">
        <w:t>ú</w:t>
      </w:r>
      <w:r w:rsidRPr="007C46A4">
        <w:t>věrujícímu byly splněny řádně a včas</w:t>
      </w:r>
      <w:r>
        <w:t>.</w:t>
      </w:r>
    </w:p>
    <w:p w:rsidR="008428EC" w:rsidRDefault="008428EC" w:rsidP="008428EC">
      <w:pPr>
        <w:pStyle w:val="Hlavntextlnksmlouvy"/>
      </w:pPr>
      <w:r w:rsidRPr="007C46A4">
        <w:t xml:space="preserve">Veškeré splatné peněžité závazky </w:t>
      </w:r>
      <w:r w:rsidR="00A06193">
        <w:t>ú</w:t>
      </w:r>
      <w:r w:rsidRPr="007C46A4">
        <w:t>věrovaného budou splněny v plné výši a bez jakýchkoliv srážek. Úvěrující není povinen přijmout částečné plnění</w:t>
      </w:r>
      <w:r w:rsidR="003A4276">
        <w:t>.</w:t>
      </w:r>
    </w:p>
    <w:p w:rsidR="008428EC" w:rsidRDefault="008428EC" w:rsidP="008428EC">
      <w:pPr>
        <w:pStyle w:val="Hlavntextlnksmlouvy"/>
      </w:pPr>
      <w:r w:rsidRPr="007C46A4">
        <w:t xml:space="preserve">Má-li být </w:t>
      </w:r>
      <w:r w:rsidR="00A06193">
        <w:t>ú</w:t>
      </w:r>
      <w:r w:rsidRPr="007C46A4">
        <w:t xml:space="preserve">věrujícímu plněno více peněžitých závazků a plnění, které </w:t>
      </w:r>
      <w:r w:rsidR="00A06193">
        <w:t>ú</w:t>
      </w:r>
      <w:r w:rsidRPr="007C46A4">
        <w:t xml:space="preserve">věrující přijal, nestačí na splnění všech závazků, je </w:t>
      </w:r>
      <w:r w:rsidR="00A06193">
        <w:t>ú</w:t>
      </w:r>
      <w:r w:rsidRPr="007C46A4">
        <w:t xml:space="preserve">věrující oprávněn bez ohledu na určení </w:t>
      </w:r>
      <w:r w:rsidR="00A06193">
        <w:t>ú</w:t>
      </w:r>
      <w:r w:rsidRPr="007C46A4">
        <w:t xml:space="preserve">věrovaného stanovit, který závazek je plněním splněn, nebo částečně splněn. Při určování, </w:t>
      </w:r>
      <w:proofErr w:type="gramStart"/>
      <w:r w:rsidRPr="007C46A4">
        <w:t>který</w:t>
      </w:r>
      <w:proofErr w:type="gramEnd"/>
      <w:r w:rsidRPr="007C46A4">
        <w:t xml:space="preserve"> závazek bude takovýmto plněním splněn, je </w:t>
      </w:r>
      <w:r w:rsidR="00A06193">
        <w:t>ú</w:t>
      </w:r>
      <w:r w:rsidRPr="007C46A4">
        <w:t>věrující oprávněn uspokojit své pohledávky v následujícím pořadí: (i) nesplacené úroky z prodlení, (</w:t>
      </w:r>
      <w:proofErr w:type="spellStart"/>
      <w:r w:rsidRPr="007C46A4">
        <w:t>ii</w:t>
      </w:r>
      <w:proofErr w:type="spellEnd"/>
      <w:r w:rsidRPr="007C46A4">
        <w:t xml:space="preserve">) nesplacené úroky z </w:t>
      </w:r>
      <w:r w:rsidR="00A06193">
        <w:t>ú</w:t>
      </w:r>
      <w:r w:rsidRPr="007C46A4">
        <w:t>věru, (</w:t>
      </w:r>
      <w:proofErr w:type="spellStart"/>
      <w:r w:rsidRPr="007C46A4">
        <w:t>iii</w:t>
      </w:r>
      <w:proofErr w:type="spellEnd"/>
      <w:r w:rsidRPr="007C46A4">
        <w:t xml:space="preserve">) </w:t>
      </w:r>
      <w:r w:rsidR="00853329" w:rsidRPr="007C46A4">
        <w:t>smluvní pokuty</w:t>
      </w:r>
      <w:r w:rsidRPr="007C46A4">
        <w:t>, (</w:t>
      </w:r>
      <w:proofErr w:type="spellStart"/>
      <w:r w:rsidRPr="007C46A4">
        <w:t>iv</w:t>
      </w:r>
      <w:proofErr w:type="spellEnd"/>
      <w:r w:rsidRPr="007C46A4">
        <w:t>)</w:t>
      </w:r>
      <w:r w:rsidR="00853329">
        <w:t xml:space="preserve"> </w:t>
      </w:r>
      <w:r w:rsidR="00853329" w:rsidRPr="007C46A4">
        <w:t xml:space="preserve">nesplacená část jistiny z </w:t>
      </w:r>
      <w:r w:rsidR="00853329">
        <w:t>ú</w:t>
      </w:r>
      <w:r w:rsidR="00853329" w:rsidRPr="007C46A4">
        <w:t>věru</w:t>
      </w:r>
      <w:r w:rsidRPr="007C46A4">
        <w:t xml:space="preserve"> a (v) ostatní nesplacené závazky </w:t>
      </w:r>
      <w:r w:rsidR="00853329">
        <w:t>ú</w:t>
      </w:r>
      <w:r w:rsidRPr="007C46A4">
        <w:t>věrovaného</w:t>
      </w:r>
      <w:r>
        <w:t>.</w:t>
      </w:r>
    </w:p>
    <w:p w:rsidR="008428EC" w:rsidRDefault="008428EC" w:rsidP="008428EC">
      <w:pPr>
        <w:pStyle w:val="Hlavntextlnksmlouvy"/>
      </w:pPr>
      <w:r w:rsidRPr="007C46A4">
        <w:t xml:space="preserve">Ustanovení § 1932 a § 1933 </w:t>
      </w:r>
      <w:r w:rsidR="00853329">
        <w:t>o</w:t>
      </w:r>
      <w:r w:rsidRPr="007C46A4">
        <w:t>bčanského zákoníku se nepoužije</w:t>
      </w:r>
      <w:r>
        <w:t>.</w:t>
      </w:r>
    </w:p>
    <w:p w:rsidR="007F63E1" w:rsidRDefault="007F63E1" w:rsidP="007F63E1">
      <w:pPr>
        <w:pStyle w:val="Hlavntextlnksmlouvy"/>
        <w:numPr>
          <w:ilvl w:val="0"/>
          <w:numId w:val="0"/>
        </w:numPr>
        <w:ind w:left="142"/>
      </w:pPr>
    </w:p>
    <w:p w:rsidR="007F63E1" w:rsidRDefault="007F63E1" w:rsidP="007F63E1">
      <w:pPr>
        <w:pStyle w:val="Hlavntextlnksmlouvy"/>
        <w:numPr>
          <w:ilvl w:val="0"/>
          <w:numId w:val="0"/>
        </w:numPr>
        <w:ind w:left="142"/>
      </w:pPr>
    </w:p>
    <w:p w:rsidR="008428EC" w:rsidRDefault="007A6859" w:rsidP="008428EC">
      <w:pPr>
        <w:pStyle w:val="Nadpis1"/>
      </w:pPr>
      <w:r>
        <w:lastRenderedPageBreak/>
        <w:t>Smluvní sankce</w:t>
      </w:r>
    </w:p>
    <w:p w:rsidR="007A6859" w:rsidRDefault="007A6859" w:rsidP="007A6859">
      <w:pPr>
        <w:pStyle w:val="Hlavntextlnksmlouvy"/>
      </w:pPr>
      <w:r w:rsidRPr="007C46A4">
        <w:t xml:space="preserve">Je-li úvěrovaný v prodlení s plněním jakéhokoli peněžitého závazku ze smlouvy nebo jeho části zaplatí úvěrovaný </w:t>
      </w:r>
      <w:proofErr w:type="gramStart"/>
      <w:r w:rsidRPr="007C46A4">
        <w:t>úvěrujícímu</w:t>
      </w:r>
      <w:proofErr w:type="gramEnd"/>
      <w:r w:rsidRPr="007C46A4">
        <w:t xml:space="preserve"> smluvní pokutu ve výši 0,05 % z nezaplacené částky za každý i započatý den prodlení, a to až do dne skutečného uhrazení této částky úvěrovaným</w:t>
      </w:r>
      <w:r>
        <w:t>.</w:t>
      </w:r>
    </w:p>
    <w:p w:rsidR="007A6859" w:rsidRDefault="007A6859" w:rsidP="007A6859">
      <w:pPr>
        <w:pStyle w:val="Hlavntextlnksmlouvy"/>
      </w:pPr>
      <w:r w:rsidRPr="007C46A4">
        <w:t xml:space="preserve">V případě, že úvěrovaný poruší </w:t>
      </w:r>
      <w:r w:rsidR="0008534A">
        <w:t>jinou</w:t>
      </w:r>
      <w:r w:rsidRPr="007C46A4">
        <w:t xml:space="preserve"> z povinností uvedených v této smlouvě, zaplatí úvěrovaný </w:t>
      </w:r>
      <w:proofErr w:type="gramStart"/>
      <w:r w:rsidRPr="007C46A4">
        <w:t>úvěrujícímu</w:t>
      </w:r>
      <w:proofErr w:type="gramEnd"/>
      <w:r w:rsidRPr="007C46A4">
        <w:t xml:space="preserve"> smluvní pokutu ve výši 20 000 Kč (slovy: </w:t>
      </w:r>
      <w:proofErr w:type="spellStart"/>
      <w:r w:rsidRPr="007C46A4">
        <w:t>dvacettisíc</w:t>
      </w:r>
      <w:proofErr w:type="spellEnd"/>
      <w:r w:rsidRPr="007C46A4">
        <w:t xml:space="preserve"> korun českých), a to i opakovaně za každé jednotlivé porušení povinnosti</w:t>
      </w:r>
      <w:r>
        <w:t>.</w:t>
      </w:r>
    </w:p>
    <w:p w:rsidR="007A6859" w:rsidRDefault="007A6859" w:rsidP="007A6859">
      <w:pPr>
        <w:pStyle w:val="Hlavntextlnksmlouvy"/>
      </w:pPr>
      <w:r w:rsidRPr="007C46A4">
        <w:t>Zaplacením smluvní pokuty se úvěrovaný nezbavuje povinnosti platit úrok z</w:t>
      </w:r>
      <w:r w:rsidR="0061031B">
        <w:t> </w:t>
      </w:r>
      <w:r w:rsidRPr="007C46A4">
        <w:t>úvěru</w:t>
      </w:r>
      <w:r w:rsidR="0061031B">
        <w:t xml:space="preserve"> ani zákonný úrok z prodlení</w:t>
      </w:r>
      <w:r>
        <w:t>.</w:t>
      </w:r>
    </w:p>
    <w:p w:rsidR="007A6859" w:rsidRDefault="007A6859" w:rsidP="007A6859">
      <w:pPr>
        <w:pStyle w:val="Hlavntextlnksmlouvy"/>
      </w:pPr>
      <w:r w:rsidRPr="007C46A4">
        <w:t>Úvěrující má dále právo na náhradu škody, způsobené porušením povinnosti, jejíž splnění je zajištěno smluvní pokutou, ve výši přesahující smluvní pokutu</w:t>
      </w:r>
      <w:r>
        <w:t>.</w:t>
      </w:r>
    </w:p>
    <w:p w:rsidR="007A6859" w:rsidRDefault="007A6859" w:rsidP="007A6859">
      <w:pPr>
        <w:pStyle w:val="Hlavntextlnksmlouvy"/>
      </w:pPr>
      <w:r w:rsidRPr="007C46A4">
        <w:t>Smluvní pokuty jsou splatné dnem, kdy na ně vznikne právní nárok</w:t>
      </w:r>
      <w:r>
        <w:t>.</w:t>
      </w:r>
    </w:p>
    <w:p w:rsidR="007A6859" w:rsidRDefault="007A6859" w:rsidP="007A6859">
      <w:pPr>
        <w:pStyle w:val="Nadpis1"/>
      </w:pPr>
      <w:r>
        <w:t>Závažná porušení smlouvy</w:t>
      </w:r>
    </w:p>
    <w:p w:rsidR="007A6859" w:rsidRDefault="007A6859" w:rsidP="007A6859">
      <w:pPr>
        <w:pStyle w:val="Hlavntextlnksmlouvy"/>
      </w:pPr>
      <w:r w:rsidRPr="007C46A4">
        <w:t xml:space="preserve">Každá z následujících skutečností, dojde-li k ní bez písemného souhlasu </w:t>
      </w:r>
      <w:r>
        <w:t>ú</w:t>
      </w:r>
      <w:r w:rsidRPr="007C46A4">
        <w:t>věrujícího, bude pokládána za závažné porušení této smlouvy (dále jen "porušení") s důsledky uvedenými níže</w:t>
      </w:r>
      <w:r>
        <w:t>:</w:t>
      </w:r>
    </w:p>
    <w:p w:rsidR="007A6859" w:rsidRDefault="007A6859" w:rsidP="007A6859">
      <w:pPr>
        <w:pStyle w:val="Textpodrovnlnk"/>
      </w:pPr>
      <w:r>
        <w:t>ú</w:t>
      </w:r>
      <w:r w:rsidRPr="007C46A4">
        <w:t xml:space="preserve">věrovaný bude v prodlení s placením jakéhokoli splatného závazku vyplývajícího z této smlouvy nebo jiné smlouvy uzavřené mezi </w:t>
      </w:r>
      <w:r>
        <w:t>ú</w:t>
      </w:r>
      <w:r w:rsidRPr="007C46A4">
        <w:t xml:space="preserve">věrujícím a </w:t>
      </w:r>
      <w:r>
        <w:t>ú</w:t>
      </w:r>
      <w:r w:rsidRPr="007C46A4">
        <w:t>věrovaným, a to po dobu delší než 5 dnů, nedohodnou-li se smluvní strany písemně jinak</w:t>
      </w:r>
      <w:r>
        <w:t>;</w:t>
      </w:r>
    </w:p>
    <w:p w:rsidR="007A6859" w:rsidRDefault="007A6859" w:rsidP="007A6859">
      <w:pPr>
        <w:pStyle w:val="Textpodrovnlnk"/>
      </w:pPr>
      <w:r>
        <w:t>úvěrovaný poruší jakoukoli ze svých povinností vyplývajících z této smlouvy;</w:t>
      </w:r>
    </w:p>
    <w:p w:rsidR="007A6859" w:rsidRDefault="007A6859" w:rsidP="007A6859">
      <w:pPr>
        <w:pStyle w:val="Textpodrovnlnk"/>
      </w:pPr>
      <w:r>
        <w:t>jakékoliv prohlášení a ujištění úvěrovaného uvedené v této smlouvě se kdykoliv po dobu trvání této smlouvy ukáže nepravdivým nebo neúplným;</w:t>
      </w:r>
    </w:p>
    <w:p w:rsidR="007A6859" w:rsidRDefault="007A6859" w:rsidP="007A6859">
      <w:pPr>
        <w:pStyle w:val="Textpodrovnlnk"/>
      </w:pPr>
      <w:r>
        <w:t>z</w:t>
      </w:r>
      <w:r w:rsidRPr="007C46A4">
        <w:t xml:space="preserve">e strany správních nebo soudních orgánů budou přijata opatření, jež dle hodnocení </w:t>
      </w:r>
      <w:r>
        <w:t>ú</w:t>
      </w:r>
      <w:r w:rsidRPr="007C46A4">
        <w:t xml:space="preserve">věrujícího podstatným způsobem snižují schopnosti a možnosti </w:t>
      </w:r>
      <w:r>
        <w:t>ú</w:t>
      </w:r>
      <w:r w:rsidRPr="007C46A4">
        <w:t>věrovaného splnit své závazky podle této smlouvy</w:t>
      </w:r>
      <w:r>
        <w:t>;</w:t>
      </w:r>
    </w:p>
    <w:p w:rsidR="007A6859" w:rsidRDefault="007A6859" w:rsidP="007A6859">
      <w:pPr>
        <w:pStyle w:val="Textpodrovnlnk"/>
      </w:pPr>
      <w:r>
        <w:t>f</w:t>
      </w:r>
      <w:r w:rsidRPr="007C46A4">
        <w:t xml:space="preserve">inanční situace </w:t>
      </w:r>
      <w:r>
        <w:t>ú</w:t>
      </w:r>
      <w:r w:rsidRPr="007C46A4">
        <w:t xml:space="preserve">věrovaného se změní natolik výrazným způsobem, že je, podle hodnocení </w:t>
      </w:r>
      <w:r>
        <w:t>ú</w:t>
      </w:r>
      <w:r w:rsidRPr="007C46A4">
        <w:t xml:space="preserve">věrujícího, ohrožena schopnost </w:t>
      </w:r>
      <w:r>
        <w:t>ú</w:t>
      </w:r>
      <w:r w:rsidRPr="007C46A4">
        <w:t>věrovaného dostát svým závazkům podle této smlouvy</w:t>
      </w:r>
      <w:r>
        <w:t>;</w:t>
      </w:r>
    </w:p>
    <w:p w:rsidR="007A6859" w:rsidRDefault="007A6859" w:rsidP="007A6859">
      <w:pPr>
        <w:pStyle w:val="Textpodrovnlnk"/>
      </w:pPr>
      <w:r>
        <w:t>ú</w:t>
      </w:r>
      <w:r w:rsidRPr="007C46A4">
        <w:t xml:space="preserve">věrovaný použije finanční prostředky </w:t>
      </w:r>
      <w:r>
        <w:t>ú</w:t>
      </w:r>
      <w:r w:rsidRPr="007C46A4">
        <w:t>věru k jinému účelu, než deklarovanému v této smlouvě</w:t>
      </w:r>
      <w:r>
        <w:t>.</w:t>
      </w:r>
    </w:p>
    <w:p w:rsidR="007A6859" w:rsidRDefault="007A6859" w:rsidP="007A6859">
      <w:pPr>
        <w:pStyle w:val="Hlavntextlnksmlouvy"/>
      </w:pPr>
      <w:r w:rsidRPr="007C46A4">
        <w:t xml:space="preserve">Dojde-li k porušení některé povinností </w:t>
      </w:r>
      <w:r>
        <w:t>ú</w:t>
      </w:r>
      <w:r w:rsidRPr="007C46A4">
        <w:t>věrovaného dle článku</w:t>
      </w:r>
      <w:r>
        <w:t xml:space="preserve"> 7.1</w:t>
      </w:r>
      <w:r w:rsidRPr="007C46A4">
        <w:t xml:space="preserve">, je </w:t>
      </w:r>
      <w:r>
        <w:t>ú</w:t>
      </w:r>
      <w:r w:rsidRPr="007C46A4">
        <w:t xml:space="preserve">věrující oprávněn, dle svého uvážení, </w:t>
      </w:r>
      <w:r>
        <w:t>požadovat, aby:</w:t>
      </w:r>
    </w:p>
    <w:p w:rsidR="007A6859" w:rsidRDefault="007A6859" w:rsidP="007A6859">
      <w:pPr>
        <w:pStyle w:val="Textpodrovnlnk"/>
      </w:pPr>
      <w:r>
        <w:t>ú</w:t>
      </w:r>
      <w:r w:rsidRPr="007C46A4">
        <w:t xml:space="preserve">věrovaný byl povinen na základě výzvy </w:t>
      </w:r>
      <w:r>
        <w:t>ú</w:t>
      </w:r>
      <w:r w:rsidRPr="007C46A4">
        <w:t>věrujícího bez zbytečného prodlení a na vlastní náklady odstranit takovéto porušení, pokud je odstranitelné</w:t>
      </w:r>
      <w:r>
        <w:t>; a/nebo</w:t>
      </w:r>
    </w:p>
    <w:p w:rsidR="007A6859" w:rsidRDefault="007A6859" w:rsidP="007A6859">
      <w:pPr>
        <w:pStyle w:val="Textpodrovnlnk"/>
      </w:pPr>
      <w:r>
        <w:t>v</w:t>
      </w:r>
      <w:r w:rsidRPr="007C46A4">
        <w:t xml:space="preserve">eškeré peněžité závazky </w:t>
      </w:r>
      <w:r>
        <w:t>ú</w:t>
      </w:r>
      <w:r w:rsidRPr="007C46A4">
        <w:t xml:space="preserve">věrovaného z této smlouvy nebo jakákoli jejich část se prohlášením </w:t>
      </w:r>
      <w:r>
        <w:t>ú</w:t>
      </w:r>
      <w:r w:rsidRPr="007C46A4">
        <w:t>věrujícího považovaly za okamžitě splatné, bez ohledu na jejich původní splatnost</w:t>
      </w:r>
      <w:r>
        <w:t>;</w:t>
      </w:r>
      <w:r w:rsidRPr="007C46A4">
        <w:t xml:space="preserve"> a/nebo</w:t>
      </w:r>
    </w:p>
    <w:p w:rsidR="007A6859" w:rsidRDefault="007A6859" w:rsidP="007A6859">
      <w:pPr>
        <w:pStyle w:val="Textpodrovnlnk"/>
      </w:pPr>
      <w:r>
        <w:t>j</w:t>
      </w:r>
      <w:r w:rsidRPr="007C46A4">
        <w:t xml:space="preserve">e oprávněn </w:t>
      </w:r>
      <w:r>
        <w:t>ú</w:t>
      </w:r>
      <w:r w:rsidRPr="007C46A4">
        <w:t>věrující od této smlouvy odstoupit</w:t>
      </w:r>
      <w:r>
        <w:t>; a/nebo</w:t>
      </w:r>
    </w:p>
    <w:p w:rsidR="007A6859" w:rsidRDefault="007A6859" w:rsidP="007A6859">
      <w:pPr>
        <w:pStyle w:val="Textpodrovnlnk"/>
      </w:pPr>
      <w:r w:rsidRPr="007C46A4">
        <w:t xml:space="preserve">poskytl pro </w:t>
      </w:r>
      <w:r>
        <w:t>ú</w:t>
      </w:r>
      <w:r w:rsidRPr="007C46A4">
        <w:t xml:space="preserve">věrujícího uspokojivé zajištění za splácení </w:t>
      </w:r>
      <w:r>
        <w:t>ú</w:t>
      </w:r>
      <w:r w:rsidRPr="007C46A4">
        <w:t>věru</w:t>
      </w:r>
      <w:r>
        <w:t>.</w:t>
      </w:r>
    </w:p>
    <w:p w:rsidR="007A6859" w:rsidRDefault="007A6859" w:rsidP="007A6859">
      <w:pPr>
        <w:pStyle w:val="Hlavntextlnksmlouvy"/>
      </w:pPr>
      <w:r w:rsidRPr="007C46A4">
        <w:t xml:space="preserve">Dojde-li k porušení některé povinností </w:t>
      </w:r>
      <w:r>
        <w:t>ú</w:t>
      </w:r>
      <w:r w:rsidRPr="007C46A4">
        <w:t>věrovaného dle článku</w:t>
      </w:r>
      <w:r>
        <w:t xml:space="preserve"> 7.1 a </w:t>
      </w:r>
      <w:r w:rsidR="002F1544">
        <w:t xml:space="preserve">úvěrující nechce </w:t>
      </w:r>
      <w:r>
        <w:t>postup</w:t>
      </w:r>
      <w:r w:rsidR="002F1544">
        <w:t>ovat</w:t>
      </w:r>
      <w:r>
        <w:t xml:space="preserve"> </w:t>
      </w:r>
      <w:r w:rsidR="002F1544">
        <w:t>podle článku 7.2, má právo</w:t>
      </w:r>
      <w:r w:rsidR="000B1571">
        <w:t xml:space="preserve"> tuto smlouvu vypovědět bez výpovědní doby. Výpovědí nezanikají povinnosti úvěrovaného splácet úvěr, úroky z úvěru, úroky z prodlení, smluvní pokuty nebo náhradu škody. </w:t>
      </w:r>
    </w:p>
    <w:p w:rsidR="007F63E1" w:rsidRDefault="007F63E1" w:rsidP="007F63E1">
      <w:pPr>
        <w:pStyle w:val="Hlavntextlnksmlouvy"/>
        <w:numPr>
          <w:ilvl w:val="0"/>
          <w:numId w:val="0"/>
        </w:numPr>
        <w:ind w:left="142"/>
      </w:pPr>
    </w:p>
    <w:p w:rsidR="002F1544" w:rsidRDefault="002F1544" w:rsidP="002F1544">
      <w:pPr>
        <w:pStyle w:val="Nadpis1"/>
      </w:pPr>
      <w:r>
        <w:lastRenderedPageBreak/>
        <w:t>Kontrola</w:t>
      </w:r>
    </w:p>
    <w:p w:rsidR="002F1544" w:rsidRDefault="002F1544" w:rsidP="002F1544">
      <w:pPr>
        <w:pStyle w:val="Hlavntextlnksmlouvy"/>
      </w:pPr>
      <w:r w:rsidRPr="007C46A4">
        <w:t>Úvěrovaný je povinen kdykoliv umožnit úvěrujícímu nebo jím zmocněné osobě kontrolu účelovosti použití úvěru, a to předložením všech písemných dokladů (účetních záznamů, účtů, faktur apod.), poskytnutím požadovaných informací, dokumentací a vysvětlení, dokladováním své činnosti a umožněním vstupu kontrolou zmocněným osobám. To vše v termínech a rozsahu určených úvěrujícím</w:t>
      </w:r>
      <w:r>
        <w:t>.</w:t>
      </w:r>
    </w:p>
    <w:p w:rsidR="002F1544" w:rsidRDefault="002F1544" w:rsidP="002F1544">
      <w:pPr>
        <w:pStyle w:val="Nadpis1"/>
      </w:pPr>
      <w:r>
        <w:t>Prohlášení úvěrovaného</w:t>
      </w:r>
    </w:p>
    <w:p w:rsidR="002F1544" w:rsidRDefault="002F1544" w:rsidP="002F1544">
      <w:pPr>
        <w:pStyle w:val="Hlavntextlnksmlouvy"/>
      </w:pPr>
      <w:r w:rsidRPr="007C46A4">
        <w:t>Úvěrovaný prohlašuje a ujišťuje úvěrujícího, že informace a dokumenty, které úvěrovaný předal úvěrujícímu v souvislosti s touto smlouvou, jsou pravdivé, úplné a nevynechávají žádnou skutečnost, která kdyby byla včas předána, mohla by negativně ovlivnit rozhodnutí úvěrujícího uzavřít tuto smlouvu</w:t>
      </w:r>
      <w:r>
        <w:t>.</w:t>
      </w:r>
    </w:p>
    <w:p w:rsidR="002F1544" w:rsidRDefault="002F1544" w:rsidP="002F1544">
      <w:pPr>
        <w:pStyle w:val="Hlavntextlnksmlouvy"/>
      </w:pPr>
      <w:r w:rsidRPr="007C46A4">
        <w:t>Úvěrovaný</w:t>
      </w:r>
      <w:r>
        <w:t xml:space="preserve"> dále</w:t>
      </w:r>
      <w:r w:rsidRPr="007C46A4">
        <w:t xml:space="preserve"> prohlašuje, že veškerá jeho prohlášení a ujištění učiněná ve prospěch úvěrujícího jsou pravdivá, úplná a nezavádějící a je si vědom, že úvěrující z pravdivosti, úplnosti a nezavádějící povahy těchto prohlášení a ujištění vychází při poskytování úvěru. Úvěrovaný je povinen tato prohlášení a ujištění učinit znovu kdykoliv jej o to úvěrující požádá za předpokladu, že vyjadřují faktický stav úvěrovaného</w:t>
      </w:r>
      <w:r>
        <w:t>.</w:t>
      </w:r>
    </w:p>
    <w:p w:rsidR="002F1544" w:rsidRDefault="002F1544" w:rsidP="002F1544">
      <w:pPr>
        <w:pStyle w:val="Nadpis1"/>
      </w:pPr>
      <w:r>
        <w:t>Závěrečná ustanovení</w:t>
      </w:r>
    </w:p>
    <w:p w:rsidR="00B9533A" w:rsidRDefault="00B9533A" w:rsidP="00B9533A">
      <w:pPr>
        <w:pStyle w:val="Hlavntextlnksmlouvy"/>
      </w:pPr>
      <w:r>
        <w:t xml:space="preserve">Tato smlouva nabývá platnosti dnem podpisu druhé smluvní strany a účinnosti dnem zveřejnění v registru smluv ve smyslu zákona č. 340/2015 Sb., </w:t>
      </w:r>
      <w:r w:rsidRPr="00B9533A">
        <w:t>o zvláštních podmínkách účinnosti některých smluv, uveřejňování těchto smluv a o registru smluv (zákon o registru smluv)</w:t>
      </w:r>
      <w:r>
        <w:t xml:space="preserve">. Smlouvu v zákonné lhůtě odešle ke zveřejnění úvěrující. </w:t>
      </w:r>
    </w:p>
    <w:p w:rsidR="002F1544" w:rsidRDefault="002F1544" w:rsidP="002F1544">
      <w:pPr>
        <w:pStyle w:val="Hlavntextlnksmlouvy"/>
      </w:pPr>
      <w:r w:rsidRPr="007C46A4">
        <w:t xml:space="preserve">Veškeré změny této smlouvy a jejich příloh jsou možné pouze na základě </w:t>
      </w:r>
      <w:r>
        <w:t xml:space="preserve">písemných vzestupně číslovaných </w:t>
      </w:r>
      <w:r w:rsidRPr="007C46A4">
        <w:t>dodatků, které budou za dodatek této smlouvy výslovně označeny a budou podepsány oprávněnými zástupci smluvních stran</w:t>
      </w:r>
      <w:r>
        <w:t>.</w:t>
      </w:r>
    </w:p>
    <w:p w:rsidR="002F1544" w:rsidRDefault="002F1544" w:rsidP="002F1544">
      <w:pPr>
        <w:pStyle w:val="Hlavntextlnksmlouvy"/>
      </w:pPr>
      <w:r w:rsidRPr="007C46A4">
        <w:t>Tato smlouva je vyhotovena ve třech stejnopisech, z nichž každý má platnost originálu. Úvěrující obdrží dvě vyhotovení a úvěrovaný jedno vyhotovení</w:t>
      </w:r>
      <w:r>
        <w:t>.</w:t>
      </w:r>
    </w:p>
    <w:p w:rsidR="004672C6" w:rsidRDefault="004672C6" w:rsidP="002F1544">
      <w:pPr>
        <w:pStyle w:val="Hlavntextlnksmlouvy"/>
      </w:pPr>
      <w:r>
        <w:t>Nedílnou součástí této smlouvy je příloha č. 1 Předpokládaný splátkový kalendář.</w:t>
      </w:r>
    </w:p>
    <w:p w:rsidR="002F1544" w:rsidRDefault="002F1544" w:rsidP="002F1544">
      <w:pPr>
        <w:pStyle w:val="Hlavntextlnksmlouvy"/>
      </w:pPr>
      <w:r w:rsidRPr="007C46A4">
        <w:t>Účastníci prohlašují, že tato smlouva byla sepsána podle jejich skutečné a svobodné vůle. Smlouvu si přečetli, s jejím obsahem souhlasí, což stvrzují svými podpisy</w:t>
      </w:r>
      <w:r>
        <w:t>.</w:t>
      </w:r>
    </w:p>
    <w:p w:rsidR="002F1544" w:rsidRDefault="002F1544" w:rsidP="002F1544">
      <w:pPr>
        <w:pBdr>
          <w:top w:val="single" w:sz="4" w:space="1" w:color="auto"/>
          <w:left w:val="single" w:sz="4" w:space="4" w:color="auto"/>
          <w:bottom w:val="single" w:sz="4" w:space="1" w:color="auto"/>
          <w:right w:val="single" w:sz="4" w:space="4" w:color="auto"/>
        </w:pBdr>
      </w:pPr>
      <w:r>
        <w:t>Doložka dle § 23 zákona č. 129/2000 Sb., o krajích, ve znění pozdějších předpisů</w:t>
      </w:r>
    </w:p>
    <w:p w:rsidR="002F1544" w:rsidRDefault="002F1544" w:rsidP="002F1544">
      <w:pPr>
        <w:pBdr>
          <w:top w:val="single" w:sz="4" w:space="1" w:color="auto"/>
          <w:left w:val="single" w:sz="4" w:space="4" w:color="auto"/>
          <w:bottom w:val="single" w:sz="4" w:space="1" w:color="auto"/>
          <w:right w:val="single" w:sz="4" w:space="4" w:color="auto"/>
        </w:pBdr>
      </w:pPr>
      <w:r>
        <w:t>Rozhodnuto orgánem kraje:</w:t>
      </w:r>
      <w:r>
        <w:tab/>
        <w:t>Zastupitelstvo Zlínského kraje</w:t>
      </w:r>
    </w:p>
    <w:p w:rsidR="002F1544" w:rsidRDefault="002F1544" w:rsidP="002F1544">
      <w:pPr>
        <w:pBdr>
          <w:top w:val="single" w:sz="4" w:space="1" w:color="auto"/>
          <w:left w:val="single" w:sz="4" w:space="4" w:color="auto"/>
          <w:bottom w:val="single" w:sz="4" w:space="1" w:color="auto"/>
          <w:right w:val="single" w:sz="4" w:space="4" w:color="auto"/>
        </w:pBdr>
      </w:pPr>
      <w:r>
        <w:t xml:space="preserve">Datum a číslo jednací: </w:t>
      </w:r>
      <w:r w:rsidR="0007036D">
        <w:t>29. 6. 2020</w:t>
      </w:r>
      <w:bookmarkStart w:id="0" w:name="_GoBack"/>
      <w:bookmarkEnd w:id="0"/>
      <w:r>
        <w:t xml:space="preserve">, usnesení č. </w:t>
      </w:r>
      <w:r w:rsidR="00A91358" w:rsidRPr="00A91358">
        <w:t>0841/Z27/20</w:t>
      </w:r>
    </w:p>
    <w:p w:rsidR="00CB1B5B" w:rsidRDefault="00CB1B5B" w:rsidP="00CB1B5B"/>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108"/>
      </w:tblGrid>
      <w:tr w:rsidR="00340B35" w:rsidTr="003B4F68">
        <w:trPr>
          <w:trHeight w:val="567"/>
          <w:jc w:val="center"/>
        </w:trPr>
        <w:tc>
          <w:tcPr>
            <w:tcW w:w="5954" w:type="dxa"/>
            <w:vAlign w:val="center"/>
          </w:tcPr>
          <w:p w:rsidR="00340B35" w:rsidRDefault="00340B35" w:rsidP="00CB1B5B">
            <w:r>
              <w:t>Ve Zlíně dne ………</w:t>
            </w:r>
          </w:p>
        </w:tc>
        <w:tc>
          <w:tcPr>
            <w:tcW w:w="3108" w:type="dxa"/>
            <w:vAlign w:val="center"/>
          </w:tcPr>
          <w:p w:rsidR="00340B35" w:rsidRDefault="00340B35" w:rsidP="003B4F68">
            <w:r>
              <w:t>V ……… dne ………</w:t>
            </w:r>
          </w:p>
        </w:tc>
      </w:tr>
      <w:tr w:rsidR="00340B35" w:rsidTr="003B4F68">
        <w:trPr>
          <w:trHeight w:val="567"/>
          <w:jc w:val="center"/>
        </w:trPr>
        <w:tc>
          <w:tcPr>
            <w:tcW w:w="5954" w:type="dxa"/>
            <w:vAlign w:val="center"/>
          </w:tcPr>
          <w:p w:rsidR="00340B35" w:rsidRDefault="002F1544" w:rsidP="00CB1B5B">
            <w:r>
              <w:t>Za úvěrujícího</w:t>
            </w:r>
          </w:p>
        </w:tc>
        <w:tc>
          <w:tcPr>
            <w:tcW w:w="3108" w:type="dxa"/>
            <w:vAlign w:val="center"/>
          </w:tcPr>
          <w:p w:rsidR="00340B35" w:rsidRDefault="00340B35" w:rsidP="002F1544">
            <w:r>
              <w:t xml:space="preserve">Za </w:t>
            </w:r>
            <w:r w:rsidR="002F1544">
              <w:t>úvěrovaného</w:t>
            </w:r>
          </w:p>
        </w:tc>
      </w:tr>
      <w:tr w:rsidR="00340B35" w:rsidTr="003B4F68">
        <w:trPr>
          <w:trHeight w:val="567"/>
          <w:jc w:val="center"/>
        </w:trPr>
        <w:tc>
          <w:tcPr>
            <w:tcW w:w="5954" w:type="dxa"/>
            <w:vAlign w:val="center"/>
          </w:tcPr>
          <w:p w:rsidR="00340B35" w:rsidRDefault="00340B35" w:rsidP="00CB1B5B"/>
        </w:tc>
        <w:tc>
          <w:tcPr>
            <w:tcW w:w="3108" w:type="dxa"/>
            <w:vAlign w:val="center"/>
          </w:tcPr>
          <w:p w:rsidR="00340B35" w:rsidRDefault="00340B35" w:rsidP="003B4F68"/>
        </w:tc>
      </w:tr>
      <w:tr w:rsidR="004E1E1B" w:rsidTr="007B4144">
        <w:trPr>
          <w:trHeight w:val="567"/>
          <w:jc w:val="center"/>
        </w:trPr>
        <w:tc>
          <w:tcPr>
            <w:tcW w:w="5954" w:type="dxa"/>
            <w:vAlign w:val="center"/>
          </w:tcPr>
          <w:p w:rsidR="004E1E1B" w:rsidRDefault="004E1E1B" w:rsidP="007B4144">
            <w:r>
              <w:t>Jiří Čunek</w:t>
            </w:r>
          </w:p>
          <w:p w:rsidR="004E1E1B" w:rsidRDefault="004E1E1B" w:rsidP="007B4144">
            <w:r>
              <w:t>hejtman</w:t>
            </w:r>
          </w:p>
        </w:tc>
        <w:tc>
          <w:tcPr>
            <w:tcW w:w="3108" w:type="dxa"/>
            <w:vAlign w:val="center"/>
          </w:tcPr>
          <w:p w:rsidR="004E1E1B" w:rsidRDefault="0008534A" w:rsidP="007B4144">
            <w:r>
              <w:t>Ing. Petr Liškář, MBA, místopředseda představenstva</w:t>
            </w:r>
          </w:p>
        </w:tc>
      </w:tr>
    </w:tbl>
    <w:p w:rsidR="00B93452" w:rsidRPr="00CB1B5B" w:rsidRDefault="00B93452" w:rsidP="00CB1B5B"/>
    <w:sectPr w:rsidR="00B93452" w:rsidRPr="00CB1B5B" w:rsidSect="00340B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E6" w:rsidRDefault="009209E6" w:rsidP="00324D78">
      <w:pPr>
        <w:spacing w:after="0" w:line="240" w:lineRule="auto"/>
      </w:pPr>
      <w:r>
        <w:separator/>
      </w:r>
    </w:p>
  </w:endnote>
  <w:endnote w:type="continuationSeparator" w:id="0">
    <w:p w:rsidR="009209E6" w:rsidRDefault="009209E6" w:rsidP="0032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rsidR="00324D78" w:rsidRDefault="00324D78">
            <w:pPr>
              <w:pStyle w:val="Zpat"/>
            </w:pPr>
            <w:proofErr w:type="gramStart"/>
            <w:r>
              <w:t xml:space="preserve">Stránka </w:t>
            </w:r>
            <w:proofErr w:type="gramEnd"/>
            <w:r>
              <w:rPr>
                <w:b/>
                <w:bCs/>
                <w:sz w:val="24"/>
                <w:szCs w:val="24"/>
              </w:rPr>
              <w:fldChar w:fldCharType="begin"/>
            </w:r>
            <w:r>
              <w:rPr>
                <w:b/>
                <w:bCs/>
              </w:rPr>
              <w:instrText>PAGE</w:instrText>
            </w:r>
            <w:r>
              <w:rPr>
                <w:b/>
                <w:bCs/>
                <w:sz w:val="24"/>
                <w:szCs w:val="24"/>
              </w:rPr>
              <w:fldChar w:fldCharType="separate"/>
            </w:r>
            <w:r w:rsidR="0007036D">
              <w:rPr>
                <w:b/>
                <w:bCs/>
                <w:noProof/>
              </w:rPr>
              <w:t>4</w:t>
            </w:r>
            <w:r>
              <w:rPr>
                <w:b/>
                <w:bCs/>
                <w:sz w:val="24"/>
                <w:szCs w:val="24"/>
              </w:rPr>
              <w:fldChar w:fldCharType="end"/>
            </w:r>
            <w:proofErr w:type="gramStart"/>
            <w:r>
              <w:t xml:space="preserve"> z </w:t>
            </w:r>
            <w:proofErr w:type="gramEnd"/>
            <w:r>
              <w:rPr>
                <w:b/>
                <w:bCs/>
                <w:sz w:val="24"/>
                <w:szCs w:val="24"/>
              </w:rPr>
              <w:fldChar w:fldCharType="begin"/>
            </w:r>
            <w:r>
              <w:rPr>
                <w:b/>
                <w:bCs/>
              </w:rPr>
              <w:instrText>NUMPAGES</w:instrText>
            </w:r>
            <w:r>
              <w:rPr>
                <w:b/>
                <w:bCs/>
                <w:sz w:val="24"/>
                <w:szCs w:val="24"/>
              </w:rPr>
              <w:fldChar w:fldCharType="separate"/>
            </w:r>
            <w:r w:rsidR="0007036D">
              <w:rPr>
                <w:b/>
                <w:bCs/>
                <w:noProof/>
              </w:rPr>
              <w:t>4</w:t>
            </w:r>
            <w:r>
              <w:rPr>
                <w:b/>
                <w:bCs/>
                <w:sz w:val="24"/>
                <w:szCs w:val="24"/>
              </w:rPr>
              <w:fldChar w:fldCharType="end"/>
            </w:r>
          </w:p>
        </w:sdtContent>
      </w:sdt>
    </w:sdtContent>
  </w:sdt>
  <w:p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E6" w:rsidRDefault="009209E6" w:rsidP="00324D78">
      <w:pPr>
        <w:spacing w:after="0" w:line="240" w:lineRule="auto"/>
      </w:pPr>
      <w:r>
        <w:separator/>
      </w:r>
    </w:p>
  </w:footnote>
  <w:footnote w:type="continuationSeparator" w:id="0">
    <w:p w:rsidR="009209E6" w:rsidRDefault="009209E6" w:rsidP="00324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E1" w:rsidRPr="007F63E1" w:rsidRDefault="007F63E1">
    <w:pPr>
      <w:pStyle w:val="Zhlav"/>
      <w:rPr>
        <w:b/>
        <w:sz w:val="24"/>
        <w:szCs w:val="24"/>
      </w:rPr>
    </w:pPr>
    <w:r>
      <w:tab/>
    </w:r>
    <w:r>
      <w:tab/>
    </w:r>
    <w:r w:rsidR="00552F0D">
      <w:rPr>
        <w:b/>
        <w:sz w:val="24"/>
        <w:szCs w:val="24"/>
      </w:rPr>
      <w:t>Příloha č. 0537</w:t>
    </w:r>
    <w:r w:rsidRPr="007F63E1">
      <w:rPr>
        <w:b/>
        <w:sz w:val="24"/>
        <w:szCs w:val="24"/>
      </w:rPr>
      <w:t>-20</w:t>
    </w:r>
    <w:r w:rsidR="00233639">
      <w:rPr>
        <w:b/>
        <w:sz w:val="24"/>
        <w:szCs w:val="24"/>
      </w:rPr>
      <w:t>Z</w:t>
    </w:r>
    <w:r w:rsidR="00552F0D">
      <w:rPr>
        <w:b/>
        <w:sz w:val="24"/>
        <w:szCs w:val="24"/>
      </w:rPr>
      <w:t>-P20</w:t>
    </w:r>
    <w:r w:rsidRPr="007F63E1">
      <w:rPr>
        <w:b/>
        <w:sz w:val="24"/>
        <w:szCs w:val="24"/>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452"/>
    <w:multiLevelType w:val="hybridMultilevel"/>
    <w:tmpl w:val="A1861150"/>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925955"/>
    <w:multiLevelType w:val="multilevel"/>
    <w:tmpl w:val="1BF28E10"/>
    <w:name w:val="Víceúrovňový formát smlouvy"/>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142" w:hanging="142"/>
      </w:pPr>
      <w:rPr>
        <w:rFonts w:ascii="Arial" w:hAnsi="Arial" w:hint="default"/>
        <w:b w:val="0"/>
        <w:i w:val="0"/>
        <w:color w:val="auto"/>
        <w:sz w:val="20"/>
      </w:rPr>
    </w:lvl>
    <w:lvl w:ilvl="2">
      <w:start w:val="1"/>
      <w:numFmt w:val="lowerLetter"/>
      <w:pStyle w:val="Textpodrovnlnk"/>
      <w:lvlText w:val="%1.%2.%3)"/>
      <w:lvlJc w:val="left"/>
      <w:pPr>
        <w:ind w:left="709" w:hanging="142"/>
      </w:pPr>
      <w:rPr>
        <w:rFonts w:ascii="Arial" w:hAnsi="Arial" w:hint="default"/>
        <w:b w:val="0"/>
        <w:i w:val="0"/>
        <w:color w:val="auto"/>
        <w:sz w:val="20"/>
        <w:u w:val="none"/>
      </w:rPr>
    </w:lvl>
    <w:lvl w:ilvl="3">
      <w:start w:val="1"/>
      <w:numFmt w:val="decimal"/>
      <w:lvlText w:val="%1.%2.%3.%4"/>
      <w:lvlJc w:val="left"/>
      <w:pPr>
        <w:ind w:left="-436" w:hanging="142"/>
      </w:pPr>
      <w:rPr>
        <w:rFonts w:hint="default"/>
      </w:rPr>
    </w:lvl>
    <w:lvl w:ilvl="4">
      <w:start w:val="1"/>
      <w:numFmt w:val="decimal"/>
      <w:lvlText w:val="%1.%2.%3.%4.%5"/>
      <w:lvlJc w:val="left"/>
      <w:pPr>
        <w:ind w:left="-725"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EC"/>
    <w:rsid w:val="0002069A"/>
    <w:rsid w:val="00021FDF"/>
    <w:rsid w:val="000557D5"/>
    <w:rsid w:val="0007036D"/>
    <w:rsid w:val="000841A5"/>
    <w:rsid w:val="0008534A"/>
    <w:rsid w:val="000867C1"/>
    <w:rsid w:val="000B1571"/>
    <w:rsid w:val="00116E6A"/>
    <w:rsid w:val="0014635F"/>
    <w:rsid w:val="001C1BA0"/>
    <w:rsid w:val="001D4721"/>
    <w:rsid w:val="001D6A6C"/>
    <w:rsid w:val="001F3114"/>
    <w:rsid w:val="002269B6"/>
    <w:rsid w:val="00233639"/>
    <w:rsid w:val="00253134"/>
    <w:rsid w:val="00266DD9"/>
    <w:rsid w:val="00274386"/>
    <w:rsid w:val="002B7C64"/>
    <w:rsid w:val="002D690F"/>
    <w:rsid w:val="002F1544"/>
    <w:rsid w:val="002F6128"/>
    <w:rsid w:val="00324D78"/>
    <w:rsid w:val="0032677B"/>
    <w:rsid w:val="00340B35"/>
    <w:rsid w:val="0038076B"/>
    <w:rsid w:val="003909DD"/>
    <w:rsid w:val="003A4276"/>
    <w:rsid w:val="003A6146"/>
    <w:rsid w:val="003B0F2A"/>
    <w:rsid w:val="003B4F68"/>
    <w:rsid w:val="003B5D72"/>
    <w:rsid w:val="003B7EF9"/>
    <w:rsid w:val="003C4E66"/>
    <w:rsid w:val="003D7EC4"/>
    <w:rsid w:val="003E391E"/>
    <w:rsid w:val="003E3C90"/>
    <w:rsid w:val="003E5F13"/>
    <w:rsid w:val="003E70F0"/>
    <w:rsid w:val="00430DAF"/>
    <w:rsid w:val="004324B7"/>
    <w:rsid w:val="00432627"/>
    <w:rsid w:val="00445409"/>
    <w:rsid w:val="004672C6"/>
    <w:rsid w:val="004B42AD"/>
    <w:rsid w:val="004B77C7"/>
    <w:rsid w:val="004D51AD"/>
    <w:rsid w:val="004E1E1B"/>
    <w:rsid w:val="004F4331"/>
    <w:rsid w:val="00552F0D"/>
    <w:rsid w:val="0055522A"/>
    <w:rsid w:val="00566014"/>
    <w:rsid w:val="00571599"/>
    <w:rsid w:val="005A267A"/>
    <w:rsid w:val="005B0365"/>
    <w:rsid w:val="005F3497"/>
    <w:rsid w:val="005F5EF1"/>
    <w:rsid w:val="00606DD4"/>
    <w:rsid w:val="0061031B"/>
    <w:rsid w:val="00617CEB"/>
    <w:rsid w:val="00623C4E"/>
    <w:rsid w:val="00683E3F"/>
    <w:rsid w:val="006960B7"/>
    <w:rsid w:val="00710566"/>
    <w:rsid w:val="0075690B"/>
    <w:rsid w:val="007A6859"/>
    <w:rsid w:val="007C01EB"/>
    <w:rsid w:val="007E1791"/>
    <w:rsid w:val="007F1136"/>
    <w:rsid w:val="007F63E1"/>
    <w:rsid w:val="008428EC"/>
    <w:rsid w:val="00853329"/>
    <w:rsid w:val="00854402"/>
    <w:rsid w:val="008E21A6"/>
    <w:rsid w:val="008E414E"/>
    <w:rsid w:val="00911B97"/>
    <w:rsid w:val="009122AA"/>
    <w:rsid w:val="009154A4"/>
    <w:rsid w:val="009209E6"/>
    <w:rsid w:val="009717B0"/>
    <w:rsid w:val="00972122"/>
    <w:rsid w:val="009829A0"/>
    <w:rsid w:val="009A0D34"/>
    <w:rsid w:val="009A5D89"/>
    <w:rsid w:val="009D588F"/>
    <w:rsid w:val="00A06193"/>
    <w:rsid w:val="00A45E9B"/>
    <w:rsid w:val="00A72E8A"/>
    <w:rsid w:val="00A91358"/>
    <w:rsid w:val="00B0112F"/>
    <w:rsid w:val="00B05A1F"/>
    <w:rsid w:val="00B67085"/>
    <w:rsid w:val="00B93452"/>
    <w:rsid w:val="00B93531"/>
    <w:rsid w:val="00B9533A"/>
    <w:rsid w:val="00BA4D96"/>
    <w:rsid w:val="00C6214A"/>
    <w:rsid w:val="00C63730"/>
    <w:rsid w:val="00CB1B5B"/>
    <w:rsid w:val="00CD420E"/>
    <w:rsid w:val="00CE7154"/>
    <w:rsid w:val="00CE735C"/>
    <w:rsid w:val="00CF1EE7"/>
    <w:rsid w:val="00CF3AEF"/>
    <w:rsid w:val="00D1650F"/>
    <w:rsid w:val="00D36BF7"/>
    <w:rsid w:val="00D84B43"/>
    <w:rsid w:val="00D85089"/>
    <w:rsid w:val="00D933F7"/>
    <w:rsid w:val="00DA7229"/>
    <w:rsid w:val="00DE5507"/>
    <w:rsid w:val="00DF4017"/>
    <w:rsid w:val="00E419CE"/>
    <w:rsid w:val="00E44C30"/>
    <w:rsid w:val="00E61F13"/>
    <w:rsid w:val="00EA0DAD"/>
    <w:rsid w:val="00EC338F"/>
    <w:rsid w:val="00ED1449"/>
    <w:rsid w:val="00EF1EDC"/>
    <w:rsid w:val="00F1096C"/>
    <w:rsid w:val="00F14ABD"/>
    <w:rsid w:val="00F15B01"/>
    <w:rsid w:val="00F47FCD"/>
    <w:rsid w:val="00F70397"/>
    <w:rsid w:val="00F8657F"/>
    <w:rsid w:val="00F96699"/>
    <w:rsid w:val="00FA583E"/>
    <w:rsid w:val="00FB597A"/>
    <w:rsid w:val="00FC1D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7A7F"/>
  <w15:chartTrackingRefBased/>
  <w15:docId w15:val="{2A9AE0AF-17D8-4005-9F88-4EA62D88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3"/>
    <w:qFormat/>
    <w:rsid w:val="003B4F68"/>
    <w:rPr>
      <w:rFonts w:ascii="Arial" w:hAnsi="Arial"/>
      <w:sz w:val="20"/>
    </w:rPr>
  </w:style>
  <w:style w:type="paragraph" w:styleId="Nadpis1">
    <w:name w:val="heading 1"/>
    <w:aliases w:val="Nadpis článku smlouvy"/>
    <w:basedOn w:val="Normln"/>
    <w:next w:val="Hlavntextlnksmlouvy"/>
    <w:link w:val="Nadpis1Char"/>
    <w:qFormat/>
    <w:rsid w:val="003B4F68"/>
    <w:pPr>
      <w:numPr>
        <w:numId w:val="1"/>
      </w:numPr>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2"/>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
    <w:basedOn w:val="Standardnpsmoodstavce"/>
    <w:link w:val="Nadpis1"/>
    <w:uiPriority w:val="99"/>
    <w:rsid w:val="003B4F68"/>
    <w:rPr>
      <w:rFonts w:ascii="Arial" w:hAnsi="Arial"/>
      <w:b/>
      <w:sz w:val="20"/>
    </w:rPr>
  </w:style>
  <w:style w:type="paragraph" w:styleId="Textbubliny">
    <w:name w:val="Balloon Text"/>
    <w:basedOn w:val="Normln"/>
    <w:link w:val="TextbublinyChar"/>
    <w:uiPriority w:val="99"/>
    <w:semiHidden/>
    <w:unhideWhenUsed/>
    <w:rsid w:val="008428E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28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E0616-18E7-4A70-B2EC-DC1E4960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1</TotalTime>
  <Pages>4</Pages>
  <Words>1578</Words>
  <Characters>9316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Drgová Lenka</cp:lastModifiedBy>
  <cp:revision>3</cp:revision>
  <dcterms:created xsi:type="dcterms:W3CDTF">2020-09-22T09:52:00Z</dcterms:created>
  <dcterms:modified xsi:type="dcterms:W3CDTF">2020-09-23T09:00:00Z</dcterms:modified>
</cp:coreProperties>
</file>