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7634F6" w:rsidRDefault="007634F6" w:rsidP="00D448A7">
      <w:pPr>
        <w:pStyle w:val="Zkladntext"/>
        <w:spacing w:before="120"/>
        <w:jc w:val="center"/>
        <w:outlineLvl w:val="0"/>
        <w:rPr>
          <w:rFonts w:ascii="Calibri" w:hAnsi="Calibri" w:cs="Arial"/>
          <w:bCs/>
          <w:sz w:val="22"/>
          <w:szCs w:val="22"/>
          <w:lang w:val="cs-CZ"/>
        </w:rPr>
      </w:pPr>
    </w:p>
    <w:p w14:paraId="68569CD3" w14:textId="77777777" w:rsidR="00DF6EFB" w:rsidRPr="00D448A7" w:rsidRDefault="00D448A7" w:rsidP="00D448A7">
      <w:pPr>
        <w:shd w:val="clear" w:color="auto" w:fill="FFFFFF"/>
        <w:spacing w:after="120"/>
        <w:jc w:val="center"/>
        <w:outlineLvl w:val="0"/>
        <w:rPr>
          <w:rFonts w:ascii="Calibri" w:hAnsi="Calibri" w:cs="Arial"/>
          <w:bCs/>
          <w:caps/>
          <w:sz w:val="32"/>
        </w:rPr>
      </w:pPr>
      <w:r w:rsidRPr="00D448A7">
        <w:rPr>
          <w:rFonts w:ascii="Calibri" w:hAnsi="Calibri" w:cs="Arial"/>
          <w:bCs/>
          <w:caps/>
          <w:sz w:val="32"/>
        </w:rPr>
        <w:t>Návrh kupní smlouvy</w:t>
      </w:r>
    </w:p>
    <w:p w14:paraId="5A7806BB" w14:textId="77777777" w:rsidR="00134028" w:rsidRPr="00FF35B3" w:rsidRDefault="00134028" w:rsidP="008A1161">
      <w:pPr>
        <w:shd w:val="clear" w:color="auto" w:fill="FFFFFF"/>
        <w:spacing w:after="120"/>
        <w:jc w:val="center"/>
        <w:outlineLvl w:val="0"/>
        <w:rPr>
          <w:rFonts w:ascii="Calibri" w:hAnsi="Calibri" w:cs="Arial"/>
          <w:bCs/>
          <w:sz w:val="32"/>
        </w:rPr>
      </w:pPr>
      <w:r>
        <w:rPr>
          <w:rFonts w:ascii="Calibri" w:hAnsi="Calibri" w:cs="Arial"/>
          <w:bCs/>
          <w:sz w:val="32"/>
        </w:rPr>
        <w:t xml:space="preserve">č. </w:t>
      </w:r>
      <w:r w:rsidR="00D448A7">
        <w:rPr>
          <w:rFonts w:ascii="Calibri" w:hAnsi="Calibri" w:cs="Arial"/>
          <w:bCs/>
          <w:sz w:val="32"/>
        </w:rPr>
        <w:t>GZAB/0911/2020</w:t>
      </w:r>
    </w:p>
    <w:p w14:paraId="0A37501D" w14:textId="77777777" w:rsidR="00DF6EFB" w:rsidRPr="00FF35B3" w:rsidRDefault="00DF6EFB" w:rsidP="008A1161">
      <w:pPr>
        <w:spacing w:after="120"/>
        <w:rPr>
          <w:rFonts w:ascii="Calibri" w:hAnsi="Calibri" w:cs="Arial"/>
        </w:rPr>
      </w:pPr>
    </w:p>
    <w:p w14:paraId="60A29277" w14:textId="77777777" w:rsidR="00DF6EFB" w:rsidRPr="00FF35B3" w:rsidRDefault="00845DEE" w:rsidP="002B300D">
      <w:pPr>
        <w:pStyle w:val="Odstavecseseznamem"/>
        <w:numPr>
          <w:ilvl w:val="0"/>
          <w:numId w:val="15"/>
        </w:numPr>
        <w:shd w:val="clear" w:color="auto" w:fill="C6D9F1"/>
        <w:spacing w:after="120"/>
        <w:ind w:left="426" w:hanging="426"/>
        <w:rPr>
          <w:rFonts w:ascii="Calibri" w:hAnsi="Calibri" w:cs="Arial"/>
          <w:bCs/>
          <w:snapToGrid w:val="0"/>
        </w:rPr>
      </w:pPr>
      <w:r w:rsidRPr="00FF35B3">
        <w:rPr>
          <w:rFonts w:ascii="Calibri" w:hAnsi="Calibri" w:cs="Arial"/>
          <w:bCs/>
          <w:snapToGrid w:val="0"/>
        </w:rPr>
        <w:t>SMLUVNÍ STRANY</w:t>
      </w:r>
    </w:p>
    <w:p w14:paraId="46EA9439" w14:textId="77777777" w:rsidR="007634F6" w:rsidRPr="00600CB4" w:rsidRDefault="007634F6" w:rsidP="007634F6">
      <w:pPr>
        <w:pStyle w:val="Odstavecseseznamem"/>
        <w:numPr>
          <w:ilvl w:val="1"/>
          <w:numId w:val="5"/>
        </w:numPr>
        <w:spacing w:after="120"/>
        <w:outlineLvl w:val="0"/>
        <w:rPr>
          <w:rFonts w:ascii="Calibri" w:hAnsi="Calibri" w:cs="Arial"/>
          <w:b/>
          <w:bCs/>
        </w:rPr>
      </w:pPr>
      <w:r w:rsidRPr="00600CB4">
        <w:rPr>
          <w:rFonts w:ascii="Calibri" w:hAnsi="Calibri" w:cs="Arial"/>
          <w:b/>
          <w:bCs/>
        </w:rPr>
        <w:t>G</w:t>
      </w:r>
      <w:r w:rsidRPr="00600CB4">
        <w:rPr>
          <w:rFonts w:ascii="Calibri" w:hAnsi="Calibri" w:cs="Arial"/>
          <w:b/>
        </w:rPr>
        <w:t>ymnázium Ostrava-Zábřeh, Volgogradská 6a, příspěvková organizace</w:t>
      </w:r>
    </w:p>
    <w:p w14:paraId="0C0FB355" w14:textId="77777777" w:rsidR="007634F6" w:rsidRPr="00FF35B3" w:rsidRDefault="007634F6" w:rsidP="007634F6">
      <w:pPr>
        <w:spacing w:after="120"/>
        <w:ind w:left="708"/>
        <w:rPr>
          <w:rFonts w:ascii="Calibri" w:hAnsi="Calibri" w:cs="Arial"/>
        </w:rPr>
      </w:pPr>
      <w:r w:rsidRPr="00FF35B3">
        <w:rPr>
          <w:rFonts w:ascii="Calibri" w:hAnsi="Calibri" w:cs="Arial"/>
        </w:rPr>
        <w:t>Sídlo:</w:t>
      </w:r>
      <w:r w:rsidRPr="00FF35B3">
        <w:rPr>
          <w:rFonts w:ascii="Calibri" w:hAnsi="Calibri" w:cs="Arial"/>
        </w:rPr>
        <w:tab/>
      </w:r>
      <w:r w:rsidRPr="00FF35B3">
        <w:rPr>
          <w:rFonts w:ascii="Calibri" w:hAnsi="Calibri" w:cs="Arial"/>
        </w:rPr>
        <w:tab/>
      </w:r>
      <w:r w:rsidRPr="00FF35B3">
        <w:rPr>
          <w:rFonts w:ascii="Calibri" w:hAnsi="Calibri" w:cs="Arial"/>
        </w:rPr>
        <w:tab/>
      </w:r>
      <w:r>
        <w:rPr>
          <w:rFonts w:ascii="Calibri" w:hAnsi="Calibri" w:cs="Arial"/>
        </w:rPr>
        <w:t>Volgogradská 6a, 700 30 Ostrava-Zábřeh</w:t>
      </w:r>
    </w:p>
    <w:p w14:paraId="17087403" w14:textId="77777777" w:rsidR="007634F6" w:rsidRPr="00FF35B3" w:rsidRDefault="007634F6" w:rsidP="007634F6">
      <w:pPr>
        <w:spacing w:after="120"/>
        <w:ind w:left="708"/>
        <w:rPr>
          <w:rFonts w:ascii="Calibri" w:hAnsi="Calibri" w:cs="Arial"/>
        </w:rPr>
      </w:pPr>
      <w:r w:rsidRPr="00FF35B3">
        <w:rPr>
          <w:rFonts w:ascii="Calibri" w:hAnsi="Calibri" w:cs="Arial"/>
        </w:rPr>
        <w:t>Zastoupená:</w:t>
      </w:r>
      <w:r w:rsidRPr="00FF35B3">
        <w:rPr>
          <w:rFonts w:ascii="Calibri" w:hAnsi="Calibri" w:cs="Arial"/>
        </w:rPr>
        <w:tab/>
      </w:r>
      <w:r w:rsidRPr="00FF35B3">
        <w:rPr>
          <w:rFonts w:ascii="Calibri" w:hAnsi="Calibri" w:cs="Arial"/>
        </w:rPr>
        <w:tab/>
      </w:r>
      <w:r>
        <w:rPr>
          <w:rFonts w:ascii="Calibri" w:hAnsi="Calibri" w:cs="Arial"/>
        </w:rPr>
        <w:t>RNDr. Jiřím Chmelou, ředitelem školy</w:t>
      </w:r>
    </w:p>
    <w:p w14:paraId="1BF3886E" w14:textId="77777777" w:rsidR="007634F6" w:rsidRPr="00A517D6" w:rsidRDefault="007634F6" w:rsidP="007634F6">
      <w:pPr>
        <w:spacing w:after="120"/>
        <w:ind w:left="708"/>
        <w:rPr>
          <w:rFonts w:ascii="Calibri" w:hAnsi="Calibri"/>
        </w:rPr>
      </w:pPr>
      <w:r w:rsidRPr="00A517D6">
        <w:rPr>
          <w:rFonts w:ascii="Calibri" w:hAnsi="Calibri" w:cs="Arial"/>
        </w:rPr>
        <w:t>Tel.:</w:t>
      </w:r>
      <w:r w:rsidRPr="00A517D6">
        <w:rPr>
          <w:rFonts w:ascii="Calibri" w:hAnsi="Calibri" w:cs="Arial"/>
        </w:rPr>
        <w:tab/>
      </w:r>
      <w:r w:rsidRPr="00A517D6">
        <w:rPr>
          <w:rFonts w:ascii="Calibri" w:hAnsi="Calibri" w:cs="Arial"/>
        </w:rPr>
        <w:tab/>
      </w:r>
      <w:r>
        <w:rPr>
          <w:rFonts w:ascii="Calibri" w:hAnsi="Calibri" w:cs="Arial"/>
        </w:rPr>
        <w:tab/>
        <w:t>596 750 873</w:t>
      </w:r>
      <w:r w:rsidRPr="00A517D6">
        <w:rPr>
          <w:rFonts w:ascii="Calibri" w:hAnsi="Calibri" w:cs="Arial"/>
        </w:rPr>
        <w:t xml:space="preserve">    </w:t>
      </w:r>
    </w:p>
    <w:p w14:paraId="6086A5F6" w14:textId="77777777" w:rsidR="007634F6" w:rsidRPr="00A517D6" w:rsidRDefault="007634F6" w:rsidP="007634F6">
      <w:pPr>
        <w:spacing w:after="120"/>
        <w:ind w:left="708"/>
        <w:rPr>
          <w:rFonts w:ascii="Calibri" w:hAnsi="Calibri"/>
        </w:rPr>
      </w:pPr>
      <w:r w:rsidRPr="00A517D6">
        <w:rPr>
          <w:rFonts w:ascii="Calibri" w:hAnsi="Calibri" w:cs="Arial"/>
        </w:rPr>
        <w:t>IČ/DIČ:</w:t>
      </w:r>
      <w:r w:rsidRPr="00A517D6">
        <w:rPr>
          <w:rFonts w:ascii="Calibri" w:hAnsi="Calibri" w:cs="Arial"/>
        </w:rPr>
        <w:tab/>
      </w:r>
      <w:r w:rsidRPr="00A517D6">
        <w:rPr>
          <w:rFonts w:ascii="Calibri" w:hAnsi="Calibri" w:cs="Arial"/>
        </w:rPr>
        <w:tab/>
      </w:r>
      <w:r w:rsidRPr="00A517D6">
        <w:rPr>
          <w:rFonts w:ascii="Calibri" w:hAnsi="Calibri" w:cs="Arial"/>
        </w:rPr>
        <w:tab/>
      </w:r>
      <w:r>
        <w:rPr>
          <w:rFonts w:ascii="Calibri" w:hAnsi="Calibri" w:cs="Arial"/>
        </w:rPr>
        <w:t>00842737/neplátce DPH</w:t>
      </w:r>
    </w:p>
    <w:p w14:paraId="4F9B39D5" w14:textId="77777777" w:rsidR="007634F6" w:rsidRPr="0004797C" w:rsidRDefault="007634F6" w:rsidP="007634F6">
      <w:pPr>
        <w:spacing w:after="120"/>
        <w:ind w:left="708"/>
        <w:rPr>
          <w:rFonts w:ascii="Calibri" w:hAnsi="Calibri" w:cs="Arial"/>
          <w:sz w:val="32"/>
        </w:rPr>
      </w:pPr>
      <w:r w:rsidRPr="00FF35B3">
        <w:rPr>
          <w:rFonts w:ascii="Calibri" w:hAnsi="Calibri" w:cs="Arial"/>
        </w:rPr>
        <w:t>Bankovní spojení:</w:t>
      </w:r>
      <w:r w:rsidRPr="00FF35B3">
        <w:rPr>
          <w:rFonts w:ascii="Calibri" w:hAnsi="Calibri" w:cs="Arial"/>
        </w:rPr>
        <w:tab/>
      </w:r>
      <w:r w:rsidRPr="00A517D6">
        <w:rPr>
          <w:rFonts w:ascii="Calibri" w:hAnsi="Calibri" w:cs="Arial"/>
        </w:rPr>
        <w:t>číslo účtu</w:t>
      </w:r>
      <w:r>
        <w:rPr>
          <w:rFonts w:ascii="Calibri" w:hAnsi="Calibri" w:cs="Arial"/>
        </w:rPr>
        <w:t xml:space="preserve"> 17039761/0100, </w:t>
      </w:r>
      <w:r>
        <w:rPr>
          <w:rFonts w:ascii="Calibri" w:hAnsi="Calibri"/>
          <w:szCs w:val="16"/>
        </w:rPr>
        <w:t>KB a.s., Ostrava</w:t>
      </w:r>
    </w:p>
    <w:p w14:paraId="44408128" w14:textId="77777777" w:rsidR="007634F6" w:rsidRPr="00FF35B3" w:rsidRDefault="007634F6" w:rsidP="007634F6">
      <w:pPr>
        <w:spacing w:after="120"/>
        <w:ind w:left="708"/>
        <w:rPr>
          <w:rFonts w:ascii="Calibri" w:hAnsi="Calibri" w:cs="Arial"/>
        </w:rPr>
      </w:pPr>
      <w:r w:rsidRPr="00FF35B3">
        <w:rPr>
          <w:rFonts w:ascii="Calibri" w:hAnsi="Calibri" w:cs="Arial"/>
        </w:rPr>
        <w:t>Kontaktní osoba:</w:t>
      </w:r>
      <w:r w:rsidRPr="00FF35B3">
        <w:rPr>
          <w:rFonts w:ascii="Calibri" w:hAnsi="Calibri" w:cs="Arial"/>
        </w:rPr>
        <w:tab/>
      </w:r>
      <w:r>
        <w:rPr>
          <w:rFonts w:ascii="Calibri" w:hAnsi="Calibri" w:cs="Arial"/>
        </w:rPr>
        <w:t xml:space="preserve">Mgr. </w:t>
      </w:r>
      <w:r w:rsidR="00134028">
        <w:rPr>
          <w:rFonts w:ascii="Calibri" w:hAnsi="Calibri" w:cs="Arial"/>
        </w:rPr>
        <w:t xml:space="preserve">Ivan Tauber </w:t>
      </w:r>
      <w:r>
        <w:rPr>
          <w:rFonts w:ascii="Calibri" w:hAnsi="Calibri"/>
        </w:rPr>
        <w:t xml:space="preserve">(e-mail: </w:t>
      </w:r>
      <w:r w:rsidR="00134028">
        <w:rPr>
          <w:rFonts w:ascii="Calibri" w:hAnsi="Calibri"/>
        </w:rPr>
        <w:t>i.tauber</w:t>
      </w:r>
      <w:r>
        <w:rPr>
          <w:rFonts w:ascii="Calibri" w:hAnsi="Calibri"/>
        </w:rPr>
        <w:t>@g</w:t>
      </w:r>
      <w:r w:rsidR="00673956">
        <w:rPr>
          <w:rFonts w:ascii="Calibri" w:hAnsi="Calibri"/>
        </w:rPr>
        <w:t>voz</w:t>
      </w:r>
      <w:r>
        <w:rPr>
          <w:rFonts w:ascii="Calibri" w:hAnsi="Calibri"/>
        </w:rPr>
        <w:t>.cz, tel.: 597</w:t>
      </w:r>
      <w:r w:rsidR="00C40324">
        <w:rPr>
          <w:rFonts w:ascii="Calibri" w:hAnsi="Calibri"/>
        </w:rPr>
        <w:t> 582 618</w:t>
      </w:r>
      <w:r>
        <w:rPr>
          <w:rFonts w:ascii="Calibri" w:hAnsi="Calibri"/>
        </w:rPr>
        <w:t>)</w:t>
      </w:r>
    </w:p>
    <w:p w14:paraId="4D2EF6FE" w14:textId="77777777" w:rsidR="007634F6" w:rsidRPr="00FF35B3" w:rsidRDefault="007634F6" w:rsidP="007634F6">
      <w:pPr>
        <w:spacing w:after="120"/>
        <w:ind w:left="708"/>
        <w:rPr>
          <w:rFonts w:ascii="Calibri" w:hAnsi="Calibri" w:cs="Arial"/>
        </w:rPr>
      </w:pPr>
      <w:r w:rsidRPr="00FF35B3">
        <w:rPr>
          <w:rFonts w:ascii="Calibri" w:hAnsi="Calibri" w:cs="Arial"/>
        </w:rPr>
        <w:t xml:space="preserve">(dále jen </w:t>
      </w:r>
      <w:r w:rsidR="00D448A7">
        <w:rPr>
          <w:rFonts w:ascii="Calibri" w:hAnsi="Calibri" w:cs="Arial"/>
        </w:rPr>
        <w:t>„</w:t>
      </w:r>
      <w:r w:rsidRPr="00FF35B3">
        <w:rPr>
          <w:rFonts w:ascii="Calibri" w:hAnsi="Calibri" w:cs="Arial"/>
          <w:b/>
        </w:rPr>
        <w:t>kupující</w:t>
      </w:r>
      <w:r w:rsidR="00D448A7">
        <w:rPr>
          <w:rFonts w:ascii="Calibri" w:hAnsi="Calibri" w:cs="Arial"/>
          <w:b/>
        </w:rPr>
        <w:t>“</w:t>
      </w:r>
      <w:r w:rsidRPr="00FF35B3">
        <w:rPr>
          <w:rFonts w:ascii="Calibri" w:hAnsi="Calibri" w:cs="Arial"/>
        </w:rPr>
        <w:t>)</w:t>
      </w:r>
    </w:p>
    <w:p w14:paraId="7A8BE89C" w14:textId="77777777" w:rsidR="00BE4EF6" w:rsidRDefault="00BE4EF6" w:rsidP="00D448A7">
      <w:pPr>
        <w:pStyle w:val="Zkladntext"/>
        <w:widowControl w:val="0"/>
        <w:tabs>
          <w:tab w:val="left" w:pos="1418"/>
        </w:tabs>
        <w:autoSpaceDE w:val="0"/>
        <w:autoSpaceDN w:val="0"/>
        <w:spacing w:before="120" w:after="60"/>
        <w:ind w:left="357" w:hanging="357"/>
        <w:jc w:val="both"/>
        <w:rPr>
          <w:rFonts w:ascii="Calibri" w:hAnsi="Calibri" w:cs="Calibri"/>
          <w:b/>
          <w:bCs/>
          <w:sz w:val="22"/>
          <w:szCs w:val="22"/>
        </w:rPr>
      </w:pPr>
    </w:p>
    <w:p w14:paraId="3E1EE612" w14:textId="7211041D" w:rsidR="00D448A7" w:rsidRPr="00FD3F53" w:rsidRDefault="00D448A7" w:rsidP="00D448A7">
      <w:pPr>
        <w:pStyle w:val="Zkladntext"/>
        <w:widowControl w:val="0"/>
        <w:tabs>
          <w:tab w:val="left" w:pos="1418"/>
        </w:tabs>
        <w:autoSpaceDE w:val="0"/>
        <w:autoSpaceDN w:val="0"/>
        <w:spacing w:before="120" w:after="60"/>
        <w:ind w:left="357" w:hanging="357"/>
        <w:jc w:val="both"/>
        <w:rPr>
          <w:rFonts w:ascii="Calibri" w:hAnsi="Calibri" w:cs="Calibri"/>
          <w:b/>
          <w:bCs/>
          <w:sz w:val="22"/>
          <w:szCs w:val="22"/>
          <w:lang w:val="cs-CZ"/>
        </w:rPr>
      </w:pPr>
      <w:r>
        <w:rPr>
          <w:rFonts w:ascii="Calibri" w:hAnsi="Calibri" w:cs="Calibri"/>
          <w:b/>
          <w:bCs/>
          <w:sz w:val="22"/>
          <w:szCs w:val="22"/>
        </w:rPr>
        <w:tab/>
      </w:r>
      <w:r>
        <w:rPr>
          <w:rFonts w:ascii="Calibri" w:hAnsi="Calibri" w:cs="Calibri"/>
          <w:b/>
          <w:bCs/>
          <w:sz w:val="22"/>
          <w:szCs w:val="22"/>
          <w:lang w:val="cs-CZ"/>
        </w:rPr>
        <w:t xml:space="preserve">1.2 </w:t>
      </w:r>
      <w:r w:rsidR="00FD3F53">
        <w:rPr>
          <w:rFonts w:ascii="Calibri" w:hAnsi="Calibri" w:cs="Calibri"/>
          <w:b/>
          <w:bCs/>
          <w:sz w:val="22"/>
          <w:szCs w:val="22"/>
          <w:lang w:val="cs-CZ"/>
        </w:rPr>
        <w:t>DLNK s.r.o.</w:t>
      </w:r>
    </w:p>
    <w:p w14:paraId="03B45257" w14:textId="35CA1B2F" w:rsidR="00D448A7" w:rsidRPr="00D448A7" w:rsidRDefault="00BE4EF6" w:rsidP="00D448A7">
      <w:pPr>
        <w:tabs>
          <w:tab w:val="left" w:pos="3119"/>
        </w:tabs>
        <w:ind w:left="357"/>
        <w:rPr>
          <w:rFonts w:ascii="Calibri" w:hAnsi="Calibri" w:cs="Calibri"/>
        </w:rPr>
      </w:pPr>
      <w:r>
        <w:rPr>
          <w:rFonts w:ascii="Calibri" w:hAnsi="Calibri" w:cs="Calibri"/>
        </w:rPr>
        <w:t xml:space="preserve">       </w:t>
      </w:r>
      <w:r w:rsidR="00D448A7" w:rsidRPr="00D448A7">
        <w:rPr>
          <w:rFonts w:ascii="Calibri" w:hAnsi="Calibri" w:cs="Calibri"/>
        </w:rPr>
        <w:t>se sídlem:</w:t>
      </w:r>
      <w:r w:rsidR="00FD3F53">
        <w:rPr>
          <w:rFonts w:ascii="Calibri" w:hAnsi="Calibri" w:cs="Calibri"/>
        </w:rPr>
        <w:t xml:space="preserve"> </w:t>
      </w:r>
      <w:r>
        <w:rPr>
          <w:rFonts w:ascii="Calibri" w:hAnsi="Calibri" w:cs="Calibri"/>
        </w:rPr>
        <w:t xml:space="preserve">                               </w:t>
      </w:r>
      <w:r w:rsidR="00FD3F53" w:rsidRPr="00FD3F53">
        <w:rPr>
          <w:rFonts w:ascii="Calibri" w:hAnsi="Calibri" w:cs="Calibri"/>
        </w:rPr>
        <w:t>T. G. Masaryka 1427, 549 01 Nové Město nad Metují</w:t>
      </w:r>
      <w:r w:rsidR="00D448A7" w:rsidRPr="00D448A7">
        <w:rPr>
          <w:rFonts w:ascii="Calibri" w:hAnsi="Calibri" w:cs="Calibri"/>
        </w:rPr>
        <w:tab/>
      </w:r>
    </w:p>
    <w:p w14:paraId="332B7FA0" w14:textId="73107AEC" w:rsidR="00D448A7" w:rsidRPr="00D448A7" w:rsidRDefault="00BE4EF6" w:rsidP="00FD3F53">
      <w:pPr>
        <w:numPr>
          <w:ilvl w:val="12"/>
          <w:numId w:val="0"/>
        </w:numPr>
        <w:tabs>
          <w:tab w:val="left" w:pos="3119"/>
        </w:tabs>
        <w:ind w:left="357"/>
        <w:rPr>
          <w:rFonts w:ascii="Calibri" w:hAnsi="Calibri" w:cs="Calibri"/>
        </w:rPr>
      </w:pPr>
      <w:r>
        <w:rPr>
          <w:rFonts w:ascii="Calibri" w:hAnsi="Calibri" w:cs="Calibri"/>
        </w:rPr>
        <w:t xml:space="preserve">       </w:t>
      </w:r>
      <w:r w:rsidR="00D448A7" w:rsidRPr="00D448A7">
        <w:rPr>
          <w:rFonts w:ascii="Calibri" w:hAnsi="Calibri" w:cs="Calibri"/>
        </w:rPr>
        <w:t>zastoupena:</w:t>
      </w:r>
      <w:r w:rsidR="00FD3F53">
        <w:rPr>
          <w:rFonts w:ascii="Calibri" w:hAnsi="Calibri" w:cs="Calibri"/>
        </w:rPr>
        <w:t xml:space="preserve"> </w:t>
      </w:r>
      <w:r>
        <w:rPr>
          <w:rFonts w:ascii="Calibri" w:hAnsi="Calibri" w:cs="Calibri"/>
        </w:rPr>
        <w:t xml:space="preserve">                           </w:t>
      </w:r>
      <w:r w:rsidR="00FD3F53" w:rsidRPr="00FD3F53">
        <w:rPr>
          <w:rFonts w:ascii="Calibri" w:hAnsi="Calibri" w:cs="Calibri"/>
        </w:rPr>
        <w:t>Bc. D</w:t>
      </w:r>
      <w:r w:rsidR="00FD3F53">
        <w:rPr>
          <w:rFonts w:ascii="Calibri" w:hAnsi="Calibri" w:cs="Calibri"/>
        </w:rPr>
        <w:t>avidem</w:t>
      </w:r>
      <w:r w:rsidR="00FD3F53" w:rsidRPr="00FD3F53">
        <w:rPr>
          <w:rFonts w:ascii="Calibri" w:hAnsi="Calibri" w:cs="Calibri"/>
        </w:rPr>
        <w:t xml:space="preserve"> L</w:t>
      </w:r>
      <w:r w:rsidR="00FD3F53">
        <w:rPr>
          <w:rFonts w:ascii="Calibri" w:hAnsi="Calibri" w:cs="Calibri"/>
        </w:rPr>
        <w:t>ínkem</w:t>
      </w:r>
      <w:r w:rsidR="00FD3F53" w:rsidRPr="00FD3F53">
        <w:rPr>
          <w:rFonts w:ascii="Calibri" w:hAnsi="Calibri" w:cs="Calibri"/>
        </w:rPr>
        <w:t xml:space="preserve">, </w:t>
      </w:r>
      <w:r w:rsidR="00FD3F53">
        <w:rPr>
          <w:rFonts w:ascii="Calibri" w:hAnsi="Calibri" w:cs="Calibri"/>
        </w:rPr>
        <w:t>jednatelem společnosti</w:t>
      </w:r>
    </w:p>
    <w:p w14:paraId="0B296CED" w14:textId="097AC728" w:rsidR="00D448A7" w:rsidRPr="00D448A7" w:rsidRDefault="00BE4EF6" w:rsidP="00BE4EF6">
      <w:pPr>
        <w:numPr>
          <w:ilvl w:val="12"/>
          <w:numId w:val="0"/>
        </w:numPr>
        <w:tabs>
          <w:tab w:val="left" w:pos="3119"/>
        </w:tabs>
        <w:ind w:left="357"/>
        <w:rPr>
          <w:rFonts w:ascii="Calibri" w:hAnsi="Calibri" w:cs="Calibri"/>
        </w:rPr>
      </w:pPr>
      <w:r>
        <w:rPr>
          <w:rFonts w:ascii="Calibri" w:hAnsi="Calibri" w:cs="Calibri"/>
        </w:rPr>
        <w:t xml:space="preserve">       </w:t>
      </w:r>
      <w:r w:rsidRPr="00BE4EF6">
        <w:rPr>
          <w:rFonts w:ascii="Calibri" w:hAnsi="Calibri" w:cs="Calibri"/>
        </w:rPr>
        <w:t>IČ/DIČ:</w:t>
      </w:r>
      <w:r>
        <w:rPr>
          <w:rFonts w:ascii="Calibri" w:hAnsi="Calibri" w:cs="Calibri"/>
        </w:rPr>
        <w:t xml:space="preserve">                                      </w:t>
      </w:r>
      <w:r w:rsidR="00FD3F53" w:rsidRPr="00FD3F53">
        <w:rPr>
          <w:rFonts w:ascii="Calibri" w:hAnsi="Calibri" w:cs="Calibri"/>
        </w:rPr>
        <w:t>26012162</w:t>
      </w:r>
      <w:r>
        <w:rPr>
          <w:rFonts w:ascii="Calibri" w:hAnsi="Calibri" w:cs="Calibri"/>
        </w:rPr>
        <w:t>/</w:t>
      </w:r>
      <w:r w:rsidRPr="00BE4EF6">
        <w:rPr>
          <w:rFonts w:ascii="Calibri" w:hAnsi="Calibri" w:cs="Calibri"/>
        </w:rPr>
        <w:t>CZ26012162</w:t>
      </w:r>
      <w:r w:rsidR="00D448A7" w:rsidRPr="00D448A7">
        <w:rPr>
          <w:rFonts w:ascii="Calibri" w:hAnsi="Calibri" w:cs="Calibri"/>
        </w:rPr>
        <w:tab/>
      </w:r>
    </w:p>
    <w:p w14:paraId="0B4DE717" w14:textId="4636FC68" w:rsidR="00BE4EF6" w:rsidRDefault="00BE4EF6" w:rsidP="00FD3F53">
      <w:pPr>
        <w:numPr>
          <w:ilvl w:val="12"/>
          <w:numId w:val="0"/>
        </w:numPr>
        <w:tabs>
          <w:tab w:val="left" w:pos="3119"/>
        </w:tabs>
        <w:ind w:left="357"/>
        <w:rPr>
          <w:rFonts w:ascii="Calibri" w:hAnsi="Calibri" w:cs="Calibri"/>
        </w:rPr>
      </w:pPr>
      <w:r>
        <w:rPr>
          <w:rFonts w:ascii="Calibri" w:hAnsi="Calibri" w:cs="Calibri"/>
        </w:rPr>
        <w:t xml:space="preserve">       B</w:t>
      </w:r>
      <w:r w:rsidR="00D448A7" w:rsidRPr="00D448A7">
        <w:rPr>
          <w:rFonts w:ascii="Calibri" w:hAnsi="Calibri" w:cs="Calibri"/>
        </w:rPr>
        <w:t>ankovní spojení:</w:t>
      </w:r>
      <w:r w:rsidR="00D448A7" w:rsidRPr="00D448A7">
        <w:rPr>
          <w:rFonts w:ascii="Calibri" w:hAnsi="Calibri" w:cs="Calibri"/>
        </w:rPr>
        <w:tab/>
      </w:r>
      <w:r>
        <w:rPr>
          <w:rFonts w:ascii="Calibri" w:hAnsi="Calibri" w:cs="Calibri"/>
        </w:rPr>
        <w:t xml:space="preserve">  </w:t>
      </w:r>
      <w:r w:rsidR="00D448A7" w:rsidRPr="00D448A7">
        <w:rPr>
          <w:rFonts w:ascii="Calibri" w:hAnsi="Calibri" w:cs="Calibri"/>
        </w:rPr>
        <w:t>číslo účtu</w:t>
      </w:r>
      <w:r w:rsidR="00FD3F53">
        <w:rPr>
          <w:rFonts w:ascii="Calibri" w:hAnsi="Calibri" w:cs="Calibri"/>
        </w:rPr>
        <w:t xml:space="preserve"> </w:t>
      </w:r>
      <w:r w:rsidR="00FD3F53" w:rsidRPr="00FD3F53">
        <w:rPr>
          <w:rFonts w:ascii="Calibri" w:hAnsi="Calibri" w:cs="Calibri"/>
        </w:rPr>
        <w:t>2800105619</w:t>
      </w:r>
      <w:r w:rsidR="00FD3F53">
        <w:rPr>
          <w:rFonts w:ascii="Calibri" w:hAnsi="Calibri" w:cs="Calibri"/>
        </w:rPr>
        <w:t>/</w:t>
      </w:r>
      <w:r w:rsidR="00FD3F53" w:rsidRPr="00FD3F53">
        <w:rPr>
          <w:rFonts w:ascii="Calibri" w:hAnsi="Calibri" w:cs="Calibri"/>
        </w:rPr>
        <w:t>2010</w:t>
      </w:r>
      <w:r>
        <w:rPr>
          <w:rFonts w:ascii="Calibri" w:hAnsi="Calibri" w:cs="Calibri"/>
        </w:rPr>
        <w:t xml:space="preserve">, </w:t>
      </w:r>
      <w:r w:rsidRPr="00BE4EF6">
        <w:rPr>
          <w:rFonts w:ascii="Calibri" w:hAnsi="Calibri" w:cs="Calibri"/>
        </w:rPr>
        <w:t>Fio banka, a.s.</w:t>
      </w:r>
    </w:p>
    <w:p w14:paraId="643CFEEC" w14:textId="3CB62797" w:rsidR="00BE4EF6" w:rsidRDefault="00BE4EF6" w:rsidP="00FD3F53">
      <w:pPr>
        <w:numPr>
          <w:ilvl w:val="12"/>
          <w:numId w:val="0"/>
        </w:numPr>
        <w:tabs>
          <w:tab w:val="left" w:pos="3119"/>
        </w:tabs>
        <w:ind w:left="357"/>
        <w:rPr>
          <w:rFonts w:ascii="Calibri" w:hAnsi="Calibri" w:cs="Calibri"/>
        </w:rPr>
      </w:pPr>
      <w:r>
        <w:rPr>
          <w:rFonts w:ascii="Calibri" w:hAnsi="Calibri" w:cs="Calibri"/>
        </w:rPr>
        <w:t xml:space="preserve">       </w:t>
      </w:r>
      <w:r w:rsidRPr="00BE4EF6">
        <w:rPr>
          <w:rFonts w:ascii="Calibri" w:hAnsi="Calibri" w:cs="Calibri"/>
        </w:rPr>
        <w:t>Kontaktní osoba:</w:t>
      </w:r>
      <w:r w:rsidRPr="00BE4EF6">
        <w:rPr>
          <w:rFonts w:ascii="Calibri" w:hAnsi="Calibri" w:cs="Calibri"/>
        </w:rPr>
        <w:tab/>
      </w:r>
      <w:r>
        <w:rPr>
          <w:rFonts w:ascii="Calibri" w:hAnsi="Calibri" w:cs="Calibri"/>
        </w:rPr>
        <w:t xml:space="preserve">  Ing</w:t>
      </w:r>
      <w:r w:rsidRPr="00BE4EF6">
        <w:rPr>
          <w:rFonts w:ascii="Calibri" w:hAnsi="Calibri" w:cs="Calibri"/>
        </w:rPr>
        <w:t xml:space="preserve">. </w:t>
      </w:r>
      <w:r>
        <w:rPr>
          <w:rFonts w:ascii="Calibri" w:hAnsi="Calibri" w:cs="Calibri"/>
        </w:rPr>
        <w:t>Richard</w:t>
      </w:r>
      <w:r w:rsidRPr="00BE4EF6">
        <w:rPr>
          <w:rFonts w:ascii="Calibri" w:hAnsi="Calibri" w:cs="Calibri"/>
        </w:rPr>
        <w:t xml:space="preserve"> </w:t>
      </w:r>
      <w:r>
        <w:rPr>
          <w:rFonts w:ascii="Calibri" w:hAnsi="Calibri" w:cs="Calibri"/>
        </w:rPr>
        <w:t>Lysek</w:t>
      </w:r>
      <w:r w:rsidRPr="00BE4EF6">
        <w:rPr>
          <w:rFonts w:ascii="Calibri" w:hAnsi="Calibri" w:cs="Calibri"/>
        </w:rPr>
        <w:t xml:space="preserve"> (e-mail: </w:t>
      </w:r>
      <w:r>
        <w:rPr>
          <w:rFonts w:ascii="Calibri" w:hAnsi="Calibri" w:cs="Calibri"/>
        </w:rPr>
        <w:t>havirov</w:t>
      </w:r>
      <w:r w:rsidRPr="00BE4EF6">
        <w:rPr>
          <w:rFonts w:ascii="Calibri" w:hAnsi="Calibri" w:cs="Calibri"/>
        </w:rPr>
        <w:t>@</w:t>
      </w:r>
      <w:r>
        <w:rPr>
          <w:rFonts w:ascii="Calibri" w:hAnsi="Calibri" w:cs="Calibri"/>
        </w:rPr>
        <w:t>dlnk</w:t>
      </w:r>
      <w:r w:rsidRPr="00BE4EF6">
        <w:rPr>
          <w:rFonts w:ascii="Calibri" w:hAnsi="Calibri" w:cs="Calibri"/>
        </w:rPr>
        <w:t xml:space="preserve">.cz, tel.: </w:t>
      </w:r>
      <w:r>
        <w:rPr>
          <w:rFonts w:ascii="Calibri" w:hAnsi="Calibri" w:cs="Calibri"/>
        </w:rPr>
        <w:t>599</w:t>
      </w:r>
      <w:r w:rsidRPr="00BE4EF6">
        <w:rPr>
          <w:rFonts w:ascii="Calibri" w:hAnsi="Calibri" w:cs="Calibri"/>
        </w:rPr>
        <w:t xml:space="preserve"> </w:t>
      </w:r>
      <w:r>
        <w:rPr>
          <w:rFonts w:ascii="Calibri" w:hAnsi="Calibri" w:cs="Calibri"/>
        </w:rPr>
        <w:t>507 599</w:t>
      </w:r>
      <w:r w:rsidRPr="00BE4EF6">
        <w:rPr>
          <w:rFonts w:ascii="Calibri" w:hAnsi="Calibri" w:cs="Calibri"/>
        </w:rPr>
        <w:t>)</w:t>
      </w:r>
    </w:p>
    <w:p w14:paraId="545E344C" w14:textId="36E0AC41" w:rsidR="00D448A7" w:rsidRPr="00D448A7" w:rsidRDefault="00D448A7" w:rsidP="00FD3F53">
      <w:pPr>
        <w:numPr>
          <w:ilvl w:val="12"/>
          <w:numId w:val="0"/>
        </w:numPr>
        <w:tabs>
          <w:tab w:val="left" w:pos="3119"/>
        </w:tabs>
        <w:ind w:left="357"/>
        <w:rPr>
          <w:rFonts w:ascii="Calibri" w:hAnsi="Calibri" w:cs="Calibri"/>
        </w:rPr>
      </w:pPr>
      <w:r w:rsidRPr="00D448A7">
        <w:rPr>
          <w:rFonts w:ascii="Calibri" w:hAnsi="Calibri" w:cs="Calibri"/>
        </w:rPr>
        <w:tab/>
      </w:r>
    </w:p>
    <w:p w14:paraId="5F3C5ADF" w14:textId="5E45B8F9" w:rsidR="00D448A7" w:rsidRPr="00FD3F53" w:rsidRDefault="00D448A7" w:rsidP="00D448A7">
      <w:pPr>
        <w:pStyle w:val="Zkladntext"/>
        <w:numPr>
          <w:ilvl w:val="12"/>
          <w:numId w:val="0"/>
        </w:numPr>
        <w:tabs>
          <w:tab w:val="left" w:pos="708"/>
        </w:tabs>
        <w:spacing w:after="0"/>
        <w:ind w:left="357"/>
        <w:rPr>
          <w:rFonts w:ascii="Calibri" w:hAnsi="Calibri" w:cs="Calibri"/>
          <w:iCs/>
          <w:sz w:val="22"/>
          <w:szCs w:val="22"/>
          <w:lang w:val="cs-CZ"/>
        </w:rPr>
      </w:pPr>
      <w:r w:rsidRPr="00D448A7">
        <w:rPr>
          <w:rFonts w:ascii="Calibri" w:hAnsi="Calibri" w:cs="Calibri"/>
          <w:iCs/>
          <w:sz w:val="22"/>
          <w:szCs w:val="22"/>
        </w:rPr>
        <w:t>Zapsána v obchodním rejstříku veden</w:t>
      </w:r>
      <w:r w:rsidR="00FD3F53">
        <w:rPr>
          <w:rFonts w:ascii="Calibri" w:hAnsi="Calibri" w:cs="Calibri"/>
          <w:iCs/>
          <w:sz w:val="22"/>
          <w:szCs w:val="22"/>
          <w:lang w:val="cs-CZ"/>
        </w:rPr>
        <w:t>á</w:t>
      </w:r>
      <w:r w:rsidRPr="00D448A7">
        <w:rPr>
          <w:rFonts w:ascii="Calibri" w:hAnsi="Calibri" w:cs="Calibri"/>
          <w:iCs/>
          <w:sz w:val="22"/>
          <w:szCs w:val="22"/>
        </w:rPr>
        <w:t xml:space="preserve"> </w:t>
      </w:r>
      <w:r w:rsidR="00FD3F53">
        <w:rPr>
          <w:rFonts w:ascii="Calibri" w:hAnsi="Calibri" w:cs="Calibri"/>
          <w:iCs/>
          <w:sz w:val="22"/>
          <w:szCs w:val="22"/>
          <w:lang w:val="cs-CZ"/>
        </w:rPr>
        <w:t xml:space="preserve">u Krajského </w:t>
      </w:r>
      <w:r w:rsidRPr="00D448A7">
        <w:rPr>
          <w:rFonts w:ascii="Calibri" w:hAnsi="Calibri" w:cs="Calibri"/>
          <w:iCs/>
          <w:sz w:val="22"/>
          <w:szCs w:val="22"/>
        </w:rPr>
        <w:t>soud</w:t>
      </w:r>
      <w:r w:rsidR="00FD3F53">
        <w:rPr>
          <w:rFonts w:ascii="Calibri" w:hAnsi="Calibri" w:cs="Calibri"/>
          <w:iCs/>
          <w:sz w:val="22"/>
          <w:szCs w:val="22"/>
          <w:lang w:val="cs-CZ"/>
        </w:rPr>
        <w:t>u</w:t>
      </w:r>
      <w:r w:rsidRPr="00D448A7">
        <w:rPr>
          <w:rFonts w:ascii="Calibri" w:hAnsi="Calibri" w:cs="Calibri"/>
          <w:iCs/>
          <w:sz w:val="22"/>
          <w:szCs w:val="22"/>
        </w:rPr>
        <w:t xml:space="preserve"> v</w:t>
      </w:r>
      <w:r w:rsidR="00FD3F53">
        <w:rPr>
          <w:rFonts w:ascii="Calibri" w:hAnsi="Calibri" w:cs="Calibri"/>
          <w:iCs/>
          <w:sz w:val="22"/>
          <w:szCs w:val="22"/>
        </w:rPr>
        <w:t> </w:t>
      </w:r>
      <w:r w:rsidR="00FD3F53">
        <w:rPr>
          <w:rFonts w:ascii="Calibri" w:hAnsi="Calibri" w:cs="Calibri"/>
          <w:iCs/>
          <w:sz w:val="22"/>
          <w:szCs w:val="22"/>
          <w:lang w:val="cs-CZ"/>
        </w:rPr>
        <w:t>Hradci Králové</w:t>
      </w:r>
      <w:r w:rsidRPr="00D448A7">
        <w:rPr>
          <w:rFonts w:ascii="Calibri" w:hAnsi="Calibri" w:cs="Calibri"/>
          <w:iCs/>
          <w:sz w:val="22"/>
          <w:szCs w:val="22"/>
        </w:rPr>
        <w:t>, oddíl </w:t>
      </w:r>
      <w:r w:rsidR="00FD3F53">
        <w:rPr>
          <w:rFonts w:ascii="Calibri" w:hAnsi="Calibri" w:cs="Calibri"/>
          <w:iCs/>
          <w:sz w:val="22"/>
          <w:szCs w:val="22"/>
          <w:lang w:val="cs-CZ"/>
        </w:rPr>
        <w:t>C</w:t>
      </w:r>
      <w:r w:rsidRPr="00D448A7">
        <w:rPr>
          <w:rFonts w:ascii="Calibri" w:hAnsi="Calibri" w:cs="Calibri"/>
          <w:iCs/>
          <w:sz w:val="22"/>
          <w:szCs w:val="22"/>
        </w:rPr>
        <w:t>, vložka </w:t>
      </w:r>
      <w:r w:rsidR="00FD3F53">
        <w:rPr>
          <w:rFonts w:ascii="Calibri" w:hAnsi="Calibri" w:cs="Calibri"/>
          <w:iCs/>
          <w:sz w:val="22"/>
          <w:szCs w:val="22"/>
          <w:lang w:val="cs-CZ"/>
        </w:rPr>
        <w:t>20041</w:t>
      </w:r>
    </w:p>
    <w:p w14:paraId="50B37DC2" w14:textId="5AD584A7" w:rsidR="00D448A7" w:rsidRDefault="00D448A7" w:rsidP="00D448A7">
      <w:pPr>
        <w:pStyle w:val="Zkladntext"/>
        <w:numPr>
          <w:ilvl w:val="12"/>
          <w:numId w:val="0"/>
        </w:numPr>
        <w:tabs>
          <w:tab w:val="left" w:pos="708"/>
        </w:tabs>
        <w:spacing w:after="0"/>
        <w:ind w:left="357"/>
        <w:rPr>
          <w:rFonts w:ascii="Calibri" w:hAnsi="Calibri" w:cs="Calibri"/>
          <w:iCs/>
          <w:sz w:val="22"/>
          <w:szCs w:val="22"/>
        </w:rPr>
      </w:pPr>
      <w:r w:rsidRPr="00D448A7">
        <w:rPr>
          <w:rFonts w:ascii="Calibri" w:hAnsi="Calibri" w:cs="Calibri"/>
          <w:iCs/>
          <w:sz w:val="22"/>
          <w:szCs w:val="22"/>
        </w:rPr>
        <w:t xml:space="preserve">(dále jen </w:t>
      </w:r>
      <w:r w:rsidRPr="00D448A7">
        <w:rPr>
          <w:rFonts w:ascii="Calibri" w:hAnsi="Calibri" w:cs="Calibri"/>
          <w:b/>
          <w:iCs/>
          <w:sz w:val="22"/>
          <w:szCs w:val="22"/>
        </w:rPr>
        <w:t>„prodávající“</w:t>
      </w:r>
      <w:r w:rsidRPr="00D448A7">
        <w:rPr>
          <w:rFonts w:ascii="Calibri" w:hAnsi="Calibri" w:cs="Calibri"/>
          <w:iCs/>
          <w:sz w:val="22"/>
          <w:szCs w:val="22"/>
        </w:rPr>
        <w:t>)</w:t>
      </w:r>
    </w:p>
    <w:p w14:paraId="4C4ED960" w14:textId="77777777" w:rsidR="00FD3F53" w:rsidRPr="00D448A7" w:rsidRDefault="00FD3F53" w:rsidP="00D448A7">
      <w:pPr>
        <w:pStyle w:val="Zkladntext"/>
        <w:numPr>
          <w:ilvl w:val="12"/>
          <w:numId w:val="0"/>
        </w:numPr>
        <w:tabs>
          <w:tab w:val="left" w:pos="708"/>
        </w:tabs>
        <w:spacing w:after="0"/>
        <w:ind w:left="357"/>
        <w:rPr>
          <w:rFonts w:ascii="Calibri" w:hAnsi="Calibri" w:cs="Calibri"/>
          <w:iCs/>
          <w:sz w:val="22"/>
          <w:szCs w:val="22"/>
        </w:rPr>
      </w:pPr>
    </w:p>
    <w:p w14:paraId="62E7FB59" w14:textId="77777777" w:rsidR="00D448A7" w:rsidRPr="00D448A7" w:rsidRDefault="00D448A7" w:rsidP="00D448A7">
      <w:pPr>
        <w:pStyle w:val="Odstavecseseznamem"/>
        <w:numPr>
          <w:ilvl w:val="0"/>
          <w:numId w:val="15"/>
        </w:numPr>
        <w:shd w:val="clear" w:color="auto" w:fill="C6D9F1"/>
        <w:spacing w:after="120" w:line="264" w:lineRule="auto"/>
        <w:outlineLvl w:val="0"/>
        <w:rPr>
          <w:rFonts w:ascii="Calibri" w:hAnsi="Calibri" w:cs="Arial"/>
          <w:bCs/>
          <w:caps/>
        </w:rPr>
      </w:pPr>
      <w:r>
        <w:rPr>
          <w:rFonts w:ascii="Calibri" w:hAnsi="Calibri" w:cs="Arial"/>
        </w:rPr>
        <w:br w:type="page"/>
      </w:r>
      <w:r w:rsidRPr="00D448A7">
        <w:rPr>
          <w:rFonts w:ascii="Calibri" w:hAnsi="Calibri" w:cs="Arial"/>
          <w:bCs/>
          <w:caps/>
        </w:rPr>
        <w:lastRenderedPageBreak/>
        <w:t>Základní ustanovení</w:t>
      </w:r>
    </w:p>
    <w:p w14:paraId="232509F3" w14:textId="77777777" w:rsidR="004C3E5D" w:rsidRPr="00F42AF3" w:rsidRDefault="004C3E5D" w:rsidP="00C40324">
      <w:pPr>
        <w:pStyle w:val="Odstavecseseznamem"/>
        <w:numPr>
          <w:ilvl w:val="1"/>
          <w:numId w:val="15"/>
        </w:numPr>
        <w:tabs>
          <w:tab w:val="left" w:pos="851"/>
          <w:tab w:val="left" w:pos="2977"/>
          <w:tab w:val="left" w:pos="3544"/>
        </w:tabs>
        <w:spacing w:before="60"/>
        <w:ind w:left="850" w:hanging="493"/>
        <w:rPr>
          <w:rFonts w:ascii="Calibri" w:hAnsi="Calibri" w:cs="Calibri"/>
        </w:rPr>
      </w:pPr>
      <w:r w:rsidRPr="00F42AF3">
        <w:rPr>
          <w:rFonts w:ascii="Calibri" w:hAnsi="Calibri" w:cs="Calibri"/>
        </w:rPr>
        <w:t xml:space="preserve">Tato smlouva je uzavřena dle § </w:t>
      </w:r>
      <w:smartTag w:uri="urn:schemas-microsoft-com:office:smarttags" w:element="metricconverter">
        <w:smartTagPr>
          <w:attr w:name="ProductID" w:val="2079 a"/>
        </w:smartTagPr>
        <w:r w:rsidRPr="00F42AF3">
          <w:rPr>
            <w:rFonts w:ascii="Calibri" w:hAnsi="Calibri" w:cs="Calibri"/>
          </w:rPr>
          <w:t>2079 a</w:t>
        </w:r>
      </w:smartTag>
      <w:r w:rsidRPr="00F42AF3">
        <w:rPr>
          <w:rFonts w:ascii="Calibri" w:hAnsi="Calibri" w:cs="Calibri"/>
        </w:rPr>
        <w:t xml:space="preserve"> násl. zákona č. 89/2012 Sb., občanský zákoní</w:t>
      </w:r>
      <w:r w:rsidR="001B3D71" w:rsidRPr="00F42AF3">
        <w:rPr>
          <w:rFonts w:ascii="Calibri" w:hAnsi="Calibri" w:cs="Calibri"/>
        </w:rPr>
        <w:t>k (dále jen „občanský zákoník“), v platném znění,</w:t>
      </w:r>
      <w:r w:rsidRPr="00F42AF3">
        <w:rPr>
          <w:rFonts w:ascii="Calibri" w:hAnsi="Calibri" w:cs="Calibri"/>
        </w:rPr>
        <w:t xml:space="preserve"> práva a povinnosti stran touto smlouvou neupravená se řídí příslušnými ustanoveními občanského zákoníku a příslušnými ustanoveními zákona č. 250/2000 Sb., o rozpočtových pravidlech územních rozpočtů, ve znění pozdějších předpisů. </w:t>
      </w:r>
    </w:p>
    <w:p w14:paraId="56457249" w14:textId="77777777" w:rsidR="004C3E5D" w:rsidRPr="004C3E5D" w:rsidRDefault="004C3E5D" w:rsidP="00C40324">
      <w:pPr>
        <w:pStyle w:val="Odstavecseseznamem"/>
        <w:numPr>
          <w:ilvl w:val="1"/>
          <w:numId w:val="15"/>
        </w:numPr>
        <w:tabs>
          <w:tab w:val="left" w:pos="851"/>
          <w:tab w:val="left" w:pos="2977"/>
          <w:tab w:val="left" w:pos="3544"/>
        </w:tabs>
        <w:spacing w:before="60"/>
        <w:ind w:left="850" w:hanging="493"/>
        <w:rPr>
          <w:rFonts w:ascii="Calibri" w:hAnsi="Calibri" w:cs="Arial"/>
        </w:rPr>
      </w:pPr>
      <w:r w:rsidRPr="004C3E5D">
        <w:rPr>
          <w:rFonts w:ascii="Calibri" w:hAnsi="Calibri" w:cs="Calibri"/>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Pr>
          <w:rFonts w:ascii="Calibri" w:hAnsi="Calibri" w:cs="Calibri"/>
        </w:rPr>
        <w:t>.</w:t>
      </w:r>
    </w:p>
    <w:p w14:paraId="3392B2EA" w14:textId="77777777" w:rsidR="004C3E5D" w:rsidRPr="004C3E5D" w:rsidRDefault="004C3E5D" w:rsidP="00C40324">
      <w:pPr>
        <w:pStyle w:val="Odstavecseseznamem"/>
        <w:numPr>
          <w:ilvl w:val="1"/>
          <w:numId w:val="15"/>
        </w:numPr>
        <w:tabs>
          <w:tab w:val="left" w:pos="851"/>
          <w:tab w:val="left" w:pos="2977"/>
          <w:tab w:val="left" w:pos="3544"/>
        </w:tabs>
        <w:spacing w:before="60"/>
        <w:ind w:left="850" w:hanging="493"/>
        <w:rPr>
          <w:rFonts w:ascii="Calibri" w:hAnsi="Calibri" w:cs="Arial"/>
        </w:rPr>
      </w:pPr>
      <w:r w:rsidRPr="004C3E5D">
        <w:rPr>
          <w:rFonts w:ascii="Calibri" w:hAnsi="Calibri" w:cs="Calibri"/>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r>
        <w:rPr>
          <w:rFonts w:ascii="Calibri" w:hAnsi="Calibri" w:cs="Calibri"/>
        </w:rPr>
        <w:t>.</w:t>
      </w:r>
    </w:p>
    <w:p w14:paraId="310AE312" w14:textId="77777777" w:rsidR="004C3E5D" w:rsidRPr="004C3E5D" w:rsidRDefault="004C3E5D" w:rsidP="00C40324">
      <w:pPr>
        <w:pStyle w:val="Odstavecseseznamem"/>
        <w:numPr>
          <w:ilvl w:val="1"/>
          <w:numId w:val="15"/>
        </w:numPr>
        <w:tabs>
          <w:tab w:val="left" w:pos="851"/>
          <w:tab w:val="left" w:pos="2977"/>
          <w:tab w:val="left" w:pos="3544"/>
        </w:tabs>
        <w:spacing w:before="60"/>
        <w:ind w:left="850" w:hanging="493"/>
        <w:rPr>
          <w:rFonts w:ascii="Calibri" w:hAnsi="Calibri" w:cs="Arial"/>
        </w:rPr>
      </w:pPr>
      <w:r w:rsidRPr="004C3E5D">
        <w:rPr>
          <w:rFonts w:ascii="Calibri" w:hAnsi="Calibri" w:cs="Calibri"/>
        </w:rPr>
        <w:t>Smluvní strany prohlašují, že osoby podepisující tuto smlouvu jsou k tomuto jednání oprávněny</w:t>
      </w:r>
      <w:r>
        <w:rPr>
          <w:rFonts w:ascii="Calibri" w:hAnsi="Calibri" w:cs="Calibri"/>
        </w:rPr>
        <w:t>.</w:t>
      </w:r>
      <w:r w:rsidRPr="00F42AF3">
        <w:rPr>
          <w:rFonts w:ascii="Calibri" w:hAnsi="Calibri" w:cs="Calibri"/>
        </w:rPr>
        <w:t xml:space="preserve"> </w:t>
      </w:r>
    </w:p>
    <w:p w14:paraId="7ADA73A0" w14:textId="77777777" w:rsidR="00DF6EFB" w:rsidRPr="004C3E5D" w:rsidRDefault="004C3E5D" w:rsidP="00C40324">
      <w:pPr>
        <w:pStyle w:val="Odstavecseseznamem"/>
        <w:numPr>
          <w:ilvl w:val="1"/>
          <w:numId w:val="15"/>
        </w:numPr>
        <w:tabs>
          <w:tab w:val="left" w:pos="851"/>
          <w:tab w:val="left" w:pos="2977"/>
          <w:tab w:val="left" w:pos="3544"/>
        </w:tabs>
        <w:spacing w:before="60"/>
        <w:ind w:left="850" w:hanging="493"/>
        <w:rPr>
          <w:rFonts w:ascii="Calibri" w:hAnsi="Calibri" w:cs="Arial"/>
        </w:rPr>
      </w:pPr>
      <w:r w:rsidRPr="004C3E5D">
        <w:rPr>
          <w:rFonts w:ascii="Calibri" w:hAnsi="Calibri" w:cs="Calibri"/>
        </w:rPr>
        <w:t>Prodávající prohlašuje, že je odborně způsobilý k zajištění předmětu plnění podle této smlouvy</w:t>
      </w:r>
      <w:r>
        <w:rPr>
          <w:rFonts w:ascii="Calibri" w:hAnsi="Calibri" w:cs="Calibri"/>
        </w:rPr>
        <w:t>.</w:t>
      </w:r>
    </w:p>
    <w:p w14:paraId="65E13675" w14:textId="77777777" w:rsidR="00DF6EFB" w:rsidRPr="00FF35B3" w:rsidRDefault="004C3E5D" w:rsidP="00C40324">
      <w:pPr>
        <w:pStyle w:val="Odstavecseseznamem"/>
        <w:numPr>
          <w:ilvl w:val="0"/>
          <w:numId w:val="15"/>
        </w:numPr>
        <w:shd w:val="clear" w:color="auto" w:fill="C6D9F1"/>
        <w:spacing w:before="240"/>
        <w:ind w:left="357" w:hanging="357"/>
        <w:outlineLvl w:val="0"/>
        <w:rPr>
          <w:rFonts w:ascii="Calibri" w:hAnsi="Calibri" w:cs="Arial"/>
          <w:bCs/>
        </w:rPr>
      </w:pPr>
      <w:r>
        <w:rPr>
          <w:rFonts w:ascii="Calibri" w:hAnsi="Calibri" w:cs="Arial"/>
          <w:bCs/>
        </w:rPr>
        <w:t xml:space="preserve">PŘEDMĚT </w:t>
      </w:r>
      <w:r w:rsidR="00DF6EFB" w:rsidRPr="00FF35B3">
        <w:rPr>
          <w:rFonts w:ascii="Calibri" w:hAnsi="Calibri" w:cs="Arial"/>
          <w:bCs/>
        </w:rPr>
        <w:t>SMLOUVY</w:t>
      </w:r>
    </w:p>
    <w:p w14:paraId="2D5D2929" w14:textId="77777777" w:rsidR="004C3E5D" w:rsidRDefault="00611F4B" w:rsidP="00C40324">
      <w:pPr>
        <w:pStyle w:val="Odstavecseseznamem"/>
        <w:numPr>
          <w:ilvl w:val="1"/>
          <w:numId w:val="15"/>
        </w:numPr>
        <w:tabs>
          <w:tab w:val="left" w:pos="851"/>
          <w:tab w:val="left" w:pos="2977"/>
          <w:tab w:val="left" w:pos="3544"/>
        </w:tabs>
        <w:spacing w:before="60"/>
        <w:ind w:left="850" w:hanging="493"/>
        <w:rPr>
          <w:rFonts w:ascii="Calibri" w:hAnsi="Calibri" w:cs="Arial"/>
        </w:rPr>
      </w:pPr>
      <w:r w:rsidRPr="004C3E5D">
        <w:rPr>
          <w:rFonts w:ascii="Calibri" w:hAnsi="Calibri" w:cs="Arial"/>
        </w:rPr>
        <w:t>Předmětem té</w:t>
      </w:r>
      <w:r w:rsidR="0004797C" w:rsidRPr="004C3E5D">
        <w:rPr>
          <w:rFonts w:ascii="Calibri" w:hAnsi="Calibri" w:cs="Arial"/>
        </w:rPr>
        <w:t xml:space="preserve">to smlouvy je dodávka </w:t>
      </w:r>
      <w:r w:rsidR="004C3E5D" w:rsidRPr="004C3E5D">
        <w:rPr>
          <w:rFonts w:ascii="Calibri" w:hAnsi="Calibri" w:cs="Arial"/>
        </w:rPr>
        <w:t>serveru a jeho implementace</w:t>
      </w:r>
      <w:r w:rsidR="004C3E5D">
        <w:rPr>
          <w:rFonts w:ascii="Calibri" w:hAnsi="Calibri" w:cs="Arial"/>
        </w:rPr>
        <w:t>.</w:t>
      </w:r>
    </w:p>
    <w:p w14:paraId="6BA68E2C" w14:textId="77777777" w:rsidR="00845DEE" w:rsidRPr="004C3E5D" w:rsidRDefault="00845DEE" w:rsidP="00C40324">
      <w:pPr>
        <w:pStyle w:val="Odstavecseseznamem"/>
        <w:numPr>
          <w:ilvl w:val="1"/>
          <w:numId w:val="15"/>
        </w:numPr>
        <w:tabs>
          <w:tab w:val="left" w:pos="851"/>
          <w:tab w:val="left" w:pos="2977"/>
          <w:tab w:val="left" w:pos="3544"/>
        </w:tabs>
        <w:spacing w:before="60"/>
        <w:ind w:left="850" w:hanging="493"/>
        <w:rPr>
          <w:rFonts w:ascii="Calibri" w:hAnsi="Calibri" w:cs="Arial"/>
        </w:rPr>
      </w:pPr>
      <w:r w:rsidRPr="004C3E5D">
        <w:rPr>
          <w:rFonts w:ascii="Calibri" w:hAnsi="Calibri" w:cs="Arial"/>
        </w:rPr>
        <w:t xml:space="preserve">Prodávající se zavazuje </w:t>
      </w:r>
      <w:r w:rsidR="00CA5DD2" w:rsidRPr="004C3E5D">
        <w:rPr>
          <w:rFonts w:ascii="Calibri" w:hAnsi="Calibri" w:cs="Arial"/>
        </w:rPr>
        <w:t xml:space="preserve">na základě této smlouvy </w:t>
      </w:r>
      <w:r w:rsidRPr="004C3E5D">
        <w:rPr>
          <w:rFonts w:ascii="Calibri" w:hAnsi="Calibri" w:cs="Arial"/>
        </w:rPr>
        <w:t>dod</w:t>
      </w:r>
      <w:r w:rsidR="00CA5DD2" w:rsidRPr="004C3E5D">
        <w:rPr>
          <w:rFonts w:ascii="Calibri" w:hAnsi="Calibri" w:cs="Arial"/>
        </w:rPr>
        <w:t>a</w:t>
      </w:r>
      <w:r w:rsidRPr="004C3E5D">
        <w:rPr>
          <w:rFonts w:ascii="Calibri" w:hAnsi="Calibri" w:cs="Arial"/>
        </w:rPr>
        <w:t>t kupujícímu zboží</w:t>
      </w:r>
      <w:r w:rsidR="00CA5DD2" w:rsidRPr="004C3E5D">
        <w:rPr>
          <w:rFonts w:ascii="Calibri" w:hAnsi="Calibri" w:cs="Arial"/>
        </w:rPr>
        <w:t xml:space="preserve"> specifikované </w:t>
      </w:r>
      <w:r w:rsidR="00CA5DD2" w:rsidRPr="004C3E5D">
        <w:rPr>
          <w:rFonts w:ascii="Calibri" w:hAnsi="Calibri" w:cs="Arial"/>
          <w:b/>
        </w:rPr>
        <w:t>v příloze č.</w:t>
      </w:r>
      <w:r w:rsidR="004C3E5D">
        <w:rPr>
          <w:rFonts w:ascii="Calibri" w:hAnsi="Calibri" w:cs="Arial"/>
          <w:b/>
        </w:rPr>
        <w:t> </w:t>
      </w:r>
      <w:r w:rsidR="005A472E" w:rsidRPr="004C3E5D">
        <w:rPr>
          <w:rFonts w:ascii="Calibri" w:hAnsi="Calibri" w:cs="Arial"/>
          <w:b/>
        </w:rPr>
        <w:t>1</w:t>
      </w:r>
      <w:r w:rsidR="00CA5DD2" w:rsidRPr="004C3E5D">
        <w:rPr>
          <w:rFonts w:ascii="Calibri" w:hAnsi="Calibri" w:cs="Arial"/>
          <w:b/>
        </w:rPr>
        <w:t xml:space="preserve"> </w:t>
      </w:r>
      <w:r w:rsidR="00D162CB" w:rsidRPr="004C3E5D">
        <w:rPr>
          <w:rFonts w:ascii="Calibri" w:hAnsi="Calibri" w:cs="Arial"/>
          <w:b/>
        </w:rPr>
        <w:t>„</w:t>
      </w:r>
      <w:r w:rsidR="004C3E5D">
        <w:rPr>
          <w:rFonts w:ascii="Calibri" w:hAnsi="Calibri" w:cs="Arial"/>
          <w:b/>
        </w:rPr>
        <w:t>Sp</w:t>
      </w:r>
      <w:r w:rsidR="00CA5DD2" w:rsidRPr="004C3E5D">
        <w:rPr>
          <w:rFonts w:ascii="Calibri" w:hAnsi="Calibri" w:cs="Arial"/>
          <w:b/>
        </w:rPr>
        <w:t xml:space="preserve">ecifikace </w:t>
      </w:r>
      <w:r w:rsidR="004C3E5D">
        <w:rPr>
          <w:rFonts w:ascii="Calibri" w:hAnsi="Calibri" w:cs="Arial"/>
          <w:b/>
        </w:rPr>
        <w:t>předmětu plnění</w:t>
      </w:r>
      <w:r w:rsidR="00D162CB" w:rsidRPr="004C3E5D">
        <w:rPr>
          <w:rFonts w:ascii="Calibri" w:hAnsi="Calibri" w:cs="Arial"/>
          <w:b/>
        </w:rPr>
        <w:t>“</w:t>
      </w:r>
      <w:r w:rsidR="00CA5DD2" w:rsidRPr="004C3E5D">
        <w:rPr>
          <w:rFonts w:ascii="Calibri" w:hAnsi="Calibri" w:cs="Arial"/>
        </w:rPr>
        <w:t>, která tvoří nedílnou součást této smlouvy</w:t>
      </w:r>
      <w:r w:rsidR="00FB015D" w:rsidRPr="004C3E5D">
        <w:rPr>
          <w:rFonts w:ascii="Calibri" w:hAnsi="Calibri" w:cs="Arial"/>
        </w:rPr>
        <w:t xml:space="preserve"> (dále jen „zboží“)</w:t>
      </w:r>
      <w:r w:rsidRPr="004C3E5D">
        <w:rPr>
          <w:rFonts w:ascii="Calibri" w:hAnsi="Calibri" w:cs="Arial"/>
        </w:rPr>
        <w:t>,</w:t>
      </w:r>
      <w:r w:rsidR="00CA5DD2" w:rsidRPr="004C3E5D">
        <w:rPr>
          <w:rFonts w:ascii="Calibri" w:hAnsi="Calibri" w:cs="Arial"/>
        </w:rPr>
        <w:t xml:space="preserve"> a přev</w:t>
      </w:r>
      <w:r w:rsidRPr="004C3E5D">
        <w:rPr>
          <w:rFonts w:ascii="Calibri" w:hAnsi="Calibri" w:cs="Arial"/>
        </w:rPr>
        <w:t>ést na kupujícího vlastnické právo k tomuto zboží.</w:t>
      </w:r>
    </w:p>
    <w:p w14:paraId="5E324C6B" w14:textId="77777777" w:rsidR="00845DEE" w:rsidRPr="00FF35B3" w:rsidRDefault="00845DEE" w:rsidP="00C40324">
      <w:pPr>
        <w:pStyle w:val="Odstavecseseznamem"/>
        <w:numPr>
          <w:ilvl w:val="1"/>
          <w:numId w:val="15"/>
        </w:numPr>
        <w:tabs>
          <w:tab w:val="left" w:pos="851"/>
          <w:tab w:val="left" w:pos="3544"/>
        </w:tabs>
        <w:spacing w:before="60"/>
        <w:ind w:left="850" w:hanging="493"/>
        <w:rPr>
          <w:rFonts w:ascii="Calibri" w:hAnsi="Calibri" w:cs="Arial"/>
        </w:rPr>
      </w:pPr>
      <w:r w:rsidRPr="00FF35B3">
        <w:rPr>
          <w:rFonts w:ascii="Calibri" w:hAnsi="Calibri" w:cs="Arial"/>
        </w:rPr>
        <w:t>Kupující se zavazuje zboží</w:t>
      </w:r>
      <w:r w:rsidR="00CA5DD2" w:rsidRPr="00FF35B3">
        <w:rPr>
          <w:rFonts w:ascii="Calibri" w:hAnsi="Calibri" w:cs="Arial"/>
        </w:rPr>
        <w:t xml:space="preserve"> od prodávajícího</w:t>
      </w:r>
      <w:r w:rsidRPr="00FF35B3">
        <w:rPr>
          <w:rFonts w:ascii="Calibri" w:hAnsi="Calibri" w:cs="Arial"/>
        </w:rPr>
        <w:t xml:space="preserve"> odebrat a zaplatit za něj prodávajícímu dohodnutou kupní cenu.</w:t>
      </w:r>
    </w:p>
    <w:p w14:paraId="72018FAC" w14:textId="77777777" w:rsidR="00B81E8A" w:rsidRPr="001375A7" w:rsidRDefault="00B81E8A" w:rsidP="00C40324">
      <w:pPr>
        <w:pStyle w:val="Odstavecseseznamem"/>
        <w:numPr>
          <w:ilvl w:val="1"/>
          <w:numId w:val="15"/>
        </w:numPr>
        <w:tabs>
          <w:tab w:val="left" w:pos="851"/>
          <w:tab w:val="left" w:pos="3544"/>
        </w:tabs>
        <w:spacing w:before="60"/>
        <w:ind w:left="850" w:hanging="493"/>
        <w:rPr>
          <w:rFonts w:ascii="Calibri" w:hAnsi="Calibri" w:cs="Arial"/>
        </w:rPr>
      </w:pPr>
      <w:r w:rsidRPr="001375A7">
        <w:rPr>
          <w:rFonts w:ascii="Calibri" w:hAnsi="Calibri"/>
        </w:rPr>
        <w:t>Součástí dodávky je i předání dokladů a veškeré technické dokumentace, které se ke zboží vztahují.</w:t>
      </w:r>
    </w:p>
    <w:p w14:paraId="558ADE6A" w14:textId="77777777" w:rsidR="00111158" w:rsidRPr="00FF35B3" w:rsidRDefault="00111158" w:rsidP="00C40324">
      <w:pPr>
        <w:pStyle w:val="Odstavecseseznamem"/>
        <w:numPr>
          <w:ilvl w:val="1"/>
          <w:numId w:val="15"/>
        </w:numPr>
        <w:tabs>
          <w:tab w:val="left" w:pos="851"/>
          <w:tab w:val="left" w:pos="3544"/>
        </w:tabs>
        <w:spacing w:before="60"/>
        <w:ind w:left="850" w:hanging="493"/>
        <w:rPr>
          <w:rFonts w:ascii="Calibri" w:hAnsi="Calibri" w:cs="Arial"/>
        </w:rPr>
      </w:pPr>
      <w:r w:rsidRPr="00FF35B3">
        <w:rPr>
          <w:rFonts w:ascii="Calibri" w:hAnsi="Calibri" w:cs="Arial"/>
        </w:rPr>
        <w:t xml:space="preserve">Součástí dodávky </w:t>
      </w:r>
      <w:r w:rsidR="00CD5E8B">
        <w:rPr>
          <w:rFonts w:ascii="Calibri" w:hAnsi="Calibri" w:cs="Arial"/>
        </w:rPr>
        <w:t xml:space="preserve">je osobní předání </w:t>
      </w:r>
      <w:r w:rsidRPr="00FF35B3">
        <w:rPr>
          <w:rFonts w:ascii="Calibri" w:hAnsi="Calibri" w:cs="Arial"/>
        </w:rPr>
        <w:t xml:space="preserve">zboží </w:t>
      </w:r>
      <w:r w:rsidR="00CD5E8B">
        <w:rPr>
          <w:rFonts w:ascii="Calibri" w:hAnsi="Calibri" w:cs="Arial"/>
        </w:rPr>
        <w:t>pře</w:t>
      </w:r>
      <w:r w:rsidR="00A611DC">
        <w:rPr>
          <w:rFonts w:ascii="Calibri" w:hAnsi="Calibri" w:cs="Arial"/>
        </w:rPr>
        <w:t>d</w:t>
      </w:r>
      <w:r w:rsidR="00CD5E8B">
        <w:rPr>
          <w:rFonts w:ascii="Calibri" w:hAnsi="Calibri" w:cs="Arial"/>
        </w:rPr>
        <w:t xml:space="preserve"> podpisem předávacího protokolu. </w:t>
      </w:r>
      <w:r w:rsidR="00371558">
        <w:rPr>
          <w:rFonts w:ascii="Calibri" w:hAnsi="Calibri" w:cs="Arial"/>
        </w:rPr>
        <w:t xml:space="preserve"> </w:t>
      </w:r>
    </w:p>
    <w:p w14:paraId="40E6C94B" w14:textId="77777777" w:rsidR="00D162CB" w:rsidRPr="00FF35B3" w:rsidRDefault="00B81E8A" w:rsidP="00C40324">
      <w:pPr>
        <w:pStyle w:val="Odstavecseseznamem"/>
        <w:numPr>
          <w:ilvl w:val="1"/>
          <w:numId w:val="15"/>
        </w:numPr>
        <w:tabs>
          <w:tab w:val="left" w:pos="851"/>
          <w:tab w:val="left" w:pos="3544"/>
        </w:tabs>
        <w:spacing w:before="60"/>
        <w:ind w:left="850" w:hanging="493"/>
        <w:rPr>
          <w:rFonts w:ascii="Calibri" w:hAnsi="Calibri" w:cs="Arial"/>
        </w:rPr>
      </w:pPr>
      <w:r w:rsidRPr="00FF35B3">
        <w:rPr>
          <w:rFonts w:ascii="Calibri" w:hAnsi="Calibri"/>
        </w:rPr>
        <w:t xml:space="preserve">Součástí předmětu smlouvy je i doprava zboží do místa plnění uvedeného v článku </w:t>
      </w:r>
      <w:r w:rsidR="004C3E5D">
        <w:rPr>
          <w:rFonts w:ascii="Calibri" w:hAnsi="Calibri"/>
        </w:rPr>
        <w:t>5</w:t>
      </w:r>
      <w:r w:rsidR="00BF1238" w:rsidRPr="00FF35B3">
        <w:rPr>
          <w:rFonts w:ascii="Calibri" w:hAnsi="Calibri"/>
        </w:rPr>
        <w:t>.2</w:t>
      </w:r>
      <w:r w:rsidRPr="00FF35B3">
        <w:rPr>
          <w:rFonts w:ascii="Calibri" w:hAnsi="Calibri"/>
        </w:rPr>
        <w:t xml:space="preserve"> této smlouvy</w:t>
      </w:r>
      <w:r w:rsidRPr="00FF35B3">
        <w:rPr>
          <w:rFonts w:ascii="Calibri" w:hAnsi="Calibri" w:cs="Arial"/>
        </w:rPr>
        <w:t>.</w:t>
      </w:r>
    </w:p>
    <w:p w14:paraId="04C60642" w14:textId="77777777" w:rsidR="009F51C0" w:rsidRPr="00FF35B3" w:rsidRDefault="009F51C0" w:rsidP="00C40324">
      <w:pPr>
        <w:pStyle w:val="Odstavecseseznamem"/>
        <w:numPr>
          <w:ilvl w:val="0"/>
          <w:numId w:val="15"/>
        </w:numPr>
        <w:shd w:val="clear" w:color="auto" w:fill="C6D9F1"/>
        <w:spacing w:before="240"/>
        <w:ind w:left="357" w:hanging="357"/>
        <w:rPr>
          <w:rFonts w:ascii="Calibri" w:hAnsi="Calibri" w:cs="Arial"/>
        </w:rPr>
      </w:pPr>
      <w:r w:rsidRPr="00FF35B3">
        <w:rPr>
          <w:rFonts w:ascii="Calibri" w:hAnsi="Calibri" w:cs="Arial"/>
        </w:rPr>
        <w:t>SMLUVNÍ PODMÍNKY</w:t>
      </w:r>
    </w:p>
    <w:p w14:paraId="1152BFFD" w14:textId="77777777" w:rsidR="00111158" w:rsidRPr="00FF35B3" w:rsidRDefault="00111158" w:rsidP="00C40324">
      <w:pPr>
        <w:pStyle w:val="Odstavecseseznamem"/>
        <w:numPr>
          <w:ilvl w:val="1"/>
          <w:numId w:val="15"/>
        </w:numPr>
        <w:tabs>
          <w:tab w:val="left" w:pos="851"/>
          <w:tab w:val="left" w:pos="2835"/>
        </w:tabs>
        <w:spacing w:before="60"/>
        <w:ind w:left="850" w:hanging="493"/>
        <w:rPr>
          <w:rFonts w:ascii="Calibri" w:hAnsi="Calibri" w:cs="Arial"/>
        </w:rPr>
      </w:pPr>
      <w:r w:rsidRPr="00FF35B3">
        <w:rPr>
          <w:rFonts w:ascii="Calibri" w:hAnsi="Calibri"/>
        </w:rPr>
        <w:t xml:space="preserve">Vlastnické právo ke zboží přechází na kupujícího okamžikem zaplacení kupní ceny ve výši a způsobem dle čl. </w:t>
      </w:r>
      <w:r w:rsidR="00C40324">
        <w:rPr>
          <w:rFonts w:ascii="Calibri" w:hAnsi="Calibri"/>
        </w:rPr>
        <w:t>6</w:t>
      </w:r>
      <w:r w:rsidRPr="00FF35B3">
        <w:rPr>
          <w:rFonts w:ascii="Calibri" w:hAnsi="Calibri"/>
        </w:rPr>
        <w:t xml:space="preserve"> této smlouvy.</w:t>
      </w:r>
    </w:p>
    <w:p w14:paraId="5269FA89" w14:textId="77777777" w:rsidR="00A2519C" w:rsidRPr="00FF35B3" w:rsidRDefault="00A2519C" w:rsidP="00C40324">
      <w:pPr>
        <w:pStyle w:val="Odstavecseseznamem"/>
        <w:numPr>
          <w:ilvl w:val="1"/>
          <w:numId w:val="15"/>
        </w:numPr>
        <w:tabs>
          <w:tab w:val="left" w:pos="851"/>
          <w:tab w:val="left" w:pos="2835"/>
        </w:tabs>
        <w:spacing w:before="60"/>
        <w:ind w:left="850" w:hanging="493"/>
        <w:rPr>
          <w:rFonts w:ascii="Calibri" w:hAnsi="Calibri" w:cs="Arial"/>
          <w:bCs/>
        </w:rPr>
      </w:pPr>
      <w:r w:rsidRPr="00FF35B3">
        <w:rPr>
          <w:rFonts w:ascii="Calibri" w:hAnsi="Calibri" w:cs="Arial"/>
          <w:bCs/>
        </w:rPr>
        <w:t>Prodávající je povinen umožnit kupujícímu, aby nabyl vlastnického práva ke zboží. Toto vlastnické právo nesmí být omezeno právy jiných osob.</w:t>
      </w:r>
    </w:p>
    <w:p w14:paraId="3BB49E7B" w14:textId="77777777" w:rsidR="00DF6EFB" w:rsidRPr="00FF35B3" w:rsidRDefault="00DF6EFB" w:rsidP="00C40324">
      <w:pPr>
        <w:pStyle w:val="Odstavecseseznamem"/>
        <w:numPr>
          <w:ilvl w:val="1"/>
          <w:numId w:val="15"/>
        </w:numPr>
        <w:tabs>
          <w:tab w:val="left" w:pos="851"/>
          <w:tab w:val="left" w:pos="2835"/>
        </w:tabs>
        <w:spacing w:before="60"/>
        <w:ind w:left="850" w:hanging="493"/>
        <w:rPr>
          <w:rFonts w:ascii="Calibri" w:hAnsi="Calibri" w:cs="Arial"/>
        </w:rPr>
      </w:pPr>
      <w:r w:rsidRPr="00FF35B3">
        <w:rPr>
          <w:rFonts w:ascii="Calibri" w:hAnsi="Calibri" w:cs="Arial"/>
        </w:rPr>
        <w:t>Podkladem pro uzavření této smlouvy je nabídka</w:t>
      </w:r>
      <w:r w:rsidR="00E97FD2" w:rsidRPr="00FF35B3">
        <w:rPr>
          <w:rFonts w:ascii="Calibri" w:hAnsi="Calibri" w:cs="Arial"/>
        </w:rPr>
        <w:t xml:space="preserve"> </w:t>
      </w:r>
      <w:r w:rsidR="006F263D">
        <w:rPr>
          <w:rFonts w:ascii="Calibri" w:hAnsi="Calibri" w:cs="Arial"/>
        </w:rPr>
        <w:t>prodávajícího</w:t>
      </w:r>
      <w:r w:rsidR="00E97FD2" w:rsidRPr="00FF35B3">
        <w:rPr>
          <w:rFonts w:ascii="Calibri" w:hAnsi="Calibri" w:cs="Arial"/>
        </w:rPr>
        <w:t xml:space="preserve"> podaná na základě V</w:t>
      </w:r>
      <w:r w:rsidRPr="00FF35B3">
        <w:rPr>
          <w:rFonts w:ascii="Calibri" w:hAnsi="Calibri" w:cs="Arial"/>
        </w:rPr>
        <w:t xml:space="preserve">ýzvy k podání nabídky a prokázání kvalifikace pro </w:t>
      </w:r>
      <w:r w:rsidR="0003100F">
        <w:rPr>
          <w:rFonts w:ascii="Calibri" w:hAnsi="Calibri" w:cs="Arial"/>
        </w:rPr>
        <w:t xml:space="preserve">výše uvedenou </w:t>
      </w:r>
      <w:r w:rsidR="001909FE">
        <w:rPr>
          <w:rFonts w:ascii="Calibri" w:hAnsi="Calibri" w:cs="Arial"/>
        </w:rPr>
        <w:t>veřejnou zakázku</w:t>
      </w:r>
      <w:r w:rsidR="00BF1238" w:rsidRPr="00FF35B3">
        <w:rPr>
          <w:rFonts w:ascii="Calibri" w:hAnsi="Calibri" w:cs="Arial"/>
        </w:rPr>
        <w:t xml:space="preserve">. </w:t>
      </w:r>
    </w:p>
    <w:p w14:paraId="3ECA2E4C" w14:textId="77777777" w:rsidR="00DF6EFB" w:rsidRPr="00FF35B3" w:rsidRDefault="00111158" w:rsidP="00C40324">
      <w:pPr>
        <w:pStyle w:val="Odstavecseseznamem"/>
        <w:numPr>
          <w:ilvl w:val="1"/>
          <w:numId w:val="15"/>
        </w:numPr>
        <w:tabs>
          <w:tab w:val="left" w:pos="851"/>
          <w:tab w:val="left" w:pos="2835"/>
        </w:tabs>
        <w:spacing w:before="60"/>
        <w:ind w:left="850" w:hanging="493"/>
        <w:rPr>
          <w:rFonts w:ascii="Calibri" w:hAnsi="Calibri" w:cs="Arial"/>
        </w:rPr>
      </w:pPr>
      <w:r w:rsidRPr="00FF35B3">
        <w:rPr>
          <w:rFonts w:ascii="Calibri" w:hAnsi="Calibri"/>
        </w:rPr>
        <w:t>Smluvní strany prohlašují, že předmět smlouvy není plněním nemožným a že smlouvu uzavírají po pečlivém zvážení všech možných důsledků.</w:t>
      </w:r>
    </w:p>
    <w:p w14:paraId="35C3283F" w14:textId="77777777" w:rsidR="00DF6EFB" w:rsidRPr="00FF35B3" w:rsidRDefault="00E97FD2" w:rsidP="00C40324">
      <w:pPr>
        <w:pStyle w:val="Odstavecseseznamem"/>
        <w:numPr>
          <w:ilvl w:val="0"/>
          <w:numId w:val="15"/>
        </w:numPr>
        <w:shd w:val="clear" w:color="auto" w:fill="C6D9F1"/>
        <w:spacing w:before="240"/>
        <w:ind w:left="357" w:hanging="357"/>
        <w:outlineLvl w:val="0"/>
        <w:rPr>
          <w:rFonts w:ascii="Calibri" w:hAnsi="Calibri" w:cs="Arial"/>
          <w:bCs/>
        </w:rPr>
      </w:pPr>
      <w:r w:rsidRPr="00FF35B3">
        <w:rPr>
          <w:rFonts w:ascii="Calibri" w:hAnsi="Calibri" w:cs="Arial"/>
          <w:bCs/>
        </w:rPr>
        <w:t>TERMÍN</w:t>
      </w:r>
      <w:r w:rsidR="00DF6EFB" w:rsidRPr="00FF35B3">
        <w:rPr>
          <w:rFonts w:ascii="Calibri" w:hAnsi="Calibri" w:cs="Arial"/>
          <w:bCs/>
        </w:rPr>
        <w:t xml:space="preserve"> PLNĚNÍ A MÍSTO PLNĚNÍ</w:t>
      </w:r>
    </w:p>
    <w:p w14:paraId="653D0114" w14:textId="77777777" w:rsidR="005746DE" w:rsidRPr="005746DE" w:rsidRDefault="00A56E05" w:rsidP="00C40324">
      <w:pPr>
        <w:pStyle w:val="Odstavecseseznamem"/>
        <w:numPr>
          <w:ilvl w:val="1"/>
          <w:numId w:val="15"/>
        </w:numPr>
        <w:tabs>
          <w:tab w:val="left" w:pos="851"/>
        </w:tabs>
        <w:spacing w:before="60"/>
        <w:ind w:left="851" w:hanging="491"/>
        <w:rPr>
          <w:rFonts w:ascii="Calibri" w:hAnsi="Calibri" w:cs="Arial"/>
          <w:bCs/>
        </w:rPr>
      </w:pPr>
      <w:r w:rsidRPr="005746DE">
        <w:rPr>
          <w:rFonts w:ascii="Calibri" w:hAnsi="Calibri"/>
        </w:rPr>
        <w:t>Prodávající se zavazuje dodat kupujícímu zboží</w:t>
      </w:r>
      <w:r w:rsidR="00A836FB" w:rsidRPr="005746DE">
        <w:rPr>
          <w:rFonts w:ascii="Calibri" w:hAnsi="Calibri"/>
        </w:rPr>
        <w:t xml:space="preserve"> </w:t>
      </w:r>
      <w:r w:rsidR="00A611DC">
        <w:rPr>
          <w:rFonts w:ascii="Calibri" w:hAnsi="Calibri" w:cs="Arial"/>
        </w:rPr>
        <w:t xml:space="preserve">do </w:t>
      </w:r>
      <w:r w:rsidR="00C40324">
        <w:rPr>
          <w:rFonts w:ascii="Calibri" w:hAnsi="Calibri" w:cs="Arial"/>
        </w:rPr>
        <w:t xml:space="preserve">30 </w:t>
      </w:r>
      <w:r w:rsidR="00A611DC">
        <w:rPr>
          <w:rFonts w:ascii="Calibri" w:hAnsi="Calibri" w:cs="Arial"/>
        </w:rPr>
        <w:t>kalendářních d</w:t>
      </w:r>
      <w:r w:rsidR="00A611DC" w:rsidRPr="0056776C">
        <w:rPr>
          <w:rFonts w:ascii="Calibri" w:hAnsi="Calibri" w:cs="Arial"/>
        </w:rPr>
        <w:t xml:space="preserve">nů od </w:t>
      </w:r>
      <w:r w:rsidR="00C40324">
        <w:rPr>
          <w:rFonts w:ascii="Calibri" w:hAnsi="Calibri" w:cs="Arial"/>
        </w:rPr>
        <w:t>podepsání smlouvy</w:t>
      </w:r>
      <w:r w:rsidR="0056776C">
        <w:rPr>
          <w:rFonts w:ascii="Calibri" w:hAnsi="Calibri" w:cs="Arial"/>
        </w:rPr>
        <w:t>.</w:t>
      </w:r>
    </w:p>
    <w:p w14:paraId="21F5E10E" w14:textId="77777777" w:rsidR="007818B2" w:rsidRPr="005746DE" w:rsidRDefault="00A56E05" w:rsidP="00C40324">
      <w:pPr>
        <w:pStyle w:val="Odstavecseseznamem"/>
        <w:numPr>
          <w:ilvl w:val="1"/>
          <w:numId w:val="15"/>
        </w:numPr>
        <w:tabs>
          <w:tab w:val="left" w:pos="851"/>
        </w:tabs>
        <w:spacing w:before="60"/>
        <w:ind w:left="851" w:hanging="491"/>
        <w:rPr>
          <w:rFonts w:ascii="Calibri" w:hAnsi="Calibri" w:cs="Arial"/>
          <w:bCs/>
        </w:rPr>
      </w:pPr>
      <w:r w:rsidRPr="005746DE">
        <w:rPr>
          <w:rFonts w:ascii="Calibri" w:hAnsi="Calibri" w:cs="Arial"/>
          <w:bCs/>
        </w:rPr>
        <w:t xml:space="preserve">Místem plnění zakázky </w:t>
      </w:r>
      <w:r w:rsidR="007818B2" w:rsidRPr="005746DE">
        <w:rPr>
          <w:rFonts w:ascii="Calibri" w:hAnsi="Calibri" w:cs="Arial"/>
          <w:bCs/>
        </w:rPr>
        <w:t xml:space="preserve">je </w:t>
      </w:r>
      <w:r w:rsidR="0003100F" w:rsidRPr="005746DE">
        <w:rPr>
          <w:rFonts w:ascii="Calibri" w:hAnsi="Calibri" w:cs="Arial"/>
          <w:bCs/>
        </w:rPr>
        <w:t>budova</w:t>
      </w:r>
      <w:r w:rsidR="00CB459E" w:rsidRPr="005746DE">
        <w:rPr>
          <w:rFonts w:ascii="Calibri" w:hAnsi="Calibri" w:cs="Arial"/>
          <w:bCs/>
        </w:rPr>
        <w:t xml:space="preserve"> sídla zadavatele: </w:t>
      </w:r>
      <w:r w:rsidR="00F3433B" w:rsidRPr="00766135">
        <w:rPr>
          <w:rFonts w:ascii="Calibri" w:hAnsi="Calibri" w:cs="Arial"/>
          <w:bCs/>
          <w:u w:val="single"/>
        </w:rPr>
        <w:t>G</w:t>
      </w:r>
      <w:r w:rsidR="00371558" w:rsidRPr="00766135">
        <w:rPr>
          <w:rFonts w:ascii="Calibri" w:hAnsi="Calibri" w:cs="Arial"/>
          <w:bCs/>
          <w:u w:val="single"/>
        </w:rPr>
        <w:t>ymnázium Ostrava</w:t>
      </w:r>
      <w:r w:rsidR="00F3433B" w:rsidRPr="00766135">
        <w:rPr>
          <w:rFonts w:ascii="Calibri" w:hAnsi="Calibri" w:cs="Arial"/>
          <w:bCs/>
          <w:u w:val="single"/>
        </w:rPr>
        <w:t>-Zábřeh</w:t>
      </w:r>
      <w:r w:rsidR="00371558" w:rsidRPr="00766135">
        <w:rPr>
          <w:rFonts w:ascii="Calibri" w:hAnsi="Calibri" w:cs="Arial"/>
          <w:bCs/>
          <w:u w:val="single"/>
        </w:rPr>
        <w:t>,</w:t>
      </w:r>
      <w:r w:rsidR="00F3433B" w:rsidRPr="00766135">
        <w:rPr>
          <w:rFonts w:ascii="Calibri" w:hAnsi="Calibri" w:cs="Arial"/>
          <w:bCs/>
          <w:u w:val="single"/>
        </w:rPr>
        <w:t xml:space="preserve"> Volgogradská 6a,</w:t>
      </w:r>
      <w:r w:rsidR="00371558" w:rsidRPr="00766135">
        <w:rPr>
          <w:rFonts w:ascii="Calibri" w:hAnsi="Calibri" w:cs="Arial"/>
          <w:bCs/>
          <w:u w:val="single"/>
        </w:rPr>
        <w:t xml:space="preserve"> příspěvková organizace, </w:t>
      </w:r>
      <w:r w:rsidR="00F3433B" w:rsidRPr="00766135">
        <w:rPr>
          <w:rFonts w:ascii="Calibri" w:hAnsi="Calibri" w:cs="Arial"/>
          <w:bCs/>
          <w:u w:val="single"/>
        </w:rPr>
        <w:t>Volgogradská 6a</w:t>
      </w:r>
      <w:r w:rsidR="00371558" w:rsidRPr="00766135">
        <w:rPr>
          <w:rFonts w:ascii="Calibri" w:hAnsi="Calibri" w:cs="Arial"/>
          <w:bCs/>
          <w:u w:val="single"/>
        </w:rPr>
        <w:t xml:space="preserve">, </w:t>
      </w:r>
      <w:r w:rsidR="00F3433B" w:rsidRPr="00766135">
        <w:rPr>
          <w:rFonts w:ascii="Calibri" w:hAnsi="Calibri" w:cs="Arial"/>
          <w:bCs/>
          <w:u w:val="single"/>
        </w:rPr>
        <w:t xml:space="preserve">700 30 </w:t>
      </w:r>
      <w:r w:rsidR="00371558" w:rsidRPr="00766135">
        <w:rPr>
          <w:rFonts w:ascii="Calibri" w:hAnsi="Calibri" w:cs="Arial"/>
          <w:bCs/>
          <w:u w:val="single"/>
        </w:rPr>
        <w:t>Ostrava</w:t>
      </w:r>
      <w:r w:rsidR="00F3433B" w:rsidRPr="00766135">
        <w:rPr>
          <w:rFonts w:ascii="Calibri" w:hAnsi="Calibri" w:cs="Arial"/>
          <w:bCs/>
          <w:u w:val="single"/>
        </w:rPr>
        <w:t>-Zábřeh</w:t>
      </w:r>
      <w:r w:rsidR="00A611DC">
        <w:rPr>
          <w:rFonts w:ascii="Calibri" w:hAnsi="Calibri" w:cs="Arial"/>
          <w:bCs/>
        </w:rPr>
        <w:t xml:space="preserve">. </w:t>
      </w:r>
    </w:p>
    <w:p w14:paraId="382ED058" w14:textId="77777777" w:rsidR="002E1A52" w:rsidRPr="00FF35B3" w:rsidRDefault="006F263D" w:rsidP="00C40324">
      <w:pPr>
        <w:pStyle w:val="Odstavecseseznamem"/>
        <w:numPr>
          <w:ilvl w:val="1"/>
          <w:numId w:val="15"/>
        </w:numPr>
        <w:tabs>
          <w:tab w:val="left" w:pos="851"/>
        </w:tabs>
        <w:spacing w:before="60"/>
        <w:ind w:left="851" w:hanging="491"/>
        <w:rPr>
          <w:rFonts w:ascii="Calibri" w:hAnsi="Calibri" w:cs="Arial"/>
          <w:bCs/>
        </w:rPr>
      </w:pPr>
      <w:r>
        <w:rPr>
          <w:rFonts w:ascii="Calibri" w:hAnsi="Calibri" w:cs="Arial"/>
          <w:bCs/>
        </w:rPr>
        <w:t>Prodávající</w:t>
      </w:r>
      <w:r w:rsidR="002E1A52" w:rsidRPr="00FF35B3">
        <w:rPr>
          <w:rFonts w:ascii="Calibri" w:hAnsi="Calibri" w:cs="Arial"/>
          <w:bCs/>
        </w:rPr>
        <w:t xml:space="preserve"> se zavazuje termín (datum a čas) dodávky zboží telefonicky ohlásit osobě pověřené k převzetí zboží, kterou je</w:t>
      </w:r>
      <w:r w:rsidR="00B91A92" w:rsidRPr="00B91A92">
        <w:rPr>
          <w:rFonts w:ascii="Calibri" w:hAnsi="Calibri"/>
        </w:rPr>
        <w:t xml:space="preserve"> </w:t>
      </w:r>
      <w:r w:rsidR="00A611DC" w:rsidRPr="00766135">
        <w:rPr>
          <w:rFonts w:ascii="Calibri" w:hAnsi="Calibri"/>
          <w:u w:val="single"/>
        </w:rPr>
        <w:t xml:space="preserve">Mgr. </w:t>
      </w:r>
      <w:r w:rsidR="00134028">
        <w:rPr>
          <w:rFonts w:ascii="Calibri" w:hAnsi="Calibri"/>
          <w:u w:val="single"/>
        </w:rPr>
        <w:t>Ivan Tauber</w:t>
      </w:r>
      <w:r w:rsidR="00A611DC" w:rsidRPr="00766135">
        <w:rPr>
          <w:rFonts w:ascii="Calibri" w:hAnsi="Calibri"/>
          <w:u w:val="single"/>
        </w:rPr>
        <w:t>, tel</w:t>
      </w:r>
      <w:r w:rsidR="00B91A92" w:rsidRPr="00766135">
        <w:rPr>
          <w:rFonts w:ascii="Calibri" w:hAnsi="Calibri"/>
          <w:u w:val="single"/>
        </w:rPr>
        <w:t xml:space="preserve">.: </w:t>
      </w:r>
      <w:r w:rsidR="00C40324" w:rsidRPr="00C40324">
        <w:rPr>
          <w:rFonts w:ascii="Calibri" w:hAnsi="Calibri"/>
          <w:u w:val="single"/>
        </w:rPr>
        <w:t>597 582 618</w:t>
      </w:r>
      <w:r w:rsidR="002E1A52" w:rsidRPr="00FF35B3">
        <w:rPr>
          <w:rFonts w:ascii="Calibri" w:hAnsi="Calibri" w:cs="Arial"/>
          <w:bCs/>
        </w:rPr>
        <w:t xml:space="preserve">, a to nejpozději </w:t>
      </w:r>
      <w:r w:rsidR="00A611DC">
        <w:rPr>
          <w:rFonts w:ascii="Calibri" w:hAnsi="Calibri" w:cs="Arial"/>
          <w:bCs/>
        </w:rPr>
        <w:t>dva</w:t>
      </w:r>
      <w:r w:rsidR="002E1A52" w:rsidRPr="00FF35B3">
        <w:rPr>
          <w:rFonts w:ascii="Calibri" w:hAnsi="Calibri" w:cs="Arial"/>
          <w:bCs/>
        </w:rPr>
        <w:t xml:space="preserve"> pracovní dny předem.</w:t>
      </w:r>
      <w:r w:rsidR="00CD198A">
        <w:rPr>
          <w:rFonts w:ascii="Calibri" w:hAnsi="Calibri"/>
        </w:rPr>
        <w:t xml:space="preserve"> </w:t>
      </w:r>
    </w:p>
    <w:p w14:paraId="708C09BF" w14:textId="77777777" w:rsidR="00DF6EFB" w:rsidRPr="00FF35B3" w:rsidRDefault="002E1A52" w:rsidP="00C40324">
      <w:pPr>
        <w:pStyle w:val="Odstavecseseznamem"/>
        <w:numPr>
          <w:ilvl w:val="1"/>
          <w:numId w:val="15"/>
        </w:numPr>
        <w:tabs>
          <w:tab w:val="left" w:pos="851"/>
        </w:tabs>
        <w:spacing w:before="60"/>
        <w:ind w:left="851" w:hanging="491"/>
        <w:rPr>
          <w:rFonts w:ascii="Calibri" w:hAnsi="Calibri" w:cs="Arial"/>
          <w:bCs/>
        </w:rPr>
      </w:pPr>
      <w:r w:rsidRPr="00FF35B3">
        <w:rPr>
          <w:rFonts w:ascii="Calibri" w:hAnsi="Calibri" w:cs="Arial"/>
          <w:bCs/>
        </w:rPr>
        <w:t xml:space="preserve">Nebude-li dohodou smluvních stran dohodnuto jinak, je prodávající oprávněn provést </w:t>
      </w:r>
      <w:r w:rsidR="00A611DC">
        <w:rPr>
          <w:rFonts w:ascii="Calibri" w:hAnsi="Calibri" w:cs="Arial"/>
          <w:bCs/>
        </w:rPr>
        <w:t xml:space="preserve">dodání </w:t>
      </w:r>
      <w:r w:rsidRPr="00FF35B3">
        <w:rPr>
          <w:rFonts w:ascii="Calibri" w:hAnsi="Calibri" w:cs="Arial"/>
          <w:bCs/>
        </w:rPr>
        <w:t xml:space="preserve">zboží v pracovní dny v době od </w:t>
      </w:r>
      <w:r w:rsidR="00A611DC">
        <w:rPr>
          <w:rFonts w:ascii="Calibri" w:hAnsi="Calibri" w:cs="Arial"/>
          <w:bCs/>
        </w:rPr>
        <w:t>8</w:t>
      </w:r>
      <w:r w:rsidR="0096080D">
        <w:rPr>
          <w:rFonts w:ascii="Calibri" w:hAnsi="Calibri" w:cs="Arial"/>
          <w:bCs/>
        </w:rPr>
        <w:t>:00</w:t>
      </w:r>
      <w:r w:rsidRPr="00FF35B3">
        <w:rPr>
          <w:rFonts w:ascii="Calibri" w:hAnsi="Calibri" w:cs="Arial"/>
          <w:bCs/>
        </w:rPr>
        <w:t xml:space="preserve"> do </w:t>
      </w:r>
      <w:r w:rsidR="0096080D">
        <w:rPr>
          <w:rFonts w:ascii="Calibri" w:hAnsi="Calibri" w:cs="Arial"/>
          <w:bCs/>
        </w:rPr>
        <w:t>1</w:t>
      </w:r>
      <w:r w:rsidR="003109FB">
        <w:rPr>
          <w:rFonts w:ascii="Calibri" w:hAnsi="Calibri" w:cs="Arial"/>
          <w:bCs/>
        </w:rPr>
        <w:t>5</w:t>
      </w:r>
      <w:r w:rsidR="0096080D">
        <w:rPr>
          <w:rFonts w:ascii="Calibri" w:hAnsi="Calibri" w:cs="Arial"/>
          <w:bCs/>
        </w:rPr>
        <w:t>:00</w:t>
      </w:r>
      <w:r w:rsidRPr="00FF35B3">
        <w:rPr>
          <w:rFonts w:ascii="Calibri" w:hAnsi="Calibri" w:cs="Arial"/>
          <w:bCs/>
        </w:rPr>
        <w:t xml:space="preserve"> hodin.</w:t>
      </w:r>
    </w:p>
    <w:p w14:paraId="3EF7A281" w14:textId="77777777" w:rsidR="002E1A52" w:rsidRPr="00FF35B3" w:rsidRDefault="002E1A52" w:rsidP="00C40324">
      <w:pPr>
        <w:pStyle w:val="Odstavecseseznamem"/>
        <w:numPr>
          <w:ilvl w:val="1"/>
          <w:numId w:val="15"/>
        </w:numPr>
        <w:tabs>
          <w:tab w:val="left" w:pos="851"/>
        </w:tabs>
        <w:spacing w:before="60"/>
        <w:ind w:left="851" w:hanging="491"/>
        <w:rPr>
          <w:rFonts w:ascii="Calibri" w:hAnsi="Calibri" w:cs="Arial"/>
          <w:bCs/>
        </w:rPr>
      </w:pPr>
      <w:r w:rsidRPr="00FF35B3">
        <w:rPr>
          <w:rFonts w:ascii="Calibri" w:hAnsi="Calibri" w:cs="Arial"/>
          <w:bCs/>
        </w:rPr>
        <w:lastRenderedPageBreak/>
        <w:t xml:space="preserve">Kupující je povinen </w:t>
      </w:r>
      <w:r w:rsidR="00A2519C" w:rsidRPr="00FF35B3">
        <w:rPr>
          <w:rFonts w:ascii="Calibri" w:hAnsi="Calibri" w:cs="Arial"/>
          <w:bCs/>
        </w:rPr>
        <w:t xml:space="preserve">poskytnout prodávajícímu součinnost při předání zboží a </w:t>
      </w:r>
      <w:r w:rsidRPr="00FF35B3">
        <w:rPr>
          <w:rFonts w:ascii="Calibri" w:hAnsi="Calibri" w:cs="Arial"/>
          <w:bCs/>
        </w:rPr>
        <w:t xml:space="preserve">zajistit prodávajícímu vhodné podmínky pro </w:t>
      </w:r>
      <w:r w:rsidR="00A611DC">
        <w:rPr>
          <w:rFonts w:ascii="Calibri" w:hAnsi="Calibri" w:cs="Arial"/>
          <w:bCs/>
        </w:rPr>
        <w:t>pře</w:t>
      </w:r>
      <w:r w:rsidR="001B2B3E">
        <w:rPr>
          <w:rFonts w:ascii="Calibri" w:hAnsi="Calibri" w:cs="Arial"/>
          <w:bCs/>
        </w:rPr>
        <w:t>d</w:t>
      </w:r>
      <w:r w:rsidR="00A611DC">
        <w:rPr>
          <w:rFonts w:ascii="Calibri" w:hAnsi="Calibri" w:cs="Arial"/>
          <w:bCs/>
        </w:rPr>
        <w:t>ání a přezkoušení</w:t>
      </w:r>
      <w:r w:rsidRPr="00FF35B3">
        <w:rPr>
          <w:rFonts w:ascii="Calibri" w:hAnsi="Calibri" w:cs="Arial"/>
          <w:bCs/>
        </w:rPr>
        <w:t xml:space="preserve"> zboží.</w:t>
      </w:r>
    </w:p>
    <w:p w14:paraId="2382ACEA" w14:textId="77777777" w:rsidR="00DF6EFB" w:rsidRPr="00FF35B3" w:rsidRDefault="00912088" w:rsidP="00C40324">
      <w:pPr>
        <w:pStyle w:val="Odstavecseseznamem"/>
        <w:numPr>
          <w:ilvl w:val="1"/>
          <w:numId w:val="15"/>
        </w:numPr>
        <w:tabs>
          <w:tab w:val="left" w:pos="851"/>
        </w:tabs>
        <w:spacing w:before="60"/>
        <w:ind w:left="851" w:hanging="491"/>
        <w:rPr>
          <w:rFonts w:ascii="Calibri" w:hAnsi="Calibri" w:cs="Arial"/>
          <w:bCs/>
        </w:rPr>
      </w:pPr>
      <w:r w:rsidRPr="00FF35B3">
        <w:rPr>
          <w:rFonts w:ascii="Calibri" w:hAnsi="Calibri" w:cs="Arial"/>
          <w:bCs/>
        </w:rPr>
        <w:t>P</w:t>
      </w:r>
      <w:r w:rsidR="004F4670" w:rsidRPr="00FF35B3">
        <w:rPr>
          <w:rFonts w:ascii="Calibri" w:hAnsi="Calibri" w:cs="Arial"/>
          <w:bCs/>
        </w:rPr>
        <w:t>rodávající splní svou povinnost</w:t>
      </w:r>
      <w:r w:rsidRPr="00FF35B3">
        <w:rPr>
          <w:rFonts w:ascii="Calibri" w:hAnsi="Calibri" w:cs="Arial"/>
          <w:bCs/>
        </w:rPr>
        <w:t xml:space="preserve"> dodání zboží jeho řádným předáním kupujícímu bez vad a nedodělků. Zástupce kupujícího ve věcech technických </w:t>
      </w:r>
      <w:r w:rsidR="00BF1238" w:rsidRPr="00FF35B3">
        <w:rPr>
          <w:rFonts w:ascii="Calibri" w:hAnsi="Calibri" w:cs="Arial"/>
          <w:bCs/>
        </w:rPr>
        <w:t xml:space="preserve">(viz osoba uvedená v čl. </w:t>
      </w:r>
      <w:r w:rsidR="00C40324">
        <w:rPr>
          <w:rFonts w:ascii="Calibri" w:hAnsi="Calibri" w:cs="Arial"/>
          <w:bCs/>
        </w:rPr>
        <w:t>5</w:t>
      </w:r>
      <w:r w:rsidR="00BF1238" w:rsidRPr="00FF35B3">
        <w:rPr>
          <w:rFonts w:ascii="Calibri" w:hAnsi="Calibri" w:cs="Arial"/>
          <w:bCs/>
        </w:rPr>
        <w:t xml:space="preserve">.3) </w:t>
      </w:r>
      <w:r w:rsidRPr="00FF35B3">
        <w:rPr>
          <w:rFonts w:ascii="Calibri" w:hAnsi="Calibri" w:cs="Arial"/>
          <w:bCs/>
        </w:rPr>
        <w:t>tuto skutečnost potvrdí podpisem předávacího protokolu.</w:t>
      </w:r>
    </w:p>
    <w:p w14:paraId="5DAB6C7B" w14:textId="77777777" w:rsidR="00E97FD2" w:rsidRPr="00FF35B3" w:rsidRDefault="00E97FD2" w:rsidP="00C40324">
      <w:pPr>
        <w:spacing w:before="60"/>
        <w:rPr>
          <w:rFonts w:ascii="Calibri" w:hAnsi="Calibri" w:cs="Arial"/>
        </w:rPr>
      </w:pPr>
    </w:p>
    <w:p w14:paraId="3D6ECCF8" w14:textId="77777777" w:rsidR="00DF6EFB" w:rsidRPr="00FF35B3" w:rsidRDefault="0042338C" w:rsidP="00C40324">
      <w:pPr>
        <w:pStyle w:val="Odstavecseseznamem"/>
        <w:numPr>
          <w:ilvl w:val="0"/>
          <w:numId w:val="15"/>
        </w:numPr>
        <w:shd w:val="clear" w:color="auto" w:fill="C6D9F1"/>
        <w:spacing w:before="60"/>
        <w:outlineLvl w:val="0"/>
        <w:rPr>
          <w:rFonts w:ascii="Calibri" w:hAnsi="Calibri" w:cs="Arial"/>
          <w:bCs/>
        </w:rPr>
      </w:pPr>
      <w:r w:rsidRPr="00FF35B3">
        <w:rPr>
          <w:rFonts w:ascii="Calibri" w:hAnsi="Calibri" w:cs="Arial"/>
          <w:bCs/>
        </w:rPr>
        <w:t>KUPNÍ CENA</w:t>
      </w:r>
    </w:p>
    <w:p w14:paraId="4FB61B41" w14:textId="77777777" w:rsidR="00E97FD2" w:rsidRPr="00FF35B3" w:rsidRDefault="00E97FD2" w:rsidP="00C40324">
      <w:pPr>
        <w:pStyle w:val="Odstavecseseznamem"/>
        <w:numPr>
          <w:ilvl w:val="1"/>
          <w:numId w:val="15"/>
        </w:numPr>
        <w:tabs>
          <w:tab w:val="left" w:pos="851"/>
        </w:tabs>
        <w:spacing w:before="60"/>
        <w:ind w:left="850" w:hanging="493"/>
        <w:rPr>
          <w:rFonts w:ascii="Calibri" w:hAnsi="Calibri" w:cs="Arial"/>
          <w:snapToGrid w:val="0"/>
        </w:rPr>
      </w:pPr>
      <w:r w:rsidRPr="00FF35B3">
        <w:rPr>
          <w:rFonts w:ascii="Calibri" w:hAnsi="Calibri" w:cs="Arial"/>
          <w:snapToGrid w:val="0"/>
        </w:rPr>
        <w:t>Kupní cena za zboží podle této smlouvy stanoven</w:t>
      </w:r>
      <w:r w:rsidR="00CB459E">
        <w:rPr>
          <w:rFonts w:ascii="Calibri" w:hAnsi="Calibri" w:cs="Arial"/>
          <w:snapToGrid w:val="0"/>
        </w:rPr>
        <w:t>á</w:t>
      </w:r>
      <w:r w:rsidR="00611F4B" w:rsidRPr="00FF35B3">
        <w:rPr>
          <w:rFonts w:ascii="Calibri" w:hAnsi="Calibri" w:cs="Arial"/>
          <w:snapToGrid w:val="0"/>
        </w:rPr>
        <w:t xml:space="preserve"> v české měně</w:t>
      </w:r>
      <w:r w:rsidR="00CB459E">
        <w:rPr>
          <w:rFonts w:ascii="Calibri" w:hAnsi="Calibri" w:cs="Arial"/>
          <w:snapToGrid w:val="0"/>
        </w:rPr>
        <w:t xml:space="preserve"> činí</w:t>
      </w:r>
      <w:r w:rsidRPr="00FF35B3">
        <w:rPr>
          <w:rFonts w:ascii="Calibri" w:hAnsi="Calibri" w:cs="Arial"/>
          <w:snapToGrid w:val="0"/>
        </w:rPr>
        <w:t>:</w:t>
      </w:r>
    </w:p>
    <w:p w14:paraId="5CB10CCE" w14:textId="2F5C8DD9" w:rsidR="00E97FD2" w:rsidRPr="00FF35B3" w:rsidRDefault="008F5A8D" w:rsidP="00C40324">
      <w:pPr>
        <w:tabs>
          <w:tab w:val="left" w:pos="851"/>
        </w:tabs>
        <w:spacing w:before="60"/>
        <w:ind w:left="850" w:hanging="493"/>
        <w:rPr>
          <w:rFonts w:ascii="Calibri" w:hAnsi="Calibri" w:cs="Arial"/>
          <w:snapToGrid w:val="0"/>
        </w:rPr>
      </w:pPr>
      <w:r>
        <w:rPr>
          <w:rFonts w:ascii="Calibri" w:hAnsi="Calibri" w:cs="Arial"/>
          <w:snapToGrid w:val="0"/>
        </w:rPr>
        <w:tab/>
      </w:r>
      <w:r w:rsidR="00E97FD2" w:rsidRPr="00FF35B3">
        <w:rPr>
          <w:rFonts w:ascii="Calibri" w:hAnsi="Calibri" w:cs="Arial"/>
          <w:snapToGrid w:val="0"/>
        </w:rPr>
        <w:t xml:space="preserve">Celková cena bez DPH: </w:t>
      </w:r>
      <w:r w:rsidR="00BE628A">
        <w:rPr>
          <w:rFonts w:ascii="Calibri" w:hAnsi="Calibri" w:cs="Arial"/>
          <w:snapToGrid w:val="0"/>
        </w:rPr>
        <w:t>199</w:t>
      </w:r>
      <w:r w:rsidR="00BE4EF6">
        <w:rPr>
          <w:rFonts w:ascii="Calibri" w:hAnsi="Calibri" w:cs="Arial"/>
          <w:snapToGrid w:val="0"/>
        </w:rPr>
        <w:t> </w:t>
      </w:r>
      <w:r w:rsidR="00BE628A">
        <w:rPr>
          <w:rFonts w:ascii="Calibri" w:hAnsi="Calibri" w:cs="Arial"/>
          <w:snapToGrid w:val="0"/>
        </w:rPr>
        <w:t>5</w:t>
      </w:r>
      <w:r w:rsidR="00BE4EF6">
        <w:rPr>
          <w:rFonts w:ascii="Calibri" w:hAnsi="Calibri" w:cs="Arial"/>
          <w:snapToGrid w:val="0"/>
        </w:rPr>
        <w:t xml:space="preserve">00,00 </w:t>
      </w:r>
      <w:r w:rsidR="00E97FD2" w:rsidRPr="00FF35B3">
        <w:rPr>
          <w:rFonts w:ascii="Calibri" w:hAnsi="Calibri" w:cs="Arial"/>
          <w:snapToGrid w:val="0"/>
        </w:rPr>
        <w:t>Kč</w:t>
      </w:r>
    </w:p>
    <w:p w14:paraId="5F75549D" w14:textId="0048E455" w:rsidR="00E97FD2" w:rsidRPr="00BE4EF6" w:rsidRDefault="008F5A8D" w:rsidP="00C40324">
      <w:pPr>
        <w:tabs>
          <w:tab w:val="left" w:pos="851"/>
        </w:tabs>
        <w:spacing w:before="60"/>
        <w:ind w:left="850" w:hanging="493"/>
        <w:rPr>
          <w:rFonts w:ascii="Calibri" w:hAnsi="Calibri" w:cs="Arial"/>
          <w:snapToGrid w:val="0"/>
          <w:u w:val="single"/>
        </w:rPr>
      </w:pPr>
      <w:r w:rsidRPr="008F5A8D">
        <w:rPr>
          <w:rFonts w:ascii="Calibri" w:hAnsi="Calibri" w:cs="Arial"/>
          <w:snapToGrid w:val="0"/>
        </w:rPr>
        <w:tab/>
      </w:r>
      <w:r w:rsidR="00E97FD2" w:rsidRPr="00BE4EF6">
        <w:rPr>
          <w:rFonts w:ascii="Calibri" w:hAnsi="Calibri" w:cs="Arial"/>
          <w:snapToGrid w:val="0"/>
          <w:u w:val="single"/>
        </w:rPr>
        <w:t xml:space="preserve">DPH </w:t>
      </w:r>
      <w:r w:rsidR="00BE4EF6" w:rsidRPr="00BE4EF6">
        <w:rPr>
          <w:rFonts w:ascii="Calibri" w:hAnsi="Calibri" w:cs="Arial"/>
          <w:snapToGrid w:val="0"/>
          <w:u w:val="single"/>
        </w:rPr>
        <w:t>21</w:t>
      </w:r>
      <w:r w:rsidR="00E97FD2" w:rsidRPr="00BE4EF6">
        <w:rPr>
          <w:rFonts w:ascii="Calibri" w:hAnsi="Calibri" w:cs="Arial"/>
          <w:snapToGrid w:val="0"/>
          <w:u w:val="single"/>
        </w:rPr>
        <w:t>%</w:t>
      </w:r>
      <w:r w:rsidR="00795981">
        <w:rPr>
          <w:rFonts w:ascii="Calibri" w:hAnsi="Calibri" w:cs="Arial"/>
          <w:snapToGrid w:val="0"/>
          <w:u w:val="single"/>
        </w:rPr>
        <w:t xml:space="preserve"> - </w:t>
      </w:r>
      <w:r w:rsidR="00BE4EF6" w:rsidRPr="00BE4EF6">
        <w:rPr>
          <w:rFonts w:ascii="Calibri" w:hAnsi="Calibri" w:cs="Arial"/>
          <w:snapToGrid w:val="0"/>
          <w:u w:val="single"/>
        </w:rPr>
        <w:t>4</w:t>
      </w:r>
      <w:r w:rsidR="00BE628A">
        <w:rPr>
          <w:rFonts w:ascii="Calibri" w:hAnsi="Calibri" w:cs="Arial"/>
          <w:snapToGrid w:val="0"/>
          <w:u w:val="single"/>
        </w:rPr>
        <w:t>1</w:t>
      </w:r>
      <w:r w:rsidR="00BE4EF6" w:rsidRPr="00BE4EF6">
        <w:rPr>
          <w:rFonts w:ascii="Calibri" w:hAnsi="Calibri" w:cs="Arial"/>
          <w:snapToGrid w:val="0"/>
          <w:u w:val="single"/>
        </w:rPr>
        <w:t> </w:t>
      </w:r>
      <w:r w:rsidR="00BE628A">
        <w:rPr>
          <w:rFonts w:ascii="Calibri" w:hAnsi="Calibri" w:cs="Arial"/>
          <w:snapToGrid w:val="0"/>
          <w:u w:val="single"/>
        </w:rPr>
        <w:t>895</w:t>
      </w:r>
      <w:r w:rsidR="00BE4EF6" w:rsidRPr="00BE4EF6">
        <w:rPr>
          <w:rFonts w:ascii="Calibri" w:hAnsi="Calibri" w:cs="Arial"/>
          <w:snapToGrid w:val="0"/>
          <w:u w:val="single"/>
        </w:rPr>
        <w:t xml:space="preserve">,00 </w:t>
      </w:r>
      <w:r w:rsidR="00E97FD2" w:rsidRPr="00BE4EF6">
        <w:rPr>
          <w:rFonts w:ascii="Calibri" w:hAnsi="Calibri" w:cs="Arial"/>
          <w:snapToGrid w:val="0"/>
          <w:u w:val="single"/>
        </w:rPr>
        <w:t>Kč</w:t>
      </w:r>
    </w:p>
    <w:p w14:paraId="4C19EEA1" w14:textId="54D1418C" w:rsidR="00E97FD2" w:rsidRPr="00EC3EDF" w:rsidRDefault="008F5A8D" w:rsidP="00C40324">
      <w:pPr>
        <w:tabs>
          <w:tab w:val="left" w:pos="851"/>
        </w:tabs>
        <w:spacing w:before="60"/>
        <w:ind w:left="850" w:hanging="493"/>
        <w:rPr>
          <w:rFonts w:ascii="Calibri" w:hAnsi="Calibri" w:cs="Arial"/>
          <w:b/>
          <w:snapToGrid w:val="0"/>
        </w:rPr>
      </w:pPr>
      <w:r>
        <w:rPr>
          <w:rFonts w:ascii="Calibri" w:hAnsi="Calibri" w:cs="Arial"/>
          <w:b/>
          <w:snapToGrid w:val="0"/>
        </w:rPr>
        <w:tab/>
      </w:r>
      <w:r w:rsidR="00E97FD2" w:rsidRPr="00EC3EDF">
        <w:rPr>
          <w:rFonts w:ascii="Calibri" w:hAnsi="Calibri" w:cs="Arial"/>
          <w:b/>
          <w:snapToGrid w:val="0"/>
        </w:rPr>
        <w:t>Celková cena včetně DPH</w:t>
      </w:r>
      <w:r w:rsidR="00BE4EF6">
        <w:rPr>
          <w:rFonts w:ascii="Calibri" w:hAnsi="Calibri" w:cs="Arial"/>
          <w:b/>
          <w:snapToGrid w:val="0"/>
        </w:rPr>
        <w:t>: 24</w:t>
      </w:r>
      <w:r w:rsidR="00BE628A">
        <w:rPr>
          <w:rFonts w:ascii="Calibri" w:hAnsi="Calibri" w:cs="Arial"/>
          <w:b/>
          <w:snapToGrid w:val="0"/>
        </w:rPr>
        <w:t>1</w:t>
      </w:r>
      <w:r w:rsidR="00BE4EF6">
        <w:rPr>
          <w:rFonts w:ascii="Calibri" w:hAnsi="Calibri" w:cs="Arial"/>
          <w:b/>
          <w:snapToGrid w:val="0"/>
        </w:rPr>
        <w:t> </w:t>
      </w:r>
      <w:r w:rsidR="00BE628A">
        <w:rPr>
          <w:rFonts w:ascii="Calibri" w:hAnsi="Calibri" w:cs="Arial"/>
          <w:b/>
          <w:snapToGrid w:val="0"/>
        </w:rPr>
        <w:t>395</w:t>
      </w:r>
      <w:r w:rsidR="00BE4EF6">
        <w:rPr>
          <w:rFonts w:ascii="Calibri" w:hAnsi="Calibri" w:cs="Arial"/>
          <w:b/>
          <w:snapToGrid w:val="0"/>
        </w:rPr>
        <w:t xml:space="preserve">,00 </w:t>
      </w:r>
      <w:r w:rsidR="00E97FD2" w:rsidRPr="00EC3EDF">
        <w:rPr>
          <w:rFonts w:ascii="Calibri" w:hAnsi="Calibri" w:cs="Arial"/>
          <w:b/>
          <w:snapToGrid w:val="0"/>
        </w:rPr>
        <w:t>Kč</w:t>
      </w:r>
    </w:p>
    <w:p w14:paraId="33B2F623" w14:textId="77777777" w:rsidR="00B97437" w:rsidRPr="00FF35B3" w:rsidRDefault="00A56E05" w:rsidP="00C40324">
      <w:pPr>
        <w:pStyle w:val="Odstavecseseznamem"/>
        <w:numPr>
          <w:ilvl w:val="1"/>
          <w:numId w:val="15"/>
        </w:numPr>
        <w:tabs>
          <w:tab w:val="left" w:pos="851"/>
        </w:tabs>
        <w:spacing w:before="60"/>
        <w:ind w:left="850" w:hanging="493"/>
        <w:rPr>
          <w:rFonts w:ascii="Calibri" w:hAnsi="Calibri" w:cs="Arial"/>
          <w:snapToGrid w:val="0"/>
        </w:rPr>
      </w:pPr>
      <w:r w:rsidRPr="00FF35B3">
        <w:rPr>
          <w:rFonts w:ascii="Calibri" w:hAnsi="Calibri" w:cs="Arial"/>
          <w:bCs/>
        </w:rPr>
        <w:t>Celková k</w:t>
      </w:r>
      <w:r w:rsidR="0042338C" w:rsidRPr="00FF35B3">
        <w:rPr>
          <w:rFonts w:ascii="Calibri" w:hAnsi="Calibri" w:cs="Arial"/>
          <w:bCs/>
        </w:rPr>
        <w:t>upní cen</w:t>
      </w:r>
      <w:r w:rsidRPr="00FF35B3">
        <w:rPr>
          <w:rFonts w:ascii="Calibri" w:hAnsi="Calibri" w:cs="Arial"/>
          <w:bCs/>
        </w:rPr>
        <w:t>a</w:t>
      </w:r>
      <w:r w:rsidR="0042338C" w:rsidRPr="00FF35B3">
        <w:rPr>
          <w:rFonts w:ascii="Calibri" w:hAnsi="Calibri" w:cs="Arial"/>
          <w:bCs/>
        </w:rPr>
        <w:t xml:space="preserve"> zboží </w:t>
      </w:r>
      <w:r w:rsidRPr="00FF35B3">
        <w:rPr>
          <w:rFonts w:ascii="Calibri" w:hAnsi="Calibri" w:cs="Arial"/>
          <w:bCs/>
        </w:rPr>
        <w:t>je stanovena jako závazná, nejvýše přípustná</w:t>
      </w:r>
      <w:r w:rsidR="0042338C" w:rsidRPr="00FF35B3">
        <w:rPr>
          <w:rFonts w:ascii="Calibri" w:hAnsi="Calibri" w:cs="Arial"/>
          <w:bCs/>
        </w:rPr>
        <w:t xml:space="preserve"> a p</w:t>
      </w:r>
      <w:r w:rsidRPr="00FF35B3">
        <w:rPr>
          <w:rFonts w:ascii="Calibri" w:hAnsi="Calibri" w:cs="Arial"/>
          <w:bCs/>
        </w:rPr>
        <w:t>o dobu realizace zakázky neměnná</w:t>
      </w:r>
      <w:r w:rsidR="0042338C" w:rsidRPr="00FF35B3">
        <w:rPr>
          <w:rFonts w:ascii="Calibri" w:hAnsi="Calibri" w:cs="Arial"/>
          <w:bCs/>
        </w:rPr>
        <w:t xml:space="preserve">. </w:t>
      </w:r>
      <w:r w:rsidRPr="00FF35B3">
        <w:rPr>
          <w:rFonts w:ascii="Calibri" w:hAnsi="Calibri"/>
        </w:rPr>
        <w:t xml:space="preserve">V kupní ceně jsou zahrnuty veškeré náklady spojené </w:t>
      </w:r>
      <w:r w:rsidR="007E1750">
        <w:rPr>
          <w:rFonts w:ascii="Calibri" w:hAnsi="Calibri"/>
        </w:rPr>
        <w:t>s</w:t>
      </w:r>
      <w:r w:rsidR="000D26DB">
        <w:rPr>
          <w:rFonts w:ascii="Calibri" w:hAnsi="Calibri"/>
        </w:rPr>
        <w:t xml:space="preserve"> </w:t>
      </w:r>
      <w:r w:rsidRPr="00FF35B3">
        <w:rPr>
          <w:rFonts w:ascii="Calibri" w:hAnsi="Calibri"/>
        </w:rPr>
        <w:t xml:space="preserve">dopravou do místa dodání zboží sjednaného </w:t>
      </w:r>
      <w:r w:rsidR="00BF1238" w:rsidRPr="00FF35B3">
        <w:rPr>
          <w:rFonts w:ascii="Calibri" w:hAnsi="Calibri"/>
        </w:rPr>
        <w:t>podle této</w:t>
      </w:r>
      <w:r w:rsidRPr="00FF35B3">
        <w:rPr>
          <w:rFonts w:ascii="Calibri" w:hAnsi="Calibri"/>
        </w:rPr>
        <w:t xml:space="preserve"> smlouvy</w:t>
      </w:r>
      <w:r w:rsidR="007E1750">
        <w:rPr>
          <w:rFonts w:ascii="Calibri" w:hAnsi="Calibri"/>
        </w:rPr>
        <w:t>.</w:t>
      </w:r>
      <w:r w:rsidRPr="00FF35B3">
        <w:rPr>
          <w:rFonts w:ascii="Calibri" w:hAnsi="Calibri"/>
        </w:rPr>
        <w:t xml:space="preserve"> Kupní cena v plném rozsahu zahrnuje hodnotu veškerých částí předmětu zakázky a hodnotu všech souvisejících </w:t>
      </w:r>
      <w:r w:rsidR="00BF1238" w:rsidRPr="00FF35B3">
        <w:rPr>
          <w:rFonts w:ascii="Calibri" w:hAnsi="Calibri"/>
        </w:rPr>
        <w:t>prací</w:t>
      </w:r>
      <w:r w:rsidRPr="00FF35B3">
        <w:rPr>
          <w:rFonts w:ascii="Calibri" w:hAnsi="Calibri"/>
        </w:rPr>
        <w:t xml:space="preserve"> </w:t>
      </w:r>
      <w:r w:rsidR="00404AE8">
        <w:rPr>
          <w:rFonts w:ascii="Calibri" w:hAnsi="Calibri"/>
        </w:rPr>
        <w:t xml:space="preserve">a plnění </w:t>
      </w:r>
      <w:r w:rsidRPr="00FF35B3">
        <w:rPr>
          <w:rFonts w:ascii="Calibri" w:hAnsi="Calibri"/>
        </w:rPr>
        <w:t>dle závazné dokumentace k výběrovému řízení, na</w:t>
      </w:r>
      <w:r w:rsidR="000D26DB">
        <w:rPr>
          <w:rFonts w:ascii="Calibri" w:hAnsi="Calibri"/>
        </w:rPr>
        <w:t xml:space="preserve"> </w:t>
      </w:r>
      <w:r w:rsidRPr="00FF35B3">
        <w:rPr>
          <w:rFonts w:ascii="Calibri" w:hAnsi="Calibri"/>
        </w:rPr>
        <w:t>základě které</w:t>
      </w:r>
      <w:r w:rsidR="000D26DB">
        <w:rPr>
          <w:rFonts w:ascii="Calibri" w:hAnsi="Calibri"/>
        </w:rPr>
        <w:t>,</w:t>
      </w:r>
      <w:r w:rsidRPr="00FF35B3">
        <w:rPr>
          <w:rFonts w:ascii="Calibri" w:hAnsi="Calibri"/>
        </w:rPr>
        <w:t xml:space="preserve"> je smlouva uzavírána. </w:t>
      </w:r>
      <w:r w:rsidR="00B97437" w:rsidRPr="00FF35B3">
        <w:rPr>
          <w:rFonts w:ascii="Calibri" w:hAnsi="Calibri" w:cs="Arial"/>
          <w:bCs/>
        </w:rPr>
        <w:t>Celková c</w:t>
      </w:r>
      <w:r w:rsidR="00B97437" w:rsidRPr="00FF35B3">
        <w:rPr>
          <w:rFonts w:ascii="Calibri" w:hAnsi="Calibri" w:cs="Arial"/>
        </w:rPr>
        <w:t xml:space="preserve">ena je stanovena </w:t>
      </w:r>
      <w:r w:rsidR="00404AE8">
        <w:rPr>
          <w:rFonts w:ascii="Calibri" w:hAnsi="Calibri" w:cs="Arial"/>
        </w:rPr>
        <w:t>podle</w:t>
      </w:r>
      <w:r w:rsidR="00B97437" w:rsidRPr="00FF35B3">
        <w:rPr>
          <w:rFonts w:ascii="Calibri" w:hAnsi="Calibri" w:cs="Arial"/>
        </w:rPr>
        <w:t xml:space="preserve"> skutečného rozsahu prací a dodávek pomocí jednotkových cen uvedených v</w:t>
      </w:r>
      <w:r w:rsidRPr="00FF35B3">
        <w:rPr>
          <w:rFonts w:ascii="Calibri" w:hAnsi="Calibri" w:cs="Arial"/>
        </w:rPr>
        <w:t xml:space="preserve"> příloze č. </w:t>
      </w:r>
      <w:r w:rsidR="00E62839">
        <w:rPr>
          <w:rFonts w:ascii="Calibri" w:hAnsi="Calibri" w:cs="Arial"/>
        </w:rPr>
        <w:t>1</w:t>
      </w:r>
      <w:r w:rsidRPr="00FF35B3">
        <w:rPr>
          <w:rFonts w:ascii="Calibri" w:hAnsi="Calibri" w:cs="Arial"/>
        </w:rPr>
        <w:t xml:space="preserve"> této smlouvy</w:t>
      </w:r>
      <w:r w:rsidR="00B97437" w:rsidRPr="00FF35B3">
        <w:rPr>
          <w:rFonts w:ascii="Calibri" w:hAnsi="Calibri" w:cs="Arial"/>
        </w:rPr>
        <w:t> </w:t>
      </w:r>
      <w:r w:rsidRPr="00FF35B3">
        <w:rPr>
          <w:rFonts w:ascii="Calibri" w:hAnsi="Calibri" w:cs="Arial"/>
        </w:rPr>
        <w:t>„</w:t>
      </w:r>
      <w:r w:rsidR="00C40324">
        <w:rPr>
          <w:rFonts w:ascii="Calibri" w:hAnsi="Calibri" w:cs="Arial"/>
        </w:rPr>
        <w:t>S</w:t>
      </w:r>
      <w:r w:rsidR="00E62839">
        <w:rPr>
          <w:rFonts w:ascii="Calibri" w:hAnsi="Calibri" w:cs="Arial"/>
        </w:rPr>
        <w:t xml:space="preserve">pecifikace </w:t>
      </w:r>
      <w:r w:rsidR="00C40324">
        <w:rPr>
          <w:rFonts w:ascii="Calibri" w:hAnsi="Calibri" w:cs="Arial"/>
        </w:rPr>
        <w:t>předmětu plnění</w:t>
      </w:r>
      <w:r w:rsidRPr="00FF35B3">
        <w:rPr>
          <w:rFonts w:ascii="Calibri" w:hAnsi="Calibri" w:cs="Arial"/>
        </w:rPr>
        <w:t>“</w:t>
      </w:r>
      <w:r w:rsidR="00B97437" w:rsidRPr="00FF35B3">
        <w:rPr>
          <w:rFonts w:ascii="Calibri" w:hAnsi="Calibri" w:cs="Arial"/>
        </w:rPr>
        <w:t>, která je</w:t>
      </w:r>
      <w:r w:rsidRPr="00FF35B3">
        <w:rPr>
          <w:rFonts w:ascii="Calibri" w:hAnsi="Calibri" w:cs="Arial"/>
        </w:rPr>
        <w:t xml:space="preserve"> </w:t>
      </w:r>
      <w:r w:rsidR="00BF1238" w:rsidRPr="00FF35B3">
        <w:rPr>
          <w:rFonts w:ascii="Calibri" w:hAnsi="Calibri" w:cs="Arial"/>
        </w:rPr>
        <w:t xml:space="preserve">její </w:t>
      </w:r>
      <w:r w:rsidRPr="00FF35B3">
        <w:rPr>
          <w:rFonts w:ascii="Calibri" w:hAnsi="Calibri" w:cs="Arial"/>
        </w:rPr>
        <w:t>nedílnou</w:t>
      </w:r>
      <w:r w:rsidR="00B97437" w:rsidRPr="00FF35B3">
        <w:rPr>
          <w:rFonts w:ascii="Calibri" w:hAnsi="Calibri" w:cs="Arial"/>
        </w:rPr>
        <w:t xml:space="preserve"> součástí</w:t>
      </w:r>
      <w:r w:rsidRPr="00FF35B3">
        <w:rPr>
          <w:rFonts w:ascii="Calibri" w:hAnsi="Calibri" w:cs="Arial"/>
        </w:rPr>
        <w:t>.</w:t>
      </w:r>
    </w:p>
    <w:p w14:paraId="031632D5" w14:textId="77777777" w:rsidR="00B97437" w:rsidRPr="00FF35B3" w:rsidRDefault="00B97437" w:rsidP="00C40324">
      <w:pPr>
        <w:pStyle w:val="Odstavecseseznamem"/>
        <w:numPr>
          <w:ilvl w:val="1"/>
          <w:numId w:val="15"/>
        </w:numPr>
        <w:tabs>
          <w:tab w:val="left" w:pos="851"/>
        </w:tabs>
        <w:spacing w:before="60"/>
        <w:ind w:left="850" w:hanging="493"/>
        <w:rPr>
          <w:rFonts w:ascii="Calibri" w:hAnsi="Calibri" w:cs="Arial"/>
          <w:snapToGrid w:val="0"/>
        </w:rPr>
      </w:pPr>
      <w:r w:rsidRPr="00FF35B3">
        <w:rPr>
          <w:rFonts w:ascii="Calibri" w:hAnsi="Calibri" w:cs="Arial"/>
          <w:snapToGrid w:val="0"/>
        </w:rPr>
        <w:t xml:space="preserve">Změna celkové ceny je možná pouze v případě, že v průběhu realizace </w:t>
      </w:r>
      <w:r w:rsidR="00FD35B6" w:rsidRPr="00FF35B3">
        <w:rPr>
          <w:rFonts w:ascii="Calibri" w:hAnsi="Calibri" w:cs="Arial"/>
          <w:snapToGrid w:val="0"/>
        </w:rPr>
        <w:t>zakázky</w:t>
      </w:r>
      <w:r w:rsidRPr="00FF35B3">
        <w:rPr>
          <w:rFonts w:ascii="Calibri" w:hAnsi="Calibri" w:cs="Arial"/>
          <w:snapToGrid w:val="0"/>
        </w:rPr>
        <w:t xml:space="preserve"> dojde ke změnám sazeb DPH. V takovém případě bude celková cena upravena podle výše sazeb DPH platných v době vzniku zdanitelného plnění.</w:t>
      </w:r>
    </w:p>
    <w:p w14:paraId="08BBAE70" w14:textId="77777777" w:rsidR="00B97437" w:rsidRPr="00BD5209" w:rsidRDefault="008F5A8D" w:rsidP="00C40324">
      <w:pPr>
        <w:pStyle w:val="Odstavecseseznamem"/>
        <w:tabs>
          <w:tab w:val="left" w:pos="851"/>
        </w:tabs>
        <w:spacing w:before="60"/>
        <w:ind w:left="850" w:hanging="493"/>
        <w:rPr>
          <w:rFonts w:ascii="Calibri" w:hAnsi="Calibri"/>
          <w:u w:val="single"/>
        </w:rPr>
      </w:pPr>
      <w:r w:rsidRPr="00BD5209">
        <w:rPr>
          <w:rFonts w:ascii="Calibri" w:hAnsi="Calibri"/>
        </w:rPr>
        <w:tab/>
      </w:r>
      <w:r w:rsidR="00B97437" w:rsidRPr="00BD5209">
        <w:rPr>
          <w:rFonts w:ascii="Calibri" w:hAnsi="Calibri"/>
        </w:rPr>
        <w:t>Záloh</w:t>
      </w:r>
      <w:r w:rsidR="00A56E05" w:rsidRPr="00BD5209">
        <w:rPr>
          <w:rFonts w:ascii="Calibri" w:hAnsi="Calibri"/>
        </w:rPr>
        <w:t>a na zboží</w:t>
      </w:r>
      <w:r w:rsidR="00B97437" w:rsidRPr="00BD5209">
        <w:rPr>
          <w:rFonts w:ascii="Calibri" w:hAnsi="Calibri"/>
        </w:rPr>
        <w:t xml:space="preserve"> ne</w:t>
      </w:r>
      <w:r w:rsidR="00A56E05" w:rsidRPr="00BD5209">
        <w:rPr>
          <w:rFonts w:ascii="Calibri" w:hAnsi="Calibri"/>
        </w:rPr>
        <w:t>ní</w:t>
      </w:r>
      <w:r w:rsidR="00B97437" w:rsidRPr="00BD5209">
        <w:rPr>
          <w:rFonts w:ascii="Calibri" w:hAnsi="Calibri"/>
        </w:rPr>
        <w:t xml:space="preserve"> </w:t>
      </w:r>
      <w:r w:rsidR="00A56E05" w:rsidRPr="00BD5209">
        <w:rPr>
          <w:rFonts w:ascii="Calibri" w:hAnsi="Calibri"/>
        </w:rPr>
        <w:t xml:space="preserve">touto smlouvou </w:t>
      </w:r>
      <w:r w:rsidR="00B97437" w:rsidRPr="00BD5209">
        <w:rPr>
          <w:rFonts w:ascii="Calibri" w:hAnsi="Calibri"/>
        </w:rPr>
        <w:t>stanoven</w:t>
      </w:r>
      <w:r w:rsidR="00A56E05" w:rsidRPr="00BD5209">
        <w:rPr>
          <w:rFonts w:ascii="Calibri" w:hAnsi="Calibri"/>
        </w:rPr>
        <w:t>a</w:t>
      </w:r>
      <w:r w:rsidR="00B97437" w:rsidRPr="00BD5209">
        <w:rPr>
          <w:rFonts w:ascii="Calibri" w:hAnsi="Calibri"/>
        </w:rPr>
        <w:t>.</w:t>
      </w:r>
    </w:p>
    <w:p w14:paraId="02EB378F" w14:textId="77777777" w:rsidR="0042338C" w:rsidRPr="00BD5209" w:rsidRDefault="0042338C" w:rsidP="00C40324">
      <w:pPr>
        <w:spacing w:before="60"/>
        <w:rPr>
          <w:rFonts w:ascii="Calibri" w:hAnsi="Calibri" w:cs="Arial"/>
          <w:b/>
          <w:bCs/>
        </w:rPr>
      </w:pPr>
    </w:p>
    <w:p w14:paraId="732D858A" w14:textId="77777777" w:rsidR="0042338C" w:rsidRPr="00FF35B3" w:rsidRDefault="0042338C" w:rsidP="00C40324">
      <w:pPr>
        <w:pStyle w:val="Odstavecseseznamem"/>
        <w:numPr>
          <w:ilvl w:val="0"/>
          <w:numId w:val="15"/>
        </w:numPr>
        <w:shd w:val="clear" w:color="auto" w:fill="C6D9F1"/>
        <w:spacing w:before="60"/>
        <w:rPr>
          <w:rFonts w:ascii="Calibri" w:hAnsi="Calibri" w:cs="Arial"/>
          <w:bCs/>
        </w:rPr>
      </w:pPr>
      <w:r w:rsidRPr="00FF35B3">
        <w:rPr>
          <w:rFonts w:ascii="Calibri" w:hAnsi="Calibri" w:cs="Arial"/>
          <w:bCs/>
        </w:rPr>
        <w:t>PLATEBNÍ PODMÍNKY</w:t>
      </w:r>
    </w:p>
    <w:p w14:paraId="254ED7FF" w14:textId="77777777" w:rsidR="00B635E1" w:rsidRDefault="00A47E80" w:rsidP="00C40324">
      <w:pPr>
        <w:pStyle w:val="Odstavecseseznamem"/>
        <w:numPr>
          <w:ilvl w:val="1"/>
          <w:numId w:val="15"/>
        </w:numPr>
        <w:tabs>
          <w:tab w:val="left" w:pos="851"/>
          <w:tab w:val="left" w:pos="2694"/>
        </w:tabs>
        <w:spacing w:before="60"/>
        <w:ind w:left="850" w:hanging="493"/>
        <w:rPr>
          <w:rFonts w:ascii="Calibri" w:hAnsi="Calibri"/>
        </w:rPr>
      </w:pPr>
      <w:r>
        <w:rPr>
          <w:rFonts w:ascii="Calibri" w:hAnsi="Calibri"/>
        </w:rPr>
        <w:t>Platba dohodnuté kupní ceny bude provedena</w:t>
      </w:r>
      <w:r w:rsidR="00A836FB">
        <w:rPr>
          <w:rFonts w:ascii="Calibri" w:hAnsi="Calibri"/>
        </w:rPr>
        <w:t xml:space="preserve"> </w:t>
      </w:r>
      <w:r w:rsidR="00C27A2E">
        <w:rPr>
          <w:rFonts w:ascii="Calibri" w:hAnsi="Calibri"/>
        </w:rPr>
        <w:t>jednorázově po převzetí předmětu smlouvy. S</w:t>
      </w:r>
      <w:r w:rsidR="00C51747">
        <w:rPr>
          <w:rFonts w:ascii="Calibri" w:hAnsi="Calibri"/>
        </w:rPr>
        <w:t xml:space="preserve">platnost faktury bude </w:t>
      </w:r>
      <w:r w:rsidR="00F3433B">
        <w:rPr>
          <w:rFonts w:ascii="Calibri" w:hAnsi="Calibri"/>
        </w:rPr>
        <w:t>20</w:t>
      </w:r>
      <w:r w:rsidR="00C51747">
        <w:rPr>
          <w:rFonts w:ascii="Calibri" w:hAnsi="Calibri"/>
        </w:rPr>
        <w:t xml:space="preserve"> kalendářních dnů.</w:t>
      </w:r>
      <w:r w:rsidR="00C27A2E">
        <w:rPr>
          <w:rFonts w:ascii="Calibri" w:hAnsi="Calibri"/>
        </w:rPr>
        <w:t xml:space="preserve"> Zálohové platby nejsou sjednány.</w:t>
      </w:r>
    </w:p>
    <w:p w14:paraId="123F4EA6" w14:textId="77777777" w:rsidR="004B3ADD" w:rsidRPr="00B635E1" w:rsidRDefault="00912088" w:rsidP="00C40324">
      <w:pPr>
        <w:pStyle w:val="Odstavecseseznamem"/>
        <w:numPr>
          <w:ilvl w:val="1"/>
          <w:numId w:val="15"/>
        </w:numPr>
        <w:tabs>
          <w:tab w:val="left" w:pos="851"/>
          <w:tab w:val="left" w:pos="2694"/>
        </w:tabs>
        <w:spacing w:before="60"/>
        <w:ind w:left="850" w:hanging="493"/>
        <w:rPr>
          <w:rFonts w:ascii="Calibri" w:hAnsi="Calibri"/>
        </w:rPr>
      </w:pPr>
      <w:r w:rsidRPr="00B635E1">
        <w:rPr>
          <w:rFonts w:ascii="Calibri" w:hAnsi="Calibri"/>
        </w:rPr>
        <w:t xml:space="preserve">Podkladem pro úhradu </w:t>
      </w:r>
      <w:r w:rsidR="00142858" w:rsidRPr="00B635E1">
        <w:rPr>
          <w:rFonts w:ascii="Calibri" w:hAnsi="Calibri"/>
        </w:rPr>
        <w:t xml:space="preserve">ceny dodaného zboží je vždy faktura, která </w:t>
      </w:r>
      <w:r w:rsidRPr="00B635E1">
        <w:rPr>
          <w:rFonts w:ascii="Calibri" w:hAnsi="Calibri"/>
        </w:rPr>
        <w:t xml:space="preserve">bude mít náležitosti daňového dokladu dle zákona č. 235/2004 Sb., o dani z přidané hodnoty, ve znění pozdějších předpisů (dále jen </w:t>
      </w:r>
      <w:r w:rsidR="00333D51" w:rsidRPr="00B635E1">
        <w:rPr>
          <w:rFonts w:ascii="Calibri" w:hAnsi="Calibri"/>
        </w:rPr>
        <w:t>„</w:t>
      </w:r>
      <w:r w:rsidRPr="00B635E1">
        <w:rPr>
          <w:rFonts w:ascii="Calibri" w:hAnsi="Calibri"/>
        </w:rPr>
        <w:t>faktura</w:t>
      </w:r>
      <w:r w:rsidR="00333D51" w:rsidRPr="00B635E1">
        <w:rPr>
          <w:rFonts w:ascii="Calibri" w:hAnsi="Calibri"/>
        </w:rPr>
        <w:t>“</w:t>
      </w:r>
      <w:r w:rsidRPr="00B635E1">
        <w:rPr>
          <w:rFonts w:ascii="Calibri" w:hAnsi="Calibri"/>
        </w:rPr>
        <w:t>).</w:t>
      </w:r>
    </w:p>
    <w:p w14:paraId="35A0658E" w14:textId="77777777" w:rsidR="00142858" w:rsidRPr="00142858" w:rsidRDefault="009E2F88" w:rsidP="00C40324">
      <w:pPr>
        <w:pStyle w:val="Odstavecseseznamem"/>
        <w:numPr>
          <w:ilvl w:val="1"/>
          <w:numId w:val="15"/>
        </w:numPr>
        <w:tabs>
          <w:tab w:val="left" w:pos="851"/>
          <w:tab w:val="left" w:pos="2694"/>
        </w:tabs>
        <w:spacing w:before="60"/>
        <w:ind w:left="850" w:hanging="493"/>
        <w:rPr>
          <w:rFonts w:ascii="Calibri" w:hAnsi="Calibri" w:cs="Arial"/>
          <w:bCs/>
          <w:u w:val="single"/>
        </w:rPr>
      </w:pPr>
      <w:r w:rsidRPr="00FF35B3">
        <w:rPr>
          <w:rFonts w:ascii="Calibri" w:hAnsi="Calibri" w:cs="Arial"/>
          <w:bCs/>
        </w:rPr>
        <w:t>Právo na zaplacení kupní ceny</w:t>
      </w:r>
      <w:r w:rsidR="00142858">
        <w:rPr>
          <w:rFonts w:ascii="Calibri" w:hAnsi="Calibri" w:cs="Arial"/>
          <w:bCs/>
        </w:rPr>
        <w:t xml:space="preserve"> (v souladu s ustanovením 6.1 této smlouvy)</w:t>
      </w:r>
      <w:r w:rsidRPr="00FF35B3">
        <w:rPr>
          <w:rFonts w:ascii="Calibri" w:hAnsi="Calibri" w:cs="Arial"/>
          <w:bCs/>
        </w:rPr>
        <w:t xml:space="preserve"> vzniká prodávajíc</w:t>
      </w:r>
      <w:r w:rsidR="00912088" w:rsidRPr="00FF35B3">
        <w:rPr>
          <w:rFonts w:ascii="Calibri" w:hAnsi="Calibri" w:cs="Arial"/>
          <w:bCs/>
        </w:rPr>
        <w:t xml:space="preserve">ímu </w:t>
      </w:r>
      <w:r w:rsidR="00142858">
        <w:rPr>
          <w:rFonts w:ascii="Calibri" w:hAnsi="Calibri" w:cs="Arial"/>
          <w:bCs/>
        </w:rPr>
        <w:t xml:space="preserve">po </w:t>
      </w:r>
      <w:r w:rsidR="00912088" w:rsidRPr="00FF35B3">
        <w:rPr>
          <w:rFonts w:ascii="Calibri" w:hAnsi="Calibri" w:cs="Arial"/>
          <w:bCs/>
        </w:rPr>
        <w:t>řádn</w:t>
      </w:r>
      <w:r w:rsidR="00142858">
        <w:rPr>
          <w:rFonts w:ascii="Calibri" w:hAnsi="Calibri" w:cs="Arial"/>
          <w:bCs/>
        </w:rPr>
        <w:t>ém</w:t>
      </w:r>
      <w:r w:rsidR="00912088" w:rsidRPr="00FF35B3">
        <w:rPr>
          <w:rFonts w:ascii="Calibri" w:hAnsi="Calibri" w:cs="Arial"/>
          <w:bCs/>
        </w:rPr>
        <w:t xml:space="preserve"> splnění jeho závazku </w:t>
      </w:r>
      <w:r w:rsidR="00142858">
        <w:rPr>
          <w:rFonts w:ascii="Calibri" w:hAnsi="Calibri" w:cs="Arial"/>
          <w:bCs/>
        </w:rPr>
        <w:t xml:space="preserve">dle této </w:t>
      </w:r>
      <w:r w:rsidRPr="00FF35B3">
        <w:rPr>
          <w:rFonts w:ascii="Calibri" w:hAnsi="Calibri" w:cs="Arial"/>
          <w:bCs/>
        </w:rPr>
        <w:t>smlouv</w:t>
      </w:r>
      <w:r w:rsidR="00142858">
        <w:rPr>
          <w:rFonts w:ascii="Calibri" w:hAnsi="Calibri" w:cs="Arial"/>
          <w:bCs/>
        </w:rPr>
        <w:t>y</w:t>
      </w:r>
      <w:r w:rsidRPr="00FF35B3">
        <w:rPr>
          <w:rFonts w:ascii="Calibri" w:hAnsi="Calibri" w:cs="Arial"/>
          <w:bCs/>
        </w:rPr>
        <w:t xml:space="preserve">. </w:t>
      </w:r>
    </w:p>
    <w:p w14:paraId="1171C35F" w14:textId="77777777" w:rsidR="009E2F88" w:rsidRPr="00FF35B3" w:rsidRDefault="009E2F88" w:rsidP="00C40324">
      <w:pPr>
        <w:pStyle w:val="Odstavecseseznamem"/>
        <w:numPr>
          <w:ilvl w:val="1"/>
          <w:numId w:val="15"/>
        </w:numPr>
        <w:tabs>
          <w:tab w:val="left" w:pos="851"/>
          <w:tab w:val="left" w:pos="2694"/>
        </w:tabs>
        <w:spacing w:before="60"/>
        <w:ind w:left="850" w:hanging="493"/>
        <w:rPr>
          <w:rFonts w:ascii="Calibri" w:hAnsi="Calibri" w:cs="Arial"/>
          <w:bCs/>
          <w:u w:val="single"/>
        </w:rPr>
      </w:pPr>
      <w:r w:rsidRPr="00FF35B3">
        <w:rPr>
          <w:rFonts w:ascii="Calibri" w:hAnsi="Calibri" w:cs="Arial"/>
          <w:bCs/>
        </w:rPr>
        <w:t xml:space="preserve">Smluvní strany se dohodly, že </w:t>
      </w:r>
      <w:r w:rsidR="00142858">
        <w:rPr>
          <w:rFonts w:ascii="Calibri" w:hAnsi="Calibri" w:cs="Arial"/>
          <w:bCs/>
        </w:rPr>
        <w:t>faktur</w:t>
      </w:r>
      <w:r w:rsidR="00C51747">
        <w:rPr>
          <w:rFonts w:ascii="Calibri" w:hAnsi="Calibri" w:cs="Arial"/>
          <w:bCs/>
        </w:rPr>
        <w:t>a</w:t>
      </w:r>
      <w:r w:rsidR="00142858">
        <w:rPr>
          <w:rFonts w:ascii="Calibri" w:hAnsi="Calibri" w:cs="Arial"/>
          <w:bCs/>
        </w:rPr>
        <w:t xml:space="preserve"> bud</w:t>
      </w:r>
      <w:r w:rsidR="00C51747">
        <w:rPr>
          <w:rFonts w:ascii="Calibri" w:hAnsi="Calibri" w:cs="Arial"/>
          <w:bCs/>
        </w:rPr>
        <w:t>e</w:t>
      </w:r>
      <w:r w:rsidR="00142858">
        <w:rPr>
          <w:rFonts w:ascii="Calibri" w:hAnsi="Calibri" w:cs="Arial"/>
          <w:bCs/>
        </w:rPr>
        <w:t xml:space="preserve"> hrazen</w:t>
      </w:r>
      <w:r w:rsidR="00C51747">
        <w:rPr>
          <w:rFonts w:ascii="Calibri" w:hAnsi="Calibri" w:cs="Arial"/>
          <w:bCs/>
        </w:rPr>
        <w:t>a</w:t>
      </w:r>
      <w:r w:rsidRPr="00FF35B3">
        <w:rPr>
          <w:rFonts w:ascii="Calibri" w:hAnsi="Calibri" w:cs="Arial"/>
          <w:bCs/>
        </w:rPr>
        <w:t xml:space="preserve"> bezhotovostním převodem na účet prodávajícího uvedený v</w:t>
      </w:r>
      <w:r w:rsidR="00AE7FC4" w:rsidRPr="00FF35B3">
        <w:rPr>
          <w:rFonts w:ascii="Calibri" w:hAnsi="Calibri" w:cs="Arial"/>
          <w:bCs/>
        </w:rPr>
        <w:t> čl.</w:t>
      </w:r>
      <w:r w:rsidR="00BF1238" w:rsidRPr="00FF35B3">
        <w:rPr>
          <w:rFonts w:ascii="Calibri" w:hAnsi="Calibri" w:cs="Arial"/>
          <w:bCs/>
        </w:rPr>
        <w:t xml:space="preserve"> 1</w:t>
      </w:r>
      <w:r w:rsidR="00AE7FC4" w:rsidRPr="00FF35B3">
        <w:rPr>
          <w:rFonts w:ascii="Calibri" w:hAnsi="Calibri" w:cs="Arial"/>
          <w:bCs/>
        </w:rPr>
        <w:t xml:space="preserve"> </w:t>
      </w:r>
      <w:r w:rsidRPr="00FF35B3">
        <w:rPr>
          <w:rFonts w:ascii="Calibri" w:hAnsi="Calibri" w:cs="Arial"/>
          <w:bCs/>
        </w:rPr>
        <w:t xml:space="preserve">této smlouvy. </w:t>
      </w:r>
    </w:p>
    <w:p w14:paraId="09548E24" w14:textId="77777777" w:rsidR="00AE7FC4" w:rsidRPr="00FF35B3" w:rsidRDefault="00AE7FC4" w:rsidP="00C40324">
      <w:pPr>
        <w:pStyle w:val="Odstavecseseznamem"/>
        <w:numPr>
          <w:ilvl w:val="1"/>
          <w:numId w:val="15"/>
        </w:numPr>
        <w:tabs>
          <w:tab w:val="left" w:pos="851"/>
          <w:tab w:val="left" w:pos="2694"/>
        </w:tabs>
        <w:spacing w:before="60"/>
        <w:ind w:left="850" w:hanging="493"/>
        <w:rPr>
          <w:rFonts w:ascii="Calibri" w:hAnsi="Calibri" w:cs="Arial"/>
          <w:bCs/>
          <w:u w:val="single"/>
        </w:rPr>
      </w:pPr>
      <w:r w:rsidRPr="00FF35B3">
        <w:rPr>
          <w:rFonts w:ascii="Calibri" w:hAnsi="Calibri"/>
        </w:rPr>
        <w:t xml:space="preserve">Povinnost zaplatit cenu za zboží je splněna dnem </w:t>
      </w:r>
      <w:r w:rsidR="00C40324">
        <w:rPr>
          <w:rFonts w:ascii="Calibri" w:hAnsi="Calibri"/>
        </w:rPr>
        <w:t>odepsání</w:t>
      </w:r>
      <w:r w:rsidRPr="00FF35B3">
        <w:rPr>
          <w:rFonts w:ascii="Calibri" w:hAnsi="Calibri"/>
        </w:rPr>
        <w:t xml:space="preserve"> příslušné </w:t>
      </w:r>
      <w:r w:rsidR="000355C4" w:rsidRPr="00FF35B3">
        <w:rPr>
          <w:rFonts w:ascii="Calibri" w:hAnsi="Calibri"/>
        </w:rPr>
        <w:t xml:space="preserve">částky </w:t>
      </w:r>
      <w:r w:rsidR="00C40324">
        <w:rPr>
          <w:rFonts w:ascii="Calibri" w:hAnsi="Calibri"/>
        </w:rPr>
        <w:t xml:space="preserve">z </w:t>
      </w:r>
      <w:r w:rsidR="000355C4" w:rsidRPr="00FF35B3">
        <w:rPr>
          <w:rFonts w:ascii="Calibri" w:hAnsi="Calibri"/>
        </w:rPr>
        <w:t xml:space="preserve">účtu </w:t>
      </w:r>
      <w:r w:rsidR="001B3D71">
        <w:rPr>
          <w:rFonts w:ascii="Calibri" w:hAnsi="Calibri"/>
        </w:rPr>
        <w:t>kupujícího</w:t>
      </w:r>
      <w:r w:rsidR="000355C4" w:rsidRPr="00FF35B3">
        <w:rPr>
          <w:rFonts w:ascii="Calibri" w:hAnsi="Calibri"/>
        </w:rPr>
        <w:t>.</w:t>
      </w:r>
      <w:r w:rsidRPr="00FF35B3">
        <w:rPr>
          <w:rFonts w:ascii="Calibri" w:hAnsi="Calibri"/>
        </w:rPr>
        <w:t xml:space="preserve"> </w:t>
      </w:r>
      <w:r w:rsidR="000355C4" w:rsidRPr="00FF35B3">
        <w:rPr>
          <w:rFonts w:ascii="Calibri" w:hAnsi="Calibri"/>
        </w:rPr>
        <w:t xml:space="preserve">Totéž pravidlo okamžiku splnění dlužníkovy povinnosti platit ve prospěch účtu věřitele </w:t>
      </w:r>
      <w:r w:rsidRPr="00FF35B3">
        <w:rPr>
          <w:rFonts w:ascii="Calibri" w:hAnsi="Calibri"/>
        </w:rPr>
        <w:t>platí i pro jiná peněžitá plnění smluvních stran na základě této smlouvy, zejména smluvní pokuty, náhrad</w:t>
      </w:r>
      <w:r w:rsidR="004F4670" w:rsidRPr="00FF35B3">
        <w:rPr>
          <w:rFonts w:ascii="Calibri" w:hAnsi="Calibri"/>
        </w:rPr>
        <w:t>y</w:t>
      </w:r>
      <w:r w:rsidRPr="00FF35B3">
        <w:rPr>
          <w:rFonts w:ascii="Calibri" w:hAnsi="Calibri"/>
        </w:rPr>
        <w:t xml:space="preserve"> škody apod.</w:t>
      </w:r>
    </w:p>
    <w:p w14:paraId="17E72826" w14:textId="77777777" w:rsidR="00AE7FC4" w:rsidRPr="00FF35B3" w:rsidRDefault="009E2F88" w:rsidP="00C40324">
      <w:pPr>
        <w:pStyle w:val="Odstavecseseznamem"/>
        <w:numPr>
          <w:ilvl w:val="1"/>
          <w:numId w:val="15"/>
        </w:numPr>
        <w:tabs>
          <w:tab w:val="left" w:pos="851"/>
          <w:tab w:val="left" w:pos="2694"/>
        </w:tabs>
        <w:spacing w:before="60"/>
        <w:ind w:left="850" w:hanging="493"/>
        <w:rPr>
          <w:rFonts w:ascii="Calibri" w:hAnsi="Calibri" w:cs="Arial"/>
          <w:bCs/>
          <w:u w:val="single"/>
        </w:rPr>
      </w:pPr>
      <w:r w:rsidRPr="00FF35B3">
        <w:rPr>
          <w:rFonts w:ascii="Calibri" w:hAnsi="Calibri" w:cs="Arial"/>
          <w:bCs/>
        </w:rPr>
        <w:t>Kupující je povinen vrátit fakturu prodávajícímu v případě, že bude vystavena v </w:t>
      </w:r>
      <w:r w:rsidR="002F7CE9" w:rsidRPr="00FF35B3">
        <w:rPr>
          <w:rFonts w:ascii="Calibri" w:hAnsi="Calibri" w:cs="Arial"/>
          <w:bCs/>
        </w:rPr>
        <w:t>rozporu se smluvními podmínkami nebo</w:t>
      </w:r>
      <w:r w:rsidRPr="00FF35B3">
        <w:rPr>
          <w:rFonts w:ascii="Calibri" w:hAnsi="Calibri" w:cs="Arial"/>
          <w:bCs/>
        </w:rPr>
        <w:t xml:space="preserve"> bude-li obsahovat chybné nebo nesprávné údaje, a to s vyznačením důvodu vrácení. Prodávající je</w:t>
      </w:r>
      <w:r w:rsidR="00CB67AA">
        <w:rPr>
          <w:rFonts w:ascii="Calibri" w:hAnsi="Calibri" w:cs="Arial"/>
          <w:bCs/>
        </w:rPr>
        <w:t xml:space="preserve"> v takovém případě</w:t>
      </w:r>
      <w:r w:rsidRPr="00FF35B3">
        <w:rPr>
          <w:rFonts w:ascii="Calibri" w:hAnsi="Calibri" w:cs="Arial"/>
          <w:bCs/>
        </w:rPr>
        <w:t xml:space="preserve"> povinen </w:t>
      </w:r>
      <w:r w:rsidR="00CB67AA">
        <w:rPr>
          <w:rFonts w:ascii="Calibri" w:hAnsi="Calibri" w:cs="Arial"/>
          <w:bCs/>
        </w:rPr>
        <w:t xml:space="preserve">chybnou fakturu opravit či zrušit a </w:t>
      </w:r>
      <w:r w:rsidR="00AB7CA4" w:rsidRPr="00FF35B3">
        <w:rPr>
          <w:rFonts w:ascii="Calibri" w:hAnsi="Calibri" w:cs="Arial"/>
          <w:bCs/>
        </w:rPr>
        <w:t xml:space="preserve">vystavit </w:t>
      </w:r>
      <w:r w:rsidR="00CB67AA">
        <w:rPr>
          <w:rFonts w:ascii="Calibri" w:hAnsi="Calibri" w:cs="Arial"/>
          <w:bCs/>
        </w:rPr>
        <w:t xml:space="preserve">novou </w:t>
      </w:r>
      <w:r w:rsidR="00AB7CA4" w:rsidRPr="00FF35B3">
        <w:rPr>
          <w:rFonts w:ascii="Calibri" w:hAnsi="Calibri" w:cs="Arial"/>
          <w:bCs/>
        </w:rPr>
        <w:t>fakturu s novou lhůtou splatnosti</w:t>
      </w:r>
      <w:r w:rsidR="00142858">
        <w:rPr>
          <w:rFonts w:ascii="Calibri" w:hAnsi="Calibri" w:cs="Arial"/>
          <w:bCs/>
        </w:rPr>
        <w:t xml:space="preserve"> (min. </w:t>
      </w:r>
      <w:r w:rsidR="00F3433B">
        <w:rPr>
          <w:rFonts w:ascii="Calibri" w:hAnsi="Calibri" w:cs="Arial"/>
          <w:bCs/>
        </w:rPr>
        <w:t>2</w:t>
      </w:r>
      <w:r w:rsidR="007669D3">
        <w:rPr>
          <w:rFonts w:ascii="Calibri" w:hAnsi="Calibri" w:cs="Arial"/>
          <w:bCs/>
        </w:rPr>
        <w:t xml:space="preserve">0 kalendářních dnů a zároveň </w:t>
      </w:r>
      <w:r w:rsidR="00142858">
        <w:rPr>
          <w:rFonts w:ascii="Calibri" w:hAnsi="Calibri" w:cs="Arial"/>
          <w:bCs/>
        </w:rPr>
        <w:t>v souladu s ustanovením 6.1 této smlouvy</w:t>
      </w:r>
      <w:r w:rsidR="007669D3">
        <w:rPr>
          <w:rFonts w:ascii="Calibri" w:hAnsi="Calibri" w:cs="Arial"/>
          <w:bCs/>
        </w:rPr>
        <w:t>).</w:t>
      </w:r>
    </w:p>
    <w:p w14:paraId="14C3DF35" w14:textId="77777777" w:rsidR="00AE7FC4" w:rsidRPr="00FF35B3" w:rsidRDefault="00AE7FC4" w:rsidP="00C40324">
      <w:pPr>
        <w:pStyle w:val="Odstavecseseznamem"/>
        <w:numPr>
          <w:ilvl w:val="1"/>
          <w:numId w:val="15"/>
        </w:numPr>
        <w:tabs>
          <w:tab w:val="left" w:pos="851"/>
          <w:tab w:val="left" w:pos="2694"/>
        </w:tabs>
        <w:spacing w:before="60"/>
        <w:ind w:left="850" w:hanging="493"/>
        <w:rPr>
          <w:rFonts w:ascii="Calibri" w:hAnsi="Calibri" w:cs="Arial"/>
          <w:bCs/>
          <w:u w:val="single"/>
        </w:rPr>
      </w:pPr>
      <w:r w:rsidRPr="00FF35B3">
        <w:rPr>
          <w:rFonts w:ascii="Calibri" w:hAnsi="Calibri"/>
        </w:rPr>
        <w:t xml:space="preserve">Pro případ prodlení prodávajícího s dodáním zboží dle této smlouvy sjednávají strany smluvní pokutu ve výši 0,5 % z ceny nedodané části zboží bez DPH za každý, i započatý, den prodlení. </w:t>
      </w:r>
    </w:p>
    <w:p w14:paraId="7A056BE3" w14:textId="77777777" w:rsidR="00AE7FC4" w:rsidRPr="00FF35B3" w:rsidRDefault="00181AA9" w:rsidP="00C40324">
      <w:pPr>
        <w:pStyle w:val="Odstavecseseznamem"/>
        <w:numPr>
          <w:ilvl w:val="1"/>
          <w:numId w:val="15"/>
        </w:numPr>
        <w:tabs>
          <w:tab w:val="left" w:pos="709"/>
          <w:tab w:val="left" w:pos="851"/>
          <w:tab w:val="left" w:pos="2694"/>
        </w:tabs>
        <w:spacing w:before="60"/>
        <w:ind w:left="850" w:hanging="493"/>
        <w:rPr>
          <w:rFonts w:ascii="Calibri" w:hAnsi="Calibri"/>
        </w:rPr>
      </w:pPr>
      <w:r>
        <w:rPr>
          <w:rFonts w:ascii="Calibri" w:hAnsi="Calibri" w:cs="Arial"/>
          <w:bCs/>
        </w:rPr>
        <w:t xml:space="preserve">   </w:t>
      </w:r>
      <w:r w:rsidR="00242D1D" w:rsidRPr="00FF35B3">
        <w:rPr>
          <w:rFonts w:ascii="Calibri" w:hAnsi="Calibri" w:cs="Arial"/>
          <w:bCs/>
        </w:rPr>
        <w:t xml:space="preserve">V případě prodlení kupujícího s placením </w:t>
      </w:r>
      <w:r w:rsidR="00AD0012" w:rsidRPr="00FF35B3">
        <w:rPr>
          <w:rFonts w:ascii="Calibri" w:hAnsi="Calibri" w:cs="Arial"/>
          <w:bCs/>
        </w:rPr>
        <w:t xml:space="preserve">řádně vystavené a předané </w:t>
      </w:r>
      <w:r w:rsidR="00242D1D" w:rsidRPr="00FF35B3">
        <w:rPr>
          <w:rFonts w:ascii="Calibri" w:hAnsi="Calibri" w:cs="Arial"/>
          <w:bCs/>
        </w:rPr>
        <w:t>faktur</w:t>
      </w:r>
      <w:r w:rsidR="00AB7CA4" w:rsidRPr="00FF35B3">
        <w:rPr>
          <w:rFonts w:ascii="Calibri" w:hAnsi="Calibri" w:cs="Arial"/>
          <w:bCs/>
        </w:rPr>
        <w:t>y</w:t>
      </w:r>
      <w:r w:rsidR="00AD0012" w:rsidRPr="00FF35B3">
        <w:rPr>
          <w:rFonts w:ascii="Calibri" w:hAnsi="Calibri" w:cs="Arial"/>
          <w:bCs/>
        </w:rPr>
        <w:t xml:space="preserve"> podle podmínek dohodnutých touto smlouvou</w:t>
      </w:r>
      <w:r w:rsidR="00242D1D" w:rsidRPr="00FF35B3">
        <w:rPr>
          <w:rFonts w:ascii="Calibri" w:hAnsi="Calibri" w:cs="Arial"/>
          <w:bCs/>
        </w:rPr>
        <w:t xml:space="preserve"> je prodávající </w:t>
      </w:r>
      <w:r w:rsidR="00AD0012" w:rsidRPr="00FF35B3">
        <w:rPr>
          <w:rFonts w:ascii="Calibri" w:hAnsi="Calibri" w:cs="Arial"/>
          <w:bCs/>
        </w:rPr>
        <w:t xml:space="preserve">oprávněn </w:t>
      </w:r>
      <w:r w:rsidR="00242D1D" w:rsidRPr="00FF35B3">
        <w:rPr>
          <w:rFonts w:ascii="Calibri" w:hAnsi="Calibri" w:cs="Arial"/>
          <w:bCs/>
        </w:rPr>
        <w:t xml:space="preserve">účtovat kupujícímu </w:t>
      </w:r>
      <w:r w:rsidR="00AE7FC4" w:rsidRPr="00FF35B3">
        <w:rPr>
          <w:rFonts w:ascii="Calibri" w:hAnsi="Calibri" w:cs="Arial"/>
          <w:bCs/>
        </w:rPr>
        <w:t>úrok z prodlení</w:t>
      </w:r>
      <w:r w:rsidR="00242D1D" w:rsidRPr="00FF35B3">
        <w:rPr>
          <w:rFonts w:ascii="Calibri" w:hAnsi="Calibri" w:cs="Arial"/>
          <w:bCs/>
        </w:rPr>
        <w:t xml:space="preserve"> ve výši 0,5 % z nezaplacené částky</w:t>
      </w:r>
      <w:r w:rsidR="00AE7FC4" w:rsidRPr="00FF35B3">
        <w:rPr>
          <w:rFonts w:ascii="Calibri" w:hAnsi="Calibri" w:cs="Arial"/>
          <w:bCs/>
        </w:rPr>
        <w:t xml:space="preserve"> bez DPH</w:t>
      </w:r>
      <w:r w:rsidR="00242D1D" w:rsidRPr="00FF35B3">
        <w:rPr>
          <w:rFonts w:ascii="Calibri" w:hAnsi="Calibri" w:cs="Arial"/>
          <w:bCs/>
        </w:rPr>
        <w:t xml:space="preserve"> za každý den prodlení, počítáno od prvního dne prodlení.</w:t>
      </w:r>
    </w:p>
    <w:p w14:paraId="69FE9E92" w14:textId="77777777" w:rsidR="000355C4" w:rsidRPr="00FF35B3" w:rsidRDefault="00B635E1" w:rsidP="00C40324">
      <w:pPr>
        <w:pStyle w:val="Odstavecseseznamem"/>
        <w:numPr>
          <w:ilvl w:val="1"/>
          <w:numId w:val="15"/>
        </w:numPr>
        <w:tabs>
          <w:tab w:val="left" w:pos="709"/>
          <w:tab w:val="left" w:pos="851"/>
          <w:tab w:val="left" w:pos="2694"/>
        </w:tabs>
        <w:spacing w:before="60"/>
        <w:ind w:left="850" w:hanging="493"/>
        <w:rPr>
          <w:rFonts w:ascii="Calibri" w:hAnsi="Calibri"/>
        </w:rPr>
      </w:pPr>
      <w:r>
        <w:rPr>
          <w:rFonts w:ascii="Calibri" w:hAnsi="Calibri"/>
        </w:rPr>
        <w:lastRenderedPageBreak/>
        <w:t xml:space="preserve">   </w:t>
      </w:r>
      <w:r w:rsidR="000355C4" w:rsidRPr="00FF35B3">
        <w:rPr>
          <w:rFonts w:ascii="Calibri" w:hAnsi="Calibri"/>
        </w:rPr>
        <w:t xml:space="preserve">V případě prodlení prodávajícího s dodáním zboží delším než </w:t>
      </w:r>
      <w:r w:rsidR="00766135" w:rsidRPr="00766135">
        <w:rPr>
          <w:rFonts w:ascii="Calibri" w:hAnsi="Calibri"/>
          <w:u w:val="single"/>
        </w:rPr>
        <w:t>15</w:t>
      </w:r>
      <w:r w:rsidR="000355C4" w:rsidRPr="00766135">
        <w:rPr>
          <w:rFonts w:ascii="Calibri" w:hAnsi="Calibri"/>
          <w:u w:val="single"/>
        </w:rPr>
        <w:t xml:space="preserve"> dní</w:t>
      </w:r>
      <w:r w:rsidR="000355C4" w:rsidRPr="00FF35B3">
        <w:rPr>
          <w:rFonts w:ascii="Calibri" w:hAnsi="Calibri"/>
        </w:rPr>
        <w:t>, je kupující oprávněn od této smlouvy odstoupit; odstoupení musí kupující učinit písemně na adresu prodávajícího uvedenou v článku 1. této smlouvy.</w:t>
      </w:r>
    </w:p>
    <w:p w14:paraId="6A05A809" w14:textId="77777777" w:rsidR="00DF6EFB" w:rsidRPr="00FF35B3" w:rsidRDefault="00DF6EFB" w:rsidP="00C40324">
      <w:pPr>
        <w:spacing w:before="60"/>
        <w:jc w:val="center"/>
        <w:rPr>
          <w:rFonts w:ascii="Calibri" w:hAnsi="Calibri" w:cs="Arial"/>
          <w:bCs/>
        </w:rPr>
      </w:pPr>
    </w:p>
    <w:p w14:paraId="484275BF" w14:textId="77777777" w:rsidR="000D0E69" w:rsidRPr="00FF35B3" w:rsidRDefault="001B3D71" w:rsidP="00C40324">
      <w:pPr>
        <w:pStyle w:val="Odstavecseseznamem"/>
        <w:numPr>
          <w:ilvl w:val="0"/>
          <w:numId w:val="15"/>
        </w:numPr>
        <w:shd w:val="clear" w:color="auto" w:fill="C6D9F1"/>
        <w:spacing w:before="60"/>
        <w:rPr>
          <w:rFonts w:ascii="Calibri" w:hAnsi="Calibri" w:cs="Arial"/>
          <w:bCs/>
        </w:rPr>
      </w:pPr>
      <w:r>
        <w:rPr>
          <w:rFonts w:ascii="Calibri" w:hAnsi="Calibri" w:cs="Arial"/>
          <w:bCs/>
        </w:rPr>
        <w:t>POVINNOSTI PRODÁVAJÍCÍHO A KUPUJÍCÍHO</w:t>
      </w:r>
    </w:p>
    <w:p w14:paraId="4293B149" w14:textId="77777777" w:rsidR="001B3D71" w:rsidRPr="001B3D71" w:rsidRDefault="003F01E3" w:rsidP="001B3D71">
      <w:pPr>
        <w:pStyle w:val="Odstavecseseznamem"/>
        <w:numPr>
          <w:ilvl w:val="1"/>
          <w:numId w:val="15"/>
        </w:numPr>
        <w:tabs>
          <w:tab w:val="left" w:pos="851"/>
        </w:tabs>
        <w:spacing w:before="60"/>
        <w:ind w:left="850" w:hanging="493"/>
        <w:rPr>
          <w:rFonts w:ascii="Calibri" w:hAnsi="Calibri" w:cs="Arial"/>
          <w:bCs/>
        </w:rPr>
      </w:pPr>
      <w:r w:rsidRPr="00FF35B3">
        <w:rPr>
          <w:rFonts w:ascii="Calibri" w:hAnsi="Calibri" w:cs="Arial"/>
          <w:bCs/>
        </w:rPr>
        <w:t>Prodávající</w:t>
      </w:r>
      <w:r w:rsidR="000D0E69" w:rsidRPr="00FF35B3">
        <w:rPr>
          <w:rFonts w:ascii="Calibri" w:hAnsi="Calibri" w:cs="Arial"/>
          <w:bCs/>
        </w:rPr>
        <w:t xml:space="preserve"> </w:t>
      </w:r>
      <w:r w:rsidR="001B3D71">
        <w:rPr>
          <w:rFonts w:ascii="Calibri" w:hAnsi="Calibri" w:cs="Arial"/>
          <w:bCs/>
        </w:rPr>
        <w:t>je povinen d</w:t>
      </w:r>
      <w:r w:rsidR="001B3D71" w:rsidRPr="001B3D71">
        <w:rPr>
          <w:rFonts w:ascii="Calibri" w:hAnsi="Calibri" w:cs="Arial"/>
          <w:bCs/>
        </w:rPr>
        <w:t>odat zboží řádně a včas</w:t>
      </w:r>
      <w:r w:rsidR="007332E6">
        <w:rPr>
          <w:rFonts w:ascii="Calibri" w:hAnsi="Calibri" w:cs="Arial"/>
          <w:bCs/>
        </w:rPr>
        <w:t xml:space="preserve">, </w:t>
      </w:r>
      <w:r w:rsidR="001B3D71">
        <w:rPr>
          <w:rFonts w:ascii="Calibri" w:hAnsi="Calibri" w:cs="Arial"/>
          <w:bCs/>
        </w:rPr>
        <w:t>odpovídající technickým normám a právním předpisům</w:t>
      </w:r>
    </w:p>
    <w:p w14:paraId="44313EC2" w14:textId="77777777" w:rsidR="00CD54AC" w:rsidRPr="006F263D" w:rsidRDefault="00CD54AC" w:rsidP="00C40324">
      <w:pPr>
        <w:pStyle w:val="Odstavecseseznamem"/>
        <w:numPr>
          <w:ilvl w:val="1"/>
          <w:numId w:val="15"/>
        </w:numPr>
        <w:tabs>
          <w:tab w:val="left" w:pos="851"/>
        </w:tabs>
        <w:spacing w:before="60"/>
        <w:ind w:left="850" w:hanging="493"/>
        <w:rPr>
          <w:rFonts w:ascii="Calibri" w:hAnsi="Calibri" w:cs="Arial"/>
          <w:bCs/>
        </w:rPr>
      </w:pPr>
      <w:r w:rsidRPr="00FF35B3">
        <w:rPr>
          <w:rFonts w:ascii="Calibri" w:hAnsi="Calibri" w:cs="Arial"/>
          <w:bCs/>
        </w:rPr>
        <w:t xml:space="preserve">Kupující </w:t>
      </w:r>
      <w:r w:rsidR="001B3D71">
        <w:rPr>
          <w:rFonts w:ascii="Calibri" w:hAnsi="Calibri" w:cs="Arial"/>
          <w:bCs/>
        </w:rPr>
        <w:t>je povinen poskytnout prodávajícímu potřebnou součinnost při plnění jeho závazku</w:t>
      </w:r>
      <w:r w:rsidR="007332E6">
        <w:rPr>
          <w:rFonts w:ascii="Calibri" w:hAnsi="Calibri" w:cs="Arial"/>
          <w:bCs/>
        </w:rPr>
        <w:t xml:space="preserve">. </w:t>
      </w:r>
    </w:p>
    <w:p w14:paraId="5A39BBE3" w14:textId="77777777" w:rsidR="000D0E69" w:rsidRPr="00FF35B3" w:rsidRDefault="000D0E69" w:rsidP="00C40324">
      <w:pPr>
        <w:tabs>
          <w:tab w:val="left" w:pos="851"/>
        </w:tabs>
        <w:spacing w:before="60"/>
        <w:ind w:left="850" w:hanging="493"/>
        <w:rPr>
          <w:rFonts w:ascii="Calibri" w:hAnsi="Calibri" w:cs="Arial"/>
          <w:bCs/>
        </w:rPr>
      </w:pPr>
    </w:p>
    <w:p w14:paraId="0A86A71D" w14:textId="77777777" w:rsidR="00CD54AC" w:rsidRPr="00FF35B3" w:rsidRDefault="00CD54AC" w:rsidP="00C40324">
      <w:pPr>
        <w:pStyle w:val="Odstavecseseznamem"/>
        <w:numPr>
          <w:ilvl w:val="0"/>
          <w:numId w:val="15"/>
        </w:numPr>
        <w:shd w:val="clear" w:color="auto" w:fill="C6D9F1"/>
        <w:spacing w:before="60"/>
        <w:rPr>
          <w:rFonts w:ascii="Calibri" w:hAnsi="Calibri" w:cs="Arial"/>
          <w:bCs/>
        </w:rPr>
      </w:pPr>
      <w:r w:rsidRPr="00FF35B3">
        <w:rPr>
          <w:rFonts w:ascii="Calibri" w:hAnsi="Calibri" w:cs="Arial"/>
          <w:bCs/>
        </w:rPr>
        <w:t>ODPOVĚDNOST ZA VADY, ZÁRUČNÍ DOBA A REKLAMACE</w:t>
      </w:r>
    </w:p>
    <w:p w14:paraId="7D87E37F" w14:textId="77777777" w:rsidR="00CD54AC" w:rsidRPr="00FF35B3" w:rsidRDefault="00CD54AC" w:rsidP="00C40324">
      <w:pPr>
        <w:pStyle w:val="Odstavecseseznamem"/>
        <w:numPr>
          <w:ilvl w:val="1"/>
          <w:numId w:val="15"/>
        </w:numPr>
        <w:tabs>
          <w:tab w:val="left" w:pos="851"/>
          <w:tab w:val="left" w:pos="3686"/>
        </w:tabs>
        <w:spacing w:before="60"/>
        <w:ind w:left="850" w:hanging="493"/>
        <w:rPr>
          <w:rFonts w:ascii="Calibri" w:hAnsi="Calibri" w:cs="Arial"/>
          <w:bCs/>
        </w:rPr>
      </w:pPr>
      <w:r w:rsidRPr="00FF35B3">
        <w:rPr>
          <w:rFonts w:ascii="Calibri" w:hAnsi="Calibri" w:cs="Arial"/>
          <w:bCs/>
        </w:rPr>
        <w:t xml:space="preserve">Prodávající ručí za kvalitu dodávaného zboží v souladu s ustanoveními zákona č. </w:t>
      </w:r>
      <w:r w:rsidR="007332E6">
        <w:rPr>
          <w:rFonts w:ascii="Calibri" w:hAnsi="Calibri" w:cs="Arial"/>
          <w:bCs/>
        </w:rPr>
        <w:t xml:space="preserve">89/2012 </w:t>
      </w:r>
      <w:r w:rsidRPr="00FF35B3">
        <w:rPr>
          <w:rFonts w:ascii="Calibri" w:hAnsi="Calibri" w:cs="Arial"/>
          <w:bCs/>
        </w:rPr>
        <w:t xml:space="preserve">Sb., </w:t>
      </w:r>
      <w:r w:rsidR="007332E6">
        <w:rPr>
          <w:rFonts w:ascii="Calibri" w:hAnsi="Calibri" w:cs="Arial"/>
          <w:bCs/>
        </w:rPr>
        <w:t xml:space="preserve">občanský </w:t>
      </w:r>
      <w:r w:rsidRPr="00FF35B3">
        <w:rPr>
          <w:rFonts w:ascii="Calibri" w:hAnsi="Calibri" w:cs="Arial"/>
          <w:bCs/>
        </w:rPr>
        <w:t>zákoník, v platném znění.</w:t>
      </w:r>
      <w:r w:rsidR="00942837" w:rsidRPr="00FF35B3">
        <w:rPr>
          <w:rFonts w:ascii="Calibri" w:hAnsi="Calibri" w:cs="Arial"/>
        </w:rPr>
        <w:t xml:space="preserve"> </w:t>
      </w:r>
      <w:r w:rsidR="00AD0012" w:rsidRPr="00FF35B3">
        <w:rPr>
          <w:rFonts w:ascii="Calibri" w:hAnsi="Calibri" w:cs="Arial"/>
        </w:rPr>
        <w:t>Prodávající</w:t>
      </w:r>
      <w:r w:rsidR="00127F4E" w:rsidRPr="00FF35B3">
        <w:rPr>
          <w:rFonts w:ascii="Calibri" w:hAnsi="Calibri" w:cs="Arial"/>
        </w:rPr>
        <w:t xml:space="preserve"> odpovídá za vady, které</w:t>
      </w:r>
      <w:r w:rsidR="00942837" w:rsidRPr="00FF35B3">
        <w:rPr>
          <w:rFonts w:ascii="Calibri" w:hAnsi="Calibri" w:cs="Arial"/>
        </w:rPr>
        <w:t xml:space="preserve"> má </w:t>
      </w:r>
      <w:r w:rsidR="00AD0012" w:rsidRPr="00FF35B3">
        <w:rPr>
          <w:rFonts w:ascii="Calibri" w:hAnsi="Calibri" w:cs="Arial"/>
        </w:rPr>
        <w:t>zboží</w:t>
      </w:r>
      <w:r w:rsidR="00942837" w:rsidRPr="00FF35B3">
        <w:rPr>
          <w:rFonts w:ascii="Calibri" w:hAnsi="Calibri" w:cs="Arial"/>
        </w:rPr>
        <w:t xml:space="preserve"> v době jeho předání a dále odpovídá za vady zjištěné v záruční době.</w:t>
      </w:r>
    </w:p>
    <w:p w14:paraId="2BF26D1E" w14:textId="3318C14D" w:rsidR="003F01E3" w:rsidRPr="00FF35B3" w:rsidRDefault="00942837" w:rsidP="00C40324">
      <w:pPr>
        <w:pStyle w:val="Odstavecseseznamem"/>
        <w:numPr>
          <w:ilvl w:val="1"/>
          <w:numId w:val="15"/>
        </w:numPr>
        <w:tabs>
          <w:tab w:val="left" w:pos="851"/>
          <w:tab w:val="left" w:pos="3686"/>
        </w:tabs>
        <w:spacing w:before="60"/>
        <w:ind w:left="850" w:hanging="493"/>
        <w:rPr>
          <w:rFonts w:ascii="Calibri" w:hAnsi="Calibri"/>
        </w:rPr>
      </w:pPr>
      <w:r w:rsidRPr="006964E9">
        <w:rPr>
          <w:rFonts w:ascii="Calibri" w:hAnsi="Calibri" w:cs="Arial"/>
        </w:rPr>
        <w:t>Záruční doba začíná běžet dnem předání</w:t>
      </w:r>
      <w:r w:rsidR="00AD0012" w:rsidRPr="006964E9">
        <w:rPr>
          <w:rFonts w:ascii="Calibri" w:hAnsi="Calibri" w:cs="Arial"/>
        </w:rPr>
        <w:t xml:space="preserve"> a převzetí</w:t>
      </w:r>
      <w:r w:rsidRPr="006964E9">
        <w:rPr>
          <w:rFonts w:ascii="Calibri" w:hAnsi="Calibri" w:cs="Arial"/>
        </w:rPr>
        <w:t xml:space="preserve"> </w:t>
      </w:r>
      <w:r w:rsidR="00AD0012" w:rsidRPr="006964E9">
        <w:rPr>
          <w:rFonts w:ascii="Calibri" w:hAnsi="Calibri" w:cs="Arial"/>
        </w:rPr>
        <w:t>zboží</w:t>
      </w:r>
      <w:r w:rsidRPr="006964E9">
        <w:rPr>
          <w:rFonts w:ascii="Calibri" w:hAnsi="Calibri" w:cs="Arial"/>
        </w:rPr>
        <w:t xml:space="preserve">. Délka záruční doby </w:t>
      </w:r>
      <w:r w:rsidR="00AD0012" w:rsidRPr="006964E9">
        <w:rPr>
          <w:rFonts w:ascii="Calibri" w:hAnsi="Calibri" w:cs="Arial"/>
        </w:rPr>
        <w:t xml:space="preserve">je stanovena na </w:t>
      </w:r>
      <w:r w:rsidR="00AE06BA">
        <w:rPr>
          <w:rFonts w:ascii="Calibri" w:hAnsi="Calibri" w:cs="Arial"/>
        </w:rPr>
        <w:t xml:space="preserve">60 </w:t>
      </w:r>
      <w:r w:rsidR="00C51747" w:rsidRPr="006964E9">
        <w:rPr>
          <w:rFonts w:ascii="Calibri" w:hAnsi="Calibri" w:cs="Arial"/>
          <w:snapToGrid w:val="0"/>
        </w:rPr>
        <w:t>měsíců</w:t>
      </w:r>
      <w:r w:rsidR="00E12491" w:rsidRPr="006964E9">
        <w:rPr>
          <w:rFonts w:ascii="Calibri" w:hAnsi="Calibri" w:cs="Arial"/>
          <w:snapToGrid w:val="0"/>
        </w:rPr>
        <w:t xml:space="preserve"> </w:t>
      </w:r>
      <w:r w:rsidR="00C51747" w:rsidRPr="006964E9">
        <w:rPr>
          <w:rFonts w:ascii="Calibri" w:hAnsi="Calibri" w:cs="Arial"/>
          <w:snapToGrid w:val="0"/>
        </w:rPr>
        <w:t xml:space="preserve">(minimální doba je </w:t>
      </w:r>
      <w:r w:rsidR="007332E6">
        <w:rPr>
          <w:rFonts w:ascii="Calibri" w:hAnsi="Calibri" w:cs="Arial"/>
          <w:snapToGrid w:val="0"/>
        </w:rPr>
        <w:t xml:space="preserve">60 </w:t>
      </w:r>
      <w:r w:rsidR="00C51747" w:rsidRPr="006964E9">
        <w:rPr>
          <w:rFonts w:ascii="Calibri" w:hAnsi="Calibri" w:cs="Arial"/>
          <w:snapToGrid w:val="0"/>
        </w:rPr>
        <w:t>měsíců)</w:t>
      </w:r>
      <w:r w:rsidR="007332E6">
        <w:rPr>
          <w:rFonts w:ascii="Calibri" w:hAnsi="Calibri" w:cs="Arial"/>
          <w:snapToGrid w:val="0"/>
        </w:rPr>
        <w:t xml:space="preserve"> se zásahem příští pracovní den po nahlášení závady</w:t>
      </w:r>
      <w:r w:rsidR="00E12491" w:rsidRPr="006964E9">
        <w:rPr>
          <w:rFonts w:ascii="Calibri" w:hAnsi="Calibri" w:cs="Arial"/>
        </w:rPr>
        <w:t xml:space="preserve">. </w:t>
      </w:r>
      <w:r w:rsidR="00C51747" w:rsidRPr="006964E9">
        <w:rPr>
          <w:rFonts w:ascii="Calibri" w:hAnsi="Calibri" w:cs="Arial"/>
        </w:rPr>
        <w:t xml:space="preserve"> </w:t>
      </w:r>
      <w:r w:rsidR="003F01E3" w:rsidRPr="006964E9">
        <w:rPr>
          <w:rFonts w:ascii="Calibri" w:hAnsi="Calibri"/>
        </w:rPr>
        <w:t>Záruční doba se pozastaví po dobu, po kterou nemůže kupující zboží řádně užívat pro vady, za které nese odpovědnost</w:t>
      </w:r>
      <w:r w:rsidR="003F01E3" w:rsidRPr="00FF35B3">
        <w:rPr>
          <w:rFonts w:ascii="Calibri" w:hAnsi="Calibri"/>
        </w:rPr>
        <w:t xml:space="preserve"> prodávající.</w:t>
      </w:r>
    </w:p>
    <w:p w14:paraId="30FA2F68" w14:textId="77777777" w:rsidR="00AE7FC4" w:rsidRPr="00FF35B3" w:rsidRDefault="00AE7FC4" w:rsidP="00C40324">
      <w:pPr>
        <w:pStyle w:val="Odstavecseseznamem"/>
        <w:numPr>
          <w:ilvl w:val="1"/>
          <w:numId w:val="15"/>
        </w:numPr>
        <w:tabs>
          <w:tab w:val="left" w:pos="567"/>
          <w:tab w:val="left" w:pos="851"/>
          <w:tab w:val="left" w:pos="3686"/>
        </w:tabs>
        <w:spacing w:before="60"/>
        <w:ind w:left="850" w:hanging="493"/>
        <w:rPr>
          <w:rFonts w:ascii="Calibri" w:hAnsi="Calibri"/>
        </w:rPr>
      </w:pPr>
      <w:r w:rsidRPr="00FF35B3">
        <w:rPr>
          <w:rFonts w:ascii="Calibri" w:hAnsi="Calibri"/>
        </w:rPr>
        <w:t>Prodávající je povinen dodat zboží v dohodnutém množství, jakosti a provedení. Smluvní strany se dohodly na I. jakosti dodaného zboží a nepoužitém zboží.</w:t>
      </w:r>
    </w:p>
    <w:p w14:paraId="014F0704" w14:textId="77777777" w:rsidR="00CA2D20" w:rsidRPr="00FF35B3" w:rsidRDefault="00CA2D20" w:rsidP="00C40324">
      <w:pPr>
        <w:pStyle w:val="Odstavecseseznamem"/>
        <w:numPr>
          <w:ilvl w:val="1"/>
          <w:numId w:val="15"/>
        </w:numPr>
        <w:tabs>
          <w:tab w:val="left" w:pos="567"/>
          <w:tab w:val="left" w:pos="851"/>
          <w:tab w:val="left" w:pos="3686"/>
        </w:tabs>
        <w:spacing w:before="60"/>
        <w:ind w:left="850" w:hanging="493"/>
        <w:rPr>
          <w:rFonts w:ascii="Calibri" w:hAnsi="Calibri"/>
        </w:rPr>
      </w:pPr>
      <w:r w:rsidRPr="00FF35B3">
        <w:rPr>
          <w:rFonts w:ascii="Calibri" w:hAnsi="Calibri"/>
        </w:rPr>
        <w:t>Záruka se nevztahuje na závady vzniklé neodbornou manipulací, násilím,</w:t>
      </w:r>
      <w:r w:rsidR="000D26DB">
        <w:rPr>
          <w:rFonts w:ascii="Calibri" w:hAnsi="Calibri"/>
        </w:rPr>
        <w:t xml:space="preserve"> </w:t>
      </w:r>
      <w:r w:rsidRPr="00FF35B3">
        <w:rPr>
          <w:rFonts w:ascii="Calibri" w:hAnsi="Calibri"/>
        </w:rPr>
        <w:t>živelnou</w:t>
      </w:r>
      <w:r w:rsidR="000D26DB">
        <w:rPr>
          <w:rFonts w:ascii="Calibri" w:hAnsi="Calibri"/>
        </w:rPr>
        <w:t xml:space="preserve"> </w:t>
      </w:r>
      <w:r w:rsidRPr="00FF35B3">
        <w:rPr>
          <w:rFonts w:ascii="Calibri" w:hAnsi="Calibri"/>
        </w:rPr>
        <w:t>pohromou či vyšší mocí, zejména pak v dů</w:t>
      </w:r>
      <w:r w:rsidR="003F01E3" w:rsidRPr="00FF35B3">
        <w:rPr>
          <w:rFonts w:ascii="Calibri" w:hAnsi="Calibri"/>
        </w:rPr>
        <w:t>sledku působení přírodních jevů a</w:t>
      </w:r>
      <w:r w:rsidRPr="00FF35B3">
        <w:rPr>
          <w:rFonts w:ascii="Calibri" w:hAnsi="Calibri"/>
        </w:rPr>
        <w:t xml:space="preserve"> dále </w:t>
      </w:r>
      <w:r w:rsidR="003F01E3" w:rsidRPr="00FF35B3">
        <w:rPr>
          <w:rFonts w:ascii="Calibri" w:hAnsi="Calibri"/>
        </w:rPr>
        <w:t xml:space="preserve">na </w:t>
      </w:r>
      <w:r w:rsidRPr="00FF35B3">
        <w:rPr>
          <w:rFonts w:ascii="Calibri" w:hAnsi="Calibri"/>
        </w:rPr>
        <w:t>závady vz</w:t>
      </w:r>
      <w:r w:rsidR="003F01E3" w:rsidRPr="00FF35B3">
        <w:rPr>
          <w:rFonts w:ascii="Calibri" w:hAnsi="Calibri"/>
        </w:rPr>
        <w:t>niklé běžným opotřebením zboží</w:t>
      </w:r>
      <w:r w:rsidRPr="00FF35B3">
        <w:rPr>
          <w:rFonts w:ascii="Calibri" w:hAnsi="Calibri"/>
        </w:rPr>
        <w:t>.</w:t>
      </w:r>
    </w:p>
    <w:p w14:paraId="7418F8A7" w14:textId="77777777" w:rsidR="00CA2D20" w:rsidRPr="00FF35B3" w:rsidRDefault="00CA2D20" w:rsidP="00C40324">
      <w:pPr>
        <w:pStyle w:val="Odstavecseseznamem"/>
        <w:numPr>
          <w:ilvl w:val="1"/>
          <w:numId w:val="15"/>
        </w:numPr>
        <w:tabs>
          <w:tab w:val="left" w:pos="851"/>
          <w:tab w:val="left" w:pos="3686"/>
        </w:tabs>
        <w:spacing w:before="60"/>
        <w:ind w:left="850" w:hanging="493"/>
        <w:rPr>
          <w:rFonts w:ascii="Calibri" w:hAnsi="Calibri"/>
        </w:rPr>
      </w:pPr>
      <w:r w:rsidRPr="00FF35B3">
        <w:rPr>
          <w:rFonts w:ascii="Calibri" w:hAnsi="Calibri"/>
        </w:rPr>
        <w:t xml:space="preserve">Pokud je uplatnění reklamace vady na zboží v záruční době oprávněné, má kupující právo na opravu vady. Pokud vadu není možno opravit, má kupující právo na bezplatnou výměnu vadného zboží včetně s tím souvisejících prací. </w:t>
      </w:r>
    </w:p>
    <w:p w14:paraId="18908A27" w14:textId="77777777" w:rsidR="00E011B6" w:rsidRPr="00FF35B3" w:rsidRDefault="00CA2D20" w:rsidP="00C40324">
      <w:pPr>
        <w:pStyle w:val="Odstavecseseznamem"/>
        <w:numPr>
          <w:ilvl w:val="1"/>
          <w:numId w:val="15"/>
        </w:numPr>
        <w:tabs>
          <w:tab w:val="left" w:pos="851"/>
          <w:tab w:val="left" w:pos="3686"/>
        </w:tabs>
        <w:spacing w:before="60"/>
        <w:ind w:left="850" w:hanging="493"/>
        <w:rPr>
          <w:rFonts w:ascii="Calibri" w:hAnsi="Calibri" w:cs="Arial"/>
        </w:rPr>
      </w:pPr>
      <w:r w:rsidRPr="00FF35B3">
        <w:rPr>
          <w:rFonts w:ascii="Calibri" w:hAnsi="Calibri" w:cs="Arial"/>
          <w:bCs/>
        </w:rPr>
        <w:t>U reklamovaného zboží,</w:t>
      </w:r>
      <w:r w:rsidR="00BA5375">
        <w:rPr>
          <w:rFonts w:ascii="Calibri" w:hAnsi="Calibri" w:cs="Arial"/>
          <w:bCs/>
        </w:rPr>
        <w:t xml:space="preserve"> </w:t>
      </w:r>
      <w:r w:rsidRPr="00FF35B3">
        <w:rPr>
          <w:rFonts w:ascii="Calibri" w:hAnsi="Calibri" w:cs="Arial"/>
          <w:bCs/>
        </w:rPr>
        <w:t>u</w:t>
      </w:r>
      <w:r w:rsidR="00BA5375">
        <w:rPr>
          <w:rFonts w:ascii="Calibri" w:hAnsi="Calibri" w:cs="Arial"/>
          <w:bCs/>
        </w:rPr>
        <w:t xml:space="preserve"> </w:t>
      </w:r>
      <w:r w:rsidRPr="00FF35B3">
        <w:rPr>
          <w:rFonts w:ascii="Calibri" w:hAnsi="Calibri" w:cs="Arial"/>
          <w:bCs/>
        </w:rPr>
        <w:t>kterého byla reklamace uznána</w:t>
      </w:r>
      <w:r w:rsidR="00B635E1">
        <w:rPr>
          <w:rFonts w:ascii="Calibri" w:hAnsi="Calibri" w:cs="Arial"/>
          <w:bCs/>
        </w:rPr>
        <w:t>,</w:t>
      </w:r>
      <w:r w:rsidRPr="00FF35B3">
        <w:rPr>
          <w:rFonts w:ascii="Calibri" w:hAnsi="Calibri" w:cs="Arial"/>
          <w:bCs/>
        </w:rPr>
        <w:t xml:space="preserve"> a zboží bylo vyměněno za bezvadné, běží nová záruční lhůta </w:t>
      </w:r>
      <w:r w:rsidR="003F01E3" w:rsidRPr="00FF35B3">
        <w:rPr>
          <w:rFonts w:ascii="Calibri" w:hAnsi="Calibri" w:cs="Arial"/>
          <w:bCs/>
        </w:rPr>
        <w:t xml:space="preserve">dle čl. </w:t>
      </w:r>
      <w:r w:rsidR="007332E6">
        <w:rPr>
          <w:rFonts w:ascii="Calibri" w:hAnsi="Calibri" w:cs="Arial"/>
          <w:bCs/>
        </w:rPr>
        <w:t>9</w:t>
      </w:r>
      <w:r w:rsidR="003F01E3" w:rsidRPr="00FF35B3">
        <w:rPr>
          <w:rFonts w:ascii="Calibri" w:hAnsi="Calibri" w:cs="Arial"/>
          <w:bCs/>
        </w:rPr>
        <w:t xml:space="preserve">.2 této smlouvy </w:t>
      </w:r>
      <w:r w:rsidRPr="00FF35B3">
        <w:rPr>
          <w:rFonts w:ascii="Calibri" w:hAnsi="Calibri" w:cs="Arial"/>
          <w:bCs/>
        </w:rPr>
        <w:t>ode dne jeho předání kupujícímu.</w:t>
      </w:r>
      <w:r w:rsidR="00E011B6" w:rsidRPr="00FF35B3">
        <w:rPr>
          <w:rFonts w:ascii="Calibri" w:hAnsi="Calibri" w:cs="Arial"/>
        </w:rPr>
        <w:t xml:space="preserve"> </w:t>
      </w:r>
    </w:p>
    <w:p w14:paraId="4027C4D8" w14:textId="77777777" w:rsidR="00E011B6" w:rsidRPr="00FF35B3" w:rsidRDefault="003F01E3" w:rsidP="00C40324">
      <w:pPr>
        <w:pStyle w:val="Odstavecseseznamem"/>
        <w:numPr>
          <w:ilvl w:val="1"/>
          <w:numId w:val="15"/>
        </w:numPr>
        <w:tabs>
          <w:tab w:val="left" w:pos="851"/>
          <w:tab w:val="left" w:pos="3686"/>
        </w:tabs>
        <w:spacing w:before="60"/>
        <w:ind w:left="850" w:hanging="493"/>
        <w:rPr>
          <w:rFonts w:ascii="Calibri" w:hAnsi="Calibri" w:cs="Arial"/>
        </w:rPr>
      </w:pPr>
      <w:r w:rsidRPr="00FF35B3">
        <w:rPr>
          <w:rFonts w:ascii="Calibri" w:hAnsi="Calibri" w:cs="Arial"/>
        </w:rPr>
        <w:t xml:space="preserve">O </w:t>
      </w:r>
      <w:r w:rsidR="00E011B6" w:rsidRPr="00FF35B3">
        <w:rPr>
          <w:rFonts w:ascii="Calibri" w:hAnsi="Calibri" w:cs="Arial"/>
        </w:rPr>
        <w:t>odstranění reklamované vady sepíše prodávající protokol, ve kterém potvrdí odstranění vady nebo uvede důvody, pro které odmítá opravu převzít.</w:t>
      </w:r>
    </w:p>
    <w:p w14:paraId="537325FB" w14:textId="2C79A790" w:rsidR="00CA2D20" w:rsidRPr="00FF35B3" w:rsidRDefault="00CA2D20" w:rsidP="00C40324">
      <w:pPr>
        <w:pStyle w:val="Odstavecseseznamem"/>
        <w:numPr>
          <w:ilvl w:val="1"/>
          <w:numId w:val="15"/>
        </w:numPr>
        <w:tabs>
          <w:tab w:val="left" w:pos="851"/>
          <w:tab w:val="left" w:pos="3686"/>
        </w:tabs>
        <w:spacing w:before="60"/>
        <w:ind w:left="850" w:hanging="493"/>
        <w:rPr>
          <w:rFonts w:ascii="Calibri" w:hAnsi="Calibri"/>
        </w:rPr>
      </w:pPr>
      <w:r w:rsidRPr="00FF35B3">
        <w:rPr>
          <w:rFonts w:ascii="Calibri" w:hAnsi="Calibri"/>
        </w:rPr>
        <w:t>Veškeré vady je kupující povinen uplatnit u prodávajícího bez zbytečného odkladu poté, kdy vadu zjistil, a to na telefonní číslo</w:t>
      </w:r>
      <w:r w:rsidR="00AE06BA">
        <w:rPr>
          <w:rFonts w:ascii="Calibri" w:hAnsi="Calibri"/>
        </w:rPr>
        <w:t xml:space="preserve"> 599 507 599 </w:t>
      </w:r>
      <w:r w:rsidR="00901B8E">
        <w:rPr>
          <w:rFonts w:ascii="Calibri" w:hAnsi="Calibri"/>
        </w:rPr>
        <w:t xml:space="preserve">nebo na e-mailové </w:t>
      </w:r>
      <w:r w:rsidRPr="00FF35B3">
        <w:rPr>
          <w:rFonts w:ascii="Calibri" w:hAnsi="Calibri"/>
        </w:rPr>
        <w:t>adrese</w:t>
      </w:r>
      <w:r w:rsidR="00AE06BA">
        <w:rPr>
          <w:rFonts w:ascii="Calibri" w:hAnsi="Calibri"/>
        </w:rPr>
        <w:t xml:space="preserve"> havirov@dlnk.cz</w:t>
      </w:r>
      <w:r w:rsidR="00C51747">
        <w:rPr>
          <w:rFonts w:ascii="Calibri" w:hAnsi="Calibri"/>
        </w:rPr>
        <w:t>,</w:t>
      </w:r>
      <w:r w:rsidR="00420B69" w:rsidRPr="00FF35B3">
        <w:rPr>
          <w:rFonts w:ascii="Calibri" w:hAnsi="Calibri"/>
        </w:rPr>
        <w:t xml:space="preserve"> a to</w:t>
      </w:r>
      <w:r w:rsidRPr="00FF35B3">
        <w:rPr>
          <w:rFonts w:ascii="Calibri" w:hAnsi="Calibri"/>
        </w:rPr>
        <w:t xml:space="preserve"> s co nejpodrobnější specifikac</w:t>
      </w:r>
      <w:r w:rsidR="00420B69" w:rsidRPr="00FF35B3">
        <w:rPr>
          <w:rFonts w:ascii="Calibri" w:hAnsi="Calibri"/>
        </w:rPr>
        <w:t>í</w:t>
      </w:r>
      <w:r w:rsidRPr="00FF35B3">
        <w:rPr>
          <w:rFonts w:ascii="Calibri" w:hAnsi="Calibri"/>
        </w:rPr>
        <w:t xml:space="preserve"> zjištěné vady zboží. </w:t>
      </w:r>
    </w:p>
    <w:p w14:paraId="32CFA7B0" w14:textId="77777777" w:rsidR="007B299C" w:rsidRPr="00FF35B3" w:rsidRDefault="007B299C" w:rsidP="00C40324">
      <w:pPr>
        <w:pStyle w:val="Odstavecseseznamem"/>
        <w:numPr>
          <w:ilvl w:val="1"/>
          <w:numId w:val="15"/>
        </w:numPr>
        <w:tabs>
          <w:tab w:val="left" w:pos="851"/>
          <w:tab w:val="left" w:pos="3686"/>
        </w:tabs>
        <w:spacing w:before="60"/>
        <w:ind w:left="850" w:hanging="493"/>
        <w:rPr>
          <w:rFonts w:ascii="Calibri" w:hAnsi="Calibri"/>
        </w:rPr>
      </w:pPr>
      <w:r w:rsidRPr="006964E9">
        <w:rPr>
          <w:rFonts w:ascii="Calibri" w:hAnsi="Calibri" w:cs="Arial"/>
          <w:bCs/>
        </w:rPr>
        <w:t xml:space="preserve">Prodávající je povinen se k reklamaci kupujícího vyjádřit a provést servisní zásah v termínu do </w:t>
      </w:r>
      <w:r w:rsidR="008019FC">
        <w:rPr>
          <w:rFonts w:ascii="Calibri" w:hAnsi="Calibri" w:cs="Arial"/>
          <w:bCs/>
        </w:rPr>
        <w:t>následujícího</w:t>
      </w:r>
      <w:r w:rsidR="006964E9" w:rsidRPr="006964E9">
        <w:rPr>
          <w:rFonts w:ascii="Calibri" w:hAnsi="Calibri" w:cs="Arial"/>
          <w:bCs/>
        </w:rPr>
        <w:t> </w:t>
      </w:r>
      <w:r w:rsidRPr="006964E9">
        <w:rPr>
          <w:rFonts w:ascii="Calibri" w:hAnsi="Calibri" w:cs="Arial"/>
          <w:bCs/>
        </w:rPr>
        <w:t>pracovníh</w:t>
      </w:r>
      <w:r w:rsidR="008019FC">
        <w:rPr>
          <w:rFonts w:ascii="Calibri" w:hAnsi="Calibri" w:cs="Arial"/>
          <w:bCs/>
        </w:rPr>
        <w:t>o</w:t>
      </w:r>
      <w:r w:rsidRPr="006964E9">
        <w:rPr>
          <w:rFonts w:ascii="Calibri" w:hAnsi="Calibri" w:cs="Arial"/>
          <w:bCs/>
        </w:rPr>
        <w:t xml:space="preserve"> dn</w:t>
      </w:r>
      <w:r w:rsidR="008019FC">
        <w:rPr>
          <w:rFonts w:ascii="Calibri" w:hAnsi="Calibri" w:cs="Arial"/>
          <w:bCs/>
        </w:rPr>
        <w:t>e</w:t>
      </w:r>
      <w:r w:rsidRPr="006964E9">
        <w:rPr>
          <w:rFonts w:ascii="Calibri" w:hAnsi="Calibri" w:cs="Arial"/>
          <w:bCs/>
        </w:rPr>
        <w:t xml:space="preserve"> ode dne, kdy mu bylo oznámení o vadách doručeno. Pokud se v uvedené lhůtě prodávající k oznámení o vadách nevyjádří, má se za to, že s obsahem reklamace souhlasí. Nenastoupí-li prodávající k odstranění reklamované vady do </w:t>
      </w:r>
      <w:r w:rsidR="007332E6">
        <w:rPr>
          <w:rFonts w:ascii="Calibri" w:hAnsi="Calibri" w:cs="Arial"/>
          <w:bCs/>
        </w:rPr>
        <w:t>2</w:t>
      </w:r>
      <w:r w:rsidR="00D461FB" w:rsidRPr="006964E9">
        <w:rPr>
          <w:rFonts w:ascii="Calibri" w:hAnsi="Calibri" w:cs="Arial"/>
          <w:bCs/>
        </w:rPr>
        <w:t xml:space="preserve"> pracovních</w:t>
      </w:r>
      <w:r w:rsidRPr="006964E9">
        <w:rPr>
          <w:rFonts w:ascii="Calibri" w:hAnsi="Calibri" w:cs="Arial"/>
          <w:bCs/>
        </w:rPr>
        <w:t xml:space="preserve"> dnů </w:t>
      </w:r>
      <w:r w:rsidR="00CA66A2" w:rsidRPr="006964E9">
        <w:rPr>
          <w:rFonts w:ascii="Calibri" w:hAnsi="Calibri"/>
        </w:rPr>
        <w:t xml:space="preserve">po </w:t>
      </w:r>
      <w:r w:rsidR="00D461FB" w:rsidRPr="006964E9">
        <w:rPr>
          <w:rFonts w:ascii="Calibri" w:hAnsi="Calibri"/>
        </w:rPr>
        <w:t>odsouhlasení obsahu</w:t>
      </w:r>
      <w:r w:rsidR="00CA66A2" w:rsidRPr="006964E9">
        <w:rPr>
          <w:rFonts w:ascii="Calibri" w:hAnsi="Calibri"/>
        </w:rPr>
        <w:t xml:space="preserve"> reklamace, je kupující oprávněn pověřit odstraněním</w:t>
      </w:r>
      <w:r w:rsidR="00CA66A2" w:rsidRPr="00FF35B3">
        <w:rPr>
          <w:rFonts w:ascii="Calibri" w:hAnsi="Calibri"/>
        </w:rPr>
        <w:t xml:space="preserve"> vady jinou odbornou právnickou nebo fyzickou osobu. Veškeré takto vzniklé </w:t>
      </w:r>
      <w:r w:rsidR="00D461FB">
        <w:rPr>
          <w:rFonts w:ascii="Calibri" w:hAnsi="Calibri"/>
        </w:rPr>
        <w:t xml:space="preserve">opodstatněné </w:t>
      </w:r>
      <w:r w:rsidR="00CA66A2" w:rsidRPr="00FF35B3">
        <w:rPr>
          <w:rFonts w:ascii="Calibri" w:hAnsi="Calibri"/>
        </w:rPr>
        <w:t>náklady hradí prodávající.</w:t>
      </w:r>
      <w:r w:rsidR="006964E9">
        <w:rPr>
          <w:rFonts w:ascii="Calibri" w:hAnsi="Calibri"/>
        </w:rPr>
        <w:t xml:space="preserve"> </w:t>
      </w:r>
    </w:p>
    <w:p w14:paraId="08B52CD3" w14:textId="77777777" w:rsidR="00CA2D20" w:rsidRPr="00FF35B3" w:rsidRDefault="00CA2D20" w:rsidP="00C40324">
      <w:pPr>
        <w:pStyle w:val="Odstavecseseznamem"/>
        <w:numPr>
          <w:ilvl w:val="1"/>
          <w:numId w:val="15"/>
        </w:numPr>
        <w:tabs>
          <w:tab w:val="left" w:pos="567"/>
          <w:tab w:val="left" w:pos="851"/>
          <w:tab w:val="left" w:pos="3686"/>
        </w:tabs>
        <w:spacing w:before="60"/>
        <w:ind w:left="850" w:hanging="493"/>
        <w:rPr>
          <w:rFonts w:ascii="Calibri" w:hAnsi="Calibri"/>
        </w:rPr>
      </w:pPr>
      <w:r w:rsidRPr="00FF35B3">
        <w:rPr>
          <w:rFonts w:ascii="Calibri" w:hAnsi="Calibri"/>
        </w:rPr>
        <w:t xml:space="preserve">Záruční servis bude prováděn u kupujícího bezplatně po celou dobu záruky. V případě výměny nebo opravy v servisním středisku prodávajícího nebo </w:t>
      </w:r>
      <w:r w:rsidR="00420B69" w:rsidRPr="00FF35B3">
        <w:rPr>
          <w:rFonts w:ascii="Calibri" w:hAnsi="Calibri"/>
        </w:rPr>
        <w:t xml:space="preserve">v </w:t>
      </w:r>
      <w:r w:rsidRPr="00FF35B3">
        <w:rPr>
          <w:rFonts w:ascii="Calibri" w:hAnsi="Calibri"/>
        </w:rPr>
        <w:t xml:space="preserve">autorizovaném servisním středisku výrobce zabezpečí prodávající bezplatně dopravu vadného zboží od kupujícího do servisu a dopravu opraveného nebo vyměněného zboží zpět kupujícímu. </w:t>
      </w:r>
    </w:p>
    <w:p w14:paraId="58415C51" w14:textId="77777777" w:rsidR="00CA2D20" w:rsidRPr="00FF35B3" w:rsidRDefault="00CA2D20" w:rsidP="00C40324">
      <w:pPr>
        <w:pStyle w:val="Odstavecseseznamem"/>
        <w:numPr>
          <w:ilvl w:val="1"/>
          <w:numId w:val="15"/>
        </w:numPr>
        <w:tabs>
          <w:tab w:val="left" w:pos="567"/>
          <w:tab w:val="left" w:pos="851"/>
          <w:tab w:val="left" w:pos="3686"/>
        </w:tabs>
        <w:spacing w:before="60"/>
        <w:ind w:left="850" w:hanging="493"/>
        <w:rPr>
          <w:rFonts w:ascii="Calibri" w:hAnsi="Calibri" w:cs="Arial"/>
        </w:rPr>
      </w:pPr>
      <w:r w:rsidRPr="00FF35B3">
        <w:rPr>
          <w:rFonts w:ascii="Calibri" w:hAnsi="Calibri"/>
        </w:rPr>
        <w:t>Servis se provádí na místě instalace. Záruční servis je zahrnut v ceně dodávky.</w:t>
      </w:r>
      <w:r w:rsidRPr="00FF35B3">
        <w:rPr>
          <w:rFonts w:ascii="Calibri" w:hAnsi="Calibri" w:cs="Arial"/>
        </w:rPr>
        <w:t xml:space="preserve"> Kupující je povinen umožnit pracovníkům </w:t>
      </w:r>
      <w:r w:rsidR="007C1027">
        <w:rPr>
          <w:rFonts w:ascii="Calibri" w:hAnsi="Calibri" w:cs="Arial"/>
        </w:rPr>
        <w:t>prodávajícího</w:t>
      </w:r>
      <w:r w:rsidRPr="00FF35B3">
        <w:rPr>
          <w:rFonts w:ascii="Calibri" w:hAnsi="Calibri" w:cs="Arial"/>
        </w:rPr>
        <w:t xml:space="preserve"> přístup do prostor nezbytných pro odstranění vady. Pokud tak neučiní, není prodávající v prodlení s termínem nastoupení na odstranění vady ani s termínem pro odstranění vady.</w:t>
      </w:r>
    </w:p>
    <w:p w14:paraId="759DA0CA" w14:textId="77777777" w:rsidR="00CA2D20" w:rsidRPr="00FF35B3" w:rsidRDefault="00CA2D20" w:rsidP="00C40324">
      <w:pPr>
        <w:pStyle w:val="Odstavecseseznamem"/>
        <w:numPr>
          <w:ilvl w:val="1"/>
          <w:numId w:val="15"/>
        </w:numPr>
        <w:tabs>
          <w:tab w:val="left" w:pos="567"/>
          <w:tab w:val="left" w:pos="851"/>
          <w:tab w:val="left" w:pos="3686"/>
        </w:tabs>
        <w:spacing w:before="60"/>
        <w:ind w:left="850" w:hanging="493"/>
        <w:rPr>
          <w:rFonts w:ascii="Calibri" w:hAnsi="Calibri"/>
        </w:rPr>
      </w:pPr>
      <w:r w:rsidRPr="00FF35B3">
        <w:rPr>
          <w:rFonts w:ascii="Calibri" w:hAnsi="Calibri"/>
        </w:rPr>
        <w:t>Nebezpečí škody na zboží přechází na kupujícího okamžikem převzetí zboží.</w:t>
      </w:r>
    </w:p>
    <w:p w14:paraId="703F5476" w14:textId="77777777" w:rsidR="00CA2D20" w:rsidRPr="00FF35B3" w:rsidRDefault="00CA2D20" w:rsidP="00C40324">
      <w:pPr>
        <w:pStyle w:val="Odstavecseseznamem"/>
        <w:numPr>
          <w:ilvl w:val="1"/>
          <w:numId w:val="15"/>
        </w:numPr>
        <w:tabs>
          <w:tab w:val="left" w:pos="567"/>
          <w:tab w:val="left" w:pos="851"/>
          <w:tab w:val="left" w:pos="3686"/>
        </w:tabs>
        <w:spacing w:before="60"/>
        <w:ind w:left="850" w:hanging="493"/>
        <w:rPr>
          <w:rFonts w:ascii="Calibri" w:hAnsi="Calibri"/>
        </w:rPr>
      </w:pPr>
      <w:r w:rsidRPr="00FF35B3">
        <w:rPr>
          <w:rFonts w:ascii="Calibri" w:hAnsi="Calibri"/>
        </w:rPr>
        <w:t>Kupující není povinen uchovávat obaly od dodaného zboží.</w:t>
      </w:r>
    </w:p>
    <w:p w14:paraId="41C8F396" w14:textId="77777777" w:rsidR="009B3F31" w:rsidRPr="00FF35B3" w:rsidRDefault="009B3F31" w:rsidP="00C40324">
      <w:pPr>
        <w:pStyle w:val="Odstavecseseznamem"/>
        <w:spacing w:before="60"/>
        <w:ind w:left="709"/>
        <w:rPr>
          <w:rFonts w:ascii="Calibri" w:hAnsi="Calibri" w:cs="Arial"/>
          <w:bCs/>
        </w:rPr>
      </w:pPr>
    </w:p>
    <w:p w14:paraId="5DC57BDA" w14:textId="77777777" w:rsidR="004E25AB" w:rsidRPr="00FF35B3" w:rsidRDefault="004E25AB" w:rsidP="00C40324">
      <w:pPr>
        <w:pStyle w:val="Odstavecseseznamem"/>
        <w:numPr>
          <w:ilvl w:val="0"/>
          <w:numId w:val="15"/>
        </w:numPr>
        <w:shd w:val="clear" w:color="auto" w:fill="C6D9F1"/>
        <w:spacing w:before="60"/>
        <w:rPr>
          <w:rFonts w:ascii="Calibri" w:hAnsi="Calibri" w:cs="Arial"/>
          <w:bCs/>
        </w:rPr>
      </w:pPr>
      <w:r w:rsidRPr="00FF35B3">
        <w:rPr>
          <w:rFonts w:ascii="Calibri" w:hAnsi="Calibri" w:cs="Arial"/>
          <w:bCs/>
        </w:rPr>
        <w:t>PLATNOST SMLOUVY</w:t>
      </w:r>
    </w:p>
    <w:p w14:paraId="090BA5F2" w14:textId="77777777" w:rsidR="00127F4E" w:rsidRPr="00FF35B3" w:rsidRDefault="004E25AB" w:rsidP="008B0B99">
      <w:pPr>
        <w:pStyle w:val="Odstavecseseznamem"/>
        <w:numPr>
          <w:ilvl w:val="1"/>
          <w:numId w:val="15"/>
        </w:numPr>
        <w:tabs>
          <w:tab w:val="left" w:pos="851"/>
        </w:tabs>
        <w:spacing w:before="60"/>
        <w:ind w:left="788" w:hanging="431"/>
        <w:rPr>
          <w:rFonts w:ascii="Calibri" w:hAnsi="Calibri" w:cs="Arial"/>
          <w:bCs/>
        </w:rPr>
      </w:pPr>
      <w:r w:rsidRPr="00FF35B3">
        <w:rPr>
          <w:rFonts w:ascii="Calibri" w:hAnsi="Calibri" w:cs="Arial"/>
          <w:bCs/>
        </w:rPr>
        <w:t xml:space="preserve">Smlouva nabývá platnosti </w:t>
      </w:r>
      <w:r w:rsidR="009B3F31" w:rsidRPr="00FF35B3">
        <w:rPr>
          <w:rFonts w:ascii="Calibri" w:hAnsi="Calibri" w:cs="Arial"/>
          <w:bCs/>
        </w:rPr>
        <w:t xml:space="preserve">a účinnosti </w:t>
      </w:r>
      <w:r w:rsidRPr="00FF35B3">
        <w:rPr>
          <w:rFonts w:ascii="Calibri" w:hAnsi="Calibri" w:cs="Arial"/>
          <w:bCs/>
        </w:rPr>
        <w:t>dnem podpisu</w:t>
      </w:r>
      <w:r w:rsidR="009B3F31" w:rsidRPr="00FF35B3">
        <w:rPr>
          <w:rFonts w:ascii="Calibri" w:hAnsi="Calibri" w:cs="Arial"/>
          <w:bCs/>
        </w:rPr>
        <w:t xml:space="preserve"> smlouvy</w:t>
      </w:r>
      <w:r w:rsidRPr="00FF35B3">
        <w:rPr>
          <w:rFonts w:ascii="Calibri" w:hAnsi="Calibri" w:cs="Arial"/>
          <w:bCs/>
        </w:rPr>
        <w:t xml:space="preserve"> oběma smluvními stranami. </w:t>
      </w:r>
    </w:p>
    <w:p w14:paraId="142AED68" w14:textId="77777777" w:rsidR="007818B2" w:rsidRPr="008B0B99" w:rsidRDefault="008B0B99" w:rsidP="00F42AF3">
      <w:pPr>
        <w:pStyle w:val="Odstavecseseznamem"/>
        <w:numPr>
          <w:ilvl w:val="1"/>
          <w:numId w:val="15"/>
        </w:numPr>
        <w:tabs>
          <w:tab w:val="left" w:pos="851"/>
        </w:tabs>
        <w:spacing w:before="60"/>
        <w:ind w:left="851" w:hanging="491"/>
        <w:rPr>
          <w:rFonts w:ascii="Calibri" w:hAnsi="Calibri" w:cs="Arial"/>
          <w:bCs/>
        </w:rPr>
      </w:pPr>
      <w:r w:rsidRPr="008B0B99">
        <w:rPr>
          <w:rFonts w:ascii="Calibri" w:hAnsi="Calibri" w:cs="Calibri"/>
        </w:rPr>
        <w:t>Doplňování nebo změnu této smlouvy lze provádět jen se souhlasem obou smluvních stran, a to pouze formou písemných, postupně číslovaných a takto označených dodatků</w:t>
      </w:r>
      <w:r>
        <w:rPr>
          <w:rFonts w:ascii="Calibri" w:hAnsi="Calibri" w:cs="Calibri"/>
        </w:rPr>
        <w:t>.</w:t>
      </w:r>
    </w:p>
    <w:p w14:paraId="72A3D3EC" w14:textId="77777777" w:rsidR="008B0B99" w:rsidRPr="008B0B99" w:rsidRDefault="008B0B99" w:rsidP="008B0B99">
      <w:pPr>
        <w:pStyle w:val="Odstavecseseznamem"/>
        <w:tabs>
          <w:tab w:val="left" w:pos="851"/>
        </w:tabs>
        <w:spacing w:before="60"/>
        <w:ind w:left="360"/>
        <w:rPr>
          <w:rFonts w:ascii="Calibri" w:hAnsi="Calibri" w:cs="Arial"/>
          <w:bCs/>
        </w:rPr>
      </w:pPr>
    </w:p>
    <w:p w14:paraId="22E8F5B6" w14:textId="77777777" w:rsidR="00560783" w:rsidRPr="00FF35B3" w:rsidRDefault="00560783" w:rsidP="00560783">
      <w:pPr>
        <w:pStyle w:val="Odstavecseseznamem"/>
        <w:numPr>
          <w:ilvl w:val="0"/>
          <w:numId w:val="15"/>
        </w:numPr>
        <w:shd w:val="clear" w:color="auto" w:fill="C6D9F1"/>
        <w:spacing w:before="60"/>
        <w:rPr>
          <w:rFonts w:ascii="Calibri" w:hAnsi="Calibri" w:cs="Arial"/>
          <w:bCs/>
        </w:rPr>
      </w:pPr>
      <w:r>
        <w:rPr>
          <w:rFonts w:ascii="Calibri" w:hAnsi="Calibri" w:cs="Arial"/>
          <w:bCs/>
        </w:rPr>
        <w:t xml:space="preserve">ZÁNIK </w:t>
      </w:r>
      <w:r w:rsidRPr="00FF35B3">
        <w:rPr>
          <w:rFonts w:ascii="Calibri" w:hAnsi="Calibri" w:cs="Arial"/>
          <w:bCs/>
        </w:rPr>
        <w:t>SMLOUVY</w:t>
      </w:r>
    </w:p>
    <w:p w14:paraId="09C447FF" w14:textId="77777777" w:rsidR="00560783" w:rsidRDefault="00560783" w:rsidP="008B0B99">
      <w:pPr>
        <w:pStyle w:val="Odstavecseseznamem"/>
        <w:numPr>
          <w:ilvl w:val="1"/>
          <w:numId w:val="15"/>
        </w:numPr>
        <w:tabs>
          <w:tab w:val="left" w:pos="851"/>
        </w:tabs>
        <w:spacing w:before="60"/>
        <w:ind w:left="788" w:hanging="431"/>
        <w:rPr>
          <w:rFonts w:ascii="Calibri" w:hAnsi="Calibri" w:cs="Arial"/>
          <w:bCs/>
        </w:rPr>
      </w:pPr>
      <w:r>
        <w:rPr>
          <w:rFonts w:ascii="Calibri" w:hAnsi="Calibri" w:cs="Arial"/>
          <w:bCs/>
        </w:rPr>
        <w:t>Tato s</w:t>
      </w:r>
      <w:r w:rsidRPr="00FF35B3">
        <w:rPr>
          <w:rFonts w:ascii="Calibri" w:hAnsi="Calibri" w:cs="Arial"/>
          <w:bCs/>
        </w:rPr>
        <w:t xml:space="preserve">mlouva </w:t>
      </w:r>
      <w:r>
        <w:rPr>
          <w:rFonts w:ascii="Calibri" w:hAnsi="Calibri" w:cs="Arial"/>
          <w:bCs/>
        </w:rPr>
        <w:t>zaniká:</w:t>
      </w:r>
    </w:p>
    <w:p w14:paraId="2B618776" w14:textId="77777777" w:rsidR="00560783" w:rsidRDefault="00560783" w:rsidP="00560783">
      <w:pPr>
        <w:pStyle w:val="Odstavecseseznamem"/>
        <w:numPr>
          <w:ilvl w:val="2"/>
          <w:numId w:val="15"/>
        </w:numPr>
        <w:tabs>
          <w:tab w:val="left" w:pos="851"/>
        </w:tabs>
        <w:spacing w:before="60"/>
        <w:rPr>
          <w:rFonts w:ascii="Calibri" w:hAnsi="Calibri" w:cs="Arial"/>
          <w:bCs/>
        </w:rPr>
      </w:pPr>
      <w:r>
        <w:rPr>
          <w:rFonts w:ascii="Calibri" w:hAnsi="Calibri" w:cs="Arial"/>
          <w:bCs/>
        </w:rPr>
        <w:t>písemnou dohodou obou smluvních stran,</w:t>
      </w:r>
    </w:p>
    <w:p w14:paraId="60164E5F" w14:textId="77777777" w:rsidR="00560783" w:rsidRDefault="00560783" w:rsidP="00560783">
      <w:pPr>
        <w:pStyle w:val="Odstavecseseznamem"/>
        <w:numPr>
          <w:ilvl w:val="2"/>
          <w:numId w:val="15"/>
        </w:numPr>
        <w:tabs>
          <w:tab w:val="left" w:pos="851"/>
        </w:tabs>
        <w:spacing w:before="60"/>
        <w:rPr>
          <w:rFonts w:ascii="Calibri" w:hAnsi="Calibri" w:cs="Arial"/>
          <w:bCs/>
        </w:rPr>
      </w:pPr>
      <w:r w:rsidRPr="00FF35B3">
        <w:rPr>
          <w:rFonts w:ascii="Calibri" w:hAnsi="Calibri" w:cs="Arial"/>
          <w:bCs/>
        </w:rPr>
        <w:t xml:space="preserve"> </w:t>
      </w:r>
      <w:r>
        <w:rPr>
          <w:rFonts w:ascii="Calibri" w:hAnsi="Calibri" w:cs="Arial"/>
          <w:bCs/>
        </w:rPr>
        <w:t>jednostranným odstoupením od smlouvy pro její podstatné porušení druhou smluvní stranou, s tím, že podstatným porušením smlouvy se rozumí zejména</w:t>
      </w:r>
    </w:p>
    <w:p w14:paraId="1CAD480B" w14:textId="77777777" w:rsidR="00560783" w:rsidRDefault="00560783" w:rsidP="00560783">
      <w:pPr>
        <w:pStyle w:val="Odstavecseseznamem"/>
        <w:numPr>
          <w:ilvl w:val="3"/>
          <w:numId w:val="15"/>
        </w:numPr>
        <w:tabs>
          <w:tab w:val="left" w:pos="851"/>
        </w:tabs>
        <w:spacing w:before="60"/>
        <w:rPr>
          <w:rFonts w:ascii="Calibri" w:hAnsi="Calibri" w:cs="Arial"/>
          <w:bCs/>
        </w:rPr>
      </w:pPr>
      <w:r>
        <w:rPr>
          <w:rFonts w:ascii="Calibri" w:hAnsi="Calibri" w:cs="Arial"/>
          <w:bCs/>
        </w:rPr>
        <w:t>neodevzdání zboží kupujícímu ve stanovené době plnění,</w:t>
      </w:r>
    </w:p>
    <w:p w14:paraId="7D9BE275" w14:textId="77777777" w:rsidR="00560783" w:rsidRDefault="00560783" w:rsidP="00560783">
      <w:pPr>
        <w:pStyle w:val="Odstavecseseznamem"/>
        <w:numPr>
          <w:ilvl w:val="3"/>
          <w:numId w:val="15"/>
        </w:numPr>
        <w:tabs>
          <w:tab w:val="left" w:pos="851"/>
        </w:tabs>
        <w:spacing w:before="60"/>
        <w:rPr>
          <w:rFonts w:ascii="Calibri" w:hAnsi="Calibri" w:cs="Arial"/>
          <w:bCs/>
        </w:rPr>
      </w:pPr>
      <w:r>
        <w:rPr>
          <w:rFonts w:ascii="Calibri" w:hAnsi="Calibri" w:cs="Arial"/>
          <w:bCs/>
        </w:rPr>
        <w:t>pokud má zboží vady, které je činí neupotřebitelným nebo nemá vlastnosti, které si kupující vymínil nebo o kterých ho prodávající ujistil,</w:t>
      </w:r>
    </w:p>
    <w:p w14:paraId="177F6AA5" w14:textId="77777777" w:rsidR="00560783" w:rsidRDefault="00560783" w:rsidP="00560783">
      <w:pPr>
        <w:pStyle w:val="Odstavecseseznamem"/>
        <w:numPr>
          <w:ilvl w:val="3"/>
          <w:numId w:val="15"/>
        </w:numPr>
        <w:tabs>
          <w:tab w:val="left" w:pos="851"/>
        </w:tabs>
        <w:spacing w:before="60"/>
        <w:rPr>
          <w:rFonts w:ascii="Calibri" w:hAnsi="Calibri" w:cs="Arial"/>
          <w:bCs/>
        </w:rPr>
      </w:pPr>
      <w:r>
        <w:rPr>
          <w:rFonts w:ascii="Calibri" w:hAnsi="Calibri" w:cs="Arial"/>
          <w:bCs/>
        </w:rPr>
        <w:t>nedodržení smluvních podmínek ujednání o záruce za jakost nebo o právech z vadného plnění,</w:t>
      </w:r>
    </w:p>
    <w:p w14:paraId="2F78A7C7" w14:textId="77777777" w:rsidR="00560783" w:rsidRPr="00FF35B3" w:rsidRDefault="00560783" w:rsidP="00560783">
      <w:pPr>
        <w:pStyle w:val="Odstavecseseznamem"/>
        <w:numPr>
          <w:ilvl w:val="3"/>
          <w:numId w:val="15"/>
        </w:numPr>
        <w:tabs>
          <w:tab w:val="left" w:pos="851"/>
        </w:tabs>
        <w:spacing w:before="60"/>
        <w:rPr>
          <w:rFonts w:ascii="Calibri" w:hAnsi="Calibri" w:cs="Arial"/>
          <w:bCs/>
        </w:rPr>
      </w:pPr>
      <w:r>
        <w:rPr>
          <w:rFonts w:ascii="Calibri" w:hAnsi="Calibri" w:cs="Arial"/>
          <w:bCs/>
        </w:rPr>
        <w:t>neuhrazení kupní ceny kupujícím po výzvě prodávajícího k uhrazení dlužné částky.</w:t>
      </w:r>
    </w:p>
    <w:p w14:paraId="5C0ED802" w14:textId="77777777" w:rsidR="00560783" w:rsidRDefault="00560783" w:rsidP="00560783">
      <w:pPr>
        <w:pStyle w:val="Odstavecseseznamem"/>
        <w:numPr>
          <w:ilvl w:val="1"/>
          <w:numId w:val="15"/>
        </w:numPr>
        <w:tabs>
          <w:tab w:val="left" w:pos="851"/>
        </w:tabs>
        <w:spacing w:before="60"/>
        <w:ind w:left="851" w:hanging="491"/>
        <w:rPr>
          <w:rFonts w:ascii="Calibri" w:hAnsi="Calibri" w:cs="Arial"/>
          <w:bCs/>
        </w:rPr>
      </w:pPr>
      <w:r>
        <w:rPr>
          <w:rFonts w:ascii="Calibri" w:hAnsi="Calibri" w:cs="Arial"/>
          <w:bCs/>
        </w:rPr>
        <w:t>Kupující je dále oprávněn od této smlouvy odstoupit v těchto případech:</w:t>
      </w:r>
    </w:p>
    <w:p w14:paraId="48D6D9DE" w14:textId="77777777" w:rsidR="00560783" w:rsidRDefault="00560783" w:rsidP="00560783">
      <w:pPr>
        <w:pStyle w:val="Odstavecseseznamem"/>
        <w:numPr>
          <w:ilvl w:val="2"/>
          <w:numId w:val="15"/>
        </w:numPr>
        <w:tabs>
          <w:tab w:val="left" w:pos="851"/>
        </w:tabs>
        <w:spacing w:before="60"/>
        <w:rPr>
          <w:rFonts w:ascii="Calibri" w:hAnsi="Calibri" w:cs="Arial"/>
          <w:bCs/>
        </w:rPr>
      </w:pPr>
      <w:r>
        <w:rPr>
          <w:rFonts w:ascii="Calibri" w:hAnsi="Calibri" w:cs="Arial"/>
          <w:bCs/>
        </w:rPr>
        <w:t>bylo-li příslušným soudem rozhodnuto o tom, že prodávající je v úpadku ve smyslu zákona č. 182/2006 Sb., o úpadku a způsobech jeho řešení (insolvenční zákon), v platném znění;</w:t>
      </w:r>
    </w:p>
    <w:p w14:paraId="0BAAC7FC" w14:textId="77777777" w:rsidR="00560783" w:rsidRDefault="00560783" w:rsidP="00560783">
      <w:pPr>
        <w:pStyle w:val="Odstavecseseznamem"/>
        <w:numPr>
          <w:ilvl w:val="2"/>
          <w:numId w:val="15"/>
        </w:numPr>
        <w:tabs>
          <w:tab w:val="left" w:pos="851"/>
        </w:tabs>
        <w:spacing w:before="60"/>
        <w:rPr>
          <w:rFonts w:ascii="Calibri" w:hAnsi="Calibri" w:cs="Arial"/>
          <w:bCs/>
        </w:rPr>
      </w:pPr>
      <w:r>
        <w:rPr>
          <w:rFonts w:ascii="Calibri" w:hAnsi="Calibri" w:cs="Arial"/>
          <w:bCs/>
        </w:rPr>
        <w:t>podá-li prodávající sám na sebe insolvenční návrh.</w:t>
      </w:r>
    </w:p>
    <w:p w14:paraId="2E7E893E" w14:textId="77777777" w:rsidR="00560783" w:rsidRDefault="00560783" w:rsidP="008B0B99">
      <w:pPr>
        <w:pStyle w:val="Odstavecseseznamem"/>
        <w:numPr>
          <w:ilvl w:val="1"/>
          <w:numId w:val="15"/>
        </w:numPr>
        <w:tabs>
          <w:tab w:val="left" w:pos="851"/>
        </w:tabs>
        <w:spacing w:before="60"/>
        <w:ind w:left="788" w:hanging="431"/>
        <w:rPr>
          <w:rFonts w:ascii="Calibri" w:hAnsi="Calibri" w:cs="Arial"/>
          <w:bCs/>
        </w:rPr>
      </w:pPr>
      <w:r>
        <w:rPr>
          <w:rFonts w:ascii="Calibri" w:hAnsi="Calibri" w:cs="Arial"/>
          <w:bCs/>
        </w:rPr>
        <w:t>Odstoupením od smlouvy není dotčeno právo oprávněné smluvní strany na zaplacení smluvní pokuty ani náhradu škody vzniklé p</w:t>
      </w:r>
      <w:r w:rsidR="008B0B99">
        <w:rPr>
          <w:rFonts w:ascii="Calibri" w:hAnsi="Calibri" w:cs="Arial"/>
          <w:bCs/>
        </w:rPr>
        <w:t>orušením smlouvy.</w:t>
      </w:r>
    </w:p>
    <w:p w14:paraId="4C918683" w14:textId="77777777" w:rsidR="008B0B99" w:rsidRPr="008B0B99" w:rsidRDefault="008B0B99" w:rsidP="008B0B99">
      <w:pPr>
        <w:pStyle w:val="Odstavecseseznamem"/>
        <w:numPr>
          <w:ilvl w:val="1"/>
          <w:numId w:val="15"/>
        </w:numPr>
        <w:tabs>
          <w:tab w:val="left" w:pos="851"/>
        </w:tabs>
        <w:spacing w:before="60"/>
        <w:ind w:left="788" w:hanging="431"/>
        <w:rPr>
          <w:rFonts w:ascii="Calibri" w:hAnsi="Calibri" w:cs="Arial"/>
          <w:bCs/>
        </w:rPr>
      </w:pPr>
      <w:r>
        <w:rPr>
          <w:rFonts w:ascii="Calibri" w:hAnsi="Calibri" w:cs="Arial"/>
          <w:bCs/>
        </w:rPr>
        <w:t>Pro účely této smlouvy se pod pojmem „bez zbytečného dokladu“ dle §2020 občanského zákoníku rozumí „nejpozději do 3 týdnů“.</w:t>
      </w:r>
    </w:p>
    <w:p w14:paraId="0D0B940D" w14:textId="77777777" w:rsidR="00560783" w:rsidRDefault="00560783" w:rsidP="00560783">
      <w:pPr>
        <w:spacing w:before="60"/>
        <w:rPr>
          <w:rFonts w:ascii="Calibri" w:hAnsi="Calibri" w:cs="Arial"/>
          <w:bCs/>
        </w:rPr>
      </w:pPr>
    </w:p>
    <w:p w14:paraId="023AD841" w14:textId="77777777" w:rsidR="00787BD6" w:rsidRPr="00FF35B3" w:rsidRDefault="00787BD6" w:rsidP="00C40324">
      <w:pPr>
        <w:pStyle w:val="Odstavecseseznamem"/>
        <w:numPr>
          <w:ilvl w:val="0"/>
          <w:numId w:val="15"/>
        </w:numPr>
        <w:shd w:val="clear" w:color="auto" w:fill="C6D9F1"/>
        <w:spacing w:before="60"/>
        <w:jc w:val="left"/>
        <w:rPr>
          <w:rFonts w:ascii="Calibri" w:hAnsi="Calibri" w:cs="Arial"/>
          <w:bCs/>
        </w:rPr>
      </w:pPr>
      <w:r w:rsidRPr="00FF35B3">
        <w:rPr>
          <w:rFonts w:ascii="Calibri" w:hAnsi="Calibri" w:cs="Arial"/>
          <w:bCs/>
        </w:rPr>
        <w:t>ZÁVĚREČNÁ USTANOVENÍ</w:t>
      </w:r>
    </w:p>
    <w:p w14:paraId="16E8140D" w14:textId="77777777" w:rsidR="007210C4" w:rsidRPr="00FF35B3" w:rsidRDefault="008B0B99" w:rsidP="00C40324">
      <w:pPr>
        <w:pStyle w:val="Odstavecseseznamem"/>
        <w:numPr>
          <w:ilvl w:val="1"/>
          <w:numId w:val="15"/>
        </w:numPr>
        <w:tabs>
          <w:tab w:val="left" w:pos="851"/>
        </w:tabs>
        <w:spacing w:before="60"/>
        <w:ind w:left="850" w:hanging="493"/>
        <w:rPr>
          <w:rFonts w:ascii="Calibri" w:hAnsi="Calibri" w:cs="Arial"/>
          <w:bCs/>
        </w:rPr>
      </w:pPr>
      <w:r w:rsidRPr="008B0B99">
        <w:rPr>
          <w:rFonts w:ascii="Calibri" w:hAnsi="Calibri" w:cs="Calibri"/>
        </w:rPr>
        <w:t>Tato smlouva nabývá platnosti a účinnosti dnem, kdy vyjádření souhlasu s obsahem návrhu smlouvy dojde druhé smluvní straně, nestanoví</w:t>
      </w:r>
      <w:r w:rsidRPr="008B0B99">
        <w:rPr>
          <w:rFonts w:ascii="Calibri" w:hAnsi="Calibri" w:cs="Calibri"/>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r w:rsidR="007210C4" w:rsidRPr="00FF35B3">
        <w:rPr>
          <w:rFonts w:ascii="Calibri" w:hAnsi="Calibri"/>
        </w:rPr>
        <w:t>.</w:t>
      </w:r>
    </w:p>
    <w:p w14:paraId="6D839E29" w14:textId="77777777" w:rsidR="00127F4E" w:rsidRPr="00FF35B3" w:rsidRDefault="008B0B99" w:rsidP="00C40324">
      <w:pPr>
        <w:pStyle w:val="Odstavecseseznamem"/>
        <w:numPr>
          <w:ilvl w:val="1"/>
          <w:numId w:val="15"/>
        </w:numPr>
        <w:tabs>
          <w:tab w:val="left" w:pos="851"/>
        </w:tabs>
        <w:spacing w:before="60"/>
        <w:ind w:left="850" w:hanging="493"/>
        <w:rPr>
          <w:rFonts w:ascii="Calibri" w:hAnsi="Calibri" w:cs="Arial"/>
          <w:bCs/>
        </w:rPr>
      </w:pPr>
      <w:r w:rsidRPr="008B0B99">
        <w:rPr>
          <w:rFonts w:ascii="Calibri" w:hAnsi="Calibri" w:cs="Calibri"/>
        </w:rPr>
        <w:t>Prodávající nemůže bez souhlasu kupujícího postoupit svá práva a povinnosti plynoucí z této smlouvy třetí osobě</w:t>
      </w:r>
      <w:r w:rsidR="00127F4E" w:rsidRPr="00FF35B3">
        <w:rPr>
          <w:rFonts w:ascii="Calibri" w:hAnsi="Calibri" w:cs="Arial"/>
          <w:bCs/>
        </w:rPr>
        <w:t>.</w:t>
      </w:r>
    </w:p>
    <w:p w14:paraId="46EFB9B4" w14:textId="77777777" w:rsidR="00787BD6" w:rsidRPr="00FF35B3" w:rsidRDefault="008B0B99" w:rsidP="00C40324">
      <w:pPr>
        <w:pStyle w:val="Odstavecseseznamem"/>
        <w:numPr>
          <w:ilvl w:val="1"/>
          <w:numId w:val="15"/>
        </w:numPr>
        <w:tabs>
          <w:tab w:val="left" w:pos="851"/>
        </w:tabs>
        <w:spacing w:before="60"/>
        <w:ind w:left="850" w:hanging="493"/>
        <w:rPr>
          <w:rFonts w:ascii="Calibri" w:hAnsi="Calibri" w:cs="Arial"/>
          <w:bCs/>
        </w:rPr>
      </w:pPr>
      <w:r w:rsidRPr="008B0B99">
        <w:rPr>
          <w:rFonts w:ascii="Calibri" w:hAnsi="Calibri" w:cs="Calibri"/>
        </w:rPr>
        <w:t>Tato smlouva je vyhotovena ve dvou stejnopisech s platností originálu, z nichž kupující obdrží jedno a prodávající jedno její vyhotovení</w:t>
      </w:r>
      <w:r>
        <w:rPr>
          <w:rFonts w:ascii="Calibri" w:hAnsi="Calibri" w:cs="Arial"/>
          <w:bCs/>
        </w:rPr>
        <w:t>.</w:t>
      </w:r>
    </w:p>
    <w:p w14:paraId="5A9CEF6B" w14:textId="77777777" w:rsidR="00787BD6" w:rsidRPr="00FF35B3" w:rsidRDefault="00787BD6" w:rsidP="00C40324">
      <w:pPr>
        <w:pStyle w:val="Odstavecseseznamem"/>
        <w:numPr>
          <w:ilvl w:val="1"/>
          <w:numId w:val="15"/>
        </w:numPr>
        <w:tabs>
          <w:tab w:val="left" w:pos="851"/>
        </w:tabs>
        <w:spacing w:before="60"/>
        <w:ind w:left="850" w:hanging="493"/>
        <w:rPr>
          <w:rFonts w:ascii="Calibri" w:hAnsi="Calibri" w:cs="Arial"/>
          <w:bCs/>
        </w:rPr>
      </w:pPr>
      <w:r w:rsidRPr="00FF35B3">
        <w:rPr>
          <w:rFonts w:ascii="Calibri" w:hAnsi="Calibri" w:cs="Arial"/>
          <w:bCs/>
        </w:rPr>
        <w:t>Veškerá prohlášení nebo sdělení je třeba zasílat na adresu sídla kupujícího/prodávajícího. Každou změnu adresy</w:t>
      </w:r>
      <w:r w:rsidR="00127F4E" w:rsidRPr="00FF35B3">
        <w:rPr>
          <w:rFonts w:ascii="Calibri" w:hAnsi="Calibri" w:cs="Arial"/>
          <w:bCs/>
        </w:rPr>
        <w:t xml:space="preserve"> nebo jiných relevantních údajů</w:t>
      </w:r>
      <w:r w:rsidRPr="00FF35B3">
        <w:rPr>
          <w:rFonts w:ascii="Calibri" w:hAnsi="Calibri" w:cs="Arial"/>
          <w:bCs/>
        </w:rPr>
        <w:t xml:space="preserve"> jsou smluvní strany povinny obratem sdělit druhé smluvní straně. </w:t>
      </w:r>
    </w:p>
    <w:p w14:paraId="51CE8F25" w14:textId="77777777" w:rsidR="00787BD6" w:rsidRPr="00FF35B3" w:rsidRDefault="008B0B99" w:rsidP="00C40324">
      <w:pPr>
        <w:pStyle w:val="Odstavecseseznamem"/>
        <w:numPr>
          <w:ilvl w:val="1"/>
          <w:numId w:val="15"/>
        </w:numPr>
        <w:tabs>
          <w:tab w:val="left" w:pos="851"/>
        </w:tabs>
        <w:spacing w:before="60"/>
        <w:ind w:left="850" w:hanging="493"/>
        <w:rPr>
          <w:rFonts w:ascii="Calibri" w:hAnsi="Calibri" w:cs="Arial"/>
          <w:bCs/>
        </w:rPr>
      </w:pPr>
      <w:r w:rsidRPr="008B0B99">
        <w:rPr>
          <w:rFonts w:ascii="Calibri" w:hAnsi="Calibri" w:cs="Calibri"/>
        </w:rPr>
        <w:t>Smluvní strany se dohodly, že pokud se na tuto smlouvu vztahuje povinnost uveřejnění v registru smluv ve smyslu zákona o registru smluv, provede uveřejnění v souladu se zákonem kupující</w:t>
      </w:r>
      <w:r w:rsidR="00127F4E" w:rsidRPr="00FF35B3">
        <w:rPr>
          <w:rFonts w:ascii="Calibri" w:hAnsi="Calibri" w:cs="Arial"/>
          <w:bCs/>
        </w:rPr>
        <w:t>.</w:t>
      </w:r>
    </w:p>
    <w:p w14:paraId="7A945614" w14:textId="77777777" w:rsidR="008B0B99" w:rsidRPr="008B0B99" w:rsidRDefault="008B0B99" w:rsidP="00C40324">
      <w:pPr>
        <w:pStyle w:val="Odstavecseseznamem"/>
        <w:numPr>
          <w:ilvl w:val="1"/>
          <w:numId w:val="15"/>
        </w:numPr>
        <w:tabs>
          <w:tab w:val="left" w:pos="851"/>
        </w:tabs>
        <w:spacing w:before="60"/>
        <w:ind w:left="850" w:hanging="493"/>
        <w:rPr>
          <w:rFonts w:ascii="Calibri" w:hAnsi="Calibri" w:cs="Arial"/>
          <w:bCs/>
        </w:rPr>
      </w:pPr>
      <w:r w:rsidRPr="008B0B99">
        <w:rPr>
          <w:rFonts w:ascii="Calibri" w:hAnsi="Calibri" w:cs="Calibri"/>
        </w:rPr>
        <w:t xml:space="preserve">Osobní údaje obsažené v této smlouvě budou </w:t>
      </w:r>
      <w:r>
        <w:rPr>
          <w:rFonts w:ascii="Calibri" w:hAnsi="Calibri" w:cs="Calibri"/>
        </w:rPr>
        <w:t>G</w:t>
      </w:r>
      <w:r w:rsidRPr="008B0B99">
        <w:rPr>
          <w:rFonts w:ascii="Calibri" w:hAnsi="Calibri" w:cs="Calibri"/>
        </w:rPr>
        <w:t>ymnáziem Ostrava</w:t>
      </w:r>
      <w:r>
        <w:rPr>
          <w:rFonts w:ascii="Calibri" w:hAnsi="Calibri" w:cs="Calibri"/>
        </w:rPr>
        <w:t>-Zábřeh, Volgogradská 6a</w:t>
      </w:r>
      <w:r w:rsidRPr="008B0B99">
        <w:rPr>
          <w:rFonts w:ascii="Calibri" w:hAnsi="Calibri" w:cs="Calibri"/>
        </w:rPr>
        <w:t xml:space="preserve">, </w:t>
      </w:r>
      <w:proofErr w:type="spellStart"/>
      <w:r w:rsidRPr="008B0B99">
        <w:rPr>
          <w:rFonts w:ascii="Calibri" w:hAnsi="Calibri" w:cs="Calibri"/>
        </w:rPr>
        <w:t>p.o</w:t>
      </w:r>
      <w:proofErr w:type="spellEnd"/>
      <w:r w:rsidRPr="008B0B99">
        <w:rPr>
          <w:rFonts w:ascii="Calibri" w:hAnsi="Calibri" w:cs="Calibri"/>
        </w:rPr>
        <w:t xml:space="preserve">. zpracovány pouze pro účely plnění práv a povinností vyplývajících z této smlouvy – k jiným účelům nebudou tyto osobní údaje použity. </w:t>
      </w:r>
      <w:r>
        <w:rPr>
          <w:rFonts w:ascii="Calibri" w:hAnsi="Calibri" w:cs="Calibri"/>
        </w:rPr>
        <w:t>G</w:t>
      </w:r>
      <w:r w:rsidRPr="008B0B99">
        <w:rPr>
          <w:rFonts w:ascii="Calibri" w:hAnsi="Calibri" w:cs="Calibri"/>
        </w:rPr>
        <w:t>ymnázium Ostrava</w:t>
      </w:r>
      <w:r>
        <w:rPr>
          <w:rFonts w:ascii="Calibri" w:hAnsi="Calibri" w:cs="Calibri"/>
        </w:rPr>
        <w:t>-Zábřeh</w:t>
      </w:r>
      <w:r w:rsidRPr="008B0B99">
        <w:rPr>
          <w:rFonts w:ascii="Calibri" w:hAnsi="Calibri" w:cs="Calibri"/>
        </w:rPr>
        <w:t>,</w:t>
      </w:r>
      <w:r>
        <w:rPr>
          <w:rFonts w:ascii="Calibri" w:hAnsi="Calibri" w:cs="Calibri"/>
        </w:rPr>
        <w:t xml:space="preserve"> Volgogradská 6a,</w:t>
      </w:r>
      <w:r w:rsidRPr="008B0B99">
        <w:rPr>
          <w:rFonts w:ascii="Calibri" w:hAnsi="Calibri" w:cs="Calibri"/>
        </w:rPr>
        <w:t xml:space="preserve"> </w:t>
      </w:r>
      <w:proofErr w:type="spellStart"/>
      <w:r w:rsidRPr="008B0B99">
        <w:rPr>
          <w:rFonts w:ascii="Calibri" w:hAnsi="Calibri" w:cs="Calibri"/>
        </w:rPr>
        <w:t>p.o</w:t>
      </w:r>
      <w:proofErr w:type="spellEnd"/>
      <w:r w:rsidRPr="008B0B99">
        <w:rPr>
          <w:rFonts w:ascii="Calibri" w:hAnsi="Calibri" w:cs="Calibri"/>
        </w:rPr>
        <w:t xml:space="preserve">. při zpracování osobních údajů dodržuje platné právní předpisy. Podrobné informace o ochraně osobních údajů jsou uvedeny na oficiálních webových stránkách </w:t>
      </w:r>
      <w:hyperlink r:id="rId7" w:history="1">
        <w:r w:rsidR="00B469B7" w:rsidRPr="00476790">
          <w:rPr>
            <w:rStyle w:val="Hypertextovodkaz"/>
            <w:rFonts w:ascii="Calibri" w:hAnsi="Calibri" w:cs="Calibri"/>
          </w:rPr>
          <w:t>www.gvoz.cz</w:t>
        </w:r>
      </w:hyperlink>
    </w:p>
    <w:p w14:paraId="33453B4A" w14:textId="77777777" w:rsidR="00787BD6" w:rsidRPr="00FF35B3" w:rsidRDefault="008B0B99" w:rsidP="00C40324">
      <w:pPr>
        <w:pStyle w:val="Odstavecseseznamem"/>
        <w:numPr>
          <w:ilvl w:val="1"/>
          <w:numId w:val="15"/>
        </w:numPr>
        <w:tabs>
          <w:tab w:val="left" w:pos="851"/>
        </w:tabs>
        <w:spacing w:before="60"/>
        <w:ind w:left="850" w:hanging="493"/>
        <w:rPr>
          <w:rFonts w:ascii="Calibri" w:hAnsi="Calibri" w:cs="Arial"/>
          <w:bCs/>
        </w:rPr>
      </w:pPr>
      <w:r w:rsidRPr="008B0B99">
        <w:rPr>
          <w:rFonts w:ascii="Calibri" w:hAnsi="Calibri" w:cs="Calibri"/>
        </w:rPr>
        <w:lastRenderedPageBreak/>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r w:rsidR="00787BD6" w:rsidRPr="00FF35B3">
        <w:rPr>
          <w:rFonts w:ascii="Calibri" w:hAnsi="Calibri" w:cs="Arial"/>
          <w:bCs/>
        </w:rPr>
        <w:t>.</w:t>
      </w:r>
    </w:p>
    <w:p w14:paraId="0E27B00A" w14:textId="77777777" w:rsidR="00DF6EFB" w:rsidRPr="00FF35B3" w:rsidRDefault="00DF6EFB" w:rsidP="008A1161">
      <w:pPr>
        <w:spacing w:after="120"/>
        <w:rPr>
          <w:rFonts w:ascii="Calibri" w:hAnsi="Calibri" w:cs="Arial"/>
        </w:rPr>
      </w:pPr>
    </w:p>
    <w:p w14:paraId="53B11CCF" w14:textId="77777777" w:rsidR="00DF6EFB" w:rsidRDefault="00B16E3C" w:rsidP="008A1161">
      <w:pPr>
        <w:spacing w:after="120"/>
        <w:rPr>
          <w:rFonts w:ascii="Calibri" w:hAnsi="Calibri" w:cs="Arial"/>
        </w:rPr>
      </w:pPr>
      <w:bookmarkStart w:id="0" w:name="_Hlk46414398"/>
      <w:r w:rsidRPr="00FF35B3">
        <w:rPr>
          <w:rFonts w:ascii="Calibri" w:hAnsi="Calibri" w:cs="Arial"/>
        </w:rPr>
        <w:t xml:space="preserve">Příloha smlouvy č. 1 - Technická specifikace </w:t>
      </w:r>
      <w:r w:rsidR="00BC41C2">
        <w:rPr>
          <w:rFonts w:ascii="Calibri" w:hAnsi="Calibri" w:cs="Arial"/>
        </w:rPr>
        <w:t>a cenová kalkulace</w:t>
      </w:r>
    </w:p>
    <w:bookmarkEnd w:id="0"/>
    <w:p w14:paraId="60061E4C" w14:textId="77777777" w:rsidR="00B16E3C" w:rsidRPr="00FF35B3" w:rsidRDefault="00B16E3C" w:rsidP="008A1161">
      <w:pPr>
        <w:spacing w:after="120"/>
        <w:rPr>
          <w:rFonts w:ascii="Calibri" w:hAnsi="Calibri" w:cs="Arial"/>
        </w:rPr>
      </w:pPr>
    </w:p>
    <w:p w14:paraId="6000A206" w14:textId="77777777" w:rsidR="00DF6EFB" w:rsidRPr="00FF35B3" w:rsidRDefault="00DF6EFB" w:rsidP="008A1161">
      <w:pPr>
        <w:tabs>
          <w:tab w:val="left" w:pos="5245"/>
        </w:tabs>
        <w:spacing w:after="120"/>
        <w:rPr>
          <w:rFonts w:ascii="Calibri" w:hAnsi="Calibri" w:cs="Arial"/>
        </w:rPr>
      </w:pPr>
      <w:r w:rsidRPr="00FF35B3">
        <w:rPr>
          <w:rFonts w:ascii="Calibri" w:hAnsi="Calibri" w:cs="Arial"/>
        </w:rPr>
        <w:t xml:space="preserve">Za </w:t>
      </w:r>
      <w:r w:rsidR="001C20A4" w:rsidRPr="00FF35B3">
        <w:rPr>
          <w:rFonts w:ascii="Calibri" w:hAnsi="Calibri" w:cs="Arial"/>
        </w:rPr>
        <w:t>kupujícího</w:t>
      </w:r>
      <w:r w:rsidRPr="00FF35B3">
        <w:rPr>
          <w:rFonts w:ascii="Calibri" w:hAnsi="Calibri" w:cs="Arial"/>
        </w:rPr>
        <w:t>:</w:t>
      </w:r>
      <w:r w:rsidRPr="00FF35B3">
        <w:rPr>
          <w:rFonts w:ascii="Calibri" w:hAnsi="Calibri" w:cs="Arial"/>
        </w:rPr>
        <w:tab/>
        <w:t xml:space="preserve">Za </w:t>
      </w:r>
      <w:r w:rsidR="001C20A4" w:rsidRPr="00FF35B3">
        <w:rPr>
          <w:rFonts w:ascii="Calibri" w:hAnsi="Calibri" w:cs="Arial"/>
        </w:rPr>
        <w:t>prodávajícího</w:t>
      </w:r>
      <w:r w:rsidRPr="00FF35B3">
        <w:rPr>
          <w:rFonts w:ascii="Calibri" w:hAnsi="Calibri" w:cs="Arial"/>
        </w:rPr>
        <w:t>:</w:t>
      </w:r>
    </w:p>
    <w:p w14:paraId="44EAFD9C" w14:textId="77777777" w:rsidR="00DF6EFB" w:rsidRPr="00FF35B3" w:rsidRDefault="00DF6EFB" w:rsidP="008A1161">
      <w:pPr>
        <w:tabs>
          <w:tab w:val="left" w:pos="5220"/>
        </w:tabs>
        <w:spacing w:after="120"/>
        <w:rPr>
          <w:rFonts w:ascii="Calibri" w:hAnsi="Calibri" w:cs="Arial"/>
        </w:rPr>
      </w:pPr>
    </w:p>
    <w:p w14:paraId="4C890991" w14:textId="75999FCD" w:rsidR="00DF6EFB" w:rsidRPr="00FF35B3" w:rsidRDefault="00A078BA" w:rsidP="008A1161">
      <w:pPr>
        <w:tabs>
          <w:tab w:val="left" w:pos="4680"/>
          <w:tab w:val="left" w:pos="5245"/>
        </w:tabs>
        <w:spacing w:after="120"/>
        <w:rPr>
          <w:rFonts w:ascii="Calibri" w:hAnsi="Calibri" w:cs="Arial"/>
        </w:rPr>
      </w:pPr>
      <w:r w:rsidRPr="00FF35B3">
        <w:rPr>
          <w:rFonts w:ascii="Calibri" w:hAnsi="Calibri" w:cs="Arial"/>
        </w:rPr>
        <w:t>V</w:t>
      </w:r>
      <w:r w:rsidR="00FE3EF2">
        <w:rPr>
          <w:rFonts w:ascii="Calibri" w:hAnsi="Calibri" w:cs="Arial"/>
        </w:rPr>
        <w:t xml:space="preserve"> Ostravě </w:t>
      </w:r>
      <w:r w:rsidR="00DF6EFB" w:rsidRPr="00FF35B3">
        <w:rPr>
          <w:rFonts w:ascii="Calibri" w:hAnsi="Calibri" w:cs="Arial"/>
        </w:rPr>
        <w:t xml:space="preserve">dne </w:t>
      </w:r>
      <w:r w:rsidR="00FE3EF2">
        <w:rPr>
          <w:rFonts w:ascii="Calibri" w:hAnsi="Calibri" w:cs="Arial"/>
        </w:rPr>
        <w:t>3. 9. 2020</w:t>
      </w:r>
      <w:r w:rsidR="00DF6EFB" w:rsidRPr="00FF35B3">
        <w:rPr>
          <w:rFonts w:ascii="Calibri" w:hAnsi="Calibri" w:cs="Arial"/>
        </w:rPr>
        <w:tab/>
      </w:r>
      <w:r w:rsidR="00BA1BC3" w:rsidRPr="00FF35B3">
        <w:rPr>
          <w:rFonts w:ascii="Calibri" w:hAnsi="Calibri" w:cs="Arial"/>
        </w:rPr>
        <w:tab/>
        <w:t>V</w:t>
      </w:r>
      <w:r w:rsidR="00FE3EF2">
        <w:rPr>
          <w:rFonts w:ascii="Calibri" w:hAnsi="Calibri" w:cs="Arial"/>
        </w:rPr>
        <w:t xml:space="preserve"> Novém Městě n. Metují dne 31. </w:t>
      </w:r>
      <w:bookmarkStart w:id="1" w:name="_GoBack"/>
      <w:bookmarkEnd w:id="1"/>
      <w:r w:rsidR="00FE3EF2">
        <w:rPr>
          <w:rFonts w:ascii="Calibri" w:hAnsi="Calibri" w:cs="Arial"/>
        </w:rPr>
        <w:t>8. 2020</w:t>
      </w:r>
    </w:p>
    <w:p w14:paraId="4B94D5A5" w14:textId="77777777" w:rsidR="00DF6EFB" w:rsidRPr="00FF35B3" w:rsidRDefault="00DF6EFB" w:rsidP="008A1161">
      <w:pPr>
        <w:spacing w:after="120"/>
        <w:rPr>
          <w:rFonts w:ascii="Calibri" w:hAnsi="Calibri" w:cs="Arial"/>
        </w:rPr>
      </w:pPr>
    </w:p>
    <w:p w14:paraId="3DEEC669" w14:textId="77777777" w:rsidR="00367A62" w:rsidRPr="00FF35B3" w:rsidRDefault="00367A62" w:rsidP="008A1161">
      <w:pPr>
        <w:spacing w:after="120"/>
        <w:rPr>
          <w:rFonts w:ascii="Calibri" w:hAnsi="Calibri" w:cs="Arial"/>
        </w:rPr>
      </w:pPr>
    </w:p>
    <w:p w14:paraId="3656B9AB" w14:textId="77777777" w:rsidR="00DF6EFB" w:rsidRDefault="00DF6EFB" w:rsidP="008A1161">
      <w:pPr>
        <w:spacing w:after="120"/>
        <w:rPr>
          <w:rFonts w:ascii="Calibri" w:hAnsi="Calibri" w:cs="Arial"/>
        </w:rPr>
      </w:pPr>
    </w:p>
    <w:p w14:paraId="45FB0818" w14:textId="77777777" w:rsidR="00181AA9" w:rsidRPr="00FF35B3" w:rsidRDefault="00181AA9" w:rsidP="008A1161">
      <w:pPr>
        <w:spacing w:after="120"/>
        <w:rPr>
          <w:rFonts w:ascii="Calibri" w:hAnsi="Calibri" w:cs="Arial"/>
        </w:rPr>
      </w:pPr>
    </w:p>
    <w:p w14:paraId="5345E37D" w14:textId="77777777" w:rsidR="007210C4" w:rsidRPr="00FF35B3" w:rsidRDefault="001C20A4" w:rsidP="008A1161">
      <w:pPr>
        <w:tabs>
          <w:tab w:val="left" w:pos="5220"/>
        </w:tabs>
        <w:spacing w:after="120"/>
        <w:jc w:val="left"/>
        <w:rPr>
          <w:rFonts w:ascii="Calibri" w:hAnsi="Calibri" w:cs="Arial"/>
        </w:rPr>
      </w:pPr>
      <w:r w:rsidRPr="00FF35B3">
        <w:rPr>
          <w:rFonts w:ascii="Calibri" w:hAnsi="Calibri" w:cs="Arial"/>
        </w:rPr>
        <w:t>………………………</w:t>
      </w:r>
      <w:r w:rsidR="007210C4" w:rsidRPr="00FF35B3">
        <w:rPr>
          <w:rFonts w:ascii="Calibri" w:hAnsi="Calibri" w:cs="Arial"/>
        </w:rPr>
        <w:t>………………</w:t>
      </w:r>
      <w:r w:rsidRPr="00FF35B3">
        <w:rPr>
          <w:rFonts w:ascii="Calibri" w:hAnsi="Calibri" w:cs="Arial"/>
        </w:rPr>
        <w:t>..</w:t>
      </w:r>
      <w:r w:rsidR="00BA1BC3" w:rsidRPr="00FF35B3">
        <w:rPr>
          <w:rFonts w:ascii="Calibri" w:hAnsi="Calibri" w:cs="Arial"/>
        </w:rPr>
        <w:tab/>
      </w:r>
      <w:r w:rsidR="007210C4" w:rsidRPr="00FF35B3">
        <w:rPr>
          <w:rFonts w:ascii="Calibri" w:hAnsi="Calibri" w:cs="Arial"/>
        </w:rPr>
        <w:t>………………………………………..</w:t>
      </w:r>
    </w:p>
    <w:p w14:paraId="33AECE0E" w14:textId="1AD5A78F" w:rsidR="00C51747" w:rsidRDefault="0048184C" w:rsidP="008A1161">
      <w:pPr>
        <w:tabs>
          <w:tab w:val="left" w:pos="5220"/>
        </w:tabs>
        <w:spacing w:after="120"/>
        <w:jc w:val="left"/>
        <w:rPr>
          <w:rFonts w:ascii="Calibri" w:hAnsi="Calibri" w:cs="Arial"/>
          <w:i/>
        </w:rPr>
      </w:pPr>
      <w:bookmarkStart w:id="2" w:name="_Hlk46414298"/>
      <w:r>
        <w:rPr>
          <w:rFonts w:ascii="Calibri" w:hAnsi="Calibri" w:cs="Arial"/>
          <w:i/>
        </w:rPr>
        <w:t xml:space="preserve">     </w:t>
      </w:r>
      <w:r w:rsidR="00367A62">
        <w:rPr>
          <w:rFonts w:ascii="Calibri" w:hAnsi="Calibri" w:cs="Arial"/>
          <w:i/>
        </w:rPr>
        <w:t>RNDr. Jiří Chmela</w:t>
      </w:r>
      <w:r>
        <w:rPr>
          <w:rFonts w:ascii="Calibri" w:hAnsi="Calibri" w:cs="Arial"/>
          <w:i/>
        </w:rPr>
        <w:t xml:space="preserve">                                                                               Bc. David Línek</w:t>
      </w:r>
    </w:p>
    <w:p w14:paraId="695E8E6D" w14:textId="36F2D091" w:rsidR="00C51747" w:rsidRDefault="0048454E" w:rsidP="008A1161">
      <w:pPr>
        <w:tabs>
          <w:tab w:val="left" w:pos="5220"/>
        </w:tabs>
        <w:spacing w:after="120"/>
        <w:jc w:val="left"/>
        <w:rPr>
          <w:rFonts w:ascii="Calibri" w:hAnsi="Calibri" w:cs="Arial"/>
          <w:i/>
        </w:rPr>
      </w:pPr>
      <w:r>
        <w:rPr>
          <w:rFonts w:ascii="Calibri" w:hAnsi="Calibri" w:cs="Arial"/>
          <w:i/>
        </w:rPr>
        <w:t xml:space="preserve">   </w:t>
      </w:r>
      <w:r w:rsidR="00C51747">
        <w:rPr>
          <w:rFonts w:ascii="Calibri" w:hAnsi="Calibri" w:cs="Arial"/>
          <w:i/>
        </w:rPr>
        <w:t xml:space="preserve">   ředitel školy</w:t>
      </w:r>
      <w:r w:rsidR="0048184C">
        <w:rPr>
          <w:rFonts w:ascii="Calibri" w:hAnsi="Calibri" w:cs="Arial"/>
          <w:i/>
        </w:rPr>
        <w:t xml:space="preserve">                                                                                  jednatel společnosti</w:t>
      </w:r>
    </w:p>
    <w:bookmarkEnd w:id="2"/>
    <w:p w14:paraId="3968BA0F" w14:textId="678A8A36" w:rsidR="00323911" w:rsidRDefault="007210C4" w:rsidP="008A1161">
      <w:pPr>
        <w:tabs>
          <w:tab w:val="left" w:pos="5220"/>
        </w:tabs>
        <w:spacing w:after="120"/>
        <w:jc w:val="left"/>
        <w:rPr>
          <w:rFonts w:ascii="Calibri" w:hAnsi="Calibri" w:cs="Arial"/>
          <w:i/>
        </w:rPr>
      </w:pPr>
      <w:r w:rsidRPr="00FF35B3">
        <w:rPr>
          <w:rFonts w:ascii="Calibri" w:hAnsi="Calibri" w:cs="Arial"/>
          <w:i/>
        </w:rPr>
        <w:t>(razítko,</w:t>
      </w:r>
      <w:r w:rsidR="002409C6">
        <w:rPr>
          <w:rFonts w:ascii="Calibri" w:hAnsi="Calibri" w:cs="Arial"/>
          <w:i/>
        </w:rPr>
        <w:t xml:space="preserve"> </w:t>
      </w:r>
      <w:r w:rsidRPr="00FF35B3">
        <w:rPr>
          <w:rFonts w:ascii="Calibri" w:hAnsi="Calibri" w:cs="Arial"/>
          <w:i/>
        </w:rPr>
        <w:t>podpis, jméno, funkce)</w:t>
      </w:r>
      <w:r w:rsidRPr="00FF35B3">
        <w:rPr>
          <w:rFonts w:ascii="Calibri" w:hAnsi="Calibri" w:cs="Arial"/>
          <w:i/>
        </w:rPr>
        <w:tab/>
        <w:t>(razítko, podpis, jméno, funkce)</w:t>
      </w:r>
    </w:p>
    <w:p w14:paraId="48E5151B" w14:textId="17677E55" w:rsidR="001614AE" w:rsidRPr="001614AE" w:rsidRDefault="001614AE" w:rsidP="001614AE">
      <w:pPr>
        <w:rPr>
          <w:rFonts w:ascii="Calibri" w:hAnsi="Calibri" w:cs="Arial"/>
        </w:rPr>
      </w:pPr>
    </w:p>
    <w:p w14:paraId="78664E54" w14:textId="07D7E95A" w:rsidR="001614AE" w:rsidRPr="001614AE" w:rsidRDefault="001614AE" w:rsidP="001614AE">
      <w:pPr>
        <w:rPr>
          <w:rFonts w:ascii="Calibri" w:hAnsi="Calibri" w:cs="Arial"/>
        </w:rPr>
      </w:pPr>
    </w:p>
    <w:p w14:paraId="011FC67D" w14:textId="3B0E6401" w:rsidR="001614AE" w:rsidRPr="001614AE" w:rsidRDefault="001614AE" w:rsidP="001614AE">
      <w:pPr>
        <w:rPr>
          <w:rFonts w:ascii="Calibri" w:hAnsi="Calibri" w:cs="Arial"/>
        </w:rPr>
      </w:pPr>
    </w:p>
    <w:p w14:paraId="321F55DA" w14:textId="772D692E" w:rsidR="001614AE" w:rsidRPr="001614AE" w:rsidRDefault="001614AE" w:rsidP="001614AE">
      <w:pPr>
        <w:rPr>
          <w:rFonts w:ascii="Calibri" w:hAnsi="Calibri" w:cs="Arial"/>
        </w:rPr>
      </w:pPr>
    </w:p>
    <w:p w14:paraId="2428F383" w14:textId="5212AE59" w:rsidR="001614AE" w:rsidRPr="001614AE" w:rsidRDefault="001614AE" w:rsidP="001614AE">
      <w:pPr>
        <w:rPr>
          <w:rFonts w:ascii="Calibri" w:hAnsi="Calibri" w:cs="Arial"/>
        </w:rPr>
      </w:pPr>
    </w:p>
    <w:p w14:paraId="31B76A4B" w14:textId="6475908B" w:rsidR="001614AE" w:rsidRPr="001614AE" w:rsidRDefault="001614AE" w:rsidP="001614AE">
      <w:pPr>
        <w:rPr>
          <w:rFonts w:ascii="Calibri" w:hAnsi="Calibri" w:cs="Arial"/>
        </w:rPr>
      </w:pPr>
    </w:p>
    <w:p w14:paraId="0D370169" w14:textId="123DD59D" w:rsidR="001614AE" w:rsidRPr="001614AE" w:rsidRDefault="001614AE" w:rsidP="001614AE">
      <w:pPr>
        <w:rPr>
          <w:rFonts w:ascii="Calibri" w:hAnsi="Calibri" w:cs="Arial"/>
        </w:rPr>
      </w:pPr>
    </w:p>
    <w:p w14:paraId="6938B1EA" w14:textId="3F0E3B98" w:rsidR="001614AE" w:rsidRPr="001614AE" w:rsidRDefault="001614AE" w:rsidP="001614AE">
      <w:pPr>
        <w:rPr>
          <w:rFonts w:ascii="Calibri" w:hAnsi="Calibri" w:cs="Arial"/>
        </w:rPr>
      </w:pPr>
    </w:p>
    <w:p w14:paraId="20110B0A" w14:textId="48E149C9" w:rsidR="001614AE" w:rsidRPr="001614AE" w:rsidRDefault="001614AE" w:rsidP="001614AE">
      <w:pPr>
        <w:rPr>
          <w:rFonts w:ascii="Calibri" w:hAnsi="Calibri" w:cs="Arial"/>
        </w:rPr>
      </w:pPr>
    </w:p>
    <w:p w14:paraId="05D884FB" w14:textId="5E72464E" w:rsidR="001614AE" w:rsidRPr="001614AE" w:rsidRDefault="001614AE" w:rsidP="001614AE">
      <w:pPr>
        <w:rPr>
          <w:rFonts w:ascii="Calibri" w:hAnsi="Calibri" w:cs="Arial"/>
        </w:rPr>
      </w:pPr>
    </w:p>
    <w:p w14:paraId="61001638" w14:textId="5B615429" w:rsidR="001614AE" w:rsidRPr="001614AE" w:rsidRDefault="001614AE" w:rsidP="001614AE">
      <w:pPr>
        <w:rPr>
          <w:rFonts w:ascii="Calibri" w:hAnsi="Calibri" w:cs="Arial"/>
        </w:rPr>
      </w:pPr>
    </w:p>
    <w:p w14:paraId="3FE67F5D" w14:textId="08B0DDCB" w:rsidR="001614AE" w:rsidRDefault="001614AE" w:rsidP="001614AE">
      <w:pPr>
        <w:rPr>
          <w:rFonts w:ascii="Calibri" w:hAnsi="Calibri" w:cs="Arial"/>
          <w:i/>
        </w:rPr>
      </w:pPr>
    </w:p>
    <w:p w14:paraId="04396168" w14:textId="3558D294" w:rsidR="001614AE" w:rsidRDefault="001614AE" w:rsidP="001614AE">
      <w:pPr>
        <w:tabs>
          <w:tab w:val="left" w:pos="5436"/>
        </w:tabs>
        <w:rPr>
          <w:rFonts w:ascii="Calibri" w:hAnsi="Calibri" w:cs="Arial"/>
        </w:rPr>
      </w:pPr>
      <w:r>
        <w:rPr>
          <w:rFonts w:ascii="Calibri" w:hAnsi="Calibri" w:cs="Arial"/>
        </w:rPr>
        <w:tab/>
      </w:r>
    </w:p>
    <w:p w14:paraId="2B934A43" w14:textId="4C94C5A7" w:rsidR="001614AE" w:rsidRDefault="001614AE" w:rsidP="001614AE">
      <w:pPr>
        <w:tabs>
          <w:tab w:val="left" w:pos="5436"/>
        </w:tabs>
        <w:rPr>
          <w:rFonts w:ascii="Calibri" w:hAnsi="Calibri" w:cs="Arial"/>
        </w:rPr>
      </w:pPr>
    </w:p>
    <w:p w14:paraId="026F854B" w14:textId="0B5937C3" w:rsidR="001614AE" w:rsidRDefault="001614AE" w:rsidP="001614AE">
      <w:pPr>
        <w:tabs>
          <w:tab w:val="left" w:pos="5436"/>
        </w:tabs>
        <w:rPr>
          <w:rFonts w:ascii="Calibri" w:hAnsi="Calibri" w:cs="Arial"/>
        </w:rPr>
      </w:pPr>
    </w:p>
    <w:p w14:paraId="78BCD914" w14:textId="7FE0CFA9" w:rsidR="001614AE" w:rsidRDefault="001614AE" w:rsidP="001614AE">
      <w:pPr>
        <w:tabs>
          <w:tab w:val="left" w:pos="5436"/>
        </w:tabs>
        <w:rPr>
          <w:rFonts w:ascii="Calibri" w:hAnsi="Calibri" w:cs="Arial"/>
        </w:rPr>
      </w:pPr>
    </w:p>
    <w:p w14:paraId="6E8B7D9A" w14:textId="785E7CD8" w:rsidR="001614AE" w:rsidRDefault="001614AE" w:rsidP="001614AE">
      <w:pPr>
        <w:tabs>
          <w:tab w:val="left" w:pos="5436"/>
        </w:tabs>
        <w:rPr>
          <w:rFonts w:ascii="Calibri" w:hAnsi="Calibri" w:cs="Arial"/>
        </w:rPr>
      </w:pPr>
    </w:p>
    <w:p w14:paraId="68E07D4B" w14:textId="77777777" w:rsidR="001614AE" w:rsidRDefault="001614AE" w:rsidP="001614AE">
      <w:pPr>
        <w:tabs>
          <w:tab w:val="left" w:pos="5436"/>
        </w:tabs>
        <w:rPr>
          <w:rFonts w:ascii="Calibri" w:hAnsi="Calibri" w:cs="Arial"/>
        </w:rPr>
        <w:sectPr w:rsidR="001614AE" w:rsidSect="00D448A7">
          <w:headerReference w:type="default" r:id="rId8"/>
          <w:footerReference w:type="default" r:id="rId9"/>
          <w:headerReference w:type="first" r:id="rId10"/>
          <w:pgSz w:w="11906" w:h="16838"/>
          <w:pgMar w:top="1134" w:right="1134" w:bottom="1134" w:left="1134" w:header="709" w:footer="709" w:gutter="0"/>
          <w:cols w:space="708"/>
          <w:titlePg/>
          <w:docGrid w:linePitch="360"/>
        </w:sectPr>
      </w:pPr>
    </w:p>
    <w:p w14:paraId="49DC45C7" w14:textId="226DC9B9" w:rsidR="001614AE" w:rsidRDefault="001614AE" w:rsidP="001614AE">
      <w:pPr>
        <w:tabs>
          <w:tab w:val="left" w:pos="5436"/>
        </w:tabs>
        <w:rPr>
          <w:rFonts w:ascii="Calibri" w:hAnsi="Calibri" w:cs="Arial"/>
        </w:rPr>
      </w:pPr>
    </w:p>
    <w:p w14:paraId="16BE95E8" w14:textId="0EB3045B" w:rsidR="001614AE" w:rsidRDefault="001614AE" w:rsidP="001614AE">
      <w:pPr>
        <w:tabs>
          <w:tab w:val="left" w:pos="5436"/>
        </w:tabs>
        <w:rPr>
          <w:rFonts w:ascii="Calibri" w:hAnsi="Calibri" w:cs="Arial"/>
        </w:rPr>
      </w:pPr>
      <w:r w:rsidRPr="001614AE">
        <w:rPr>
          <w:rFonts w:ascii="Calibri" w:hAnsi="Calibri" w:cs="Arial"/>
        </w:rPr>
        <w:t>Příloha smlouvy č. 1 - Technická specifikace a cenová kalkulace</w:t>
      </w:r>
    </w:p>
    <w:p w14:paraId="04BAD660" w14:textId="0EBEE703" w:rsidR="001614AE" w:rsidRDefault="001614AE" w:rsidP="001614AE">
      <w:pPr>
        <w:tabs>
          <w:tab w:val="left" w:pos="5436"/>
        </w:tabs>
        <w:rPr>
          <w:rFonts w:ascii="Calibri" w:hAnsi="Calibri" w:cs="Arial"/>
        </w:rPr>
      </w:pPr>
    </w:p>
    <w:p w14:paraId="6F159E4E" w14:textId="77777777" w:rsidR="003048ED" w:rsidRPr="001614AE" w:rsidRDefault="003048ED" w:rsidP="001614AE">
      <w:pPr>
        <w:spacing w:before="0"/>
        <w:ind w:right="-35"/>
        <w:jc w:val="left"/>
        <w:rPr>
          <w:rFonts w:ascii="Calibri" w:hAnsi="Calibri" w:cs="Calibri"/>
          <w:sz w:val="24"/>
          <w:szCs w:val="24"/>
          <w:u w:val="single"/>
        </w:rPr>
      </w:pPr>
    </w:p>
    <w:p w14:paraId="46B760CB" w14:textId="77777777" w:rsidR="001614AE" w:rsidRPr="001614AE" w:rsidRDefault="001614AE" w:rsidP="001614AE">
      <w:pPr>
        <w:numPr>
          <w:ilvl w:val="0"/>
          <w:numId w:val="20"/>
        </w:numPr>
        <w:spacing w:before="0" w:after="120"/>
        <w:ind w:left="714" w:right="-34" w:hanging="357"/>
        <w:jc w:val="left"/>
        <w:rPr>
          <w:rFonts w:ascii="Calibri" w:hAnsi="Calibri" w:cs="Calibri"/>
          <w:sz w:val="24"/>
          <w:szCs w:val="24"/>
        </w:rPr>
      </w:pPr>
      <w:r w:rsidRPr="001614AE">
        <w:rPr>
          <w:rFonts w:ascii="Calibri" w:hAnsi="Calibri" w:cs="Calibri"/>
          <w:sz w:val="24"/>
          <w:szCs w:val="24"/>
        </w:rPr>
        <w:t>Server</w:t>
      </w:r>
    </w:p>
    <w:tbl>
      <w:tblPr>
        <w:tblW w:w="11900" w:type="dxa"/>
        <w:tblInd w:w="75" w:type="dxa"/>
        <w:tblCellMar>
          <w:left w:w="70" w:type="dxa"/>
          <w:right w:w="70" w:type="dxa"/>
        </w:tblCellMar>
        <w:tblLook w:val="04A0" w:firstRow="1" w:lastRow="0" w:firstColumn="1" w:lastColumn="0" w:noHBand="0" w:noVBand="1"/>
      </w:tblPr>
      <w:tblGrid>
        <w:gridCol w:w="1820"/>
        <w:gridCol w:w="3340"/>
        <w:gridCol w:w="4360"/>
        <w:gridCol w:w="960"/>
        <w:gridCol w:w="1420"/>
      </w:tblGrid>
      <w:tr w:rsidR="001614AE" w:rsidRPr="001614AE" w14:paraId="4A7A7E51" w14:textId="77777777" w:rsidTr="001614AE">
        <w:trPr>
          <w:trHeight w:val="600"/>
        </w:trPr>
        <w:tc>
          <w:tcPr>
            <w:tcW w:w="1820" w:type="dxa"/>
            <w:tcBorders>
              <w:top w:val="single" w:sz="4" w:space="0" w:color="auto"/>
              <w:left w:val="single" w:sz="4" w:space="0" w:color="auto"/>
              <w:bottom w:val="single" w:sz="4" w:space="0" w:color="auto"/>
              <w:right w:val="single" w:sz="4" w:space="0" w:color="auto"/>
            </w:tcBorders>
            <w:shd w:val="clear" w:color="auto" w:fill="C9C9C9"/>
            <w:vAlign w:val="bottom"/>
            <w:hideMark/>
          </w:tcPr>
          <w:p w14:paraId="0409243E"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Produktové číslo</w:t>
            </w:r>
          </w:p>
        </w:tc>
        <w:tc>
          <w:tcPr>
            <w:tcW w:w="3340" w:type="dxa"/>
            <w:tcBorders>
              <w:top w:val="single" w:sz="4" w:space="0" w:color="auto"/>
              <w:left w:val="nil"/>
              <w:bottom w:val="single" w:sz="4" w:space="0" w:color="auto"/>
              <w:right w:val="single" w:sz="4" w:space="0" w:color="auto"/>
            </w:tcBorders>
            <w:shd w:val="clear" w:color="auto" w:fill="C9C9C9"/>
            <w:noWrap/>
            <w:vAlign w:val="bottom"/>
            <w:hideMark/>
          </w:tcPr>
          <w:p w14:paraId="6DBFFF7D"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Komponenta</w:t>
            </w:r>
          </w:p>
        </w:tc>
        <w:tc>
          <w:tcPr>
            <w:tcW w:w="4360" w:type="dxa"/>
            <w:tcBorders>
              <w:top w:val="single" w:sz="4" w:space="0" w:color="auto"/>
              <w:left w:val="nil"/>
              <w:bottom w:val="single" w:sz="4" w:space="0" w:color="auto"/>
              <w:right w:val="single" w:sz="4" w:space="0" w:color="auto"/>
            </w:tcBorders>
            <w:shd w:val="clear" w:color="auto" w:fill="C9C9C9"/>
            <w:noWrap/>
            <w:vAlign w:val="bottom"/>
            <w:hideMark/>
          </w:tcPr>
          <w:p w14:paraId="79B95B9D"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Popis produktu</w:t>
            </w:r>
          </w:p>
        </w:tc>
        <w:tc>
          <w:tcPr>
            <w:tcW w:w="960" w:type="dxa"/>
            <w:tcBorders>
              <w:top w:val="single" w:sz="4" w:space="0" w:color="auto"/>
              <w:left w:val="nil"/>
              <w:bottom w:val="single" w:sz="4" w:space="0" w:color="auto"/>
              <w:right w:val="single" w:sz="4" w:space="0" w:color="auto"/>
            </w:tcBorders>
            <w:shd w:val="clear" w:color="auto" w:fill="C9C9C9"/>
            <w:noWrap/>
            <w:vAlign w:val="bottom"/>
            <w:hideMark/>
          </w:tcPr>
          <w:p w14:paraId="56FC83F4"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Počet</w:t>
            </w:r>
          </w:p>
        </w:tc>
        <w:tc>
          <w:tcPr>
            <w:tcW w:w="1420" w:type="dxa"/>
            <w:tcBorders>
              <w:top w:val="single" w:sz="4" w:space="0" w:color="auto"/>
              <w:left w:val="nil"/>
              <w:bottom w:val="single" w:sz="4" w:space="0" w:color="auto"/>
              <w:right w:val="single" w:sz="4" w:space="0" w:color="auto"/>
            </w:tcBorders>
            <w:shd w:val="clear" w:color="auto" w:fill="C9C9C9"/>
            <w:vAlign w:val="bottom"/>
            <w:hideMark/>
          </w:tcPr>
          <w:p w14:paraId="305F1377"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Kusů v sestavě</w:t>
            </w:r>
          </w:p>
        </w:tc>
      </w:tr>
      <w:tr w:rsidR="001614AE" w:rsidRPr="001614AE" w14:paraId="42A94254" w14:textId="77777777" w:rsidTr="001614AE">
        <w:trPr>
          <w:trHeight w:val="288"/>
        </w:trPr>
        <w:tc>
          <w:tcPr>
            <w:tcW w:w="5160" w:type="dxa"/>
            <w:gridSpan w:val="2"/>
            <w:tcBorders>
              <w:top w:val="single" w:sz="4" w:space="0" w:color="auto"/>
              <w:left w:val="single" w:sz="4" w:space="0" w:color="auto"/>
              <w:bottom w:val="single" w:sz="4" w:space="0" w:color="auto"/>
              <w:right w:val="single" w:sz="4" w:space="0" w:color="000000"/>
            </w:tcBorders>
            <w:noWrap/>
            <w:vAlign w:val="bottom"/>
            <w:hideMark/>
          </w:tcPr>
          <w:p w14:paraId="584CCB35" w14:textId="77777777" w:rsidR="001614AE" w:rsidRPr="001614AE" w:rsidRDefault="001614AE" w:rsidP="001614AE">
            <w:pPr>
              <w:spacing w:before="0"/>
              <w:jc w:val="center"/>
              <w:rPr>
                <w:rFonts w:ascii="Calibri" w:hAnsi="Calibri" w:cs="Calibri"/>
                <w:b/>
                <w:bCs/>
                <w:color w:val="000000"/>
              </w:rPr>
            </w:pPr>
            <w:r w:rsidRPr="001614AE">
              <w:rPr>
                <w:rFonts w:ascii="Calibri" w:hAnsi="Calibri" w:cs="Calibri"/>
                <w:b/>
                <w:bCs/>
                <w:color w:val="000000"/>
              </w:rPr>
              <w:t> </w:t>
            </w:r>
          </w:p>
        </w:tc>
        <w:tc>
          <w:tcPr>
            <w:tcW w:w="4360" w:type="dxa"/>
            <w:tcBorders>
              <w:top w:val="nil"/>
              <w:left w:val="nil"/>
              <w:bottom w:val="single" w:sz="4" w:space="0" w:color="auto"/>
              <w:right w:val="single" w:sz="4" w:space="0" w:color="auto"/>
            </w:tcBorders>
            <w:noWrap/>
            <w:vAlign w:val="bottom"/>
            <w:hideMark/>
          </w:tcPr>
          <w:p w14:paraId="151C8BAB" w14:textId="77777777" w:rsidR="001614AE" w:rsidRPr="001614AE" w:rsidRDefault="001614AE" w:rsidP="001614AE">
            <w:pPr>
              <w:spacing w:before="0"/>
              <w:jc w:val="left"/>
              <w:rPr>
                <w:rFonts w:ascii="Calibri" w:hAnsi="Calibri" w:cs="Calibri"/>
                <w:b/>
                <w:bCs/>
                <w:color w:val="000000"/>
              </w:rPr>
            </w:pPr>
            <w:r w:rsidRPr="001614AE">
              <w:rPr>
                <w:rFonts w:ascii="Calibri" w:hAnsi="Calibri" w:cs="Calibri"/>
                <w:b/>
                <w:bCs/>
                <w:color w:val="000000"/>
              </w:rPr>
              <w:t xml:space="preserve">HPE </w:t>
            </w:r>
            <w:proofErr w:type="spellStart"/>
            <w:r w:rsidRPr="001614AE">
              <w:rPr>
                <w:rFonts w:ascii="Calibri" w:hAnsi="Calibri" w:cs="Calibri"/>
                <w:b/>
                <w:bCs/>
                <w:color w:val="000000"/>
              </w:rPr>
              <w:t>ProLiant</w:t>
            </w:r>
            <w:proofErr w:type="spellEnd"/>
            <w:r w:rsidRPr="001614AE">
              <w:rPr>
                <w:rFonts w:ascii="Calibri" w:hAnsi="Calibri" w:cs="Calibri"/>
                <w:b/>
                <w:bCs/>
                <w:color w:val="000000"/>
              </w:rPr>
              <w:t xml:space="preserve"> DL325 Gen10 Plus Server</w:t>
            </w:r>
          </w:p>
        </w:tc>
        <w:tc>
          <w:tcPr>
            <w:tcW w:w="960" w:type="dxa"/>
            <w:tcBorders>
              <w:top w:val="nil"/>
              <w:left w:val="nil"/>
              <w:bottom w:val="single" w:sz="4" w:space="0" w:color="auto"/>
              <w:right w:val="single" w:sz="4" w:space="0" w:color="auto"/>
            </w:tcBorders>
            <w:noWrap/>
            <w:vAlign w:val="bottom"/>
            <w:hideMark/>
          </w:tcPr>
          <w:p w14:paraId="0326E9AE" w14:textId="77777777" w:rsidR="001614AE" w:rsidRPr="001614AE" w:rsidRDefault="001614AE" w:rsidP="001614AE">
            <w:pPr>
              <w:spacing w:before="0"/>
              <w:jc w:val="center"/>
              <w:rPr>
                <w:rFonts w:ascii="Calibri" w:hAnsi="Calibri" w:cs="Calibri"/>
                <w:b/>
                <w:bCs/>
                <w:color w:val="000000"/>
              </w:rPr>
            </w:pPr>
            <w:r w:rsidRPr="001614AE">
              <w:rPr>
                <w:rFonts w:ascii="Calibri" w:hAnsi="Calibri" w:cs="Calibri"/>
                <w:b/>
                <w:bCs/>
                <w:color w:val="000000"/>
              </w:rPr>
              <w:t>1</w:t>
            </w:r>
          </w:p>
        </w:tc>
        <w:tc>
          <w:tcPr>
            <w:tcW w:w="1420" w:type="dxa"/>
            <w:tcBorders>
              <w:top w:val="nil"/>
              <w:left w:val="nil"/>
              <w:bottom w:val="single" w:sz="4" w:space="0" w:color="auto"/>
              <w:right w:val="single" w:sz="4" w:space="0" w:color="auto"/>
            </w:tcBorders>
            <w:noWrap/>
            <w:vAlign w:val="bottom"/>
            <w:hideMark/>
          </w:tcPr>
          <w:p w14:paraId="06DF616D" w14:textId="77777777" w:rsidR="001614AE" w:rsidRPr="001614AE" w:rsidRDefault="001614AE" w:rsidP="001614AE">
            <w:pPr>
              <w:spacing w:before="0"/>
              <w:jc w:val="center"/>
              <w:rPr>
                <w:rFonts w:ascii="Calibri" w:hAnsi="Calibri" w:cs="Calibri"/>
                <w:b/>
                <w:bCs/>
                <w:color w:val="000000"/>
              </w:rPr>
            </w:pPr>
            <w:r w:rsidRPr="001614AE">
              <w:rPr>
                <w:rFonts w:ascii="Calibri" w:hAnsi="Calibri" w:cs="Calibri"/>
                <w:b/>
                <w:bCs/>
                <w:color w:val="000000"/>
              </w:rPr>
              <w:t> </w:t>
            </w:r>
          </w:p>
        </w:tc>
      </w:tr>
      <w:tr w:rsidR="001614AE" w:rsidRPr="001614AE" w14:paraId="46CD8C02" w14:textId="77777777" w:rsidTr="001614AE">
        <w:trPr>
          <w:trHeight w:val="288"/>
        </w:trPr>
        <w:tc>
          <w:tcPr>
            <w:tcW w:w="1820" w:type="dxa"/>
            <w:tcBorders>
              <w:top w:val="nil"/>
              <w:left w:val="single" w:sz="4" w:space="0" w:color="auto"/>
              <w:bottom w:val="single" w:sz="4" w:space="0" w:color="auto"/>
              <w:right w:val="single" w:sz="4" w:space="0" w:color="auto"/>
            </w:tcBorders>
            <w:noWrap/>
            <w:vAlign w:val="bottom"/>
            <w:hideMark/>
          </w:tcPr>
          <w:p w14:paraId="72627608"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P18606-B21</w:t>
            </w:r>
          </w:p>
        </w:tc>
        <w:tc>
          <w:tcPr>
            <w:tcW w:w="3340" w:type="dxa"/>
            <w:tcBorders>
              <w:top w:val="nil"/>
              <w:left w:val="nil"/>
              <w:bottom w:val="single" w:sz="4" w:space="0" w:color="auto"/>
              <w:right w:val="single" w:sz="4" w:space="0" w:color="auto"/>
            </w:tcBorders>
            <w:noWrap/>
            <w:vAlign w:val="bottom"/>
            <w:hideMark/>
          </w:tcPr>
          <w:p w14:paraId="4657068B"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Jednotka serveru</w:t>
            </w:r>
          </w:p>
        </w:tc>
        <w:tc>
          <w:tcPr>
            <w:tcW w:w="4360" w:type="dxa"/>
            <w:tcBorders>
              <w:top w:val="nil"/>
              <w:left w:val="nil"/>
              <w:bottom w:val="single" w:sz="4" w:space="0" w:color="auto"/>
              <w:right w:val="single" w:sz="4" w:space="0" w:color="auto"/>
            </w:tcBorders>
            <w:noWrap/>
            <w:vAlign w:val="bottom"/>
            <w:hideMark/>
          </w:tcPr>
          <w:p w14:paraId="13A2E33B"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xml:space="preserve">HPE DL325 Gen10+ CTO </w:t>
            </w:r>
            <w:proofErr w:type="spellStart"/>
            <w:r w:rsidRPr="001614AE">
              <w:rPr>
                <w:rFonts w:ascii="Calibri" w:hAnsi="Calibri" w:cs="Calibri"/>
                <w:color w:val="000000"/>
              </w:rPr>
              <w:t>Svr</w:t>
            </w:r>
            <w:proofErr w:type="spellEnd"/>
          </w:p>
        </w:tc>
        <w:tc>
          <w:tcPr>
            <w:tcW w:w="960" w:type="dxa"/>
            <w:vMerge w:val="restart"/>
            <w:tcBorders>
              <w:top w:val="nil"/>
              <w:left w:val="single" w:sz="4" w:space="0" w:color="auto"/>
              <w:bottom w:val="nil"/>
              <w:right w:val="single" w:sz="4" w:space="0" w:color="auto"/>
            </w:tcBorders>
            <w:noWrap/>
            <w:vAlign w:val="bottom"/>
            <w:hideMark/>
          </w:tcPr>
          <w:p w14:paraId="6AF41504"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 </w:t>
            </w:r>
          </w:p>
        </w:tc>
        <w:tc>
          <w:tcPr>
            <w:tcW w:w="1420" w:type="dxa"/>
            <w:tcBorders>
              <w:top w:val="nil"/>
              <w:left w:val="nil"/>
              <w:bottom w:val="single" w:sz="4" w:space="0" w:color="auto"/>
              <w:right w:val="single" w:sz="4" w:space="0" w:color="auto"/>
            </w:tcBorders>
            <w:noWrap/>
            <w:vAlign w:val="bottom"/>
            <w:hideMark/>
          </w:tcPr>
          <w:p w14:paraId="30D71857"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1</w:t>
            </w:r>
          </w:p>
        </w:tc>
      </w:tr>
      <w:tr w:rsidR="001614AE" w:rsidRPr="001614AE" w14:paraId="33BB3690" w14:textId="77777777" w:rsidTr="001614AE">
        <w:trPr>
          <w:trHeight w:val="288"/>
        </w:trPr>
        <w:tc>
          <w:tcPr>
            <w:tcW w:w="1820" w:type="dxa"/>
            <w:tcBorders>
              <w:top w:val="nil"/>
              <w:left w:val="single" w:sz="4" w:space="0" w:color="auto"/>
              <w:bottom w:val="single" w:sz="4" w:space="0" w:color="auto"/>
              <w:right w:val="single" w:sz="4" w:space="0" w:color="auto"/>
            </w:tcBorders>
            <w:noWrap/>
            <w:vAlign w:val="bottom"/>
            <w:hideMark/>
          </w:tcPr>
          <w:p w14:paraId="568110BA"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P19630-L21</w:t>
            </w:r>
          </w:p>
        </w:tc>
        <w:tc>
          <w:tcPr>
            <w:tcW w:w="3340" w:type="dxa"/>
            <w:tcBorders>
              <w:top w:val="nil"/>
              <w:left w:val="nil"/>
              <w:bottom w:val="single" w:sz="4" w:space="0" w:color="auto"/>
              <w:right w:val="single" w:sz="4" w:space="0" w:color="auto"/>
            </w:tcBorders>
            <w:noWrap/>
            <w:vAlign w:val="bottom"/>
            <w:hideMark/>
          </w:tcPr>
          <w:p w14:paraId="306B8DE8"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Procesor</w:t>
            </w:r>
          </w:p>
        </w:tc>
        <w:tc>
          <w:tcPr>
            <w:tcW w:w="4360" w:type="dxa"/>
            <w:tcBorders>
              <w:top w:val="nil"/>
              <w:left w:val="nil"/>
              <w:bottom w:val="single" w:sz="4" w:space="0" w:color="auto"/>
              <w:right w:val="single" w:sz="4" w:space="0" w:color="auto"/>
            </w:tcBorders>
            <w:noWrap/>
            <w:vAlign w:val="bottom"/>
            <w:hideMark/>
          </w:tcPr>
          <w:p w14:paraId="292FCB0F"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xml:space="preserve">HPE DL325 Gen10+ AMD EPYC 7302P FIO </w:t>
            </w:r>
            <w:proofErr w:type="spellStart"/>
            <w:r w:rsidRPr="001614AE">
              <w:rPr>
                <w:rFonts w:ascii="Calibri" w:hAnsi="Calibri" w:cs="Calibri"/>
                <w:color w:val="000000"/>
              </w:rPr>
              <w:t>Kit</w:t>
            </w:r>
            <w:proofErr w:type="spellEnd"/>
          </w:p>
        </w:tc>
        <w:tc>
          <w:tcPr>
            <w:tcW w:w="0" w:type="auto"/>
            <w:vMerge/>
            <w:tcBorders>
              <w:top w:val="nil"/>
              <w:left w:val="single" w:sz="4" w:space="0" w:color="auto"/>
              <w:bottom w:val="nil"/>
              <w:right w:val="single" w:sz="4" w:space="0" w:color="auto"/>
            </w:tcBorders>
            <w:vAlign w:val="center"/>
            <w:hideMark/>
          </w:tcPr>
          <w:p w14:paraId="298DC6C2" w14:textId="77777777" w:rsidR="001614AE" w:rsidRPr="001614AE" w:rsidRDefault="001614AE" w:rsidP="001614AE">
            <w:pPr>
              <w:spacing w:before="0"/>
              <w:jc w:val="left"/>
              <w:rPr>
                <w:rFonts w:ascii="Calibri" w:hAnsi="Calibri" w:cs="Calibri"/>
                <w:color w:val="000000"/>
              </w:rPr>
            </w:pPr>
          </w:p>
        </w:tc>
        <w:tc>
          <w:tcPr>
            <w:tcW w:w="1420" w:type="dxa"/>
            <w:tcBorders>
              <w:top w:val="nil"/>
              <w:left w:val="nil"/>
              <w:bottom w:val="single" w:sz="4" w:space="0" w:color="auto"/>
              <w:right w:val="single" w:sz="4" w:space="0" w:color="auto"/>
            </w:tcBorders>
            <w:noWrap/>
            <w:vAlign w:val="bottom"/>
            <w:hideMark/>
          </w:tcPr>
          <w:p w14:paraId="3F0EBED1"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1</w:t>
            </w:r>
          </w:p>
        </w:tc>
      </w:tr>
      <w:tr w:rsidR="001614AE" w:rsidRPr="001614AE" w14:paraId="218E2E46" w14:textId="77777777" w:rsidTr="001614AE">
        <w:trPr>
          <w:trHeight w:val="288"/>
        </w:trPr>
        <w:tc>
          <w:tcPr>
            <w:tcW w:w="1820" w:type="dxa"/>
            <w:tcBorders>
              <w:top w:val="nil"/>
              <w:left w:val="single" w:sz="4" w:space="0" w:color="auto"/>
              <w:bottom w:val="single" w:sz="4" w:space="0" w:color="auto"/>
              <w:right w:val="single" w:sz="4" w:space="0" w:color="auto"/>
            </w:tcBorders>
            <w:noWrap/>
            <w:vAlign w:val="bottom"/>
            <w:hideMark/>
          </w:tcPr>
          <w:p w14:paraId="3028F599"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P07646-B21</w:t>
            </w:r>
          </w:p>
        </w:tc>
        <w:tc>
          <w:tcPr>
            <w:tcW w:w="3340" w:type="dxa"/>
            <w:tcBorders>
              <w:top w:val="nil"/>
              <w:left w:val="nil"/>
              <w:bottom w:val="single" w:sz="4" w:space="0" w:color="auto"/>
              <w:right w:val="single" w:sz="4" w:space="0" w:color="auto"/>
            </w:tcBorders>
            <w:noWrap/>
            <w:vAlign w:val="bottom"/>
            <w:hideMark/>
          </w:tcPr>
          <w:p w14:paraId="2E62CCC5"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Operační paměť</w:t>
            </w:r>
          </w:p>
        </w:tc>
        <w:tc>
          <w:tcPr>
            <w:tcW w:w="4360" w:type="dxa"/>
            <w:tcBorders>
              <w:top w:val="nil"/>
              <w:left w:val="nil"/>
              <w:bottom w:val="single" w:sz="4" w:space="0" w:color="auto"/>
              <w:right w:val="single" w:sz="4" w:space="0" w:color="auto"/>
            </w:tcBorders>
            <w:noWrap/>
            <w:vAlign w:val="bottom"/>
            <w:hideMark/>
          </w:tcPr>
          <w:p w14:paraId="1F566168"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xml:space="preserve">HPE 32GB 2Rx4 PC4-3200AA-R Smart </w:t>
            </w:r>
            <w:proofErr w:type="spellStart"/>
            <w:r w:rsidRPr="001614AE">
              <w:rPr>
                <w:rFonts w:ascii="Calibri" w:hAnsi="Calibri" w:cs="Calibri"/>
                <w:color w:val="000000"/>
              </w:rPr>
              <w:t>Kit</w:t>
            </w:r>
            <w:proofErr w:type="spellEnd"/>
          </w:p>
        </w:tc>
        <w:tc>
          <w:tcPr>
            <w:tcW w:w="0" w:type="auto"/>
            <w:vMerge/>
            <w:tcBorders>
              <w:top w:val="nil"/>
              <w:left w:val="single" w:sz="4" w:space="0" w:color="auto"/>
              <w:bottom w:val="nil"/>
              <w:right w:val="single" w:sz="4" w:space="0" w:color="auto"/>
            </w:tcBorders>
            <w:vAlign w:val="center"/>
            <w:hideMark/>
          </w:tcPr>
          <w:p w14:paraId="4FE3A354" w14:textId="77777777" w:rsidR="001614AE" w:rsidRPr="001614AE" w:rsidRDefault="001614AE" w:rsidP="001614AE">
            <w:pPr>
              <w:spacing w:before="0"/>
              <w:jc w:val="left"/>
              <w:rPr>
                <w:rFonts w:ascii="Calibri" w:hAnsi="Calibri" w:cs="Calibri"/>
                <w:color w:val="000000"/>
              </w:rPr>
            </w:pPr>
          </w:p>
        </w:tc>
        <w:tc>
          <w:tcPr>
            <w:tcW w:w="1420" w:type="dxa"/>
            <w:tcBorders>
              <w:top w:val="nil"/>
              <w:left w:val="nil"/>
              <w:bottom w:val="single" w:sz="4" w:space="0" w:color="auto"/>
              <w:right w:val="single" w:sz="4" w:space="0" w:color="auto"/>
            </w:tcBorders>
            <w:noWrap/>
            <w:vAlign w:val="bottom"/>
            <w:hideMark/>
          </w:tcPr>
          <w:p w14:paraId="6AFDB178"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4</w:t>
            </w:r>
          </w:p>
        </w:tc>
      </w:tr>
      <w:tr w:rsidR="001614AE" w:rsidRPr="001614AE" w14:paraId="058E7066" w14:textId="77777777" w:rsidTr="001614AE">
        <w:trPr>
          <w:trHeight w:val="288"/>
        </w:trPr>
        <w:tc>
          <w:tcPr>
            <w:tcW w:w="1820" w:type="dxa"/>
            <w:tcBorders>
              <w:top w:val="nil"/>
              <w:left w:val="single" w:sz="4" w:space="0" w:color="auto"/>
              <w:bottom w:val="single" w:sz="4" w:space="0" w:color="auto"/>
              <w:right w:val="single" w:sz="4" w:space="0" w:color="auto"/>
            </w:tcBorders>
            <w:noWrap/>
            <w:vAlign w:val="bottom"/>
            <w:hideMark/>
          </w:tcPr>
          <w:p w14:paraId="6691F9A3"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P15511-B21</w:t>
            </w:r>
          </w:p>
        </w:tc>
        <w:tc>
          <w:tcPr>
            <w:tcW w:w="3340" w:type="dxa"/>
            <w:tcBorders>
              <w:top w:val="nil"/>
              <w:left w:val="nil"/>
              <w:bottom w:val="single" w:sz="4" w:space="0" w:color="auto"/>
              <w:right w:val="single" w:sz="4" w:space="0" w:color="auto"/>
            </w:tcBorders>
            <w:noWrap/>
            <w:vAlign w:val="bottom"/>
            <w:hideMark/>
          </w:tcPr>
          <w:p w14:paraId="0922C3A0"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Diskový koš</w:t>
            </w:r>
          </w:p>
        </w:tc>
        <w:tc>
          <w:tcPr>
            <w:tcW w:w="4360" w:type="dxa"/>
            <w:tcBorders>
              <w:top w:val="nil"/>
              <w:left w:val="nil"/>
              <w:bottom w:val="single" w:sz="4" w:space="0" w:color="auto"/>
              <w:right w:val="single" w:sz="4" w:space="0" w:color="auto"/>
            </w:tcBorders>
            <w:noWrap/>
            <w:vAlign w:val="bottom"/>
            <w:hideMark/>
          </w:tcPr>
          <w:p w14:paraId="15B789B3"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xml:space="preserve">HPE DL325 Gen10+ 8SFF SC FIO </w:t>
            </w:r>
            <w:proofErr w:type="spellStart"/>
            <w:r w:rsidRPr="001614AE">
              <w:rPr>
                <w:rFonts w:ascii="Calibri" w:hAnsi="Calibri" w:cs="Calibri"/>
                <w:color w:val="000000"/>
              </w:rPr>
              <w:t>Cage</w:t>
            </w:r>
            <w:proofErr w:type="spellEnd"/>
            <w:r w:rsidRPr="001614AE">
              <w:rPr>
                <w:rFonts w:ascii="Calibri" w:hAnsi="Calibri" w:cs="Calibri"/>
                <w:color w:val="000000"/>
              </w:rPr>
              <w:t xml:space="preserve"> </w:t>
            </w:r>
            <w:proofErr w:type="spellStart"/>
            <w:r w:rsidRPr="001614AE">
              <w:rPr>
                <w:rFonts w:ascii="Calibri" w:hAnsi="Calibri" w:cs="Calibri"/>
                <w:color w:val="000000"/>
              </w:rPr>
              <w:t>Kit</w:t>
            </w:r>
            <w:proofErr w:type="spellEnd"/>
          </w:p>
        </w:tc>
        <w:tc>
          <w:tcPr>
            <w:tcW w:w="0" w:type="auto"/>
            <w:vMerge/>
            <w:tcBorders>
              <w:top w:val="nil"/>
              <w:left w:val="single" w:sz="4" w:space="0" w:color="auto"/>
              <w:bottom w:val="nil"/>
              <w:right w:val="single" w:sz="4" w:space="0" w:color="auto"/>
            </w:tcBorders>
            <w:vAlign w:val="center"/>
            <w:hideMark/>
          </w:tcPr>
          <w:p w14:paraId="3D2A50D3" w14:textId="77777777" w:rsidR="001614AE" w:rsidRPr="001614AE" w:rsidRDefault="001614AE" w:rsidP="001614AE">
            <w:pPr>
              <w:spacing w:before="0"/>
              <w:jc w:val="left"/>
              <w:rPr>
                <w:rFonts w:ascii="Calibri" w:hAnsi="Calibri" w:cs="Calibri"/>
                <w:color w:val="000000"/>
              </w:rPr>
            </w:pPr>
          </w:p>
        </w:tc>
        <w:tc>
          <w:tcPr>
            <w:tcW w:w="1420" w:type="dxa"/>
            <w:tcBorders>
              <w:top w:val="nil"/>
              <w:left w:val="nil"/>
              <w:bottom w:val="single" w:sz="4" w:space="0" w:color="auto"/>
              <w:right w:val="single" w:sz="4" w:space="0" w:color="auto"/>
            </w:tcBorders>
            <w:noWrap/>
            <w:vAlign w:val="bottom"/>
            <w:hideMark/>
          </w:tcPr>
          <w:p w14:paraId="1B6B7C5B"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1</w:t>
            </w:r>
          </w:p>
        </w:tc>
      </w:tr>
      <w:tr w:rsidR="001614AE" w:rsidRPr="001614AE" w14:paraId="35F5D433" w14:textId="77777777" w:rsidTr="001614AE">
        <w:trPr>
          <w:trHeight w:val="288"/>
        </w:trPr>
        <w:tc>
          <w:tcPr>
            <w:tcW w:w="1820" w:type="dxa"/>
            <w:tcBorders>
              <w:top w:val="nil"/>
              <w:left w:val="single" w:sz="4" w:space="0" w:color="auto"/>
              <w:bottom w:val="single" w:sz="4" w:space="0" w:color="auto"/>
              <w:right w:val="single" w:sz="4" w:space="0" w:color="auto"/>
            </w:tcBorders>
            <w:noWrap/>
            <w:vAlign w:val="bottom"/>
            <w:hideMark/>
          </w:tcPr>
          <w:p w14:paraId="447ABB84"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872479-B21</w:t>
            </w:r>
          </w:p>
        </w:tc>
        <w:tc>
          <w:tcPr>
            <w:tcW w:w="3340" w:type="dxa"/>
            <w:tcBorders>
              <w:top w:val="nil"/>
              <w:left w:val="nil"/>
              <w:bottom w:val="single" w:sz="4" w:space="0" w:color="auto"/>
              <w:right w:val="single" w:sz="4" w:space="0" w:color="auto"/>
            </w:tcBorders>
            <w:noWrap/>
            <w:vAlign w:val="bottom"/>
            <w:hideMark/>
          </w:tcPr>
          <w:p w14:paraId="33789537"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Pevný disk</w:t>
            </w:r>
          </w:p>
        </w:tc>
        <w:tc>
          <w:tcPr>
            <w:tcW w:w="4360" w:type="dxa"/>
            <w:tcBorders>
              <w:top w:val="nil"/>
              <w:left w:val="nil"/>
              <w:bottom w:val="single" w:sz="4" w:space="0" w:color="auto"/>
              <w:right w:val="single" w:sz="4" w:space="0" w:color="auto"/>
            </w:tcBorders>
            <w:noWrap/>
            <w:vAlign w:val="bottom"/>
            <w:hideMark/>
          </w:tcPr>
          <w:p w14:paraId="340125CA"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HPE 1.2TB SAS 10K SFF SC DS HDD</w:t>
            </w:r>
          </w:p>
        </w:tc>
        <w:tc>
          <w:tcPr>
            <w:tcW w:w="0" w:type="auto"/>
            <w:vMerge/>
            <w:tcBorders>
              <w:top w:val="nil"/>
              <w:left w:val="single" w:sz="4" w:space="0" w:color="auto"/>
              <w:bottom w:val="nil"/>
              <w:right w:val="single" w:sz="4" w:space="0" w:color="auto"/>
            </w:tcBorders>
            <w:vAlign w:val="center"/>
            <w:hideMark/>
          </w:tcPr>
          <w:p w14:paraId="2B1382D0" w14:textId="77777777" w:rsidR="001614AE" w:rsidRPr="001614AE" w:rsidRDefault="001614AE" w:rsidP="001614AE">
            <w:pPr>
              <w:spacing w:before="0"/>
              <w:jc w:val="left"/>
              <w:rPr>
                <w:rFonts w:ascii="Calibri" w:hAnsi="Calibri" w:cs="Calibri"/>
                <w:color w:val="000000"/>
              </w:rPr>
            </w:pPr>
          </w:p>
        </w:tc>
        <w:tc>
          <w:tcPr>
            <w:tcW w:w="1420" w:type="dxa"/>
            <w:tcBorders>
              <w:top w:val="nil"/>
              <w:left w:val="nil"/>
              <w:bottom w:val="single" w:sz="4" w:space="0" w:color="auto"/>
              <w:right w:val="single" w:sz="4" w:space="0" w:color="auto"/>
            </w:tcBorders>
            <w:noWrap/>
            <w:vAlign w:val="bottom"/>
            <w:hideMark/>
          </w:tcPr>
          <w:p w14:paraId="268E2388"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4</w:t>
            </w:r>
          </w:p>
        </w:tc>
      </w:tr>
      <w:tr w:rsidR="001614AE" w:rsidRPr="001614AE" w14:paraId="08EAA235" w14:textId="77777777" w:rsidTr="001614AE">
        <w:trPr>
          <w:trHeight w:val="288"/>
        </w:trPr>
        <w:tc>
          <w:tcPr>
            <w:tcW w:w="1820" w:type="dxa"/>
            <w:tcBorders>
              <w:top w:val="nil"/>
              <w:left w:val="single" w:sz="4" w:space="0" w:color="auto"/>
              <w:bottom w:val="single" w:sz="4" w:space="0" w:color="auto"/>
              <w:right w:val="single" w:sz="4" w:space="0" w:color="auto"/>
            </w:tcBorders>
            <w:noWrap/>
            <w:vAlign w:val="bottom"/>
            <w:hideMark/>
          </w:tcPr>
          <w:p w14:paraId="32DA806B"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P13658-B21</w:t>
            </w:r>
          </w:p>
        </w:tc>
        <w:tc>
          <w:tcPr>
            <w:tcW w:w="3340" w:type="dxa"/>
            <w:tcBorders>
              <w:top w:val="nil"/>
              <w:left w:val="nil"/>
              <w:bottom w:val="single" w:sz="4" w:space="0" w:color="auto"/>
              <w:right w:val="single" w:sz="4" w:space="0" w:color="auto"/>
            </w:tcBorders>
            <w:noWrap/>
            <w:vAlign w:val="bottom"/>
            <w:hideMark/>
          </w:tcPr>
          <w:p w14:paraId="037D6530"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SSD jednotka</w:t>
            </w:r>
          </w:p>
        </w:tc>
        <w:tc>
          <w:tcPr>
            <w:tcW w:w="4360" w:type="dxa"/>
            <w:tcBorders>
              <w:top w:val="nil"/>
              <w:left w:val="nil"/>
              <w:bottom w:val="single" w:sz="4" w:space="0" w:color="auto"/>
              <w:right w:val="single" w:sz="4" w:space="0" w:color="auto"/>
            </w:tcBorders>
            <w:noWrap/>
            <w:vAlign w:val="bottom"/>
            <w:hideMark/>
          </w:tcPr>
          <w:p w14:paraId="7C9F8D85"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HPE 480GB SATA MU SFF SC DS SSD</w:t>
            </w:r>
          </w:p>
        </w:tc>
        <w:tc>
          <w:tcPr>
            <w:tcW w:w="0" w:type="auto"/>
            <w:vMerge/>
            <w:tcBorders>
              <w:top w:val="nil"/>
              <w:left w:val="single" w:sz="4" w:space="0" w:color="auto"/>
              <w:bottom w:val="nil"/>
              <w:right w:val="single" w:sz="4" w:space="0" w:color="auto"/>
            </w:tcBorders>
            <w:vAlign w:val="center"/>
            <w:hideMark/>
          </w:tcPr>
          <w:p w14:paraId="1005122B" w14:textId="77777777" w:rsidR="001614AE" w:rsidRPr="001614AE" w:rsidRDefault="001614AE" w:rsidP="001614AE">
            <w:pPr>
              <w:spacing w:before="0"/>
              <w:jc w:val="left"/>
              <w:rPr>
                <w:rFonts w:ascii="Calibri" w:hAnsi="Calibri" w:cs="Calibri"/>
                <w:color w:val="000000"/>
              </w:rPr>
            </w:pPr>
          </w:p>
        </w:tc>
        <w:tc>
          <w:tcPr>
            <w:tcW w:w="1420" w:type="dxa"/>
            <w:tcBorders>
              <w:top w:val="nil"/>
              <w:left w:val="nil"/>
              <w:bottom w:val="single" w:sz="4" w:space="0" w:color="auto"/>
              <w:right w:val="single" w:sz="4" w:space="0" w:color="auto"/>
            </w:tcBorders>
            <w:noWrap/>
            <w:vAlign w:val="bottom"/>
            <w:hideMark/>
          </w:tcPr>
          <w:p w14:paraId="2D96AFFF"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4</w:t>
            </w:r>
          </w:p>
        </w:tc>
      </w:tr>
      <w:tr w:rsidR="001614AE" w:rsidRPr="001614AE" w14:paraId="29915C9C" w14:textId="77777777" w:rsidTr="001614AE">
        <w:trPr>
          <w:trHeight w:val="288"/>
        </w:trPr>
        <w:tc>
          <w:tcPr>
            <w:tcW w:w="1820" w:type="dxa"/>
            <w:tcBorders>
              <w:top w:val="nil"/>
              <w:left w:val="single" w:sz="4" w:space="0" w:color="auto"/>
              <w:bottom w:val="single" w:sz="4" w:space="0" w:color="auto"/>
              <w:right w:val="single" w:sz="4" w:space="0" w:color="auto"/>
            </w:tcBorders>
            <w:noWrap/>
            <w:vAlign w:val="bottom"/>
            <w:hideMark/>
          </w:tcPr>
          <w:p w14:paraId="2C5D7331"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782961-B21</w:t>
            </w:r>
          </w:p>
        </w:tc>
        <w:tc>
          <w:tcPr>
            <w:tcW w:w="3340" w:type="dxa"/>
            <w:tcBorders>
              <w:top w:val="nil"/>
              <w:left w:val="nil"/>
              <w:bottom w:val="single" w:sz="4" w:space="0" w:color="auto"/>
              <w:right w:val="single" w:sz="4" w:space="0" w:color="auto"/>
            </w:tcBorders>
            <w:noWrap/>
            <w:vAlign w:val="bottom"/>
            <w:hideMark/>
          </w:tcPr>
          <w:p w14:paraId="1818F186"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Baterie disk. řadiče</w:t>
            </w:r>
          </w:p>
        </w:tc>
        <w:tc>
          <w:tcPr>
            <w:tcW w:w="4360" w:type="dxa"/>
            <w:tcBorders>
              <w:top w:val="nil"/>
              <w:left w:val="nil"/>
              <w:bottom w:val="single" w:sz="4" w:space="0" w:color="auto"/>
              <w:right w:val="single" w:sz="4" w:space="0" w:color="auto"/>
            </w:tcBorders>
            <w:noWrap/>
            <w:vAlign w:val="bottom"/>
            <w:hideMark/>
          </w:tcPr>
          <w:p w14:paraId="0FF6698A"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xml:space="preserve">HPE 12W Smart </w:t>
            </w:r>
            <w:proofErr w:type="spellStart"/>
            <w:r w:rsidRPr="001614AE">
              <w:rPr>
                <w:rFonts w:ascii="Calibri" w:hAnsi="Calibri" w:cs="Calibri"/>
                <w:color w:val="000000"/>
              </w:rPr>
              <w:t>Storage</w:t>
            </w:r>
            <w:proofErr w:type="spellEnd"/>
            <w:r w:rsidRPr="001614AE">
              <w:rPr>
                <w:rFonts w:ascii="Calibri" w:hAnsi="Calibri" w:cs="Calibri"/>
                <w:color w:val="000000"/>
              </w:rPr>
              <w:t xml:space="preserve"> </w:t>
            </w:r>
            <w:proofErr w:type="spellStart"/>
            <w:r w:rsidRPr="001614AE">
              <w:rPr>
                <w:rFonts w:ascii="Calibri" w:hAnsi="Calibri" w:cs="Calibri"/>
                <w:color w:val="000000"/>
              </w:rPr>
              <w:t>Battery</w:t>
            </w:r>
            <w:proofErr w:type="spellEnd"/>
          </w:p>
        </w:tc>
        <w:tc>
          <w:tcPr>
            <w:tcW w:w="0" w:type="auto"/>
            <w:vMerge/>
            <w:tcBorders>
              <w:top w:val="nil"/>
              <w:left w:val="single" w:sz="4" w:space="0" w:color="auto"/>
              <w:bottom w:val="nil"/>
              <w:right w:val="single" w:sz="4" w:space="0" w:color="auto"/>
            </w:tcBorders>
            <w:vAlign w:val="center"/>
            <w:hideMark/>
          </w:tcPr>
          <w:p w14:paraId="7B3B8E06" w14:textId="77777777" w:rsidR="001614AE" w:rsidRPr="001614AE" w:rsidRDefault="001614AE" w:rsidP="001614AE">
            <w:pPr>
              <w:spacing w:before="0"/>
              <w:jc w:val="left"/>
              <w:rPr>
                <w:rFonts w:ascii="Calibri" w:hAnsi="Calibri" w:cs="Calibri"/>
                <w:color w:val="000000"/>
              </w:rPr>
            </w:pPr>
          </w:p>
        </w:tc>
        <w:tc>
          <w:tcPr>
            <w:tcW w:w="1420" w:type="dxa"/>
            <w:tcBorders>
              <w:top w:val="nil"/>
              <w:left w:val="nil"/>
              <w:bottom w:val="single" w:sz="4" w:space="0" w:color="auto"/>
              <w:right w:val="single" w:sz="4" w:space="0" w:color="auto"/>
            </w:tcBorders>
            <w:noWrap/>
            <w:vAlign w:val="bottom"/>
            <w:hideMark/>
          </w:tcPr>
          <w:p w14:paraId="36C4738B"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1</w:t>
            </w:r>
          </w:p>
        </w:tc>
      </w:tr>
      <w:tr w:rsidR="001614AE" w:rsidRPr="001614AE" w14:paraId="1BD87E9B" w14:textId="77777777" w:rsidTr="001614AE">
        <w:trPr>
          <w:trHeight w:val="288"/>
        </w:trPr>
        <w:tc>
          <w:tcPr>
            <w:tcW w:w="1820" w:type="dxa"/>
            <w:tcBorders>
              <w:top w:val="nil"/>
              <w:left w:val="single" w:sz="4" w:space="0" w:color="auto"/>
              <w:bottom w:val="single" w:sz="4" w:space="0" w:color="auto"/>
              <w:right w:val="single" w:sz="4" w:space="0" w:color="auto"/>
            </w:tcBorders>
            <w:noWrap/>
            <w:vAlign w:val="bottom"/>
            <w:hideMark/>
          </w:tcPr>
          <w:p w14:paraId="489AA097"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869081-B21</w:t>
            </w:r>
          </w:p>
        </w:tc>
        <w:tc>
          <w:tcPr>
            <w:tcW w:w="3340" w:type="dxa"/>
            <w:tcBorders>
              <w:top w:val="nil"/>
              <w:left w:val="nil"/>
              <w:bottom w:val="single" w:sz="4" w:space="0" w:color="auto"/>
              <w:right w:val="single" w:sz="4" w:space="0" w:color="auto"/>
            </w:tcBorders>
            <w:noWrap/>
            <w:vAlign w:val="bottom"/>
            <w:hideMark/>
          </w:tcPr>
          <w:p w14:paraId="6F0FAB7A"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Diskový řadič</w:t>
            </w:r>
          </w:p>
        </w:tc>
        <w:tc>
          <w:tcPr>
            <w:tcW w:w="4360" w:type="dxa"/>
            <w:tcBorders>
              <w:top w:val="nil"/>
              <w:left w:val="nil"/>
              <w:bottom w:val="single" w:sz="4" w:space="0" w:color="auto"/>
              <w:right w:val="single" w:sz="4" w:space="0" w:color="auto"/>
            </w:tcBorders>
            <w:noWrap/>
            <w:vAlign w:val="bottom"/>
            <w:hideMark/>
          </w:tcPr>
          <w:p w14:paraId="4732535E"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xml:space="preserve">HPE Smart </w:t>
            </w:r>
            <w:proofErr w:type="spellStart"/>
            <w:r w:rsidRPr="001614AE">
              <w:rPr>
                <w:rFonts w:ascii="Calibri" w:hAnsi="Calibri" w:cs="Calibri"/>
                <w:color w:val="000000"/>
              </w:rPr>
              <w:t>Array</w:t>
            </w:r>
            <w:proofErr w:type="spellEnd"/>
            <w:r w:rsidRPr="001614AE">
              <w:rPr>
                <w:rFonts w:ascii="Calibri" w:hAnsi="Calibri" w:cs="Calibri"/>
                <w:color w:val="000000"/>
              </w:rPr>
              <w:t xml:space="preserve"> P408i-a SR G10 LH </w:t>
            </w:r>
            <w:proofErr w:type="spellStart"/>
            <w:r w:rsidRPr="001614AE">
              <w:rPr>
                <w:rFonts w:ascii="Calibri" w:hAnsi="Calibri" w:cs="Calibri"/>
                <w:color w:val="000000"/>
              </w:rPr>
              <w:t>Ctrlr</w:t>
            </w:r>
            <w:proofErr w:type="spellEnd"/>
          </w:p>
        </w:tc>
        <w:tc>
          <w:tcPr>
            <w:tcW w:w="0" w:type="auto"/>
            <w:vMerge/>
            <w:tcBorders>
              <w:top w:val="nil"/>
              <w:left w:val="single" w:sz="4" w:space="0" w:color="auto"/>
              <w:bottom w:val="nil"/>
              <w:right w:val="single" w:sz="4" w:space="0" w:color="auto"/>
            </w:tcBorders>
            <w:vAlign w:val="center"/>
            <w:hideMark/>
          </w:tcPr>
          <w:p w14:paraId="70B5144A" w14:textId="77777777" w:rsidR="001614AE" w:rsidRPr="001614AE" w:rsidRDefault="001614AE" w:rsidP="001614AE">
            <w:pPr>
              <w:spacing w:before="0"/>
              <w:jc w:val="left"/>
              <w:rPr>
                <w:rFonts w:ascii="Calibri" w:hAnsi="Calibri" w:cs="Calibri"/>
                <w:color w:val="000000"/>
              </w:rPr>
            </w:pPr>
          </w:p>
        </w:tc>
        <w:tc>
          <w:tcPr>
            <w:tcW w:w="1420" w:type="dxa"/>
            <w:tcBorders>
              <w:top w:val="nil"/>
              <w:left w:val="nil"/>
              <w:bottom w:val="single" w:sz="4" w:space="0" w:color="auto"/>
              <w:right w:val="single" w:sz="4" w:space="0" w:color="auto"/>
            </w:tcBorders>
            <w:noWrap/>
            <w:vAlign w:val="bottom"/>
            <w:hideMark/>
          </w:tcPr>
          <w:p w14:paraId="6DD83E3C"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1</w:t>
            </w:r>
          </w:p>
        </w:tc>
      </w:tr>
      <w:tr w:rsidR="001614AE" w:rsidRPr="001614AE" w14:paraId="0DC82409" w14:textId="77777777" w:rsidTr="001614AE">
        <w:trPr>
          <w:trHeight w:val="288"/>
        </w:trPr>
        <w:tc>
          <w:tcPr>
            <w:tcW w:w="1820" w:type="dxa"/>
            <w:tcBorders>
              <w:top w:val="nil"/>
              <w:left w:val="single" w:sz="4" w:space="0" w:color="auto"/>
              <w:bottom w:val="single" w:sz="4" w:space="0" w:color="auto"/>
              <w:right w:val="single" w:sz="4" w:space="0" w:color="auto"/>
            </w:tcBorders>
            <w:noWrap/>
            <w:vAlign w:val="bottom"/>
            <w:hideMark/>
          </w:tcPr>
          <w:p w14:paraId="5B7DCF0F"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P08449-B21</w:t>
            </w:r>
          </w:p>
        </w:tc>
        <w:tc>
          <w:tcPr>
            <w:tcW w:w="3340" w:type="dxa"/>
            <w:tcBorders>
              <w:top w:val="nil"/>
              <w:left w:val="nil"/>
              <w:bottom w:val="single" w:sz="4" w:space="0" w:color="auto"/>
              <w:right w:val="single" w:sz="4" w:space="0" w:color="auto"/>
            </w:tcBorders>
            <w:noWrap/>
            <w:vAlign w:val="bottom"/>
            <w:hideMark/>
          </w:tcPr>
          <w:p w14:paraId="047D489F"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xml:space="preserve">Síťový 1 </w:t>
            </w:r>
            <w:proofErr w:type="spellStart"/>
            <w:r w:rsidRPr="001614AE">
              <w:rPr>
                <w:rFonts w:ascii="Calibri" w:hAnsi="Calibri" w:cs="Calibri"/>
                <w:color w:val="000000"/>
              </w:rPr>
              <w:t>Gb</w:t>
            </w:r>
            <w:proofErr w:type="spellEnd"/>
            <w:r w:rsidRPr="001614AE">
              <w:rPr>
                <w:rFonts w:ascii="Calibri" w:hAnsi="Calibri" w:cs="Calibri"/>
                <w:color w:val="000000"/>
              </w:rPr>
              <w:t xml:space="preserve"> adaptér</w:t>
            </w:r>
          </w:p>
        </w:tc>
        <w:tc>
          <w:tcPr>
            <w:tcW w:w="4360" w:type="dxa"/>
            <w:tcBorders>
              <w:top w:val="nil"/>
              <w:left w:val="nil"/>
              <w:bottom w:val="single" w:sz="4" w:space="0" w:color="auto"/>
              <w:right w:val="single" w:sz="4" w:space="0" w:color="auto"/>
            </w:tcBorders>
            <w:noWrap/>
            <w:vAlign w:val="bottom"/>
            <w:hideMark/>
          </w:tcPr>
          <w:p w14:paraId="5557AAE4"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xml:space="preserve">INT I350 1GbE 4p BASE-T OCP3 </w:t>
            </w:r>
            <w:proofErr w:type="spellStart"/>
            <w:r w:rsidRPr="001614AE">
              <w:rPr>
                <w:rFonts w:ascii="Calibri" w:hAnsi="Calibri" w:cs="Calibri"/>
                <w:color w:val="000000"/>
              </w:rPr>
              <w:t>Adptr</w:t>
            </w:r>
            <w:proofErr w:type="spellEnd"/>
          </w:p>
        </w:tc>
        <w:tc>
          <w:tcPr>
            <w:tcW w:w="0" w:type="auto"/>
            <w:vMerge/>
            <w:tcBorders>
              <w:top w:val="nil"/>
              <w:left w:val="single" w:sz="4" w:space="0" w:color="auto"/>
              <w:bottom w:val="nil"/>
              <w:right w:val="single" w:sz="4" w:space="0" w:color="auto"/>
            </w:tcBorders>
            <w:vAlign w:val="center"/>
            <w:hideMark/>
          </w:tcPr>
          <w:p w14:paraId="1F43D056" w14:textId="77777777" w:rsidR="001614AE" w:rsidRPr="001614AE" w:rsidRDefault="001614AE" w:rsidP="001614AE">
            <w:pPr>
              <w:spacing w:before="0"/>
              <w:jc w:val="left"/>
              <w:rPr>
                <w:rFonts w:ascii="Calibri" w:hAnsi="Calibri" w:cs="Calibri"/>
                <w:color w:val="000000"/>
              </w:rPr>
            </w:pPr>
          </w:p>
        </w:tc>
        <w:tc>
          <w:tcPr>
            <w:tcW w:w="1420" w:type="dxa"/>
            <w:tcBorders>
              <w:top w:val="nil"/>
              <w:left w:val="nil"/>
              <w:bottom w:val="single" w:sz="4" w:space="0" w:color="auto"/>
              <w:right w:val="single" w:sz="4" w:space="0" w:color="auto"/>
            </w:tcBorders>
            <w:noWrap/>
            <w:vAlign w:val="bottom"/>
            <w:hideMark/>
          </w:tcPr>
          <w:p w14:paraId="079C2F1D"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1</w:t>
            </w:r>
          </w:p>
        </w:tc>
      </w:tr>
      <w:tr w:rsidR="001614AE" w:rsidRPr="001614AE" w14:paraId="42D433C7" w14:textId="77777777" w:rsidTr="001614AE">
        <w:trPr>
          <w:trHeight w:val="288"/>
        </w:trPr>
        <w:tc>
          <w:tcPr>
            <w:tcW w:w="1820" w:type="dxa"/>
            <w:tcBorders>
              <w:top w:val="nil"/>
              <w:left w:val="single" w:sz="4" w:space="0" w:color="auto"/>
              <w:bottom w:val="single" w:sz="4" w:space="0" w:color="auto"/>
              <w:right w:val="single" w:sz="4" w:space="0" w:color="auto"/>
            </w:tcBorders>
            <w:noWrap/>
            <w:vAlign w:val="bottom"/>
            <w:hideMark/>
          </w:tcPr>
          <w:p w14:paraId="521B1F19"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P21933-B21</w:t>
            </w:r>
          </w:p>
        </w:tc>
        <w:tc>
          <w:tcPr>
            <w:tcW w:w="3340" w:type="dxa"/>
            <w:tcBorders>
              <w:top w:val="nil"/>
              <w:left w:val="nil"/>
              <w:bottom w:val="single" w:sz="4" w:space="0" w:color="auto"/>
              <w:right w:val="single" w:sz="4" w:space="0" w:color="auto"/>
            </w:tcBorders>
            <w:noWrap/>
            <w:vAlign w:val="bottom"/>
            <w:hideMark/>
          </w:tcPr>
          <w:p w14:paraId="7584D3E7"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xml:space="preserve">Síťový 10 </w:t>
            </w:r>
            <w:proofErr w:type="spellStart"/>
            <w:r w:rsidRPr="001614AE">
              <w:rPr>
                <w:rFonts w:ascii="Calibri" w:hAnsi="Calibri" w:cs="Calibri"/>
                <w:color w:val="000000"/>
              </w:rPr>
              <w:t>Gb</w:t>
            </w:r>
            <w:proofErr w:type="spellEnd"/>
            <w:r w:rsidRPr="001614AE">
              <w:rPr>
                <w:rFonts w:ascii="Calibri" w:hAnsi="Calibri" w:cs="Calibri"/>
                <w:color w:val="000000"/>
              </w:rPr>
              <w:t xml:space="preserve"> SFP+ adaptér</w:t>
            </w:r>
          </w:p>
        </w:tc>
        <w:tc>
          <w:tcPr>
            <w:tcW w:w="4360" w:type="dxa"/>
            <w:tcBorders>
              <w:top w:val="nil"/>
              <w:left w:val="nil"/>
              <w:bottom w:val="single" w:sz="4" w:space="0" w:color="auto"/>
              <w:right w:val="single" w:sz="4" w:space="0" w:color="auto"/>
            </w:tcBorders>
            <w:noWrap/>
            <w:vAlign w:val="bottom"/>
            <w:hideMark/>
          </w:tcPr>
          <w:p w14:paraId="03C22C40"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xml:space="preserve">MRV QL41132HLCU 10GbE 2p SFP+ </w:t>
            </w:r>
            <w:proofErr w:type="spellStart"/>
            <w:r w:rsidRPr="001614AE">
              <w:rPr>
                <w:rFonts w:ascii="Calibri" w:hAnsi="Calibri" w:cs="Calibri"/>
                <w:color w:val="000000"/>
              </w:rPr>
              <w:t>Adptr</w:t>
            </w:r>
            <w:proofErr w:type="spellEnd"/>
          </w:p>
        </w:tc>
        <w:tc>
          <w:tcPr>
            <w:tcW w:w="0" w:type="auto"/>
            <w:vMerge/>
            <w:tcBorders>
              <w:top w:val="nil"/>
              <w:left w:val="single" w:sz="4" w:space="0" w:color="auto"/>
              <w:bottom w:val="nil"/>
              <w:right w:val="single" w:sz="4" w:space="0" w:color="auto"/>
            </w:tcBorders>
            <w:vAlign w:val="center"/>
            <w:hideMark/>
          </w:tcPr>
          <w:p w14:paraId="4B2832F2" w14:textId="77777777" w:rsidR="001614AE" w:rsidRPr="001614AE" w:rsidRDefault="001614AE" w:rsidP="001614AE">
            <w:pPr>
              <w:spacing w:before="0"/>
              <w:jc w:val="left"/>
              <w:rPr>
                <w:rFonts w:ascii="Calibri" w:hAnsi="Calibri" w:cs="Calibri"/>
                <w:color w:val="000000"/>
              </w:rPr>
            </w:pPr>
          </w:p>
        </w:tc>
        <w:tc>
          <w:tcPr>
            <w:tcW w:w="1420" w:type="dxa"/>
            <w:tcBorders>
              <w:top w:val="nil"/>
              <w:left w:val="nil"/>
              <w:bottom w:val="single" w:sz="4" w:space="0" w:color="auto"/>
              <w:right w:val="single" w:sz="4" w:space="0" w:color="auto"/>
            </w:tcBorders>
            <w:noWrap/>
            <w:vAlign w:val="bottom"/>
            <w:hideMark/>
          </w:tcPr>
          <w:p w14:paraId="60374162"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1</w:t>
            </w:r>
          </w:p>
        </w:tc>
      </w:tr>
      <w:tr w:rsidR="001614AE" w:rsidRPr="001614AE" w14:paraId="0776088F" w14:textId="77777777" w:rsidTr="001614AE">
        <w:trPr>
          <w:trHeight w:val="288"/>
        </w:trPr>
        <w:tc>
          <w:tcPr>
            <w:tcW w:w="1820" w:type="dxa"/>
            <w:tcBorders>
              <w:top w:val="nil"/>
              <w:left w:val="single" w:sz="4" w:space="0" w:color="auto"/>
              <w:bottom w:val="single" w:sz="4" w:space="0" w:color="auto"/>
              <w:right w:val="single" w:sz="4" w:space="0" w:color="auto"/>
            </w:tcBorders>
            <w:noWrap/>
            <w:vAlign w:val="bottom"/>
            <w:hideMark/>
          </w:tcPr>
          <w:p w14:paraId="61D337B3"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865408-B21</w:t>
            </w:r>
          </w:p>
        </w:tc>
        <w:tc>
          <w:tcPr>
            <w:tcW w:w="3340" w:type="dxa"/>
            <w:tcBorders>
              <w:top w:val="nil"/>
              <w:left w:val="nil"/>
              <w:bottom w:val="single" w:sz="4" w:space="0" w:color="auto"/>
              <w:right w:val="single" w:sz="4" w:space="0" w:color="auto"/>
            </w:tcBorders>
            <w:noWrap/>
            <w:vAlign w:val="bottom"/>
            <w:hideMark/>
          </w:tcPr>
          <w:p w14:paraId="7F0CC922"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Napájecí zdroj</w:t>
            </w:r>
          </w:p>
        </w:tc>
        <w:tc>
          <w:tcPr>
            <w:tcW w:w="4360" w:type="dxa"/>
            <w:tcBorders>
              <w:top w:val="nil"/>
              <w:left w:val="nil"/>
              <w:bottom w:val="single" w:sz="4" w:space="0" w:color="auto"/>
              <w:right w:val="single" w:sz="4" w:space="0" w:color="auto"/>
            </w:tcBorders>
            <w:noWrap/>
            <w:vAlign w:val="bottom"/>
            <w:hideMark/>
          </w:tcPr>
          <w:p w14:paraId="288D07E7"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xml:space="preserve">HPE 500W FS Plat </w:t>
            </w:r>
            <w:proofErr w:type="spellStart"/>
            <w:r w:rsidRPr="001614AE">
              <w:rPr>
                <w:rFonts w:ascii="Calibri" w:hAnsi="Calibri" w:cs="Calibri"/>
                <w:color w:val="000000"/>
              </w:rPr>
              <w:t>Ht</w:t>
            </w:r>
            <w:proofErr w:type="spellEnd"/>
            <w:r w:rsidRPr="001614AE">
              <w:rPr>
                <w:rFonts w:ascii="Calibri" w:hAnsi="Calibri" w:cs="Calibri"/>
                <w:color w:val="000000"/>
              </w:rPr>
              <w:t xml:space="preserve"> </w:t>
            </w:r>
            <w:proofErr w:type="spellStart"/>
            <w:r w:rsidRPr="001614AE">
              <w:rPr>
                <w:rFonts w:ascii="Calibri" w:hAnsi="Calibri" w:cs="Calibri"/>
                <w:color w:val="000000"/>
              </w:rPr>
              <w:t>Plg</w:t>
            </w:r>
            <w:proofErr w:type="spellEnd"/>
            <w:r w:rsidRPr="001614AE">
              <w:rPr>
                <w:rFonts w:ascii="Calibri" w:hAnsi="Calibri" w:cs="Calibri"/>
                <w:color w:val="000000"/>
              </w:rPr>
              <w:t xml:space="preserve"> LH </w:t>
            </w:r>
            <w:proofErr w:type="spellStart"/>
            <w:r w:rsidRPr="001614AE">
              <w:rPr>
                <w:rFonts w:ascii="Calibri" w:hAnsi="Calibri" w:cs="Calibri"/>
                <w:color w:val="000000"/>
              </w:rPr>
              <w:t>Pwr</w:t>
            </w:r>
            <w:proofErr w:type="spellEnd"/>
            <w:r w:rsidRPr="001614AE">
              <w:rPr>
                <w:rFonts w:ascii="Calibri" w:hAnsi="Calibri" w:cs="Calibri"/>
                <w:color w:val="000000"/>
              </w:rPr>
              <w:t xml:space="preserve"> </w:t>
            </w:r>
            <w:proofErr w:type="spellStart"/>
            <w:r w:rsidRPr="001614AE">
              <w:rPr>
                <w:rFonts w:ascii="Calibri" w:hAnsi="Calibri" w:cs="Calibri"/>
                <w:color w:val="000000"/>
              </w:rPr>
              <w:t>Sply</w:t>
            </w:r>
            <w:proofErr w:type="spellEnd"/>
            <w:r w:rsidRPr="001614AE">
              <w:rPr>
                <w:rFonts w:ascii="Calibri" w:hAnsi="Calibri" w:cs="Calibri"/>
                <w:color w:val="000000"/>
              </w:rPr>
              <w:t xml:space="preserve"> </w:t>
            </w:r>
            <w:proofErr w:type="spellStart"/>
            <w:r w:rsidRPr="001614AE">
              <w:rPr>
                <w:rFonts w:ascii="Calibri" w:hAnsi="Calibri" w:cs="Calibri"/>
                <w:color w:val="000000"/>
              </w:rPr>
              <w:t>Kit</w:t>
            </w:r>
            <w:proofErr w:type="spellEnd"/>
          </w:p>
        </w:tc>
        <w:tc>
          <w:tcPr>
            <w:tcW w:w="0" w:type="auto"/>
            <w:vMerge/>
            <w:tcBorders>
              <w:top w:val="nil"/>
              <w:left w:val="single" w:sz="4" w:space="0" w:color="auto"/>
              <w:bottom w:val="nil"/>
              <w:right w:val="single" w:sz="4" w:space="0" w:color="auto"/>
            </w:tcBorders>
            <w:vAlign w:val="center"/>
            <w:hideMark/>
          </w:tcPr>
          <w:p w14:paraId="4574E7C8" w14:textId="77777777" w:rsidR="001614AE" w:rsidRPr="001614AE" w:rsidRDefault="001614AE" w:rsidP="001614AE">
            <w:pPr>
              <w:spacing w:before="0"/>
              <w:jc w:val="left"/>
              <w:rPr>
                <w:rFonts w:ascii="Calibri" w:hAnsi="Calibri" w:cs="Calibri"/>
                <w:color w:val="000000"/>
              </w:rPr>
            </w:pPr>
          </w:p>
        </w:tc>
        <w:tc>
          <w:tcPr>
            <w:tcW w:w="1420" w:type="dxa"/>
            <w:tcBorders>
              <w:top w:val="nil"/>
              <w:left w:val="nil"/>
              <w:bottom w:val="single" w:sz="4" w:space="0" w:color="auto"/>
              <w:right w:val="single" w:sz="4" w:space="0" w:color="auto"/>
            </w:tcBorders>
            <w:noWrap/>
            <w:vAlign w:val="bottom"/>
            <w:hideMark/>
          </w:tcPr>
          <w:p w14:paraId="30ECCCB5"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2</w:t>
            </w:r>
          </w:p>
        </w:tc>
      </w:tr>
      <w:tr w:rsidR="001614AE" w:rsidRPr="001614AE" w14:paraId="09CF31D4" w14:textId="77777777" w:rsidTr="001614AE">
        <w:trPr>
          <w:trHeight w:val="288"/>
        </w:trPr>
        <w:tc>
          <w:tcPr>
            <w:tcW w:w="1820" w:type="dxa"/>
            <w:tcBorders>
              <w:top w:val="nil"/>
              <w:left w:val="single" w:sz="4" w:space="0" w:color="auto"/>
              <w:bottom w:val="single" w:sz="4" w:space="0" w:color="auto"/>
              <w:right w:val="single" w:sz="4" w:space="0" w:color="auto"/>
            </w:tcBorders>
            <w:noWrap/>
            <w:vAlign w:val="bottom"/>
            <w:hideMark/>
          </w:tcPr>
          <w:p w14:paraId="56331064"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P18544-B21</w:t>
            </w:r>
          </w:p>
        </w:tc>
        <w:tc>
          <w:tcPr>
            <w:tcW w:w="3340" w:type="dxa"/>
            <w:tcBorders>
              <w:top w:val="nil"/>
              <w:left w:val="nil"/>
              <w:bottom w:val="single" w:sz="4" w:space="0" w:color="auto"/>
              <w:right w:val="single" w:sz="4" w:space="0" w:color="auto"/>
            </w:tcBorders>
            <w:noWrap/>
            <w:vAlign w:val="bottom"/>
            <w:hideMark/>
          </w:tcPr>
          <w:p w14:paraId="0008C03F"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xml:space="preserve">Vysouvací </w:t>
            </w:r>
            <w:proofErr w:type="spellStart"/>
            <w:r w:rsidRPr="001614AE">
              <w:rPr>
                <w:rFonts w:ascii="Calibri" w:hAnsi="Calibri" w:cs="Calibri"/>
                <w:color w:val="000000"/>
              </w:rPr>
              <w:t>lyžiny</w:t>
            </w:r>
            <w:proofErr w:type="spellEnd"/>
          </w:p>
        </w:tc>
        <w:tc>
          <w:tcPr>
            <w:tcW w:w="4360" w:type="dxa"/>
            <w:tcBorders>
              <w:top w:val="nil"/>
              <w:left w:val="nil"/>
              <w:bottom w:val="single" w:sz="4" w:space="0" w:color="auto"/>
              <w:right w:val="single" w:sz="4" w:space="0" w:color="auto"/>
            </w:tcBorders>
            <w:noWrap/>
            <w:vAlign w:val="bottom"/>
            <w:hideMark/>
          </w:tcPr>
          <w:p w14:paraId="6AC3E449"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xml:space="preserve">HPE DL325 Gen10+ 1075mm </w:t>
            </w:r>
            <w:proofErr w:type="spellStart"/>
            <w:r w:rsidRPr="001614AE">
              <w:rPr>
                <w:rFonts w:ascii="Calibri" w:hAnsi="Calibri" w:cs="Calibri"/>
                <w:color w:val="000000"/>
              </w:rPr>
              <w:t>Easy</w:t>
            </w:r>
            <w:proofErr w:type="spellEnd"/>
            <w:r w:rsidRPr="001614AE">
              <w:rPr>
                <w:rFonts w:ascii="Calibri" w:hAnsi="Calibri" w:cs="Calibri"/>
                <w:color w:val="000000"/>
              </w:rPr>
              <w:t xml:space="preserve"> </w:t>
            </w:r>
            <w:proofErr w:type="spellStart"/>
            <w:r w:rsidRPr="001614AE">
              <w:rPr>
                <w:rFonts w:ascii="Calibri" w:hAnsi="Calibri" w:cs="Calibri"/>
                <w:color w:val="000000"/>
              </w:rPr>
              <w:t>Install</w:t>
            </w:r>
            <w:proofErr w:type="spellEnd"/>
            <w:r w:rsidRPr="001614AE">
              <w:rPr>
                <w:rFonts w:ascii="Calibri" w:hAnsi="Calibri" w:cs="Calibri"/>
                <w:color w:val="000000"/>
              </w:rPr>
              <w:t xml:space="preserve"> </w:t>
            </w:r>
            <w:proofErr w:type="spellStart"/>
            <w:r w:rsidRPr="001614AE">
              <w:rPr>
                <w:rFonts w:ascii="Calibri" w:hAnsi="Calibri" w:cs="Calibri"/>
                <w:color w:val="000000"/>
              </w:rPr>
              <w:t>Kit</w:t>
            </w:r>
            <w:proofErr w:type="spellEnd"/>
          </w:p>
        </w:tc>
        <w:tc>
          <w:tcPr>
            <w:tcW w:w="0" w:type="auto"/>
            <w:vMerge/>
            <w:tcBorders>
              <w:top w:val="nil"/>
              <w:left w:val="single" w:sz="4" w:space="0" w:color="auto"/>
              <w:bottom w:val="nil"/>
              <w:right w:val="single" w:sz="4" w:space="0" w:color="auto"/>
            </w:tcBorders>
            <w:vAlign w:val="center"/>
            <w:hideMark/>
          </w:tcPr>
          <w:p w14:paraId="7819B596" w14:textId="77777777" w:rsidR="001614AE" w:rsidRPr="001614AE" w:rsidRDefault="001614AE" w:rsidP="001614AE">
            <w:pPr>
              <w:spacing w:before="0"/>
              <w:jc w:val="left"/>
              <w:rPr>
                <w:rFonts w:ascii="Calibri" w:hAnsi="Calibri" w:cs="Calibri"/>
                <w:color w:val="000000"/>
              </w:rPr>
            </w:pPr>
          </w:p>
        </w:tc>
        <w:tc>
          <w:tcPr>
            <w:tcW w:w="1420" w:type="dxa"/>
            <w:tcBorders>
              <w:top w:val="nil"/>
              <w:left w:val="nil"/>
              <w:bottom w:val="single" w:sz="4" w:space="0" w:color="auto"/>
              <w:right w:val="single" w:sz="4" w:space="0" w:color="auto"/>
            </w:tcBorders>
            <w:noWrap/>
            <w:vAlign w:val="bottom"/>
            <w:hideMark/>
          </w:tcPr>
          <w:p w14:paraId="0D5826A5"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1</w:t>
            </w:r>
          </w:p>
        </w:tc>
      </w:tr>
      <w:tr w:rsidR="001614AE" w:rsidRPr="001614AE" w14:paraId="1CDA0221" w14:textId="77777777" w:rsidTr="001614AE">
        <w:trPr>
          <w:trHeight w:val="288"/>
        </w:trPr>
        <w:tc>
          <w:tcPr>
            <w:tcW w:w="1820" w:type="dxa"/>
            <w:tcBorders>
              <w:top w:val="nil"/>
              <w:left w:val="single" w:sz="4" w:space="0" w:color="auto"/>
              <w:bottom w:val="single" w:sz="4" w:space="0" w:color="auto"/>
              <w:right w:val="single" w:sz="4" w:space="0" w:color="auto"/>
            </w:tcBorders>
            <w:noWrap/>
            <w:vAlign w:val="bottom"/>
            <w:hideMark/>
          </w:tcPr>
          <w:p w14:paraId="6CB75A18"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P18546-B21</w:t>
            </w:r>
          </w:p>
        </w:tc>
        <w:tc>
          <w:tcPr>
            <w:tcW w:w="3340" w:type="dxa"/>
            <w:tcBorders>
              <w:top w:val="nil"/>
              <w:left w:val="nil"/>
              <w:bottom w:val="single" w:sz="4" w:space="0" w:color="auto"/>
              <w:right w:val="single" w:sz="4" w:space="0" w:color="auto"/>
            </w:tcBorders>
            <w:noWrap/>
            <w:vAlign w:val="bottom"/>
            <w:hideMark/>
          </w:tcPr>
          <w:p w14:paraId="510840E1"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Vodič kabelů</w:t>
            </w:r>
          </w:p>
        </w:tc>
        <w:tc>
          <w:tcPr>
            <w:tcW w:w="4360" w:type="dxa"/>
            <w:tcBorders>
              <w:top w:val="nil"/>
              <w:left w:val="nil"/>
              <w:bottom w:val="single" w:sz="4" w:space="0" w:color="auto"/>
              <w:right w:val="single" w:sz="4" w:space="0" w:color="auto"/>
            </w:tcBorders>
            <w:noWrap/>
            <w:vAlign w:val="bottom"/>
            <w:hideMark/>
          </w:tcPr>
          <w:p w14:paraId="44ADE2D0"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HPE DL325 Gen10+ CMA</w:t>
            </w:r>
          </w:p>
        </w:tc>
        <w:tc>
          <w:tcPr>
            <w:tcW w:w="0" w:type="auto"/>
            <w:vMerge/>
            <w:tcBorders>
              <w:top w:val="nil"/>
              <w:left w:val="single" w:sz="4" w:space="0" w:color="auto"/>
              <w:bottom w:val="nil"/>
              <w:right w:val="single" w:sz="4" w:space="0" w:color="auto"/>
            </w:tcBorders>
            <w:vAlign w:val="center"/>
            <w:hideMark/>
          </w:tcPr>
          <w:p w14:paraId="5DE30EB1" w14:textId="77777777" w:rsidR="001614AE" w:rsidRPr="001614AE" w:rsidRDefault="001614AE" w:rsidP="001614AE">
            <w:pPr>
              <w:spacing w:before="0"/>
              <w:jc w:val="left"/>
              <w:rPr>
                <w:rFonts w:ascii="Calibri" w:hAnsi="Calibri" w:cs="Calibri"/>
                <w:color w:val="000000"/>
              </w:rPr>
            </w:pPr>
          </w:p>
        </w:tc>
        <w:tc>
          <w:tcPr>
            <w:tcW w:w="1420" w:type="dxa"/>
            <w:tcBorders>
              <w:top w:val="nil"/>
              <w:left w:val="nil"/>
              <w:bottom w:val="single" w:sz="4" w:space="0" w:color="auto"/>
              <w:right w:val="single" w:sz="4" w:space="0" w:color="auto"/>
            </w:tcBorders>
            <w:noWrap/>
            <w:vAlign w:val="bottom"/>
            <w:hideMark/>
          </w:tcPr>
          <w:p w14:paraId="6AB780ED"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1</w:t>
            </w:r>
          </w:p>
        </w:tc>
      </w:tr>
      <w:tr w:rsidR="001614AE" w:rsidRPr="001614AE" w14:paraId="47434ACA" w14:textId="77777777" w:rsidTr="001614AE">
        <w:trPr>
          <w:trHeight w:val="312"/>
        </w:trPr>
        <w:tc>
          <w:tcPr>
            <w:tcW w:w="1820" w:type="dxa"/>
            <w:tcBorders>
              <w:top w:val="nil"/>
              <w:left w:val="single" w:sz="4" w:space="0" w:color="auto"/>
              <w:bottom w:val="single" w:sz="4" w:space="0" w:color="auto"/>
              <w:right w:val="single" w:sz="4" w:space="0" w:color="auto"/>
            </w:tcBorders>
            <w:noWrap/>
            <w:vAlign w:val="bottom"/>
            <w:hideMark/>
          </w:tcPr>
          <w:p w14:paraId="72907364"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E6U59ABE</w:t>
            </w:r>
          </w:p>
        </w:tc>
        <w:tc>
          <w:tcPr>
            <w:tcW w:w="3340" w:type="dxa"/>
            <w:tcBorders>
              <w:top w:val="nil"/>
              <w:left w:val="nil"/>
              <w:bottom w:val="single" w:sz="4" w:space="0" w:color="auto"/>
              <w:right w:val="single" w:sz="4" w:space="0" w:color="auto"/>
            </w:tcBorders>
            <w:vAlign w:val="bottom"/>
            <w:hideMark/>
          </w:tcPr>
          <w:p w14:paraId="2AA7C781"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Licence vzdáleného přístupu</w:t>
            </w:r>
          </w:p>
        </w:tc>
        <w:tc>
          <w:tcPr>
            <w:tcW w:w="4360" w:type="dxa"/>
            <w:tcBorders>
              <w:top w:val="nil"/>
              <w:left w:val="nil"/>
              <w:bottom w:val="single" w:sz="4" w:space="0" w:color="auto"/>
              <w:right w:val="single" w:sz="4" w:space="0" w:color="auto"/>
            </w:tcBorders>
            <w:noWrap/>
            <w:vAlign w:val="bottom"/>
            <w:hideMark/>
          </w:tcPr>
          <w:p w14:paraId="019D633A"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xml:space="preserve">HPE </w:t>
            </w:r>
            <w:proofErr w:type="spellStart"/>
            <w:r w:rsidRPr="001614AE">
              <w:rPr>
                <w:rFonts w:ascii="Calibri" w:hAnsi="Calibri" w:cs="Calibri"/>
                <w:color w:val="000000"/>
              </w:rPr>
              <w:t>iLO</w:t>
            </w:r>
            <w:proofErr w:type="spellEnd"/>
            <w:r w:rsidRPr="001614AE">
              <w:rPr>
                <w:rFonts w:ascii="Calibri" w:hAnsi="Calibri" w:cs="Calibri"/>
                <w:color w:val="000000"/>
              </w:rPr>
              <w:t xml:space="preserve"> </w:t>
            </w:r>
            <w:proofErr w:type="spellStart"/>
            <w:r w:rsidRPr="001614AE">
              <w:rPr>
                <w:rFonts w:ascii="Calibri" w:hAnsi="Calibri" w:cs="Calibri"/>
                <w:color w:val="000000"/>
              </w:rPr>
              <w:t>Adv</w:t>
            </w:r>
            <w:proofErr w:type="spellEnd"/>
            <w:r w:rsidRPr="001614AE">
              <w:rPr>
                <w:rFonts w:ascii="Calibri" w:hAnsi="Calibri" w:cs="Calibri"/>
                <w:color w:val="000000"/>
              </w:rPr>
              <w:t xml:space="preserve"> </w:t>
            </w:r>
            <w:proofErr w:type="spellStart"/>
            <w:r w:rsidRPr="001614AE">
              <w:rPr>
                <w:rFonts w:ascii="Calibri" w:hAnsi="Calibri" w:cs="Calibri"/>
                <w:color w:val="000000"/>
              </w:rPr>
              <w:t>Elec</w:t>
            </w:r>
            <w:proofErr w:type="spellEnd"/>
            <w:r w:rsidRPr="001614AE">
              <w:rPr>
                <w:rFonts w:ascii="Calibri" w:hAnsi="Calibri" w:cs="Calibri"/>
                <w:color w:val="000000"/>
              </w:rPr>
              <w:t xml:space="preserve"> Lic 1yr Support</w:t>
            </w:r>
          </w:p>
        </w:tc>
        <w:tc>
          <w:tcPr>
            <w:tcW w:w="0" w:type="auto"/>
            <w:vMerge/>
            <w:tcBorders>
              <w:top w:val="nil"/>
              <w:left w:val="single" w:sz="4" w:space="0" w:color="auto"/>
              <w:bottom w:val="nil"/>
              <w:right w:val="single" w:sz="4" w:space="0" w:color="auto"/>
            </w:tcBorders>
            <w:vAlign w:val="center"/>
            <w:hideMark/>
          </w:tcPr>
          <w:p w14:paraId="0DF466DD" w14:textId="77777777" w:rsidR="001614AE" w:rsidRPr="001614AE" w:rsidRDefault="001614AE" w:rsidP="001614AE">
            <w:pPr>
              <w:spacing w:before="0"/>
              <w:jc w:val="left"/>
              <w:rPr>
                <w:rFonts w:ascii="Calibri" w:hAnsi="Calibri" w:cs="Calibri"/>
                <w:color w:val="000000"/>
              </w:rPr>
            </w:pPr>
          </w:p>
        </w:tc>
        <w:tc>
          <w:tcPr>
            <w:tcW w:w="1420" w:type="dxa"/>
            <w:tcBorders>
              <w:top w:val="nil"/>
              <w:left w:val="nil"/>
              <w:bottom w:val="single" w:sz="4" w:space="0" w:color="auto"/>
              <w:right w:val="single" w:sz="4" w:space="0" w:color="auto"/>
            </w:tcBorders>
            <w:noWrap/>
            <w:vAlign w:val="bottom"/>
            <w:hideMark/>
          </w:tcPr>
          <w:p w14:paraId="741AE800"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1</w:t>
            </w:r>
          </w:p>
        </w:tc>
      </w:tr>
      <w:tr w:rsidR="001614AE" w:rsidRPr="001614AE" w14:paraId="002AFC84" w14:textId="77777777" w:rsidTr="001614AE">
        <w:trPr>
          <w:trHeight w:val="300"/>
        </w:trPr>
        <w:tc>
          <w:tcPr>
            <w:tcW w:w="1820" w:type="dxa"/>
            <w:tcBorders>
              <w:top w:val="nil"/>
              <w:left w:val="single" w:sz="4" w:space="0" w:color="auto"/>
              <w:bottom w:val="single" w:sz="4" w:space="0" w:color="auto"/>
              <w:right w:val="single" w:sz="4" w:space="0" w:color="auto"/>
            </w:tcBorders>
            <w:noWrap/>
            <w:vAlign w:val="bottom"/>
            <w:hideMark/>
          </w:tcPr>
          <w:p w14:paraId="7B98F023"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HQ2N5E</w:t>
            </w:r>
          </w:p>
        </w:tc>
        <w:tc>
          <w:tcPr>
            <w:tcW w:w="3340" w:type="dxa"/>
            <w:tcBorders>
              <w:top w:val="nil"/>
              <w:left w:val="nil"/>
              <w:bottom w:val="single" w:sz="4" w:space="0" w:color="auto"/>
              <w:right w:val="single" w:sz="4" w:space="0" w:color="auto"/>
            </w:tcBorders>
            <w:noWrap/>
            <w:vAlign w:val="bottom"/>
            <w:hideMark/>
          </w:tcPr>
          <w:p w14:paraId="354156DE"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Záruka výrobce</w:t>
            </w:r>
          </w:p>
        </w:tc>
        <w:tc>
          <w:tcPr>
            <w:tcW w:w="4360" w:type="dxa"/>
            <w:tcBorders>
              <w:top w:val="nil"/>
              <w:left w:val="nil"/>
              <w:bottom w:val="nil"/>
              <w:right w:val="single" w:sz="4" w:space="0" w:color="auto"/>
            </w:tcBorders>
            <w:noWrap/>
            <w:vAlign w:val="bottom"/>
            <w:hideMark/>
          </w:tcPr>
          <w:p w14:paraId="26AE48B5"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HPE 5Y FC NBD DL325 GEN10 PLUS SVC</w:t>
            </w:r>
          </w:p>
        </w:tc>
        <w:tc>
          <w:tcPr>
            <w:tcW w:w="0" w:type="auto"/>
            <w:vMerge/>
            <w:tcBorders>
              <w:top w:val="nil"/>
              <w:left w:val="single" w:sz="4" w:space="0" w:color="auto"/>
              <w:bottom w:val="nil"/>
              <w:right w:val="single" w:sz="4" w:space="0" w:color="auto"/>
            </w:tcBorders>
            <w:vAlign w:val="center"/>
            <w:hideMark/>
          </w:tcPr>
          <w:p w14:paraId="07281B3A" w14:textId="77777777" w:rsidR="001614AE" w:rsidRPr="001614AE" w:rsidRDefault="001614AE" w:rsidP="001614AE">
            <w:pPr>
              <w:spacing w:before="0"/>
              <w:jc w:val="left"/>
              <w:rPr>
                <w:rFonts w:ascii="Calibri" w:hAnsi="Calibri" w:cs="Calibri"/>
                <w:color w:val="000000"/>
              </w:rPr>
            </w:pPr>
          </w:p>
        </w:tc>
        <w:tc>
          <w:tcPr>
            <w:tcW w:w="1420" w:type="dxa"/>
            <w:tcBorders>
              <w:top w:val="nil"/>
              <w:left w:val="nil"/>
              <w:bottom w:val="nil"/>
              <w:right w:val="single" w:sz="4" w:space="0" w:color="auto"/>
            </w:tcBorders>
            <w:noWrap/>
            <w:vAlign w:val="bottom"/>
            <w:hideMark/>
          </w:tcPr>
          <w:p w14:paraId="28A940E3" w14:textId="77777777" w:rsidR="001614AE" w:rsidRPr="001614AE" w:rsidRDefault="001614AE" w:rsidP="001614AE">
            <w:pPr>
              <w:spacing w:before="0"/>
              <w:jc w:val="center"/>
              <w:rPr>
                <w:rFonts w:ascii="Calibri" w:hAnsi="Calibri" w:cs="Calibri"/>
                <w:color w:val="000000"/>
              </w:rPr>
            </w:pPr>
            <w:r w:rsidRPr="001614AE">
              <w:rPr>
                <w:rFonts w:ascii="Calibri" w:hAnsi="Calibri" w:cs="Calibri"/>
                <w:color w:val="000000"/>
              </w:rPr>
              <w:t>1</w:t>
            </w:r>
          </w:p>
        </w:tc>
      </w:tr>
      <w:tr w:rsidR="001614AE" w:rsidRPr="001614AE" w14:paraId="316B6634" w14:textId="77777777" w:rsidTr="001614AE">
        <w:trPr>
          <w:trHeight w:val="300"/>
        </w:trPr>
        <w:tc>
          <w:tcPr>
            <w:tcW w:w="1820" w:type="dxa"/>
            <w:noWrap/>
            <w:vAlign w:val="bottom"/>
            <w:hideMark/>
          </w:tcPr>
          <w:p w14:paraId="0C260256"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w:t>
            </w:r>
          </w:p>
        </w:tc>
        <w:tc>
          <w:tcPr>
            <w:tcW w:w="3340" w:type="dxa"/>
            <w:noWrap/>
            <w:vAlign w:val="bottom"/>
            <w:hideMark/>
          </w:tcPr>
          <w:p w14:paraId="2934616E" w14:textId="77777777" w:rsidR="001614AE" w:rsidRPr="001614AE" w:rsidRDefault="001614AE" w:rsidP="001614AE">
            <w:pPr>
              <w:spacing w:before="0"/>
              <w:jc w:val="left"/>
              <w:rPr>
                <w:rFonts w:ascii="Calibri" w:hAnsi="Calibri" w:cs="Calibri"/>
                <w:color w:val="000000"/>
              </w:rPr>
            </w:pPr>
            <w:r w:rsidRPr="001614AE">
              <w:rPr>
                <w:rFonts w:ascii="Calibri" w:hAnsi="Calibri" w:cs="Calibri"/>
                <w:color w:val="000000"/>
              </w:rPr>
              <w:t> </w:t>
            </w:r>
          </w:p>
        </w:tc>
        <w:tc>
          <w:tcPr>
            <w:tcW w:w="4360" w:type="dxa"/>
            <w:tcBorders>
              <w:top w:val="single" w:sz="8" w:space="0" w:color="auto"/>
              <w:left w:val="single" w:sz="8" w:space="0" w:color="auto"/>
              <w:bottom w:val="single" w:sz="8" w:space="0" w:color="auto"/>
              <w:right w:val="single" w:sz="4" w:space="0" w:color="auto"/>
            </w:tcBorders>
            <w:noWrap/>
            <w:vAlign w:val="bottom"/>
            <w:hideMark/>
          </w:tcPr>
          <w:p w14:paraId="598A860D" w14:textId="77777777" w:rsidR="001614AE" w:rsidRPr="001614AE" w:rsidRDefault="001614AE" w:rsidP="001614AE">
            <w:pPr>
              <w:spacing w:before="0"/>
              <w:jc w:val="left"/>
              <w:rPr>
                <w:rFonts w:ascii="Calibri" w:hAnsi="Calibri" w:cs="Calibri"/>
                <w:b/>
                <w:bCs/>
                <w:color w:val="000000"/>
              </w:rPr>
            </w:pPr>
            <w:r w:rsidRPr="001614AE">
              <w:rPr>
                <w:rFonts w:ascii="Calibri" w:hAnsi="Calibri" w:cs="Calibri"/>
                <w:b/>
                <w:bCs/>
                <w:color w:val="000000"/>
              </w:rPr>
              <w:t>Cena bez DPH</w:t>
            </w:r>
          </w:p>
        </w:tc>
        <w:tc>
          <w:tcPr>
            <w:tcW w:w="2380" w:type="dxa"/>
            <w:gridSpan w:val="2"/>
            <w:tcBorders>
              <w:top w:val="single" w:sz="8" w:space="0" w:color="auto"/>
              <w:left w:val="nil"/>
              <w:bottom w:val="single" w:sz="8" w:space="0" w:color="auto"/>
              <w:right w:val="single" w:sz="8" w:space="0" w:color="000000"/>
            </w:tcBorders>
            <w:noWrap/>
            <w:vAlign w:val="bottom"/>
            <w:hideMark/>
          </w:tcPr>
          <w:p w14:paraId="32458E28" w14:textId="55DE5B80" w:rsidR="001614AE" w:rsidRPr="001614AE" w:rsidRDefault="001614AE" w:rsidP="001614AE">
            <w:pPr>
              <w:spacing w:before="0"/>
              <w:jc w:val="center"/>
              <w:rPr>
                <w:rFonts w:ascii="Calibri" w:hAnsi="Calibri" w:cs="Calibri"/>
                <w:b/>
                <w:bCs/>
                <w:color w:val="000000"/>
              </w:rPr>
            </w:pPr>
            <w:r w:rsidRPr="001614AE">
              <w:rPr>
                <w:rFonts w:ascii="Calibri" w:hAnsi="Calibri" w:cs="Calibri"/>
                <w:b/>
                <w:bCs/>
                <w:color w:val="000000"/>
              </w:rPr>
              <w:t>16</w:t>
            </w:r>
            <w:r w:rsidR="00BE628A">
              <w:rPr>
                <w:rFonts w:ascii="Calibri" w:hAnsi="Calibri" w:cs="Calibri"/>
                <w:b/>
                <w:bCs/>
                <w:color w:val="000000"/>
              </w:rPr>
              <w:t>2</w:t>
            </w:r>
            <w:r w:rsidRPr="001614AE">
              <w:rPr>
                <w:rFonts w:ascii="Calibri" w:hAnsi="Calibri" w:cs="Calibri"/>
                <w:b/>
                <w:bCs/>
                <w:color w:val="000000"/>
              </w:rPr>
              <w:t xml:space="preserve"> </w:t>
            </w:r>
            <w:r w:rsidR="00BE628A">
              <w:rPr>
                <w:rFonts w:ascii="Calibri" w:hAnsi="Calibri" w:cs="Calibri"/>
                <w:b/>
                <w:bCs/>
                <w:color w:val="000000"/>
              </w:rPr>
              <w:t>8</w:t>
            </w:r>
            <w:r w:rsidRPr="001614AE">
              <w:rPr>
                <w:rFonts w:ascii="Calibri" w:hAnsi="Calibri" w:cs="Calibri"/>
                <w:b/>
                <w:bCs/>
                <w:color w:val="000000"/>
              </w:rPr>
              <w:t>00 kč bez DPH</w:t>
            </w:r>
          </w:p>
        </w:tc>
      </w:tr>
    </w:tbl>
    <w:p w14:paraId="4CB1122A" w14:textId="36B9CDD1" w:rsidR="001614AE" w:rsidRDefault="001614AE" w:rsidP="001614AE">
      <w:pPr>
        <w:tabs>
          <w:tab w:val="left" w:pos="5436"/>
        </w:tabs>
        <w:rPr>
          <w:rFonts w:ascii="Calibri" w:hAnsi="Calibri" w:cs="Arial"/>
        </w:rPr>
      </w:pPr>
    </w:p>
    <w:p w14:paraId="1119ADAF" w14:textId="2128D57D" w:rsidR="00401938" w:rsidRDefault="00401938" w:rsidP="001614AE">
      <w:pPr>
        <w:tabs>
          <w:tab w:val="left" w:pos="5436"/>
        </w:tabs>
        <w:rPr>
          <w:rFonts w:ascii="Calibri" w:hAnsi="Calibri" w:cs="Arial"/>
        </w:rPr>
      </w:pPr>
    </w:p>
    <w:p w14:paraId="3692D7C1" w14:textId="3A6BDB8F" w:rsidR="00401938" w:rsidRDefault="00401938" w:rsidP="001614AE">
      <w:pPr>
        <w:tabs>
          <w:tab w:val="left" w:pos="5436"/>
        </w:tabs>
        <w:rPr>
          <w:rFonts w:ascii="Calibri" w:hAnsi="Calibri" w:cs="Arial"/>
        </w:rPr>
      </w:pPr>
    </w:p>
    <w:p w14:paraId="56D2CB9F" w14:textId="6FDA8852" w:rsidR="00401938" w:rsidRDefault="00401938" w:rsidP="001614AE">
      <w:pPr>
        <w:tabs>
          <w:tab w:val="left" w:pos="5436"/>
        </w:tabs>
        <w:rPr>
          <w:rFonts w:ascii="Calibri" w:hAnsi="Calibri" w:cs="Arial"/>
        </w:rPr>
      </w:pPr>
    </w:p>
    <w:p w14:paraId="191BFB61" w14:textId="311FC630" w:rsidR="00401938" w:rsidRPr="00401938" w:rsidRDefault="00401938" w:rsidP="00401938">
      <w:pPr>
        <w:pStyle w:val="Odstavecseseznamem"/>
        <w:numPr>
          <w:ilvl w:val="0"/>
          <w:numId w:val="20"/>
        </w:numPr>
        <w:autoSpaceDE w:val="0"/>
        <w:autoSpaceDN w:val="0"/>
        <w:adjustRightInd w:val="0"/>
        <w:spacing w:before="0" w:after="120"/>
        <w:jc w:val="left"/>
        <w:rPr>
          <w:rFonts w:ascii="Calibri" w:hAnsi="Calibri" w:cs="PF DinText Pro Light"/>
          <w:bCs/>
          <w:color w:val="000000"/>
          <w:sz w:val="24"/>
          <w:szCs w:val="24"/>
        </w:rPr>
      </w:pPr>
      <w:r w:rsidRPr="00401938">
        <w:rPr>
          <w:rFonts w:ascii="Calibri" w:hAnsi="Calibri" w:cs="PF DinText Pro Light"/>
          <w:bCs/>
          <w:color w:val="000000"/>
          <w:sz w:val="24"/>
          <w:szCs w:val="24"/>
        </w:rPr>
        <w:t>Příslušenství</w:t>
      </w:r>
    </w:p>
    <w:tbl>
      <w:tblPr>
        <w:tblW w:w="11900" w:type="dxa"/>
        <w:tblInd w:w="75" w:type="dxa"/>
        <w:tblCellMar>
          <w:left w:w="70" w:type="dxa"/>
          <w:right w:w="70" w:type="dxa"/>
        </w:tblCellMar>
        <w:tblLook w:val="04A0" w:firstRow="1" w:lastRow="0" w:firstColumn="1" w:lastColumn="0" w:noHBand="0" w:noVBand="1"/>
      </w:tblPr>
      <w:tblGrid>
        <w:gridCol w:w="1820"/>
        <w:gridCol w:w="3340"/>
        <w:gridCol w:w="4360"/>
        <w:gridCol w:w="960"/>
        <w:gridCol w:w="1420"/>
      </w:tblGrid>
      <w:tr w:rsidR="00401938" w:rsidRPr="00401938" w14:paraId="59BF79E5" w14:textId="77777777" w:rsidTr="00401938">
        <w:trPr>
          <w:trHeight w:val="288"/>
        </w:trPr>
        <w:tc>
          <w:tcPr>
            <w:tcW w:w="1820" w:type="dxa"/>
            <w:tcBorders>
              <w:top w:val="single" w:sz="4" w:space="0" w:color="auto"/>
              <w:left w:val="single" w:sz="4" w:space="0" w:color="auto"/>
              <w:bottom w:val="single" w:sz="4" w:space="0" w:color="auto"/>
              <w:right w:val="single" w:sz="4" w:space="0" w:color="auto"/>
            </w:tcBorders>
            <w:shd w:val="clear" w:color="auto" w:fill="C9C9C9"/>
            <w:noWrap/>
            <w:vAlign w:val="bottom"/>
            <w:hideMark/>
          </w:tcPr>
          <w:p w14:paraId="61877501"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lastRenderedPageBreak/>
              <w:t>Produktové číslo</w:t>
            </w:r>
          </w:p>
        </w:tc>
        <w:tc>
          <w:tcPr>
            <w:tcW w:w="3340" w:type="dxa"/>
            <w:tcBorders>
              <w:top w:val="single" w:sz="4" w:space="0" w:color="auto"/>
              <w:left w:val="nil"/>
              <w:bottom w:val="single" w:sz="4" w:space="0" w:color="auto"/>
              <w:right w:val="single" w:sz="4" w:space="0" w:color="auto"/>
            </w:tcBorders>
            <w:shd w:val="clear" w:color="auto" w:fill="C9C9C9"/>
            <w:noWrap/>
            <w:vAlign w:val="bottom"/>
            <w:hideMark/>
          </w:tcPr>
          <w:p w14:paraId="24A08D1E"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Položka</w:t>
            </w:r>
          </w:p>
        </w:tc>
        <w:tc>
          <w:tcPr>
            <w:tcW w:w="4360" w:type="dxa"/>
            <w:tcBorders>
              <w:top w:val="single" w:sz="4" w:space="0" w:color="auto"/>
              <w:left w:val="nil"/>
              <w:bottom w:val="single" w:sz="4" w:space="0" w:color="auto"/>
              <w:right w:val="single" w:sz="4" w:space="0" w:color="auto"/>
            </w:tcBorders>
            <w:shd w:val="clear" w:color="auto" w:fill="C9C9C9"/>
            <w:noWrap/>
            <w:vAlign w:val="bottom"/>
            <w:hideMark/>
          </w:tcPr>
          <w:p w14:paraId="3E528500"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Popis produktu</w:t>
            </w:r>
          </w:p>
        </w:tc>
        <w:tc>
          <w:tcPr>
            <w:tcW w:w="960" w:type="dxa"/>
            <w:tcBorders>
              <w:top w:val="single" w:sz="4" w:space="0" w:color="auto"/>
              <w:left w:val="nil"/>
              <w:bottom w:val="single" w:sz="4" w:space="0" w:color="auto"/>
              <w:right w:val="single" w:sz="4" w:space="0" w:color="auto"/>
            </w:tcBorders>
            <w:shd w:val="clear" w:color="auto" w:fill="C9C9C9"/>
            <w:noWrap/>
            <w:vAlign w:val="bottom"/>
            <w:hideMark/>
          </w:tcPr>
          <w:p w14:paraId="7EC52750"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Počet</w:t>
            </w:r>
          </w:p>
        </w:tc>
        <w:tc>
          <w:tcPr>
            <w:tcW w:w="1420" w:type="dxa"/>
            <w:tcBorders>
              <w:top w:val="single" w:sz="4" w:space="0" w:color="auto"/>
              <w:left w:val="nil"/>
              <w:bottom w:val="single" w:sz="4" w:space="0" w:color="auto"/>
              <w:right w:val="single" w:sz="4" w:space="0" w:color="auto"/>
            </w:tcBorders>
            <w:shd w:val="clear" w:color="auto" w:fill="C9C9C9"/>
            <w:noWrap/>
            <w:vAlign w:val="bottom"/>
            <w:hideMark/>
          </w:tcPr>
          <w:p w14:paraId="6C8231DA"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Cena bez DPH</w:t>
            </w:r>
          </w:p>
        </w:tc>
      </w:tr>
      <w:tr w:rsidR="00401938" w:rsidRPr="00401938" w14:paraId="3C5BF034" w14:textId="77777777" w:rsidTr="00401938">
        <w:trPr>
          <w:trHeight w:val="288"/>
        </w:trPr>
        <w:tc>
          <w:tcPr>
            <w:tcW w:w="1820" w:type="dxa"/>
            <w:tcBorders>
              <w:top w:val="nil"/>
              <w:left w:val="single" w:sz="4" w:space="0" w:color="auto"/>
              <w:bottom w:val="single" w:sz="4" w:space="0" w:color="auto"/>
              <w:right w:val="single" w:sz="4" w:space="0" w:color="auto"/>
            </w:tcBorders>
            <w:noWrap/>
            <w:vAlign w:val="bottom"/>
            <w:hideMark/>
          </w:tcPr>
          <w:p w14:paraId="21B43038"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 xml:space="preserve">PP12-3M </w:t>
            </w:r>
          </w:p>
        </w:tc>
        <w:tc>
          <w:tcPr>
            <w:tcW w:w="3340" w:type="dxa"/>
            <w:tcBorders>
              <w:top w:val="nil"/>
              <w:left w:val="nil"/>
              <w:bottom w:val="single" w:sz="4" w:space="0" w:color="auto"/>
              <w:right w:val="single" w:sz="4" w:space="0" w:color="auto"/>
            </w:tcBorders>
            <w:noWrap/>
            <w:vAlign w:val="bottom"/>
            <w:hideMark/>
          </w:tcPr>
          <w:p w14:paraId="18AA88A5"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 xml:space="preserve">Metalický kabel UTP </w:t>
            </w:r>
          </w:p>
        </w:tc>
        <w:tc>
          <w:tcPr>
            <w:tcW w:w="4360" w:type="dxa"/>
            <w:tcBorders>
              <w:top w:val="nil"/>
              <w:left w:val="nil"/>
              <w:bottom w:val="single" w:sz="4" w:space="0" w:color="auto"/>
              <w:right w:val="single" w:sz="4" w:space="0" w:color="auto"/>
            </w:tcBorders>
            <w:noWrap/>
            <w:vAlign w:val="bottom"/>
            <w:hideMark/>
          </w:tcPr>
          <w:p w14:paraId="6148F389"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 xml:space="preserve">GEMBIRD </w:t>
            </w:r>
            <w:proofErr w:type="spellStart"/>
            <w:r w:rsidRPr="00401938">
              <w:rPr>
                <w:rFonts w:ascii="Calibri" w:hAnsi="Calibri" w:cs="Calibri"/>
                <w:color w:val="000000"/>
              </w:rPr>
              <w:t>Eth</w:t>
            </w:r>
            <w:proofErr w:type="spellEnd"/>
            <w:r w:rsidRPr="00401938">
              <w:rPr>
                <w:rFonts w:ascii="Calibri" w:hAnsi="Calibri" w:cs="Calibri"/>
                <w:color w:val="000000"/>
              </w:rPr>
              <w:t xml:space="preserve"> </w:t>
            </w:r>
            <w:proofErr w:type="spellStart"/>
            <w:r w:rsidRPr="00401938">
              <w:rPr>
                <w:rFonts w:ascii="Calibri" w:hAnsi="Calibri" w:cs="Calibri"/>
                <w:color w:val="000000"/>
              </w:rPr>
              <w:t>Patch</w:t>
            </w:r>
            <w:proofErr w:type="spellEnd"/>
            <w:r w:rsidRPr="00401938">
              <w:rPr>
                <w:rFonts w:ascii="Calibri" w:hAnsi="Calibri" w:cs="Calibri"/>
                <w:color w:val="000000"/>
              </w:rPr>
              <w:t xml:space="preserve"> kabel cat5e UTP 3m (4ks)</w:t>
            </w:r>
          </w:p>
        </w:tc>
        <w:tc>
          <w:tcPr>
            <w:tcW w:w="960" w:type="dxa"/>
            <w:tcBorders>
              <w:top w:val="nil"/>
              <w:left w:val="nil"/>
              <w:bottom w:val="single" w:sz="4" w:space="0" w:color="auto"/>
              <w:right w:val="single" w:sz="4" w:space="0" w:color="auto"/>
            </w:tcBorders>
            <w:noWrap/>
            <w:vAlign w:val="bottom"/>
            <w:hideMark/>
          </w:tcPr>
          <w:p w14:paraId="46B3C78E" w14:textId="77777777" w:rsidR="00401938" w:rsidRPr="00401938" w:rsidRDefault="00401938" w:rsidP="00401938">
            <w:pPr>
              <w:spacing w:before="0"/>
              <w:jc w:val="center"/>
              <w:rPr>
                <w:rFonts w:ascii="Calibri" w:hAnsi="Calibri" w:cs="Calibri"/>
                <w:color w:val="000000"/>
              </w:rPr>
            </w:pPr>
            <w:r w:rsidRPr="00401938">
              <w:rPr>
                <w:rFonts w:ascii="Calibri" w:hAnsi="Calibri" w:cs="Calibri"/>
                <w:color w:val="000000"/>
              </w:rPr>
              <w:t>1</w:t>
            </w:r>
          </w:p>
        </w:tc>
        <w:tc>
          <w:tcPr>
            <w:tcW w:w="1420" w:type="dxa"/>
            <w:tcBorders>
              <w:top w:val="nil"/>
              <w:left w:val="nil"/>
              <w:bottom w:val="single" w:sz="4" w:space="0" w:color="auto"/>
              <w:right w:val="single" w:sz="4" w:space="0" w:color="auto"/>
            </w:tcBorders>
            <w:noWrap/>
            <w:vAlign w:val="bottom"/>
            <w:hideMark/>
          </w:tcPr>
          <w:p w14:paraId="79FB64EE" w14:textId="77777777" w:rsidR="00401938" w:rsidRPr="00401938" w:rsidRDefault="00401938" w:rsidP="00401938">
            <w:pPr>
              <w:spacing w:before="0"/>
              <w:jc w:val="right"/>
              <w:rPr>
                <w:rFonts w:ascii="Calibri" w:hAnsi="Calibri" w:cs="Calibri"/>
                <w:color w:val="000000"/>
              </w:rPr>
            </w:pPr>
            <w:r w:rsidRPr="00401938">
              <w:rPr>
                <w:rFonts w:ascii="Calibri" w:hAnsi="Calibri" w:cs="Calibri"/>
                <w:color w:val="000000"/>
              </w:rPr>
              <w:t>80</w:t>
            </w:r>
          </w:p>
        </w:tc>
      </w:tr>
      <w:tr w:rsidR="00401938" w:rsidRPr="00401938" w14:paraId="5C32AED9" w14:textId="77777777" w:rsidTr="00401938">
        <w:trPr>
          <w:trHeight w:val="288"/>
        </w:trPr>
        <w:tc>
          <w:tcPr>
            <w:tcW w:w="1820" w:type="dxa"/>
            <w:tcBorders>
              <w:top w:val="nil"/>
              <w:left w:val="single" w:sz="4" w:space="0" w:color="auto"/>
              <w:bottom w:val="single" w:sz="4" w:space="0" w:color="auto"/>
              <w:right w:val="single" w:sz="4" w:space="0" w:color="auto"/>
            </w:tcBorders>
            <w:noWrap/>
            <w:vAlign w:val="bottom"/>
            <w:hideMark/>
          </w:tcPr>
          <w:p w14:paraId="2E1ACA8A"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727055-B21</w:t>
            </w:r>
          </w:p>
        </w:tc>
        <w:tc>
          <w:tcPr>
            <w:tcW w:w="3340" w:type="dxa"/>
            <w:tcBorders>
              <w:top w:val="nil"/>
              <w:left w:val="nil"/>
              <w:bottom w:val="single" w:sz="4" w:space="0" w:color="auto"/>
              <w:right w:val="single" w:sz="4" w:space="0" w:color="auto"/>
            </w:tcBorders>
            <w:noWrap/>
            <w:hideMark/>
          </w:tcPr>
          <w:p w14:paraId="54D8ED31"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 xml:space="preserve">Přídavný síťový 10 </w:t>
            </w:r>
            <w:proofErr w:type="spellStart"/>
            <w:r w:rsidRPr="00401938">
              <w:rPr>
                <w:rFonts w:ascii="Calibri" w:hAnsi="Calibri" w:cs="Calibri"/>
                <w:color w:val="000000"/>
              </w:rPr>
              <w:t>Gb</w:t>
            </w:r>
            <w:proofErr w:type="spellEnd"/>
            <w:r w:rsidRPr="00401938">
              <w:rPr>
                <w:rFonts w:ascii="Calibri" w:hAnsi="Calibri" w:cs="Calibri"/>
                <w:color w:val="000000"/>
              </w:rPr>
              <w:t xml:space="preserve"> SFP+ adaptér</w:t>
            </w:r>
          </w:p>
        </w:tc>
        <w:tc>
          <w:tcPr>
            <w:tcW w:w="4360" w:type="dxa"/>
            <w:tcBorders>
              <w:top w:val="nil"/>
              <w:left w:val="nil"/>
              <w:bottom w:val="single" w:sz="4" w:space="0" w:color="auto"/>
              <w:right w:val="single" w:sz="4" w:space="0" w:color="auto"/>
            </w:tcBorders>
            <w:noWrap/>
            <w:vAlign w:val="bottom"/>
            <w:hideMark/>
          </w:tcPr>
          <w:p w14:paraId="21106192"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 xml:space="preserve">HPE 10GbE 2p SFP+ X710 </w:t>
            </w:r>
            <w:proofErr w:type="spellStart"/>
            <w:r w:rsidRPr="00401938">
              <w:rPr>
                <w:rFonts w:ascii="Calibri" w:hAnsi="Calibri" w:cs="Calibri"/>
                <w:color w:val="000000"/>
              </w:rPr>
              <w:t>Adptr</w:t>
            </w:r>
            <w:proofErr w:type="spellEnd"/>
          </w:p>
        </w:tc>
        <w:tc>
          <w:tcPr>
            <w:tcW w:w="960" w:type="dxa"/>
            <w:tcBorders>
              <w:top w:val="nil"/>
              <w:left w:val="nil"/>
              <w:bottom w:val="single" w:sz="4" w:space="0" w:color="auto"/>
              <w:right w:val="single" w:sz="4" w:space="0" w:color="auto"/>
            </w:tcBorders>
            <w:noWrap/>
            <w:vAlign w:val="bottom"/>
            <w:hideMark/>
          </w:tcPr>
          <w:p w14:paraId="0C7BDFAE" w14:textId="77777777" w:rsidR="00401938" w:rsidRPr="00401938" w:rsidRDefault="00401938" w:rsidP="00401938">
            <w:pPr>
              <w:spacing w:before="0"/>
              <w:jc w:val="center"/>
              <w:rPr>
                <w:rFonts w:ascii="Calibri" w:hAnsi="Calibri" w:cs="Calibri"/>
                <w:color w:val="000000"/>
              </w:rPr>
            </w:pPr>
            <w:r w:rsidRPr="00401938">
              <w:rPr>
                <w:rFonts w:ascii="Calibri" w:hAnsi="Calibri" w:cs="Calibri"/>
                <w:color w:val="000000"/>
              </w:rPr>
              <w:t>1</w:t>
            </w:r>
          </w:p>
        </w:tc>
        <w:tc>
          <w:tcPr>
            <w:tcW w:w="1420" w:type="dxa"/>
            <w:tcBorders>
              <w:top w:val="nil"/>
              <w:left w:val="nil"/>
              <w:bottom w:val="single" w:sz="4" w:space="0" w:color="auto"/>
              <w:right w:val="single" w:sz="4" w:space="0" w:color="auto"/>
            </w:tcBorders>
            <w:noWrap/>
            <w:vAlign w:val="bottom"/>
            <w:hideMark/>
          </w:tcPr>
          <w:p w14:paraId="0740CE30" w14:textId="77777777" w:rsidR="00401938" w:rsidRPr="00401938" w:rsidRDefault="00401938" w:rsidP="00401938">
            <w:pPr>
              <w:spacing w:before="0"/>
              <w:jc w:val="right"/>
              <w:rPr>
                <w:rFonts w:ascii="Calibri" w:hAnsi="Calibri" w:cs="Calibri"/>
                <w:color w:val="000000"/>
              </w:rPr>
            </w:pPr>
            <w:r w:rsidRPr="00401938">
              <w:rPr>
                <w:rFonts w:ascii="Calibri" w:hAnsi="Calibri" w:cs="Calibri"/>
                <w:color w:val="000000"/>
              </w:rPr>
              <w:t>4430</w:t>
            </w:r>
          </w:p>
        </w:tc>
      </w:tr>
      <w:tr w:rsidR="00401938" w:rsidRPr="00401938" w14:paraId="102A903C" w14:textId="77777777" w:rsidTr="00401938">
        <w:trPr>
          <w:trHeight w:val="288"/>
        </w:trPr>
        <w:tc>
          <w:tcPr>
            <w:tcW w:w="1820" w:type="dxa"/>
            <w:tcBorders>
              <w:top w:val="nil"/>
              <w:left w:val="single" w:sz="4" w:space="0" w:color="auto"/>
              <w:bottom w:val="single" w:sz="4" w:space="0" w:color="auto"/>
              <w:right w:val="single" w:sz="4" w:space="0" w:color="auto"/>
            </w:tcBorders>
            <w:noWrap/>
            <w:vAlign w:val="bottom"/>
            <w:hideMark/>
          </w:tcPr>
          <w:p w14:paraId="1F6AA981"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9EM-00680</w:t>
            </w:r>
          </w:p>
        </w:tc>
        <w:tc>
          <w:tcPr>
            <w:tcW w:w="3340" w:type="dxa"/>
            <w:tcBorders>
              <w:top w:val="nil"/>
              <w:left w:val="nil"/>
              <w:bottom w:val="single" w:sz="4" w:space="0" w:color="auto"/>
              <w:right w:val="single" w:sz="4" w:space="0" w:color="auto"/>
            </w:tcBorders>
            <w:noWrap/>
            <w:vAlign w:val="bottom"/>
            <w:hideMark/>
          </w:tcPr>
          <w:p w14:paraId="59F57834"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Licence OS Windows Server</w:t>
            </w:r>
          </w:p>
        </w:tc>
        <w:tc>
          <w:tcPr>
            <w:tcW w:w="4360" w:type="dxa"/>
            <w:tcBorders>
              <w:top w:val="nil"/>
              <w:left w:val="nil"/>
              <w:bottom w:val="single" w:sz="4" w:space="0" w:color="auto"/>
              <w:right w:val="single" w:sz="4" w:space="0" w:color="auto"/>
            </w:tcBorders>
            <w:noWrap/>
            <w:vAlign w:val="bottom"/>
            <w:hideMark/>
          </w:tcPr>
          <w:p w14:paraId="39114187"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 xml:space="preserve">Windows </w:t>
            </w:r>
            <w:proofErr w:type="spellStart"/>
            <w:r w:rsidRPr="00401938">
              <w:rPr>
                <w:rFonts w:ascii="Calibri" w:hAnsi="Calibri" w:cs="Calibri"/>
                <w:color w:val="000000"/>
              </w:rPr>
              <w:t>Svr</w:t>
            </w:r>
            <w:proofErr w:type="spellEnd"/>
            <w:r w:rsidRPr="00401938">
              <w:rPr>
                <w:rFonts w:ascii="Calibri" w:hAnsi="Calibri" w:cs="Calibri"/>
                <w:color w:val="000000"/>
              </w:rPr>
              <w:t xml:space="preserve"> </w:t>
            </w:r>
            <w:proofErr w:type="spellStart"/>
            <w:r w:rsidRPr="00401938">
              <w:rPr>
                <w:rFonts w:ascii="Calibri" w:hAnsi="Calibri" w:cs="Calibri"/>
                <w:color w:val="000000"/>
              </w:rPr>
              <w:t>Stnd</w:t>
            </w:r>
            <w:proofErr w:type="spellEnd"/>
            <w:r w:rsidRPr="00401938">
              <w:rPr>
                <w:rFonts w:ascii="Calibri" w:hAnsi="Calibri" w:cs="Calibri"/>
                <w:color w:val="000000"/>
              </w:rPr>
              <w:t xml:space="preserve"> </w:t>
            </w:r>
            <w:proofErr w:type="spellStart"/>
            <w:r w:rsidRPr="00401938">
              <w:rPr>
                <w:rFonts w:ascii="Calibri" w:hAnsi="Calibri" w:cs="Calibri"/>
                <w:color w:val="000000"/>
              </w:rPr>
              <w:t>Core</w:t>
            </w:r>
            <w:proofErr w:type="spellEnd"/>
            <w:r w:rsidRPr="00401938">
              <w:rPr>
                <w:rFonts w:ascii="Calibri" w:hAnsi="Calibri" w:cs="Calibri"/>
                <w:color w:val="000000"/>
              </w:rPr>
              <w:t xml:space="preserve"> 2019 16 Lic </w:t>
            </w:r>
            <w:proofErr w:type="spellStart"/>
            <w:r w:rsidRPr="00401938">
              <w:rPr>
                <w:rFonts w:ascii="Calibri" w:hAnsi="Calibri" w:cs="Calibri"/>
                <w:color w:val="000000"/>
              </w:rPr>
              <w:t>Core</w:t>
            </w:r>
            <w:proofErr w:type="spellEnd"/>
          </w:p>
        </w:tc>
        <w:tc>
          <w:tcPr>
            <w:tcW w:w="960" w:type="dxa"/>
            <w:tcBorders>
              <w:top w:val="nil"/>
              <w:left w:val="nil"/>
              <w:bottom w:val="single" w:sz="4" w:space="0" w:color="auto"/>
              <w:right w:val="single" w:sz="4" w:space="0" w:color="auto"/>
            </w:tcBorders>
            <w:noWrap/>
            <w:vAlign w:val="bottom"/>
            <w:hideMark/>
          </w:tcPr>
          <w:p w14:paraId="660B9B54" w14:textId="77777777" w:rsidR="00401938" w:rsidRPr="00401938" w:rsidRDefault="00401938" w:rsidP="00401938">
            <w:pPr>
              <w:spacing w:before="0"/>
              <w:jc w:val="center"/>
              <w:rPr>
                <w:rFonts w:ascii="Calibri" w:hAnsi="Calibri" w:cs="Calibri"/>
                <w:color w:val="000000"/>
              </w:rPr>
            </w:pPr>
            <w:r w:rsidRPr="00401938">
              <w:rPr>
                <w:rFonts w:ascii="Calibri" w:hAnsi="Calibri" w:cs="Calibri"/>
                <w:color w:val="000000"/>
              </w:rPr>
              <w:t>1</w:t>
            </w:r>
          </w:p>
        </w:tc>
        <w:tc>
          <w:tcPr>
            <w:tcW w:w="1420" w:type="dxa"/>
            <w:tcBorders>
              <w:top w:val="nil"/>
              <w:left w:val="nil"/>
              <w:bottom w:val="single" w:sz="4" w:space="0" w:color="auto"/>
              <w:right w:val="single" w:sz="4" w:space="0" w:color="auto"/>
            </w:tcBorders>
            <w:noWrap/>
            <w:vAlign w:val="bottom"/>
            <w:hideMark/>
          </w:tcPr>
          <w:p w14:paraId="6652C3B3" w14:textId="77777777" w:rsidR="00401938" w:rsidRPr="00401938" w:rsidRDefault="00401938" w:rsidP="00401938">
            <w:pPr>
              <w:spacing w:before="0"/>
              <w:jc w:val="right"/>
              <w:rPr>
                <w:rFonts w:ascii="Calibri" w:hAnsi="Calibri" w:cs="Calibri"/>
                <w:color w:val="000000"/>
              </w:rPr>
            </w:pPr>
            <w:r w:rsidRPr="00401938">
              <w:rPr>
                <w:rFonts w:ascii="Calibri" w:hAnsi="Calibri" w:cs="Calibri"/>
                <w:color w:val="000000"/>
              </w:rPr>
              <w:t>5700</w:t>
            </w:r>
          </w:p>
        </w:tc>
      </w:tr>
      <w:tr w:rsidR="00401938" w:rsidRPr="00401938" w14:paraId="09D4227D" w14:textId="77777777" w:rsidTr="00401938">
        <w:trPr>
          <w:trHeight w:val="576"/>
        </w:trPr>
        <w:tc>
          <w:tcPr>
            <w:tcW w:w="1820" w:type="dxa"/>
            <w:tcBorders>
              <w:top w:val="nil"/>
              <w:left w:val="single" w:sz="4" w:space="0" w:color="auto"/>
              <w:bottom w:val="single" w:sz="4" w:space="0" w:color="auto"/>
              <w:right w:val="single" w:sz="4" w:space="0" w:color="auto"/>
            </w:tcBorders>
            <w:noWrap/>
            <w:hideMark/>
          </w:tcPr>
          <w:p w14:paraId="4BEBF7FB"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VS7-ESSL-KIT-A</w:t>
            </w:r>
          </w:p>
        </w:tc>
        <w:tc>
          <w:tcPr>
            <w:tcW w:w="3340" w:type="dxa"/>
            <w:tcBorders>
              <w:top w:val="nil"/>
              <w:left w:val="nil"/>
              <w:bottom w:val="single" w:sz="4" w:space="0" w:color="auto"/>
              <w:right w:val="single" w:sz="4" w:space="0" w:color="auto"/>
            </w:tcBorders>
            <w:noWrap/>
            <w:hideMark/>
          </w:tcPr>
          <w:p w14:paraId="36953C24"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Virtualizační platforma</w:t>
            </w:r>
          </w:p>
        </w:tc>
        <w:tc>
          <w:tcPr>
            <w:tcW w:w="4360" w:type="dxa"/>
            <w:tcBorders>
              <w:top w:val="nil"/>
              <w:left w:val="nil"/>
              <w:bottom w:val="single" w:sz="4" w:space="0" w:color="auto"/>
              <w:right w:val="single" w:sz="4" w:space="0" w:color="auto"/>
            </w:tcBorders>
            <w:vAlign w:val="bottom"/>
            <w:hideMark/>
          </w:tcPr>
          <w:p w14:paraId="1630F065" w14:textId="77777777" w:rsidR="00401938" w:rsidRPr="00401938" w:rsidRDefault="00401938" w:rsidP="00401938">
            <w:pPr>
              <w:spacing w:before="0"/>
              <w:jc w:val="left"/>
              <w:rPr>
                <w:rFonts w:ascii="Calibri" w:hAnsi="Calibri" w:cs="Calibri"/>
                <w:color w:val="000000"/>
              </w:rPr>
            </w:pPr>
            <w:proofErr w:type="spellStart"/>
            <w:r w:rsidRPr="00401938">
              <w:rPr>
                <w:rFonts w:ascii="Calibri" w:hAnsi="Calibri" w:cs="Calibri"/>
                <w:color w:val="000000"/>
              </w:rPr>
              <w:t>Academic</w:t>
            </w:r>
            <w:proofErr w:type="spellEnd"/>
            <w:r w:rsidRPr="00401938">
              <w:rPr>
                <w:rFonts w:ascii="Calibri" w:hAnsi="Calibri" w:cs="Calibri"/>
                <w:color w:val="000000"/>
              </w:rPr>
              <w:t xml:space="preserve"> </w:t>
            </w:r>
            <w:proofErr w:type="spellStart"/>
            <w:r w:rsidRPr="00401938">
              <w:rPr>
                <w:rFonts w:ascii="Calibri" w:hAnsi="Calibri" w:cs="Calibri"/>
                <w:color w:val="000000"/>
              </w:rPr>
              <w:t>VMware</w:t>
            </w:r>
            <w:proofErr w:type="spellEnd"/>
            <w:r w:rsidRPr="00401938">
              <w:rPr>
                <w:rFonts w:ascii="Calibri" w:hAnsi="Calibri" w:cs="Calibri"/>
                <w:color w:val="000000"/>
              </w:rPr>
              <w:t xml:space="preserve"> </w:t>
            </w:r>
            <w:proofErr w:type="spellStart"/>
            <w:r w:rsidRPr="00401938">
              <w:rPr>
                <w:rFonts w:ascii="Calibri" w:hAnsi="Calibri" w:cs="Calibri"/>
                <w:color w:val="000000"/>
              </w:rPr>
              <w:t>vSphere</w:t>
            </w:r>
            <w:proofErr w:type="spellEnd"/>
            <w:r w:rsidRPr="00401938">
              <w:rPr>
                <w:rFonts w:ascii="Calibri" w:hAnsi="Calibri" w:cs="Calibri"/>
                <w:color w:val="000000"/>
              </w:rPr>
              <w:t xml:space="preserve"> 7 Essentials Plus </w:t>
            </w:r>
            <w:proofErr w:type="spellStart"/>
            <w:r w:rsidRPr="00401938">
              <w:rPr>
                <w:rFonts w:ascii="Calibri" w:hAnsi="Calibri" w:cs="Calibri"/>
                <w:color w:val="000000"/>
              </w:rPr>
              <w:t>Kit</w:t>
            </w:r>
            <w:proofErr w:type="spellEnd"/>
            <w:r w:rsidRPr="00401938">
              <w:rPr>
                <w:rFonts w:ascii="Calibri" w:hAnsi="Calibri" w:cs="Calibri"/>
                <w:color w:val="000000"/>
              </w:rPr>
              <w:t xml:space="preserve"> </w:t>
            </w:r>
            <w:proofErr w:type="spellStart"/>
            <w:r w:rsidRPr="00401938">
              <w:rPr>
                <w:rFonts w:ascii="Calibri" w:hAnsi="Calibri" w:cs="Calibri"/>
                <w:color w:val="000000"/>
              </w:rPr>
              <w:t>for</w:t>
            </w:r>
            <w:proofErr w:type="spellEnd"/>
            <w:r w:rsidRPr="00401938">
              <w:rPr>
                <w:rFonts w:ascii="Calibri" w:hAnsi="Calibri" w:cs="Calibri"/>
                <w:color w:val="000000"/>
              </w:rPr>
              <w:t xml:space="preserve"> 3 </w:t>
            </w:r>
            <w:proofErr w:type="spellStart"/>
            <w:r w:rsidRPr="00401938">
              <w:rPr>
                <w:rFonts w:ascii="Calibri" w:hAnsi="Calibri" w:cs="Calibri"/>
                <w:color w:val="000000"/>
              </w:rPr>
              <w:t>hosts</w:t>
            </w:r>
            <w:proofErr w:type="spellEnd"/>
            <w:r w:rsidRPr="00401938">
              <w:rPr>
                <w:rFonts w:ascii="Calibri" w:hAnsi="Calibri" w:cs="Calibri"/>
                <w:color w:val="000000"/>
              </w:rPr>
              <w:t xml:space="preserve"> (Max 2 </w:t>
            </w:r>
            <w:proofErr w:type="spellStart"/>
            <w:r w:rsidRPr="00401938">
              <w:rPr>
                <w:rFonts w:ascii="Calibri" w:hAnsi="Calibri" w:cs="Calibri"/>
                <w:color w:val="000000"/>
              </w:rPr>
              <w:t>processors</w:t>
            </w:r>
            <w:proofErr w:type="spellEnd"/>
            <w:r w:rsidRPr="00401938">
              <w:rPr>
                <w:rFonts w:ascii="Calibri" w:hAnsi="Calibri" w:cs="Calibri"/>
                <w:color w:val="000000"/>
              </w:rPr>
              <w:t xml:space="preserve"> per host)</w:t>
            </w:r>
          </w:p>
        </w:tc>
        <w:tc>
          <w:tcPr>
            <w:tcW w:w="960" w:type="dxa"/>
            <w:tcBorders>
              <w:top w:val="nil"/>
              <w:left w:val="nil"/>
              <w:bottom w:val="single" w:sz="4" w:space="0" w:color="auto"/>
              <w:right w:val="single" w:sz="4" w:space="0" w:color="auto"/>
            </w:tcBorders>
            <w:noWrap/>
            <w:vAlign w:val="bottom"/>
            <w:hideMark/>
          </w:tcPr>
          <w:p w14:paraId="6E8318D2" w14:textId="77777777" w:rsidR="00401938" w:rsidRPr="00401938" w:rsidRDefault="00401938" w:rsidP="00401938">
            <w:pPr>
              <w:spacing w:before="0"/>
              <w:jc w:val="center"/>
              <w:rPr>
                <w:rFonts w:ascii="Calibri" w:hAnsi="Calibri" w:cs="Calibri"/>
                <w:color w:val="000000"/>
              </w:rPr>
            </w:pPr>
            <w:r w:rsidRPr="00401938">
              <w:rPr>
                <w:rFonts w:ascii="Calibri" w:hAnsi="Calibri" w:cs="Calibri"/>
                <w:color w:val="000000"/>
              </w:rPr>
              <w:t>1</w:t>
            </w:r>
          </w:p>
        </w:tc>
        <w:tc>
          <w:tcPr>
            <w:tcW w:w="1420" w:type="dxa"/>
            <w:tcBorders>
              <w:top w:val="nil"/>
              <w:left w:val="nil"/>
              <w:bottom w:val="single" w:sz="4" w:space="0" w:color="auto"/>
              <w:right w:val="single" w:sz="4" w:space="0" w:color="auto"/>
            </w:tcBorders>
            <w:noWrap/>
            <w:vAlign w:val="bottom"/>
            <w:hideMark/>
          </w:tcPr>
          <w:p w14:paraId="365C3117" w14:textId="77777777" w:rsidR="00401938" w:rsidRPr="00401938" w:rsidRDefault="00401938" w:rsidP="00401938">
            <w:pPr>
              <w:spacing w:before="0"/>
              <w:jc w:val="right"/>
              <w:rPr>
                <w:rFonts w:ascii="Calibri" w:hAnsi="Calibri" w:cs="Calibri"/>
                <w:color w:val="000000"/>
              </w:rPr>
            </w:pPr>
            <w:r w:rsidRPr="00401938">
              <w:rPr>
                <w:rFonts w:ascii="Calibri" w:hAnsi="Calibri" w:cs="Calibri"/>
                <w:color w:val="000000"/>
              </w:rPr>
              <w:t>8550</w:t>
            </w:r>
          </w:p>
        </w:tc>
      </w:tr>
      <w:tr w:rsidR="00401938" w:rsidRPr="00401938" w14:paraId="030C1128" w14:textId="77777777" w:rsidTr="00401938">
        <w:trPr>
          <w:trHeight w:val="576"/>
        </w:trPr>
        <w:tc>
          <w:tcPr>
            <w:tcW w:w="1820" w:type="dxa"/>
            <w:tcBorders>
              <w:top w:val="nil"/>
              <w:left w:val="single" w:sz="4" w:space="0" w:color="auto"/>
              <w:bottom w:val="single" w:sz="4" w:space="0" w:color="auto"/>
              <w:right w:val="single" w:sz="4" w:space="0" w:color="auto"/>
            </w:tcBorders>
            <w:noWrap/>
            <w:hideMark/>
          </w:tcPr>
          <w:p w14:paraId="2A3BD4CD" w14:textId="77777777" w:rsidR="00401938" w:rsidRPr="00401938" w:rsidRDefault="00401938" w:rsidP="00401938">
            <w:pPr>
              <w:spacing w:before="0"/>
              <w:jc w:val="left"/>
              <w:rPr>
                <w:rFonts w:ascii="Calibri" w:hAnsi="Calibri" w:cs="Calibri"/>
              </w:rPr>
            </w:pPr>
            <w:r w:rsidRPr="00401938">
              <w:rPr>
                <w:rFonts w:ascii="Calibri" w:hAnsi="Calibri" w:cs="Calibri"/>
              </w:rPr>
              <w:t>VS7-ESSL-3SUB-A</w:t>
            </w:r>
          </w:p>
        </w:tc>
        <w:tc>
          <w:tcPr>
            <w:tcW w:w="3340" w:type="dxa"/>
            <w:tcBorders>
              <w:top w:val="nil"/>
              <w:left w:val="nil"/>
              <w:bottom w:val="single" w:sz="4" w:space="0" w:color="auto"/>
              <w:right w:val="single" w:sz="4" w:space="0" w:color="auto"/>
            </w:tcBorders>
            <w:vAlign w:val="bottom"/>
            <w:hideMark/>
          </w:tcPr>
          <w:p w14:paraId="545F8993"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Virtualizační platforma - tech. podpora</w:t>
            </w:r>
          </w:p>
        </w:tc>
        <w:tc>
          <w:tcPr>
            <w:tcW w:w="4360" w:type="dxa"/>
            <w:tcBorders>
              <w:top w:val="nil"/>
              <w:left w:val="nil"/>
              <w:bottom w:val="single" w:sz="4" w:space="0" w:color="auto"/>
              <w:right w:val="single" w:sz="4" w:space="0" w:color="auto"/>
            </w:tcBorders>
            <w:vAlign w:val="bottom"/>
            <w:hideMark/>
          </w:tcPr>
          <w:p w14:paraId="702DA2B8" w14:textId="66FA7813" w:rsidR="00401938" w:rsidRPr="00401938" w:rsidRDefault="00401938" w:rsidP="00FE3EF2">
            <w:pPr>
              <w:spacing w:before="0"/>
              <w:jc w:val="left"/>
              <w:rPr>
                <w:rFonts w:ascii="Calibri" w:hAnsi="Calibri" w:cs="Calibri"/>
                <w:color w:val="000000"/>
              </w:rPr>
            </w:pPr>
            <w:proofErr w:type="spellStart"/>
            <w:r w:rsidRPr="00401938">
              <w:rPr>
                <w:rFonts w:ascii="Calibri" w:hAnsi="Calibri" w:cs="Calibri"/>
                <w:color w:val="000000"/>
              </w:rPr>
              <w:t>Academic</w:t>
            </w:r>
            <w:proofErr w:type="spellEnd"/>
            <w:r w:rsidRPr="00401938">
              <w:rPr>
                <w:rFonts w:ascii="Calibri" w:hAnsi="Calibri" w:cs="Calibri"/>
                <w:color w:val="000000"/>
              </w:rPr>
              <w:t xml:space="preserve"> Basic Support/</w:t>
            </w:r>
            <w:proofErr w:type="spellStart"/>
            <w:r w:rsidRPr="00401938">
              <w:rPr>
                <w:rFonts w:ascii="Calibri" w:hAnsi="Calibri" w:cs="Calibri"/>
                <w:color w:val="000000"/>
              </w:rPr>
              <w:t>Subscription</w:t>
            </w:r>
            <w:proofErr w:type="spellEnd"/>
            <w:r w:rsidRPr="00401938">
              <w:rPr>
                <w:rFonts w:ascii="Calibri" w:hAnsi="Calibri" w:cs="Calibri"/>
                <w:color w:val="000000"/>
              </w:rPr>
              <w:t xml:space="preserve"> </w:t>
            </w:r>
            <w:proofErr w:type="spellStart"/>
            <w:r w:rsidRPr="00401938">
              <w:rPr>
                <w:rFonts w:ascii="Calibri" w:hAnsi="Calibri" w:cs="Calibri"/>
                <w:color w:val="000000"/>
              </w:rPr>
              <w:t>VMware</w:t>
            </w:r>
            <w:proofErr w:type="spellEnd"/>
            <w:r w:rsidRPr="00401938">
              <w:rPr>
                <w:rFonts w:ascii="Calibri" w:hAnsi="Calibri" w:cs="Calibri"/>
                <w:color w:val="000000"/>
              </w:rPr>
              <w:t xml:space="preserve"> </w:t>
            </w:r>
            <w:proofErr w:type="spellStart"/>
            <w:r w:rsidRPr="00401938">
              <w:rPr>
                <w:rFonts w:ascii="Calibri" w:hAnsi="Calibri" w:cs="Calibri"/>
                <w:color w:val="000000"/>
              </w:rPr>
              <w:t>vSphere</w:t>
            </w:r>
            <w:proofErr w:type="spellEnd"/>
            <w:r w:rsidRPr="00401938">
              <w:rPr>
                <w:rFonts w:ascii="Calibri" w:hAnsi="Calibri" w:cs="Calibri"/>
                <w:color w:val="000000"/>
              </w:rPr>
              <w:t xml:space="preserve"> 7 Essentials </w:t>
            </w:r>
            <w:proofErr w:type="spellStart"/>
            <w:r w:rsidRPr="00401938">
              <w:rPr>
                <w:rFonts w:ascii="Calibri" w:hAnsi="Calibri" w:cs="Calibri"/>
                <w:color w:val="000000"/>
              </w:rPr>
              <w:t>Kit</w:t>
            </w:r>
            <w:proofErr w:type="spellEnd"/>
            <w:r w:rsidRPr="00401938">
              <w:rPr>
                <w:rFonts w:ascii="Calibri" w:hAnsi="Calibri" w:cs="Calibri"/>
                <w:color w:val="000000"/>
              </w:rPr>
              <w:t xml:space="preserve"> </w:t>
            </w:r>
            <w:proofErr w:type="spellStart"/>
            <w:r w:rsidRPr="00401938">
              <w:rPr>
                <w:rFonts w:ascii="Calibri" w:hAnsi="Calibri" w:cs="Calibri"/>
                <w:color w:val="000000"/>
              </w:rPr>
              <w:t>for</w:t>
            </w:r>
            <w:proofErr w:type="spellEnd"/>
            <w:r w:rsidRPr="00401938">
              <w:rPr>
                <w:rFonts w:ascii="Calibri" w:hAnsi="Calibri" w:cs="Calibri"/>
                <w:color w:val="000000"/>
              </w:rPr>
              <w:t xml:space="preserve"> 3 </w:t>
            </w:r>
            <w:proofErr w:type="spellStart"/>
            <w:r w:rsidRPr="00401938">
              <w:rPr>
                <w:rFonts w:ascii="Calibri" w:hAnsi="Calibri" w:cs="Calibri"/>
                <w:color w:val="000000"/>
              </w:rPr>
              <w:t>year</w:t>
            </w:r>
            <w:proofErr w:type="spellEnd"/>
          </w:p>
        </w:tc>
        <w:tc>
          <w:tcPr>
            <w:tcW w:w="960" w:type="dxa"/>
            <w:tcBorders>
              <w:top w:val="nil"/>
              <w:left w:val="nil"/>
              <w:bottom w:val="single" w:sz="4" w:space="0" w:color="auto"/>
              <w:right w:val="single" w:sz="4" w:space="0" w:color="auto"/>
            </w:tcBorders>
            <w:noWrap/>
            <w:vAlign w:val="bottom"/>
            <w:hideMark/>
          </w:tcPr>
          <w:p w14:paraId="21C85047" w14:textId="77777777" w:rsidR="00401938" w:rsidRPr="00401938" w:rsidRDefault="00401938" w:rsidP="00401938">
            <w:pPr>
              <w:spacing w:before="0"/>
              <w:jc w:val="center"/>
              <w:rPr>
                <w:rFonts w:ascii="Calibri" w:hAnsi="Calibri" w:cs="Calibri"/>
                <w:color w:val="000000"/>
              </w:rPr>
            </w:pPr>
            <w:r w:rsidRPr="00401938">
              <w:rPr>
                <w:rFonts w:ascii="Calibri" w:hAnsi="Calibri" w:cs="Calibri"/>
                <w:color w:val="000000"/>
              </w:rPr>
              <w:t>1</w:t>
            </w:r>
          </w:p>
        </w:tc>
        <w:tc>
          <w:tcPr>
            <w:tcW w:w="1420" w:type="dxa"/>
            <w:tcBorders>
              <w:top w:val="nil"/>
              <w:left w:val="nil"/>
              <w:bottom w:val="single" w:sz="4" w:space="0" w:color="auto"/>
              <w:right w:val="single" w:sz="4" w:space="0" w:color="auto"/>
            </w:tcBorders>
            <w:noWrap/>
            <w:vAlign w:val="bottom"/>
            <w:hideMark/>
          </w:tcPr>
          <w:p w14:paraId="1CBC68C5" w14:textId="77777777" w:rsidR="00401938" w:rsidRPr="00401938" w:rsidRDefault="00401938" w:rsidP="00401938">
            <w:pPr>
              <w:spacing w:before="0"/>
              <w:jc w:val="right"/>
              <w:rPr>
                <w:rFonts w:ascii="Calibri" w:hAnsi="Calibri" w:cs="Calibri"/>
                <w:color w:val="000000"/>
              </w:rPr>
            </w:pPr>
            <w:r w:rsidRPr="00401938">
              <w:rPr>
                <w:rFonts w:ascii="Calibri" w:hAnsi="Calibri" w:cs="Calibri"/>
                <w:color w:val="000000"/>
              </w:rPr>
              <w:t>2940</w:t>
            </w:r>
          </w:p>
        </w:tc>
      </w:tr>
      <w:tr w:rsidR="00401938" w:rsidRPr="00401938" w14:paraId="3E679AA1" w14:textId="77777777" w:rsidTr="00401938">
        <w:trPr>
          <w:trHeight w:val="876"/>
        </w:trPr>
        <w:tc>
          <w:tcPr>
            <w:tcW w:w="1820" w:type="dxa"/>
            <w:tcBorders>
              <w:top w:val="nil"/>
              <w:left w:val="single" w:sz="4" w:space="0" w:color="auto"/>
              <w:bottom w:val="single" w:sz="4" w:space="0" w:color="auto"/>
              <w:right w:val="single" w:sz="4" w:space="0" w:color="auto"/>
            </w:tcBorders>
            <w:noWrap/>
            <w:hideMark/>
          </w:tcPr>
          <w:p w14:paraId="00FAD8DE"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SPIMPL</w:t>
            </w:r>
          </w:p>
        </w:tc>
        <w:tc>
          <w:tcPr>
            <w:tcW w:w="3340" w:type="dxa"/>
            <w:tcBorders>
              <w:top w:val="nil"/>
              <w:left w:val="nil"/>
              <w:bottom w:val="single" w:sz="4" w:space="0" w:color="auto"/>
              <w:right w:val="single" w:sz="4" w:space="0" w:color="auto"/>
            </w:tcBorders>
            <w:noWrap/>
            <w:hideMark/>
          </w:tcPr>
          <w:p w14:paraId="325E6C02"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Implementace a zprovoznění</w:t>
            </w:r>
          </w:p>
        </w:tc>
        <w:tc>
          <w:tcPr>
            <w:tcW w:w="4360" w:type="dxa"/>
            <w:tcBorders>
              <w:top w:val="nil"/>
              <w:left w:val="nil"/>
              <w:bottom w:val="single" w:sz="4" w:space="0" w:color="auto"/>
              <w:right w:val="single" w:sz="4" w:space="0" w:color="auto"/>
            </w:tcBorders>
            <w:vAlign w:val="bottom"/>
            <w:hideMark/>
          </w:tcPr>
          <w:p w14:paraId="6B624B68" w14:textId="77777777" w:rsidR="00401938" w:rsidRPr="00401938" w:rsidRDefault="00401938" w:rsidP="00401938">
            <w:pPr>
              <w:spacing w:before="0"/>
              <w:jc w:val="left"/>
              <w:rPr>
                <w:rFonts w:ascii="Calibri" w:hAnsi="Calibri" w:cs="Calibri"/>
                <w:color w:val="000000"/>
              </w:rPr>
            </w:pPr>
            <w:r w:rsidRPr="00401938">
              <w:rPr>
                <w:rFonts w:ascii="Calibri" w:hAnsi="Calibri" w:cs="Calibri"/>
                <w:color w:val="000000"/>
              </w:rPr>
              <w:t>Montáž, instalace, systémové práce, doprava - v požadovaném rozsahu, dle technické specifikace zadavatele.</w:t>
            </w:r>
          </w:p>
        </w:tc>
        <w:tc>
          <w:tcPr>
            <w:tcW w:w="960" w:type="dxa"/>
            <w:tcBorders>
              <w:top w:val="nil"/>
              <w:left w:val="nil"/>
              <w:bottom w:val="single" w:sz="4" w:space="0" w:color="auto"/>
              <w:right w:val="single" w:sz="4" w:space="0" w:color="auto"/>
            </w:tcBorders>
            <w:noWrap/>
            <w:vAlign w:val="bottom"/>
            <w:hideMark/>
          </w:tcPr>
          <w:p w14:paraId="34F3B4CE" w14:textId="77777777" w:rsidR="00401938" w:rsidRPr="00401938" w:rsidRDefault="00401938" w:rsidP="00401938">
            <w:pPr>
              <w:spacing w:before="0"/>
              <w:jc w:val="center"/>
              <w:rPr>
                <w:rFonts w:ascii="Calibri" w:hAnsi="Calibri" w:cs="Calibri"/>
                <w:color w:val="000000"/>
              </w:rPr>
            </w:pPr>
            <w:r w:rsidRPr="00401938">
              <w:rPr>
                <w:rFonts w:ascii="Calibri" w:hAnsi="Calibri" w:cs="Calibri"/>
                <w:color w:val="000000"/>
              </w:rPr>
              <w:t>1</w:t>
            </w:r>
          </w:p>
        </w:tc>
        <w:tc>
          <w:tcPr>
            <w:tcW w:w="1420" w:type="dxa"/>
            <w:tcBorders>
              <w:top w:val="nil"/>
              <w:left w:val="nil"/>
              <w:bottom w:val="single" w:sz="4" w:space="0" w:color="auto"/>
              <w:right w:val="single" w:sz="4" w:space="0" w:color="auto"/>
            </w:tcBorders>
            <w:noWrap/>
            <w:vAlign w:val="bottom"/>
            <w:hideMark/>
          </w:tcPr>
          <w:p w14:paraId="046C00CE" w14:textId="77777777" w:rsidR="00401938" w:rsidRPr="00401938" w:rsidRDefault="00401938" w:rsidP="00401938">
            <w:pPr>
              <w:spacing w:before="0"/>
              <w:jc w:val="right"/>
              <w:rPr>
                <w:rFonts w:ascii="Calibri" w:hAnsi="Calibri" w:cs="Calibri"/>
                <w:color w:val="000000"/>
              </w:rPr>
            </w:pPr>
            <w:r w:rsidRPr="00401938">
              <w:rPr>
                <w:rFonts w:ascii="Calibri" w:hAnsi="Calibri" w:cs="Calibri"/>
                <w:color w:val="000000"/>
              </w:rPr>
              <w:t>15000</w:t>
            </w:r>
          </w:p>
        </w:tc>
      </w:tr>
      <w:tr w:rsidR="00401938" w:rsidRPr="00401938" w14:paraId="59682BAE" w14:textId="77777777" w:rsidTr="00401938">
        <w:trPr>
          <w:trHeight w:val="300"/>
        </w:trPr>
        <w:tc>
          <w:tcPr>
            <w:tcW w:w="1820" w:type="dxa"/>
            <w:noWrap/>
            <w:vAlign w:val="bottom"/>
            <w:hideMark/>
          </w:tcPr>
          <w:p w14:paraId="27A3EA62" w14:textId="77777777" w:rsidR="00401938" w:rsidRPr="00401938" w:rsidRDefault="00401938" w:rsidP="00401938">
            <w:pPr>
              <w:spacing w:before="0"/>
              <w:jc w:val="left"/>
              <w:rPr>
                <w:rFonts w:ascii="Calibri" w:hAnsi="Calibri" w:cs="Calibri"/>
                <w:color w:val="000000"/>
              </w:rPr>
            </w:pPr>
          </w:p>
        </w:tc>
        <w:tc>
          <w:tcPr>
            <w:tcW w:w="3340" w:type="dxa"/>
            <w:noWrap/>
            <w:vAlign w:val="bottom"/>
            <w:hideMark/>
          </w:tcPr>
          <w:p w14:paraId="5663678D" w14:textId="77777777" w:rsidR="00401938" w:rsidRPr="00401938" w:rsidRDefault="00401938" w:rsidP="00401938">
            <w:pPr>
              <w:spacing w:before="0"/>
              <w:jc w:val="left"/>
              <w:rPr>
                <w:rFonts w:ascii="Times New Roman" w:hAnsi="Times New Roman" w:cs="Times New Roman"/>
                <w:sz w:val="20"/>
                <w:szCs w:val="20"/>
              </w:rPr>
            </w:pPr>
          </w:p>
        </w:tc>
        <w:tc>
          <w:tcPr>
            <w:tcW w:w="4360" w:type="dxa"/>
            <w:tcBorders>
              <w:top w:val="single" w:sz="8" w:space="0" w:color="auto"/>
              <w:left w:val="single" w:sz="8" w:space="0" w:color="auto"/>
              <w:bottom w:val="single" w:sz="8" w:space="0" w:color="auto"/>
              <w:right w:val="single" w:sz="4" w:space="0" w:color="auto"/>
            </w:tcBorders>
            <w:noWrap/>
            <w:vAlign w:val="bottom"/>
            <w:hideMark/>
          </w:tcPr>
          <w:p w14:paraId="3E885DAC" w14:textId="77777777" w:rsidR="00401938" w:rsidRPr="00401938" w:rsidRDefault="00401938" w:rsidP="00401938">
            <w:pPr>
              <w:spacing w:before="0"/>
              <w:jc w:val="left"/>
              <w:rPr>
                <w:rFonts w:ascii="Calibri" w:hAnsi="Calibri" w:cs="Calibri"/>
                <w:b/>
                <w:bCs/>
                <w:color w:val="000000"/>
              </w:rPr>
            </w:pPr>
            <w:r w:rsidRPr="00401938">
              <w:rPr>
                <w:rFonts w:ascii="Calibri" w:hAnsi="Calibri" w:cs="Calibri"/>
                <w:b/>
                <w:bCs/>
                <w:color w:val="000000"/>
              </w:rPr>
              <w:t>Cena bez DPH</w:t>
            </w:r>
          </w:p>
        </w:tc>
        <w:tc>
          <w:tcPr>
            <w:tcW w:w="2380" w:type="dxa"/>
            <w:gridSpan w:val="2"/>
            <w:tcBorders>
              <w:top w:val="single" w:sz="8" w:space="0" w:color="auto"/>
              <w:left w:val="nil"/>
              <w:bottom w:val="single" w:sz="8" w:space="0" w:color="auto"/>
              <w:right w:val="single" w:sz="8" w:space="0" w:color="000000"/>
            </w:tcBorders>
            <w:noWrap/>
            <w:vAlign w:val="bottom"/>
            <w:hideMark/>
          </w:tcPr>
          <w:p w14:paraId="107E53F9" w14:textId="77777777" w:rsidR="00401938" w:rsidRPr="00401938" w:rsidRDefault="00401938" w:rsidP="00401938">
            <w:pPr>
              <w:spacing w:before="0"/>
              <w:jc w:val="center"/>
              <w:rPr>
                <w:rFonts w:ascii="Calibri" w:hAnsi="Calibri" w:cs="Calibri"/>
                <w:b/>
                <w:bCs/>
                <w:color w:val="000000"/>
              </w:rPr>
            </w:pPr>
            <w:r w:rsidRPr="00401938">
              <w:rPr>
                <w:rFonts w:ascii="Calibri" w:hAnsi="Calibri" w:cs="Calibri"/>
                <w:b/>
                <w:bCs/>
                <w:color w:val="000000"/>
              </w:rPr>
              <w:t>36 700 kč bez DPH</w:t>
            </w:r>
          </w:p>
        </w:tc>
      </w:tr>
    </w:tbl>
    <w:p w14:paraId="0C60A335" w14:textId="77777777" w:rsidR="00401938" w:rsidRPr="00401938" w:rsidRDefault="00401938" w:rsidP="00401938">
      <w:pPr>
        <w:autoSpaceDE w:val="0"/>
        <w:autoSpaceDN w:val="0"/>
        <w:adjustRightInd w:val="0"/>
        <w:spacing w:before="0"/>
        <w:jc w:val="left"/>
        <w:rPr>
          <w:rFonts w:ascii="PF DinText Pro Light" w:hAnsi="PF DinText Pro Light" w:cs="PF DinText Pro Light"/>
          <w:color w:val="000000"/>
          <w:sz w:val="24"/>
          <w:szCs w:val="24"/>
        </w:rPr>
      </w:pPr>
    </w:p>
    <w:tbl>
      <w:tblPr>
        <w:tblpPr w:leftFromText="141" w:rightFromText="141" w:vertAnchor="text" w:horzAnchor="page" w:tblpX="6409" w:tblpY="87"/>
        <w:tblW w:w="6733" w:type="dxa"/>
        <w:tblCellMar>
          <w:left w:w="70" w:type="dxa"/>
          <w:right w:w="70" w:type="dxa"/>
        </w:tblCellMar>
        <w:tblLook w:val="04A0" w:firstRow="1" w:lastRow="0" w:firstColumn="1" w:lastColumn="0" w:noHBand="0" w:noVBand="1"/>
      </w:tblPr>
      <w:tblGrid>
        <w:gridCol w:w="4339"/>
        <w:gridCol w:w="2394"/>
      </w:tblGrid>
      <w:tr w:rsidR="003048ED" w:rsidRPr="00401938" w14:paraId="64B24703" w14:textId="77777777" w:rsidTr="003048ED">
        <w:trPr>
          <w:trHeight w:val="350"/>
        </w:trPr>
        <w:tc>
          <w:tcPr>
            <w:tcW w:w="4339" w:type="dxa"/>
            <w:tcBorders>
              <w:top w:val="single" w:sz="4" w:space="0" w:color="auto"/>
              <w:left w:val="single" w:sz="4" w:space="0" w:color="auto"/>
              <w:bottom w:val="single" w:sz="4" w:space="0" w:color="auto"/>
              <w:right w:val="single" w:sz="4" w:space="0" w:color="auto"/>
            </w:tcBorders>
            <w:noWrap/>
            <w:vAlign w:val="bottom"/>
            <w:hideMark/>
          </w:tcPr>
          <w:p w14:paraId="31C7BB2C" w14:textId="77777777" w:rsidR="003048ED" w:rsidRPr="00401938" w:rsidRDefault="003048ED" w:rsidP="003048ED">
            <w:pPr>
              <w:spacing w:before="0"/>
              <w:jc w:val="left"/>
              <w:rPr>
                <w:rFonts w:ascii="Calibri" w:hAnsi="Calibri" w:cs="Calibri"/>
                <w:b/>
                <w:bCs/>
                <w:color w:val="000000"/>
                <w:sz w:val="24"/>
                <w:szCs w:val="24"/>
              </w:rPr>
            </w:pPr>
            <w:r w:rsidRPr="00401938">
              <w:rPr>
                <w:rFonts w:ascii="Calibri" w:hAnsi="Calibri" w:cs="Calibri"/>
                <w:b/>
                <w:bCs/>
                <w:color w:val="000000"/>
                <w:sz w:val="24"/>
                <w:szCs w:val="24"/>
              </w:rPr>
              <w:t>Celková cena bez DPH</w:t>
            </w:r>
          </w:p>
        </w:tc>
        <w:tc>
          <w:tcPr>
            <w:tcW w:w="2394" w:type="dxa"/>
            <w:tcBorders>
              <w:top w:val="single" w:sz="4" w:space="0" w:color="auto"/>
              <w:left w:val="nil"/>
              <w:bottom w:val="single" w:sz="4" w:space="0" w:color="auto"/>
              <w:right w:val="single" w:sz="4" w:space="0" w:color="auto"/>
            </w:tcBorders>
            <w:noWrap/>
            <w:vAlign w:val="bottom"/>
            <w:hideMark/>
          </w:tcPr>
          <w:p w14:paraId="56646638" w14:textId="7E1F1616" w:rsidR="003048ED" w:rsidRPr="00401938" w:rsidRDefault="00BE628A" w:rsidP="003048ED">
            <w:pPr>
              <w:spacing w:before="0"/>
              <w:jc w:val="left"/>
              <w:rPr>
                <w:rFonts w:ascii="Calibri" w:hAnsi="Calibri" w:cs="Calibri"/>
                <w:color w:val="000000"/>
                <w:sz w:val="24"/>
                <w:szCs w:val="24"/>
              </w:rPr>
            </w:pPr>
            <w:r>
              <w:rPr>
                <w:rFonts w:ascii="Calibri" w:hAnsi="Calibri" w:cs="Calibri"/>
                <w:color w:val="000000"/>
                <w:sz w:val="24"/>
                <w:szCs w:val="24"/>
              </w:rPr>
              <w:t>199</w:t>
            </w:r>
            <w:r w:rsidR="003048ED" w:rsidRPr="00401938">
              <w:rPr>
                <w:rFonts w:ascii="Calibri" w:hAnsi="Calibri" w:cs="Calibri"/>
                <w:color w:val="000000"/>
                <w:sz w:val="24"/>
                <w:szCs w:val="24"/>
              </w:rPr>
              <w:t> </w:t>
            </w:r>
            <w:r>
              <w:rPr>
                <w:rFonts w:ascii="Calibri" w:hAnsi="Calibri" w:cs="Calibri"/>
                <w:color w:val="000000"/>
                <w:sz w:val="24"/>
                <w:szCs w:val="24"/>
              </w:rPr>
              <w:t>5</w:t>
            </w:r>
            <w:r w:rsidR="003048ED" w:rsidRPr="00401938">
              <w:rPr>
                <w:rFonts w:ascii="Calibri" w:hAnsi="Calibri" w:cs="Calibri"/>
                <w:color w:val="000000"/>
                <w:sz w:val="24"/>
                <w:szCs w:val="24"/>
              </w:rPr>
              <w:t>00,00 kč</w:t>
            </w:r>
          </w:p>
        </w:tc>
      </w:tr>
      <w:tr w:rsidR="003048ED" w:rsidRPr="00401938" w14:paraId="3458D287" w14:textId="77777777" w:rsidTr="003048ED">
        <w:trPr>
          <w:trHeight w:val="350"/>
        </w:trPr>
        <w:tc>
          <w:tcPr>
            <w:tcW w:w="4339" w:type="dxa"/>
            <w:tcBorders>
              <w:top w:val="nil"/>
              <w:left w:val="single" w:sz="4" w:space="0" w:color="auto"/>
              <w:bottom w:val="single" w:sz="4" w:space="0" w:color="auto"/>
              <w:right w:val="single" w:sz="4" w:space="0" w:color="auto"/>
            </w:tcBorders>
            <w:noWrap/>
            <w:vAlign w:val="bottom"/>
            <w:hideMark/>
          </w:tcPr>
          <w:p w14:paraId="265B21AC" w14:textId="77777777" w:rsidR="003048ED" w:rsidRPr="00401938" w:rsidRDefault="003048ED" w:rsidP="003048ED">
            <w:pPr>
              <w:spacing w:before="0"/>
              <w:jc w:val="left"/>
              <w:rPr>
                <w:rFonts w:ascii="Calibri" w:hAnsi="Calibri" w:cs="Calibri"/>
                <w:b/>
                <w:bCs/>
                <w:color w:val="000000"/>
                <w:sz w:val="24"/>
                <w:szCs w:val="24"/>
              </w:rPr>
            </w:pPr>
            <w:r w:rsidRPr="00401938">
              <w:rPr>
                <w:rFonts w:ascii="Calibri" w:hAnsi="Calibri" w:cs="Calibri"/>
                <w:b/>
                <w:bCs/>
                <w:color w:val="000000"/>
                <w:sz w:val="24"/>
                <w:szCs w:val="24"/>
              </w:rPr>
              <w:t>Celková cena 21% DPH</w:t>
            </w:r>
          </w:p>
        </w:tc>
        <w:tc>
          <w:tcPr>
            <w:tcW w:w="2394" w:type="dxa"/>
            <w:tcBorders>
              <w:top w:val="nil"/>
              <w:left w:val="nil"/>
              <w:bottom w:val="single" w:sz="4" w:space="0" w:color="auto"/>
              <w:right w:val="single" w:sz="4" w:space="0" w:color="auto"/>
            </w:tcBorders>
            <w:noWrap/>
            <w:vAlign w:val="bottom"/>
            <w:hideMark/>
          </w:tcPr>
          <w:p w14:paraId="11278653" w14:textId="6C306EAD" w:rsidR="003048ED" w:rsidRPr="00401938" w:rsidRDefault="003048ED" w:rsidP="003048ED">
            <w:pPr>
              <w:spacing w:before="0"/>
              <w:jc w:val="left"/>
              <w:rPr>
                <w:rFonts w:ascii="Calibri" w:hAnsi="Calibri" w:cs="Calibri"/>
                <w:color w:val="000000"/>
                <w:sz w:val="24"/>
                <w:szCs w:val="24"/>
              </w:rPr>
            </w:pPr>
            <w:r w:rsidRPr="00401938">
              <w:rPr>
                <w:rFonts w:ascii="Calibri" w:hAnsi="Calibri" w:cs="Calibri"/>
                <w:color w:val="000000"/>
                <w:sz w:val="24"/>
                <w:szCs w:val="24"/>
              </w:rPr>
              <w:t>4</w:t>
            </w:r>
            <w:r w:rsidR="00BE628A">
              <w:rPr>
                <w:rFonts w:ascii="Calibri" w:hAnsi="Calibri" w:cs="Calibri"/>
                <w:color w:val="000000"/>
                <w:sz w:val="24"/>
                <w:szCs w:val="24"/>
              </w:rPr>
              <w:t>1</w:t>
            </w:r>
            <w:r w:rsidRPr="00401938">
              <w:rPr>
                <w:rFonts w:ascii="Calibri" w:hAnsi="Calibri" w:cs="Calibri"/>
                <w:color w:val="000000"/>
                <w:sz w:val="24"/>
                <w:szCs w:val="24"/>
              </w:rPr>
              <w:t> </w:t>
            </w:r>
            <w:r w:rsidR="00BE628A">
              <w:rPr>
                <w:rFonts w:ascii="Calibri" w:hAnsi="Calibri" w:cs="Calibri"/>
                <w:color w:val="000000"/>
                <w:sz w:val="24"/>
                <w:szCs w:val="24"/>
              </w:rPr>
              <w:t>895</w:t>
            </w:r>
            <w:r w:rsidRPr="00401938">
              <w:rPr>
                <w:rFonts w:ascii="Calibri" w:hAnsi="Calibri" w:cs="Calibri"/>
                <w:color w:val="000000"/>
                <w:sz w:val="24"/>
                <w:szCs w:val="24"/>
              </w:rPr>
              <w:t>,00 kč</w:t>
            </w:r>
          </w:p>
        </w:tc>
      </w:tr>
      <w:tr w:rsidR="003048ED" w:rsidRPr="00401938" w14:paraId="3AF5DE2E" w14:textId="77777777" w:rsidTr="003048ED">
        <w:trPr>
          <w:trHeight w:val="350"/>
        </w:trPr>
        <w:tc>
          <w:tcPr>
            <w:tcW w:w="4339" w:type="dxa"/>
            <w:tcBorders>
              <w:top w:val="nil"/>
              <w:left w:val="single" w:sz="4" w:space="0" w:color="auto"/>
              <w:bottom w:val="single" w:sz="4" w:space="0" w:color="auto"/>
              <w:right w:val="single" w:sz="4" w:space="0" w:color="auto"/>
            </w:tcBorders>
            <w:noWrap/>
            <w:vAlign w:val="bottom"/>
            <w:hideMark/>
          </w:tcPr>
          <w:p w14:paraId="4E915D9C" w14:textId="77777777" w:rsidR="003048ED" w:rsidRPr="00401938" w:rsidRDefault="003048ED" w:rsidP="003048ED">
            <w:pPr>
              <w:spacing w:before="0"/>
              <w:jc w:val="left"/>
              <w:rPr>
                <w:rFonts w:ascii="Calibri" w:hAnsi="Calibri" w:cs="Calibri"/>
                <w:b/>
                <w:bCs/>
                <w:color w:val="000000"/>
                <w:sz w:val="24"/>
                <w:szCs w:val="24"/>
              </w:rPr>
            </w:pPr>
            <w:r w:rsidRPr="00401938">
              <w:rPr>
                <w:rFonts w:ascii="Calibri" w:hAnsi="Calibri" w:cs="Calibri"/>
                <w:b/>
                <w:bCs/>
                <w:color w:val="000000"/>
                <w:sz w:val="24"/>
                <w:szCs w:val="24"/>
              </w:rPr>
              <w:t>Celková cena včetně 21% DPH</w:t>
            </w:r>
          </w:p>
        </w:tc>
        <w:tc>
          <w:tcPr>
            <w:tcW w:w="2394" w:type="dxa"/>
            <w:tcBorders>
              <w:top w:val="nil"/>
              <w:left w:val="nil"/>
              <w:bottom w:val="single" w:sz="4" w:space="0" w:color="auto"/>
              <w:right w:val="single" w:sz="4" w:space="0" w:color="auto"/>
            </w:tcBorders>
            <w:noWrap/>
            <w:vAlign w:val="bottom"/>
            <w:hideMark/>
          </w:tcPr>
          <w:p w14:paraId="39C0F7F9" w14:textId="07E3BEF0" w:rsidR="003048ED" w:rsidRPr="00401938" w:rsidRDefault="003048ED" w:rsidP="003048ED">
            <w:pPr>
              <w:spacing w:before="0"/>
              <w:jc w:val="left"/>
              <w:rPr>
                <w:rFonts w:ascii="Calibri" w:hAnsi="Calibri" w:cs="Calibri"/>
                <w:b/>
                <w:bCs/>
                <w:color w:val="000000"/>
                <w:sz w:val="24"/>
                <w:szCs w:val="24"/>
              </w:rPr>
            </w:pPr>
            <w:r w:rsidRPr="00401938">
              <w:rPr>
                <w:rFonts w:ascii="Calibri" w:hAnsi="Calibri" w:cs="Calibri"/>
                <w:b/>
                <w:bCs/>
                <w:color w:val="000000"/>
                <w:sz w:val="24"/>
                <w:szCs w:val="24"/>
              </w:rPr>
              <w:t>24</w:t>
            </w:r>
            <w:r w:rsidR="00BE628A">
              <w:rPr>
                <w:rFonts w:ascii="Calibri" w:hAnsi="Calibri" w:cs="Calibri"/>
                <w:b/>
                <w:bCs/>
                <w:color w:val="000000"/>
                <w:sz w:val="24"/>
                <w:szCs w:val="24"/>
              </w:rPr>
              <w:t>1</w:t>
            </w:r>
            <w:r w:rsidRPr="00401938">
              <w:rPr>
                <w:rFonts w:ascii="Calibri" w:hAnsi="Calibri" w:cs="Calibri"/>
                <w:b/>
                <w:bCs/>
                <w:color w:val="000000"/>
                <w:sz w:val="24"/>
                <w:szCs w:val="24"/>
              </w:rPr>
              <w:t> </w:t>
            </w:r>
            <w:r w:rsidR="00BE628A">
              <w:rPr>
                <w:rFonts w:ascii="Calibri" w:hAnsi="Calibri" w:cs="Calibri"/>
                <w:b/>
                <w:bCs/>
                <w:color w:val="000000"/>
                <w:sz w:val="24"/>
                <w:szCs w:val="24"/>
              </w:rPr>
              <w:t>395</w:t>
            </w:r>
            <w:r w:rsidRPr="00401938">
              <w:rPr>
                <w:rFonts w:ascii="Calibri" w:hAnsi="Calibri" w:cs="Calibri"/>
                <w:b/>
                <w:bCs/>
                <w:color w:val="000000"/>
                <w:sz w:val="24"/>
                <w:szCs w:val="24"/>
              </w:rPr>
              <w:t>,00 kč</w:t>
            </w:r>
          </w:p>
        </w:tc>
      </w:tr>
    </w:tbl>
    <w:p w14:paraId="6F049BA7" w14:textId="77777777" w:rsidR="00401938" w:rsidRPr="00401938" w:rsidRDefault="00401938" w:rsidP="00401938">
      <w:pPr>
        <w:autoSpaceDE w:val="0"/>
        <w:autoSpaceDN w:val="0"/>
        <w:adjustRightInd w:val="0"/>
        <w:spacing w:before="0"/>
        <w:jc w:val="left"/>
        <w:rPr>
          <w:rFonts w:ascii="PF DinText Pro Light" w:hAnsi="PF DinText Pro Light" w:cs="PF DinText Pro Light"/>
          <w:color w:val="000000"/>
          <w:sz w:val="24"/>
          <w:szCs w:val="24"/>
        </w:rPr>
      </w:pPr>
    </w:p>
    <w:p w14:paraId="4F7405D9" w14:textId="77777777" w:rsidR="00401938" w:rsidRPr="00401938" w:rsidRDefault="00401938" w:rsidP="00401938">
      <w:pPr>
        <w:tabs>
          <w:tab w:val="left" w:pos="1185"/>
        </w:tabs>
        <w:spacing w:before="0"/>
        <w:jc w:val="left"/>
        <w:rPr>
          <w:rFonts w:ascii="Calibri" w:hAnsi="Calibri" w:cs="Times New Roman"/>
          <w:b/>
          <w:sz w:val="24"/>
          <w:szCs w:val="20"/>
          <w:u w:val="single"/>
        </w:rPr>
      </w:pPr>
    </w:p>
    <w:p w14:paraId="311141BB" w14:textId="77777777" w:rsidR="00401938" w:rsidRPr="00401938" w:rsidRDefault="00401938" w:rsidP="00401938">
      <w:pPr>
        <w:tabs>
          <w:tab w:val="left" w:pos="1185"/>
        </w:tabs>
        <w:spacing w:before="0"/>
        <w:jc w:val="left"/>
        <w:rPr>
          <w:rFonts w:ascii="Calibri" w:hAnsi="Calibri" w:cs="Times New Roman"/>
          <w:b/>
          <w:sz w:val="24"/>
          <w:szCs w:val="20"/>
          <w:u w:val="single"/>
        </w:rPr>
      </w:pPr>
    </w:p>
    <w:p w14:paraId="298395A2" w14:textId="77777777" w:rsidR="00401938" w:rsidRPr="001614AE" w:rsidRDefault="00401938" w:rsidP="001614AE">
      <w:pPr>
        <w:tabs>
          <w:tab w:val="left" w:pos="5436"/>
        </w:tabs>
        <w:rPr>
          <w:rFonts w:ascii="Calibri" w:hAnsi="Calibri" w:cs="Arial"/>
        </w:rPr>
      </w:pPr>
    </w:p>
    <w:sectPr w:rsidR="00401938" w:rsidRPr="001614AE" w:rsidSect="001614AE">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C6915" w14:textId="77777777" w:rsidR="00C035E5" w:rsidRDefault="00C035E5">
      <w:pPr>
        <w:rPr>
          <w:rFonts w:cs="Times New Roman"/>
        </w:rPr>
      </w:pPr>
      <w:r>
        <w:rPr>
          <w:rFonts w:cs="Times New Roman"/>
        </w:rPr>
        <w:separator/>
      </w:r>
    </w:p>
  </w:endnote>
  <w:endnote w:type="continuationSeparator" w:id="0">
    <w:p w14:paraId="51BC5964" w14:textId="77777777" w:rsidR="00C035E5" w:rsidRDefault="00C035E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emens Sans">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F DinText Pro Ligh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3D7F0" w14:textId="77777777" w:rsidR="00A47E80" w:rsidRPr="00E2610A" w:rsidRDefault="00A47E80" w:rsidP="004E065B">
    <w:pPr>
      <w:pStyle w:val="Zpat"/>
      <w:jc w:val="center"/>
      <w:rPr>
        <w:rFonts w:ascii="Arial" w:hAnsi="Arial" w:cs="Arial"/>
        <w:b/>
        <w:bCs/>
        <w:color w:val="808080"/>
      </w:rPr>
    </w:pPr>
    <w:r w:rsidRPr="00E2610A">
      <w:rPr>
        <w:rFonts w:ascii="Arial" w:hAnsi="Arial" w:cs="Arial"/>
        <w:b/>
        <w:bCs/>
        <w:color w:val="808080"/>
      </w:rPr>
      <w:t xml:space="preserve">Strana </w:t>
    </w:r>
    <w:r w:rsidRPr="00E2610A">
      <w:rPr>
        <w:rFonts w:ascii="Arial" w:hAnsi="Arial" w:cs="Arial"/>
        <w:b/>
        <w:bCs/>
        <w:color w:val="808080"/>
      </w:rPr>
      <w:fldChar w:fldCharType="begin"/>
    </w:r>
    <w:r w:rsidRPr="00E2610A">
      <w:rPr>
        <w:rFonts w:ascii="Arial" w:hAnsi="Arial" w:cs="Arial"/>
        <w:b/>
        <w:bCs/>
        <w:color w:val="808080"/>
      </w:rPr>
      <w:instrText xml:space="preserve"> PAGE </w:instrText>
    </w:r>
    <w:r w:rsidRPr="00E2610A">
      <w:rPr>
        <w:rFonts w:ascii="Arial" w:hAnsi="Arial" w:cs="Arial"/>
        <w:b/>
        <w:bCs/>
        <w:color w:val="808080"/>
      </w:rPr>
      <w:fldChar w:fldCharType="separate"/>
    </w:r>
    <w:r w:rsidR="00FE3EF2">
      <w:rPr>
        <w:rFonts w:ascii="Arial" w:hAnsi="Arial" w:cs="Arial"/>
        <w:b/>
        <w:bCs/>
        <w:noProof/>
        <w:color w:val="808080"/>
      </w:rPr>
      <w:t>8</w:t>
    </w:r>
    <w:r w:rsidRPr="00E2610A">
      <w:rPr>
        <w:rFonts w:ascii="Arial" w:hAnsi="Arial" w:cs="Arial"/>
        <w:b/>
        <w:bCs/>
        <w:color w:val="808080"/>
      </w:rPr>
      <w:fldChar w:fldCharType="end"/>
    </w:r>
    <w:r w:rsidRPr="00E2610A">
      <w:rPr>
        <w:rFonts w:ascii="Arial" w:hAnsi="Arial" w:cs="Arial"/>
        <w:b/>
        <w:bCs/>
        <w:color w:val="80808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A644F" w14:textId="77777777" w:rsidR="00C035E5" w:rsidRDefault="00C035E5">
      <w:pPr>
        <w:rPr>
          <w:rFonts w:cs="Times New Roman"/>
        </w:rPr>
      </w:pPr>
      <w:r>
        <w:rPr>
          <w:rFonts w:cs="Times New Roman"/>
        </w:rPr>
        <w:separator/>
      </w:r>
    </w:p>
  </w:footnote>
  <w:footnote w:type="continuationSeparator" w:id="0">
    <w:p w14:paraId="56DAC531" w14:textId="77777777" w:rsidR="00C035E5" w:rsidRDefault="00C035E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82D86" w14:textId="77777777" w:rsidR="00A47E80" w:rsidRPr="007634F6" w:rsidRDefault="00A47E80" w:rsidP="007B447B">
    <w:pPr>
      <w:pStyle w:val="Zhlav"/>
      <w:pBdr>
        <w:bottom w:val="single" w:sz="6" w:space="1" w:color="auto"/>
      </w:pBdr>
      <w:tabs>
        <w:tab w:val="clear" w:pos="9072"/>
        <w:tab w:val="right" w:pos="9639"/>
      </w:tabs>
      <w:ind w:right="-1"/>
      <w:rPr>
        <w:rFonts w:ascii="Calibri" w:hAnsi="Calibri" w:cs="Arial"/>
        <w:color w:val="7F7F7F"/>
        <w:lang w:val="cs-CZ"/>
      </w:rPr>
    </w:pPr>
    <w:r w:rsidRPr="007B447B">
      <w:rPr>
        <w:rFonts w:ascii="Calibri" w:hAnsi="Calibri"/>
        <w:color w:val="7F7F7F"/>
      </w:rPr>
      <w:t>Kupní smlouva</w:t>
    </w:r>
    <w:r w:rsidRPr="007B447B">
      <w:rPr>
        <w:rFonts w:ascii="Calibri" w:hAnsi="Calibri"/>
        <w:color w:val="7F7F7F"/>
      </w:rPr>
      <w:tab/>
    </w:r>
    <w:r w:rsidRPr="007B447B">
      <w:rPr>
        <w:rFonts w:ascii="Calibri" w:hAnsi="Calibri"/>
        <w:color w:val="7F7F7F"/>
      </w:rPr>
      <w:tab/>
    </w:r>
  </w:p>
  <w:p w14:paraId="049F31CB" w14:textId="77777777" w:rsidR="00A47E80" w:rsidRPr="007B447B" w:rsidRDefault="00A47E80" w:rsidP="007B447B">
    <w:pPr>
      <w:pStyle w:val="Zhlav"/>
      <w:tabs>
        <w:tab w:val="clear" w:pos="9072"/>
        <w:tab w:val="right" w:pos="9639"/>
      </w:tabs>
      <w:ind w:right="-1"/>
      <w:rPr>
        <w:rFonts w:ascii="Calibri" w:hAnsi="Calibri"/>
        <w:color w:val="7F7F7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BF430" w14:textId="77777777" w:rsidR="00D448A7" w:rsidRDefault="000D26DB">
    <w:pPr>
      <w:pStyle w:val="Zhlav"/>
    </w:pPr>
    <w:r>
      <w:rPr>
        <w:noProof/>
        <w:lang w:val="cs-CZ" w:eastAsia="cs-CZ"/>
      </w:rPr>
      <w:drawing>
        <wp:anchor distT="0" distB="0" distL="114300" distR="114300" simplePos="0" relativeHeight="251657728" behindDoc="1" locked="0" layoutInCell="1" allowOverlap="1" wp14:anchorId="1B5EACAB" wp14:editId="07777777">
          <wp:simplePos x="0" y="0"/>
          <wp:positionH relativeFrom="column">
            <wp:posOffset>32385</wp:posOffset>
          </wp:positionH>
          <wp:positionV relativeFrom="paragraph">
            <wp:posOffset>-135255</wp:posOffset>
          </wp:positionV>
          <wp:extent cx="1101090" cy="1180465"/>
          <wp:effectExtent l="0" t="0" r="0" b="0"/>
          <wp:wrapTight wrapText="bothSides">
            <wp:wrapPolygon edited="0">
              <wp:start x="0" y="0"/>
              <wp:lineTo x="0" y="21263"/>
              <wp:lineTo x="21301" y="21263"/>
              <wp:lineTo x="21301" y="0"/>
              <wp:lineTo x="0" y="0"/>
            </wp:wrapPolygon>
          </wp:wrapTight>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 cy="1180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0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0B36A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37ED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3233B"/>
    <w:multiLevelType w:val="hybridMultilevel"/>
    <w:tmpl w:val="2CC6ECF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8C4248A"/>
    <w:multiLevelType w:val="hybridMultilevel"/>
    <w:tmpl w:val="FE12B71A"/>
    <w:lvl w:ilvl="0" w:tplc="FFFFFFFF">
      <w:start w:val="2"/>
      <w:numFmt w:val="decimal"/>
      <w:lvlText w:val="%1."/>
      <w:legacy w:legacy="1" w:legacySpace="0" w:legacyIndent="283"/>
      <w:lvlJc w:val="left"/>
      <w:pPr>
        <w:ind w:left="283" w:hanging="283"/>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D0668C0"/>
    <w:multiLevelType w:val="hybridMultilevel"/>
    <w:tmpl w:val="D7D22E92"/>
    <w:lvl w:ilvl="0" w:tplc="511CFB10">
      <w:start w:val="2"/>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DE154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5C427A"/>
    <w:multiLevelType w:val="hybridMultilevel"/>
    <w:tmpl w:val="2CC6ECF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38A7E56"/>
    <w:multiLevelType w:val="multilevel"/>
    <w:tmpl w:val="0405001F"/>
    <w:styleLink w:val="smlouvacislovani"/>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0B7D1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3F39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590C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43632F"/>
    <w:multiLevelType w:val="multilevel"/>
    <w:tmpl w:val="A39657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13C3BC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6D61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952C3B"/>
    <w:multiLevelType w:val="multilevel"/>
    <w:tmpl w:val="7EF6364A"/>
    <w:lvl w:ilvl="0">
      <w:start w:val="1"/>
      <w:numFmt w:val="decimal"/>
      <w:pStyle w:val="smlouva-odstavce"/>
      <w:lvlText w:val="%1."/>
      <w:lvlJc w:val="left"/>
      <w:pPr>
        <w:tabs>
          <w:tab w:val="num" w:pos="454"/>
        </w:tabs>
        <w:ind w:left="454" w:hanging="454"/>
      </w:pPr>
      <w:rPr>
        <w:rFonts w:hint="default"/>
        <w:b w:val="0"/>
        <w:i w:val="0"/>
        <w:sz w:val="24"/>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65872B66"/>
    <w:multiLevelType w:val="hybridMultilevel"/>
    <w:tmpl w:val="4292491C"/>
    <w:lvl w:ilvl="0" w:tplc="04050001">
      <w:start w:val="1"/>
      <w:numFmt w:val="bullet"/>
      <w:lvlText w:val=""/>
      <w:lvlJc w:val="left"/>
      <w:pPr>
        <w:ind w:left="6775" w:hanging="360"/>
      </w:pPr>
      <w:rPr>
        <w:rFonts w:ascii="Symbol" w:hAnsi="Symbol" w:hint="default"/>
      </w:rPr>
    </w:lvl>
    <w:lvl w:ilvl="1" w:tplc="04050003" w:tentative="1">
      <w:start w:val="1"/>
      <w:numFmt w:val="bullet"/>
      <w:lvlText w:val="o"/>
      <w:lvlJc w:val="left"/>
      <w:pPr>
        <w:ind w:left="7495" w:hanging="360"/>
      </w:pPr>
      <w:rPr>
        <w:rFonts w:ascii="Courier New" w:hAnsi="Courier New" w:cs="Courier New" w:hint="default"/>
      </w:rPr>
    </w:lvl>
    <w:lvl w:ilvl="2" w:tplc="04050005" w:tentative="1">
      <w:start w:val="1"/>
      <w:numFmt w:val="bullet"/>
      <w:lvlText w:val=""/>
      <w:lvlJc w:val="left"/>
      <w:pPr>
        <w:ind w:left="8215" w:hanging="360"/>
      </w:pPr>
      <w:rPr>
        <w:rFonts w:ascii="Wingdings" w:hAnsi="Wingdings" w:hint="default"/>
      </w:rPr>
    </w:lvl>
    <w:lvl w:ilvl="3" w:tplc="04050001" w:tentative="1">
      <w:start w:val="1"/>
      <w:numFmt w:val="bullet"/>
      <w:lvlText w:val=""/>
      <w:lvlJc w:val="left"/>
      <w:pPr>
        <w:ind w:left="8935" w:hanging="360"/>
      </w:pPr>
      <w:rPr>
        <w:rFonts w:ascii="Symbol" w:hAnsi="Symbol" w:hint="default"/>
      </w:rPr>
    </w:lvl>
    <w:lvl w:ilvl="4" w:tplc="04050003" w:tentative="1">
      <w:start w:val="1"/>
      <w:numFmt w:val="bullet"/>
      <w:lvlText w:val="o"/>
      <w:lvlJc w:val="left"/>
      <w:pPr>
        <w:ind w:left="9655" w:hanging="360"/>
      </w:pPr>
      <w:rPr>
        <w:rFonts w:ascii="Courier New" w:hAnsi="Courier New" w:cs="Courier New" w:hint="default"/>
      </w:rPr>
    </w:lvl>
    <w:lvl w:ilvl="5" w:tplc="04050005" w:tentative="1">
      <w:start w:val="1"/>
      <w:numFmt w:val="bullet"/>
      <w:lvlText w:val=""/>
      <w:lvlJc w:val="left"/>
      <w:pPr>
        <w:ind w:left="10375" w:hanging="360"/>
      </w:pPr>
      <w:rPr>
        <w:rFonts w:ascii="Wingdings" w:hAnsi="Wingdings" w:hint="default"/>
      </w:rPr>
    </w:lvl>
    <w:lvl w:ilvl="6" w:tplc="04050001" w:tentative="1">
      <w:start w:val="1"/>
      <w:numFmt w:val="bullet"/>
      <w:lvlText w:val=""/>
      <w:lvlJc w:val="left"/>
      <w:pPr>
        <w:ind w:left="11095" w:hanging="360"/>
      </w:pPr>
      <w:rPr>
        <w:rFonts w:ascii="Symbol" w:hAnsi="Symbol" w:hint="default"/>
      </w:rPr>
    </w:lvl>
    <w:lvl w:ilvl="7" w:tplc="04050003" w:tentative="1">
      <w:start w:val="1"/>
      <w:numFmt w:val="bullet"/>
      <w:lvlText w:val="o"/>
      <w:lvlJc w:val="left"/>
      <w:pPr>
        <w:ind w:left="11815" w:hanging="360"/>
      </w:pPr>
      <w:rPr>
        <w:rFonts w:ascii="Courier New" w:hAnsi="Courier New" w:cs="Courier New" w:hint="default"/>
      </w:rPr>
    </w:lvl>
    <w:lvl w:ilvl="8" w:tplc="04050005" w:tentative="1">
      <w:start w:val="1"/>
      <w:numFmt w:val="bullet"/>
      <w:lvlText w:val=""/>
      <w:lvlJc w:val="left"/>
      <w:pPr>
        <w:ind w:left="12535" w:hanging="360"/>
      </w:pPr>
      <w:rPr>
        <w:rFonts w:ascii="Wingdings" w:hAnsi="Wingdings" w:hint="default"/>
      </w:rPr>
    </w:lvl>
  </w:abstractNum>
  <w:abstractNum w:abstractNumId="17" w15:restartNumberingAfterBreak="0">
    <w:nsid w:val="6CAB2F4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334A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2857ED"/>
    <w:multiLevelType w:val="hybridMultilevel"/>
    <w:tmpl w:val="BC489FC4"/>
    <w:lvl w:ilvl="0" w:tplc="6352A36C">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774E3E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8"/>
  </w:num>
  <w:num w:numId="3">
    <w:abstractNumId w:val="10"/>
  </w:num>
  <w:num w:numId="4">
    <w:abstractNumId w:val="14"/>
  </w:num>
  <w:num w:numId="5">
    <w:abstractNumId w:val="12"/>
  </w:num>
  <w:num w:numId="6">
    <w:abstractNumId w:val="20"/>
  </w:num>
  <w:num w:numId="7">
    <w:abstractNumId w:val="6"/>
  </w:num>
  <w:num w:numId="8">
    <w:abstractNumId w:val="2"/>
  </w:num>
  <w:num w:numId="9">
    <w:abstractNumId w:val="16"/>
  </w:num>
  <w:num w:numId="10">
    <w:abstractNumId w:val="17"/>
  </w:num>
  <w:num w:numId="11">
    <w:abstractNumId w:val="13"/>
  </w:num>
  <w:num w:numId="12">
    <w:abstractNumId w:val="0"/>
  </w:num>
  <w:num w:numId="13">
    <w:abstractNumId w:val="18"/>
  </w:num>
  <w:num w:numId="14">
    <w:abstractNumId w:val="11"/>
  </w:num>
  <w:num w:numId="15">
    <w:abstractNumId w:val="1"/>
  </w:num>
  <w:num w:numId="16">
    <w:abstractNumId w:val="9"/>
  </w:num>
  <w:num w:numId="17">
    <w:abstractNumId w:val="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50"/>
    <w:rsid w:val="00002809"/>
    <w:rsid w:val="00017929"/>
    <w:rsid w:val="00020457"/>
    <w:rsid w:val="0003100F"/>
    <w:rsid w:val="000314FA"/>
    <w:rsid w:val="000349E0"/>
    <w:rsid w:val="000355C4"/>
    <w:rsid w:val="0004797C"/>
    <w:rsid w:val="00056CCF"/>
    <w:rsid w:val="00065371"/>
    <w:rsid w:val="00067B7E"/>
    <w:rsid w:val="00074641"/>
    <w:rsid w:val="00074A7E"/>
    <w:rsid w:val="00081658"/>
    <w:rsid w:val="00081979"/>
    <w:rsid w:val="000869F5"/>
    <w:rsid w:val="0009073E"/>
    <w:rsid w:val="000A3F29"/>
    <w:rsid w:val="000A6AAD"/>
    <w:rsid w:val="000B534E"/>
    <w:rsid w:val="000B7159"/>
    <w:rsid w:val="000C2E2D"/>
    <w:rsid w:val="000D0E69"/>
    <w:rsid w:val="000D26DB"/>
    <w:rsid w:val="000D3DD1"/>
    <w:rsid w:val="000D7681"/>
    <w:rsid w:val="000F5018"/>
    <w:rsid w:val="000F65A1"/>
    <w:rsid w:val="000F7859"/>
    <w:rsid w:val="00101DAB"/>
    <w:rsid w:val="001074CF"/>
    <w:rsid w:val="00111158"/>
    <w:rsid w:val="001162BC"/>
    <w:rsid w:val="001227A4"/>
    <w:rsid w:val="00123871"/>
    <w:rsid w:val="00127F4E"/>
    <w:rsid w:val="00130DA1"/>
    <w:rsid w:val="00134028"/>
    <w:rsid w:val="001358CD"/>
    <w:rsid w:val="00136215"/>
    <w:rsid w:val="001375A7"/>
    <w:rsid w:val="00137AC0"/>
    <w:rsid w:val="00137DD1"/>
    <w:rsid w:val="00142858"/>
    <w:rsid w:val="00157B86"/>
    <w:rsid w:val="001614AE"/>
    <w:rsid w:val="00161E4A"/>
    <w:rsid w:val="00167E53"/>
    <w:rsid w:val="00173532"/>
    <w:rsid w:val="001778A9"/>
    <w:rsid w:val="00181AA9"/>
    <w:rsid w:val="00186649"/>
    <w:rsid w:val="001909FE"/>
    <w:rsid w:val="00190F07"/>
    <w:rsid w:val="00192B58"/>
    <w:rsid w:val="0019430C"/>
    <w:rsid w:val="001A3D1B"/>
    <w:rsid w:val="001A4345"/>
    <w:rsid w:val="001B05AA"/>
    <w:rsid w:val="001B2B3E"/>
    <w:rsid w:val="001B3D71"/>
    <w:rsid w:val="001C08C1"/>
    <w:rsid w:val="001C20A4"/>
    <w:rsid w:val="001C36D0"/>
    <w:rsid w:val="001D3007"/>
    <w:rsid w:val="001E290C"/>
    <w:rsid w:val="001E29C0"/>
    <w:rsid w:val="001F0F82"/>
    <w:rsid w:val="00201211"/>
    <w:rsid w:val="00203694"/>
    <w:rsid w:val="00204984"/>
    <w:rsid w:val="0021207B"/>
    <w:rsid w:val="00212BF2"/>
    <w:rsid w:val="00226157"/>
    <w:rsid w:val="00230007"/>
    <w:rsid w:val="00234360"/>
    <w:rsid w:val="0023691D"/>
    <w:rsid w:val="002409C6"/>
    <w:rsid w:val="00242D1D"/>
    <w:rsid w:val="00247112"/>
    <w:rsid w:val="00252214"/>
    <w:rsid w:val="00257DDE"/>
    <w:rsid w:val="002713A0"/>
    <w:rsid w:val="00274A43"/>
    <w:rsid w:val="00276C2B"/>
    <w:rsid w:val="00276DBB"/>
    <w:rsid w:val="002831EA"/>
    <w:rsid w:val="00284C27"/>
    <w:rsid w:val="00285F32"/>
    <w:rsid w:val="0029344C"/>
    <w:rsid w:val="002A3ACE"/>
    <w:rsid w:val="002A63E8"/>
    <w:rsid w:val="002A65B7"/>
    <w:rsid w:val="002B300D"/>
    <w:rsid w:val="002B4749"/>
    <w:rsid w:val="002B6340"/>
    <w:rsid w:val="002C7F73"/>
    <w:rsid w:val="002D5B00"/>
    <w:rsid w:val="002D5BC3"/>
    <w:rsid w:val="002D722B"/>
    <w:rsid w:val="002E1A52"/>
    <w:rsid w:val="002E745F"/>
    <w:rsid w:val="002F0FCA"/>
    <w:rsid w:val="002F7CE9"/>
    <w:rsid w:val="00302B59"/>
    <w:rsid w:val="003048ED"/>
    <w:rsid w:val="003109FB"/>
    <w:rsid w:val="00323911"/>
    <w:rsid w:val="003316D5"/>
    <w:rsid w:val="00333D51"/>
    <w:rsid w:val="00346185"/>
    <w:rsid w:val="00351AD3"/>
    <w:rsid w:val="00357BE8"/>
    <w:rsid w:val="00361C41"/>
    <w:rsid w:val="00364E59"/>
    <w:rsid w:val="00366019"/>
    <w:rsid w:val="00367A62"/>
    <w:rsid w:val="00371558"/>
    <w:rsid w:val="0037299A"/>
    <w:rsid w:val="00375F67"/>
    <w:rsid w:val="003771CD"/>
    <w:rsid w:val="003819D0"/>
    <w:rsid w:val="00385EC1"/>
    <w:rsid w:val="003878B7"/>
    <w:rsid w:val="00396CFC"/>
    <w:rsid w:val="00397936"/>
    <w:rsid w:val="003C1252"/>
    <w:rsid w:val="003C189D"/>
    <w:rsid w:val="003C4A0F"/>
    <w:rsid w:val="003E15EF"/>
    <w:rsid w:val="003E220A"/>
    <w:rsid w:val="003F01E3"/>
    <w:rsid w:val="00401938"/>
    <w:rsid w:val="00404AE8"/>
    <w:rsid w:val="00411DC0"/>
    <w:rsid w:val="00413746"/>
    <w:rsid w:val="00417B9B"/>
    <w:rsid w:val="00420B69"/>
    <w:rsid w:val="0042338C"/>
    <w:rsid w:val="004320CE"/>
    <w:rsid w:val="004368E6"/>
    <w:rsid w:val="00443408"/>
    <w:rsid w:val="00444316"/>
    <w:rsid w:val="00456061"/>
    <w:rsid w:val="00467C3A"/>
    <w:rsid w:val="0048184C"/>
    <w:rsid w:val="0048454E"/>
    <w:rsid w:val="004B3ADD"/>
    <w:rsid w:val="004C3E5D"/>
    <w:rsid w:val="004C48EF"/>
    <w:rsid w:val="004C52AB"/>
    <w:rsid w:val="004C74C2"/>
    <w:rsid w:val="004D1A1F"/>
    <w:rsid w:val="004E065B"/>
    <w:rsid w:val="004E25AB"/>
    <w:rsid w:val="004F4670"/>
    <w:rsid w:val="004F63F7"/>
    <w:rsid w:val="00510873"/>
    <w:rsid w:val="00512B75"/>
    <w:rsid w:val="0052101E"/>
    <w:rsid w:val="00521841"/>
    <w:rsid w:val="0053454C"/>
    <w:rsid w:val="00534A97"/>
    <w:rsid w:val="005413B8"/>
    <w:rsid w:val="00552403"/>
    <w:rsid w:val="00560783"/>
    <w:rsid w:val="0056176B"/>
    <w:rsid w:val="005627F2"/>
    <w:rsid w:val="0056776C"/>
    <w:rsid w:val="005746DE"/>
    <w:rsid w:val="005816D0"/>
    <w:rsid w:val="005839C5"/>
    <w:rsid w:val="00584AE6"/>
    <w:rsid w:val="005A472E"/>
    <w:rsid w:val="005C02C8"/>
    <w:rsid w:val="005C5FE2"/>
    <w:rsid w:val="005D6F67"/>
    <w:rsid w:val="005E65A6"/>
    <w:rsid w:val="005F0562"/>
    <w:rsid w:val="00600CB4"/>
    <w:rsid w:val="00600F0B"/>
    <w:rsid w:val="0060216A"/>
    <w:rsid w:val="00611F4B"/>
    <w:rsid w:val="00630AB1"/>
    <w:rsid w:val="006337C7"/>
    <w:rsid w:val="00643FA9"/>
    <w:rsid w:val="0064683B"/>
    <w:rsid w:val="00661383"/>
    <w:rsid w:val="00665A57"/>
    <w:rsid w:val="00667D25"/>
    <w:rsid w:val="00673956"/>
    <w:rsid w:val="006751E2"/>
    <w:rsid w:val="00677401"/>
    <w:rsid w:val="00680AA9"/>
    <w:rsid w:val="00680FE6"/>
    <w:rsid w:val="0068459B"/>
    <w:rsid w:val="006964E9"/>
    <w:rsid w:val="006A2F81"/>
    <w:rsid w:val="006C0C31"/>
    <w:rsid w:val="006C38FD"/>
    <w:rsid w:val="006E18E4"/>
    <w:rsid w:val="006F263D"/>
    <w:rsid w:val="006F4F29"/>
    <w:rsid w:val="0070413E"/>
    <w:rsid w:val="00705E6A"/>
    <w:rsid w:val="007210C4"/>
    <w:rsid w:val="00721D00"/>
    <w:rsid w:val="00724936"/>
    <w:rsid w:val="00731102"/>
    <w:rsid w:val="007332E6"/>
    <w:rsid w:val="0074151A"/>
    <w:rsid w:val="0074457F"/>
    <w:rsid w:val="00753EB1"/>
    <w:rsid w:val="007634F6"/>
    <w:rsid w:val="007649AA"/>
    <w:rsid w:val="00766135"/>
    <w:rsid w:val="007669D3"/>
    <w:rsid w:val="00773FB6"/>
    <w:rsid w:val="007763A3"/>
    <w:rsid w:val="007818B2"/>
    <w:rsid w:val="007846A8"/>
    <w:rsid w:val="00787BD6"/>
    <w:rsid w:val="00792734"/>
    <w:rsid w:val="00795981"/>
    <w:rsid w:val="007A2FEE"/>
    <w:rsid w:val="007A4227"/>
    <w:rsid w:val="007A4FCD"/>
    <w:rsid w:val="007B299C"/>
    <w:rsid w:val="007B447B"/>
    <w:rsid w:val="007B48BA"/>
    <w:rsid w:val="007B4C66"/>
    <w:rsid w:val="007C1027"/>
    <w:rsid w:val="007C1BB8"/>
    <w:rsid w:val="007D2A3A"/>
    <w:rsid w:val="007D3C58"/>
    <w:rsid w:val="007D5BAF"/>
    <w:rsid w:val="007E1750"/>
    <w:rsid w:val="008001BB"/>
    <w:rsid w:val="00800336"/>
    <w:rsid w:val="008019FC"/>
    <w:rsid w:val="008034CF"/>
    <w:rsid w:val="00810549"/>
    <w:rsid w:val="00812008"/>
    <w:rsid w:val="00813299"/>
    <w:rsid w:val="00824BD0"/>
    <w:rsid w:val="00831045"/>
    <w:rsid w:val="00834914"/>
    <w:rsid w:val="008378E8"/>
    <w:rsid w:val="0084121D"/>
    <w:rsid w:val="0084256E"/>
    <w:rsid w:val="00842D99"/>
    <w:rsid w:val="00843E42"/>
    <w:rsid w:val="00845DEE"/>
    <w:rsid w:val="00855281"/>
    <w:rsid w:val="008619A9"/>
    <w:rsid w:val="00864235"/>
    <w:rsid w:val="00865CEB"/>
    <w:rsid w:val="00873813"/>
    <w:rsid w:val="00890551"/>
    <w:rsid w:val="008A1161"/>
    <w:rsid w:val="008A1776"/>
    <w:rsid w:val="008A437D"/>
    <w:rsid w:val="008B0B99"/>
    <w:rsid w:val="008B244E"/>
    <w:rsid w:val="008B72C5"/>
    <w:rsid w:val="008C0B92"/>
    <w:rsid w:val="008D4D2C"/>
    <w:rsid w:val="008D60AB"/>
    <w:rsid w:val="008D6DEC"/>
    <w:rsid w:val="008E632B"/>
    <w:rsid w:val="008E752D"/>
    <w:rsid w:val="008F5A8D"/>
    <w:rsid w:val="00901B8E"/>
    <w:rsid w:val="009021A0"/>
    <w:rsid w:val="00912088"/>
    <w:rsid w:val="009331F1"/>
    <w:rsid w:val="00936884"/>
    <w:rsid w:val="00940005"/>
    <w:rsid w:val="00942837"/>
    <w:rsid w:val="0096080D"/>
    <w:rsid w:val="0096582C"/>
    <w:rsid w:val="0097406D"/>
    <w:rsid w:val="0099256D"/>
    <w:rsid w:val="009A0BD1"/>
    <w:rsid w:val="009A223E"/>
    <w:rsid w:val="009A228F"/>
    <w:rsid w:val="009B3F31"/>
    <w:rsid w:val="009B4842"/>
    <w:rsid w:val="009B4ACF"/>
    <w:rsid w:val="009D0723"/>
    <w:rsid w:val="009D3F1A"/>
    <w:rsid w:val="009E2F88"/>
    <w:rsid w:val="009E4891"/>
    <w:rsid w:val="009F44D9"/>
    <w:rsid w:val="009F51C0"/>
    <w:rsid w:val="009F5FE9"/>
    <w:rsid w:val="00A078BA"/>
    <w:rsid w:val="00A1112D"/>
    <w:rsid w:val="00A11CFF"/>
    <w:rsid w:val="00A12B26"/>
    <w:rsid w:val="00A207E7"/>
    <w:rsid w:val="00A21C31"/>
    <w:rsid w:val="00A2519C"/>
    <w:rsid w:val="00A33846"/>
    <w:rsid w:val="00A378A2"/>
    <w:rsid w:val="00A43F18"/>
    <w:rsid w:val="00A44D65"/>
    <w:rsid w:val="00A47E80"/>
    <w:rsid w:val="00A517D6"/>
    <w:rsid w:val="00A56E05"/>
    <w:rsid w:val="00A611DC"/>
    <w:rsid w:val="00A66E73"/>
    <w:rsid w:val="00A836FB"/>
    <w:rsid w:val="00A85D31"/>
    <w:rsid w:val="00A8616D"/>
    <w:rsid w:val="00A96D4B"/>
    <w:rsid w:val="00AA12F7"/>
    <w:rsid w:val="00AA78B2"/>
    <w:rsid w:val="00AB1D5C"/>
    <w:rsid w:val="00AB7CA4"/>
    <w:rsid w:val="00AD0012"/>
    <w:rsid w:val="00AE06BA"/>
    <w:rsid w:val="00AE3392"/>
    <w:rsid w:val="00AE7FC4"/>
    <w:rsid w:val="00AF7850"/>
    <w:rsid w:val="00B12E90"/>
    <w:rsid w:val="00B14FC9"/>
    <w:rsid w:val="00B16E3C"/>
    <w:rsid w:val="00B264B8"/>
    <w:rsid w:val="00B27D7C"/>
    <w:rsid w:val="00B469B7"/>
    <w:rsid w:val="00B520AA"/>
    <w:rsid w:val="00B56F48"/>
    <w:rsid w:val="00B635E1"/>
    <w:rsid w:val="00B6374D"/>
    <w:rsid w:val="00B647D7"/>
    <w:rsid w:val="00B67595"/>
    <w:rsid w:val="00B81E8A"/>
    <w:rsid w:val="00B863BD"/>
    <w:rsid w:val="00B86C5E"/>
    <w:rsid w:val="00B91A92"/>
    <w:rsid w:val="00B97437"/>
    <w:rsid w:val="00BA1BC3"/>
    <w:rsid w:val="00BA5127"/>
    <w:rsid w:val="00BA5375"/>
    <w:rsid w:val="00BB1FD6"/>
    <w:rsid w:val="00BC41C2"/>
    <w:rsid w:val="00BC49FF"/>
    <w:rsid w:val="00BC541A"/>
    <w:rsid w:val="00BD3215"/>
    <w:rsid w:val="00BD398E"/>
    <w:rsid w:val="00BD4531"/>
    <w:rsid w:val="00BD4AF9"/>
    <w:rsid w:val="00BD5209"/>
    <w:rsid w:val="00BE4EF6"/>
    <w:rsid w:val="00BE628A"/>
    <w:rsid w:val="00BF050A"/>
    <w:rsid w:val="00BF1238"/>
    <w:rsid w:val="00BF649C"/>
    <w:rsid w:val="00BF6602"/>
    <w:rsid w:val="00C035E5"/>
    <w:rsid w:val="00C06F63"/>
    <w:rsid w:val="00C10413"/>
    <w:rsid w:val="00C16AB0"/>
    <w:rsid w:val="00C17AB3"/>
    <w:rsid w:val="00C27A2E"/>
    <w:rsid w:val="00C40324"/>
    <w:rsid w:val="00C47D4F"/>
    <w:rsid w:val="00C51747"/>
    <w:rsid w:val="00C57C1A"/>
    <w:rsid w:val="00C60A90"/>
    <w:rsid w:val="00C71853"/>
    <w:rsid w:val="00C73F24"/>
    <w:rsid w:val="00C82EB0"/>
    <w:rsid w:val="00C86D78"/>
    <w:rsid w:val="00C92758"/>
    <w:rsid w:val="00CA2D20"/>
    <w:rsid w:val="00CA3E19"/>
    <w:rsid w:val="00CA5D52"/>
    <w:rsid w:val="00CA5DD2"/>
    <w:rsid w:val="00CA66A2"/>
    <w:rsid w:val="00CB2BD0"/>
    <w:rsid w:val="00CB459E"/>
    <w:rsid w:val="00CB67AA"/>
    <w:rsid w:val="00CC0FEB"/>
    <w:rsid w:val="00CC4419"/>
    <w:rsid w:val="00CD1849"/>
    <w:rsid w:val="00CD198A"/>
    <w:rsid w:val="00CD54AC"/>
    <w:rsid w:val="00CD5E8B"/>
    <w:rsid w:val="00CD686C"/>
    <w:rsid w:val="00CE6199"/>
    <w:rsid w:val="00CF04CF"/>
    <w:rsid w:val="00CF20A3"/>
    <w:rsid w:val="00D0295E"/>
    <w:rsid w:val="00D07C4F"/>
    <w:rsid w:val="00D12DFC"/>
    <w:rsid w:val="00D150E4"/>
    <w:rsid w:val="00D162CB"/>
    <w:rsid w:val="00D17E25"/>
    <w:rsid w:val="00D25B0B"/>
    <w:rsid w:val="00D32834"/>
    <w:rsid w:val="00D36CD3"/>
    <w:rsid w:val="00D435F0"/>
    <w:rsid w:val="00D448A7"/>
    <w:rsid w:val="00D4521C"/>
    <w:rsid w:val="00D461FB"/>
    <w:rsid w:val="00D81826"/>
    <w:rsid w:val="00D85F21"/>
    <w:rsid w:val="00D92915"/>
    <w:rsid w:val="00D94F31"/>
    <w:rsid w:val="00DB23E2"/>
    <w:rsid w:val="00DE10CF"/>
    <w:rsid w:val="00DF0792"/>
    <w:rsid w:val="00DF6EFB"/>
    <w:rsid w:val="00DF784B"/>
    <w:rsid w:val="00E011B6"/>
    <w:rsid w:val="00E015EF"/>
    <w:rsid w:val="00E12491"/>
    <w:rsid w:val="00E2610A"/>
    <w:rsid w:val="00E27307"/>
    <w:rsid w:val="00E421EA"/>
    <w:rsid w:val="00E4589F"/>
    <w:rsid w:val="00E50A94"/>
    <w:rsid w:val="00E57345"/>
    <w:rsid w:val="00E62839"/>
    <w:rsid w:val="00E62ED0"/>
    <w:rsid w:val="00E7634B"/>
    <w:rsid w:val="00E80912"/>
    <w:rsid w:val="00E8639A"/>
    <w:rsid w:val="00E90479"/>
    <w:rsid w:val="00E9154B"/>
    <w:rsid w:val="00E97BC8"/>
    <w:rsid w:val="00E97FD2"/>
    <w:rsid w:val="00EA5454"/>
    <w:rsid w:val="00EB1929"/>
    <w:rsid w:val="00EC2BF2"/>
    <w:rsid w:val="00EC3EDF"/>
    <w:rsid w:val="00ED4E12"/>
    <w:rsid w:val="00EE689A"/>
    <w:rsid w:val="00EF2C25"/>
    <w:rsid w:val="00F01150"/>
    <w:rsid w:val="00F04C6D"/>
    <w:rsid w:val="00F07789"/>
    <w:rsid w:val="00F077A7"/>
    <w:rsid w:val="00F10EF5"/>
    <w:rsid w:val="00F11FC0"/>
    <w:rsid w:val="00F2424E"/>
    <w:rsid w:val="00F26A49"/>
    <w:rsid w:val="00F3433B"/>
    <w:rsid w:val="00F40BFD"/>
    <w:rsid w:val="00F42AF3"/>
    <w:rsid w:val="00F625D5"/>
    <w:rsid w:val="00F6516F"/>
    <w:rsid w:val="00F7375F"/>
    <w:rsid w:val="00F83286"/>
    <w:rsid w:val="00F9104F"/>
    <w:rsid w:val="00FA0F75"/>
    <w:rsid w:val="00FB015D"/>
    <w:rsid w:val="00FB0619"/>
    <w:rsid w:val="00FB70CF"/>
    <w:rsid w:val="00FC025D"/>
    <w:rsid w:val="00FD0676"/>
    <w:rsid w:val="00FD35B6"/>
    <w:rsid w:val="00FD3F53"/>
    <w:rsid w:val="00FE3EF2"/>
    <w:rsid w:val="00FF35B3"/>
    <w:rsid w:val="3077E9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247CFA8"/>
  <w15:chartTrackingRefBased/>
  <w15:docId w15:val="{90DE30E5-A440-4E6B-8F68-6D4650C3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1150"/>
    <w:pPr>
      <w:spacing w:before="120"/>
      <w:jc w:val="both"/>
    </w:pPr>
    <w:rPr>
      <w:rFonts w:ascii="Siemens Sans" w:eastAsia="Times New Roman" w:hAnsi="Siemens Sans" w:cs="Siemens Sans"/>
      <w:sz w:val="22"/>
      <w:szCs w:val="22"/>
    </w:rPr>
  </w:style>
  <w:style w:type="paragraph" w:styleId="Nadpis3">
    <w:name w:val="heading 3"/>
    <w:basedOn w:val="Normln"/>
    <w:next w:val="Normln"/>
    <w:link w:val="Nadpis3Char"/>
    <w:qFormat/>
    <w:locked/>
    <w:rsid w:val="00E97FD2"/>
    <w:pPr>
      <w:keepNext/>
      <w:keepLines/>
      <w:spacing w:before="200"/>
      <w:outlineLvl w:val="2"/>
    </w:pPr>
    <w:rPr>
      <w:rFonts w:ascii="Cambria" w:hAnsi="Cambria" w:cs="Times New Roman"/>
      <w:b/>
      <w:bCs/>
      <w:color w:val="4F81BD"/>
      <w:lang w:val="x-none" w:eastAsia="x-none"/>
    </w:rPr>
  </w:style>
  <w:style w:type="paragraph" w:styleId="Nadpis5">
    <w:name w:val="heading 5"/>
    <w:basedOn w:val="Normln"/>
    <w:next w:val="Normln"/>
    <w:link w:val="Nadpis5Char"/>
    <w:uiPriority w:val="99"/>
    <w:qFormat/>
    <w:rsid w:val="00F01150"/>
    <w:pPr>
      <w:keepNext/>
      <w:keepLines/>
      <w:spacing w:before="200"/>
      <w:outlineLvl w:val="4"/>
    </w:pPr>
    <w:rPr>
      <w:rFonts w:ascii="Cambria" w:eastAsia="Calibri" w:hAnsi="Cambria" w:cs="Times New Roman"/>
      <w:color w:val="243F60"/>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locked/>
    <w:rsid w:val="00F01150"/>
    <w:rPr>
      <w:rFonts w:ascii="Cambria" w:hAnsi="Cambria" w:cs="Cambria"/>
      <w:color w:val="243F60"/>
      <w:lang w:eastAsia="cs-CZ"/>
    </w:rPr>
  </w:style>
  <w:style w:type="paragraph" w:styleId="Zkladntext">
    <w:name w:val="Body Text"/>
    <w:basedOn w:val="Normln"/>
    <w:link w:val="ZkladntextChar"/>
    <w:uiPriority w:val="99"/>
    <w:rsid w:val="00F01150"/>
    <w:pPr>
      <w:spacing w:before="0" w:after="120"/>
      <w:jc w:val="left"/>
    </w:pPr>
    <w:rPr>
      <w:rFonts w:ascii="Times New Roman" w:eastAsia="Calibri" w:hAnsi="Times New Roman" w:cs="Times New Roman"/>
      <w:sz w:val="24"/>
      <w:szCs w:val="24"/>
      <w:lang w:val="x-none"/>
    </w:rPr>
  </w:style>
  <w:style w:type="character" w:customStyle="1" w:styleId="ZkladntextChar">
    <w:name w:val="Základní text Char"/>
    <w:link w:val="Zkladntext"/>
    <w:uiPriority w:val="99"/>
    <w:locked/>
    <w:rsid w:val="00F01150"/>
    <w:rPr>
      <w:rFonts w:ascii="Times New Roman" w:hAnsi="Times New Roman" w:cs="Times New Roman"/>
      <w:sz w:val="24"/>
      <w:szCs w:val="24"/>
      <w:lang w:eastAsia="cs-CZ"/>
    </w:rPr>
  </w:style>
  <w:style w:type="character" w:styleId="Siln">
    <w:name w:val="Strong"/>
    <w:uiPriority w:val="99"/>
    <w:qFormat/>
    <w:rsid w:val="00F01150"/>
    <w:rPr>
      <w:rFonts w:cs="Times New Roman"/>
      <w:b/>
      <w:bCs/>
    </w:rPr>
  </w:style>
  <w:style w:type="paragraph" w:styleId="Zhlav">
    <w:name w:val="header"/>
    <w:basedOn w:val="Normln"/>
    <w:link w:val="ZhlavChar"/>
    <w:uiPriority w:val="99"/>
    <w:rsid w:val="004E065B"/>
    <w:pPr>
      <w:tabs>
        <w:tab w:val="center" w:pos="4536"/>
        <w:tab w:val="right" w:pos="9072"/>
      </w:tabs>
    </w:pPr>
    <w:rPr>
      <w:rFonts w:eastAsia="Calibri" w:cs="Times New Roman"/>
      <w:sz w:val="20"/>
      <w:szCs w:val="20"/>
      <w:lang w:val="x-none" w:eastAsia="x-none"/>
    </w:rPr>
  </w:style>
  <w:style w:type="character" w:customStyle="1" w:styleId="ZhlavChar">
    <w:name w:val="Záhlaví Char"/>
    <w:link w:val="Zhlav"/>
    <w:uiPriority w:val="99"/>
    <w:semiHidden/>
    <w:locked/>
    <w:rsid w:val="0060216A"/>
    <w:rPr>
      <w:rFonts w:ascii="Siemens Sans" w:hAnsi="Siemens Sans" w:cs="Siemens Sans"/>
    </w:rPr>
  </w:style>
  <w:style w:type="paragraph" w:styleId="Zpat">
    <w:name w:val="footer"/>
    <w:basedOn w:val="Normln"/>
    <w:link w:val="ZpatChar"/>
    <w:uiPriority w:val="99"/>
    <w:rsid w:val="004E065B"/>
    <w:pPr>
      <w:tabs>
        <w:tab w:val="center" w:pos="4536"/>
        <w:tab w:val="right" w:pos="9072"/>
      </w:tabs>
    </w:pPr>
    <w:rPr>
      <w:rFonts w:eastAsia="Calibri" w:cs="Times New Roman"/>
      <w:sz w:val="20"/>
      <w:szCs w:val="20"/>
      <w:lang w:val="x-none" w:eastAsia="x-none"/>
    </w:rPr>
  </w:style>
  <w:style w:type="character" w:customStyle="1" w:styleId="ZpatChar">
    <w:name w:val="Zápatí Char"/>
    <w:link w:val="Zpat"/>
    <w:uiPriority w:val="99"/>
    <w:semiHidden/>
    <w:locked/>
    <w:rsid w:val="0060216A"/>
    <w:rPr>
      <w:rFonts w:ascii="Siemens Sans" w:hAnsi="Siemens Sans" w:cs="Siemens Sans"/>
    </w:rPr>
  </w:style>
  <w:style w:type="paragraph" w:customStyle="1" w:styleId="Zkladntext1">
    <w:name w:val="Základní text1"/>
    <w:uiPriority w:val="99"/>
    <w:rsid w:val="002713A0"/>
    <w:pPr>
      <w:autoSpaceDE w:val="0"/>
      <w:autoSpaceDN w:val="0"/>
      <w:adjustRightInd w:val="0"/>
    </w:pPr>
    <w:rPr>
      <w:rFonts w:ascii="Times New Roman" w:eastAsia="Times New Roman" w:hAnsi="Times New Roman"/>
      <w:color w:val="000000"/>
      <w:lang w:val="en-US" w:eastAsia="en-US"/>
    </w:rPr>
  </w:style>
  <w:style w:type="table" w:styleId="Mkatabulky">
    <w:name w:val="Table Grid"/>
    <w:basedOn w:val="Normlntabulka"/>
    <w:uiPriority w:val="99"/>
    <w:locked/>
    <w:rsid w:val="002713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zvrendokumentu">
    <w:name w:val="Rozvržení dokumentu"/>
    <w:basedOn w:val="Normln"/>
    <w:link w:val="RozvrendokumentuChar"/>
    <w:uiPriority w:val="99"/>
    <w:semiHidden/>
    <w:rsid w:val="001E29C0"/>
    <w:pPr>
      <w:shd w:val="clear" w:color="auto" w:fill="000080"/>
    </w:pPr>
    <w:rPr>
      <w:rFonts w:ascii="Times New Roman" w:eastAsia="Calibri" w:hAnsi="Times New Roman" w:cs="Times New Roman"/>
      <w:sz w:val="2"/>
      <w:szCs w:val="2"/>
      <w:lang w:val="x-none" w:eastAsia="x-none"/>
    </w:rPr>
  </w:style>
  <w:style w:type="character" w:customStyle="1" w:styleId="RozvrendokumentuChar">
    <w:name w:val="Rozvržení dokumentu Char"/>
    <w:link w:val="Rozvrendokumentu"/>
    <w:uiPriority w:val="99"/>
    <w:semiHidden/>
    <w:locked/>
    <w:rsid w:val="0096582C"/>
    <w:rPr>
      <w:rFonts w:ascii="Times New Roman" w:hAnsi="Times New Roman" w:cs="Times New Roman"/>
      <w:sz w:val="2"/>
      <w:szCs w:val="2"/>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E2610A"/>
    <w:pPr>
      <w:spacing w:before="0" w:after="160" w:line="240" w:lineRule="exact"/>
      <w:jc w:val="left"/>
    </w:pPr>
    <w:rPr>
      <w:rFonts w:ascii="Arial" w:eastAsia="Calibri" w:hAnsi="Arial" w:cs="Arial"/>
      <w:lang w:val="en-US" w:eastAsia="en-US"/>
    </w:rPr>
  </w:style>
  <w:style w:type="character" w:customStyle="1" w:styleId="platne1">
    <w:name w:val="platne1"/>
    <w:basedOn w:val="Standardnpsmoodstavce"/>
    <w:rsid w:val="00831045"/>
  </w:style>
  <w:style w:type="paragraph" w:styleId="FormtovanvHTML">
    <w:name w:val="HTML Preformatted"/>
    <w:basedOn w:val="Normln"/>
    <w:link w:val="FormtovanvHTMLChar"/>
    <w:semiHidden/>
    <w:rsid w:val="008E6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Unicode MS" w:cs="Times New Roman"/>
      <w:sz w:val="20"/>
      <w:szCs w:val="20"/>
      <w:lang w:val="x-none" w:eastAsia="x-none"/>
    </w:rPr>
  </w:style>
  <w:style w:type="character" w:customStyle="1" w:styleId="FormtovanvHTMLChar">
    <w:name w:val="Formátovaný v HTML Char"/>
    <w:link w:val="FormtovanvHTML"/>
    <w:semiHidden/>
    <w:rsid w:val="008E632B"/>
    <w:rPr>
      <w:rFonts w:ascii="Arial Unicode MS" w:eastAsia="Arial Unicode MS" w:hAnsi="Arial Unicode MS" w:cs="Arial Unicode MS"/>
    </w:rPr>
  </w:style>
  <w:style w:type="paragraph" w:styleId="Odstavecseseznamem">
    <w:name w:val="List Paragraph"/>
    <w:basedOn w:val="Normln"/>
    <w:uiPriority w:val="34"/>
    <w:qFormat/>
    <w:rsid w:val="00456061"/>
    <w:pPr>
      <w:ind w:left="708"/>
    </w:pPr>
  </w:style>
  <w:style w:type="paragraph" w:styleId="Normlnweb">
    <w:name w:val="Normal (Web)"/>
    <w:basedOn w:val="Normln"/>
    <w:unhideWhenUsed/>
    <w:rsid w:val="00667D25"/>
    <w:pPr>
      <w:spacing w:before="100" w:beforeAutospacing="1" w:after="100" w:afterAutospacing="1"/>
      <w:jc w:val="left"/>
    </w:pPr>
    <w:rPr>
      <w:rFonts w:ascii="Times New Roman" w:hAnsi="Times New Roman" w:cs="Times New Roman"/>
      <w:sz w:val="24"/>
      <w:szCs w:val="24"/>
    </w:rPr>
  </w:style>
  <w:style w:type="character" w:styleId="Hypertextovodkaz">
    <w:name w:val="Hyperlink"/>
    <w:uiPriority w:val="99"/>
    <w:unhideWhenUsed/>
    <w:rsid w:val="001C20A4"/>
    <w:rPr>
      <w:color w:val="0000FF"/>
      <w:u w:val="single"/>
    </w:rPr>
  </w:style>
  <w:style w:type="paragraph" w:styleId="Textbubliny">
    <w:name w:val="Balloon Text"/>
    <w:basedOn w:val="Normln"/>
    <w:link w:val="TextbublinyChar"/>
    <w:uiPriority w:val="99"/>
    <w:semiHidden/>
    <w:unhideWhenUsed/>
    <w:rsid w:val="00FB015D"/>
    <w:pPr>
      <w:spacing w:before="0"/>
    </w:pPr>
    <w:rPr>
      <w:rFonts w:ascii="Tahoma" w:hAnsi="Tahoma" w:cs="Times New Roman"/>
      <w:sz w:val="16"/>
      <w:szCs w:val="16"/>
      <w:lang w:val="x-none" w:eastAsia="x-none"/>
    </w:rPr>
  </w:style>
  <w:style w:type="character" w:customStyle="1" w:styleId="TextbublinyChar">
    <w:name w:val="Text bubliny Char"/>
    <w:link w:val="Textbubliny"/>
    <w:uiPriority w:val="99"/>
    <w:semiHidden/>
    <w:rsid w:val="00FB015D"/>
    <w:rPr>
      <w:rFonts w:ascii="Tahoma" w:eastAsia="Times New Roman" w:hAnsi="Tahoma" w:cs="Tahoma"/>
      <w:sz w:val="16"/>
      <w:szCs w:val="16"/>
    </w:rPr>
  </w:style>
  <w:style w:type="character" w:customStyle="1" w:styleId="Nadpis3Char">
    <w:name w:val="Nadpis 3 Char"/>
    <w:link w:val="Nadpis3"/>
    <w:semiHidden/>
    <w:rsid w:val="00E97FD2"/>
    <w:rPr>
      <w:rFonts w:ascii="Cambria" w:eastAsia="Times New Roman" w:hAnsi="Cambria" w:cs="Times New Roman"/>
      <w:b/>
      <w:bCs/>
      <w:color w:val="4F81BD"/>
      <w:sz w:val="22"/>
      <w:szCs w:val="22"/>
    </w:rPr>
  </w:style>
  <w:style w:type="paragraph" w:customStyle="1" w:styleId="Smlouva-slo">
    <w:name w:val="Smlouva-číslo"/>
    <w:basedOn w:val="Normln"/>
    <w:rsid w:val="00E97FD2"/>
    <w:pPr>
      <w:spacing w:line="240" w:lineRule="atLeast"/>
    </w:pPr>
    <w:rPr>
      <w:rFonts w:ascii="Times New Roman" w:hAnsi="Times New Roman" w:cs="Times New Roman"/>
      <w:sz w:val="24"/>
      <w:szCs w:val="20"/>
    </w:rPr>
  </w:style>
  <w:style w:type="paragraph" w:customStyle="1" w:styleId="smlouva-odstavce">
    <w:name w:val="smlouva - odstavce"/>
    <w:basedOn w:val="Normln"/>
    <w:autoRedefine/>
    <w:rsid w:val="00CD686C"/>
    <w:pPr>
      <w:numPr>
        <w:numId w:val="1"/>
      </w:numPr>
      <w:spacing w:before="0"/>
    </w:pPr>
    <w:rPr>
      <w:rFonts w:ascii="Times New Roman" w:hAnsi="Times New Roman" w:cs="Times New Roman"/>
      <w:snapToGrid w:val="0"/>
      <w:color w:val="000000"/>
      <w:sz w:val="24"/>
      <w:szCs w:val="20"/>
    </w:rPr>
  </w:style>
  <w:style w:type="numbering" w:customStyle="1" w:styleId="smlouvacislovani">
    <w:name w:val="smlouva cislovani"/>
    <w:uiPriority w:val="99"/>
    <w:rsid w:val="006751E2"/>
    <w:pPr>
      <w:numPr>
        <w:numId w:val="2"/>
      </w:numPr>
    </w:pPr>
  </w:style>
  <w:style w:type="character" w:styleId="Zstupntext">
    <w:name w:val="Placeholder Text"/>
    <w:uiPriority w:val="99"/>
    <w:semiHidden/>
    <w:rsid w:val="003316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7955">
      <w:bodyDiv w:val="1"/>
      <w:marLeft w:val="0"/>
      <w:marRight w:val="0"/>
      <w:marTop w:val="0"/>
      <w:marBottom w:val="0"/>
      <w:divBdr>
        <w:top w:val="none" w:sz="0" w:space="0" w:color="auto"/>
        <w:left w:val="none" w:sz="0" w:space="0" w:color="auto"/>
        <w:bottom w:val="none" w:sz="0" w:space="0" w:color="auto"/>
        <w:right w:val="none" w:sz="0" w:space="0" w:color="auto"/>
      </w:divBdr>
    </w:div>
    <w:div w:id="321009366">
      <w:marLeft w:val="0"/>
      <w:marRight w:val="0"/>
      <w:marTop w:val="0"/>
      <w:marBottom w:val="0"/>
      <w:divBdr>
        <w:top w:val="none" w:sz="0" w:space="0" w:color="auto"/>
        <w:left w:val="none" w:sz="0" w:space="0" w:color="auto"/>
        <w:bottom w:val="none" w:sz="0" w:space="0" w:color="auto"/>
        <w:right w:val="none" w:sz="0" w:space="0" w:color="auto"/>
      </w:divBdr>
    </w:div>
    <w:div w:id="321009367">
      <w:marLeft w:val="0"/>
      <w:marRight w:val="0"/>
      <w:marTop w:val="0"/>
      <w:marBottom w:val="0"/>
      <w:divBdr>
        <w:top w:val="none" w:sz="0" w:space="0" w:color="auto"/>
        <w:left w:val="none" w:sz="0" w:space="0" w:color="auto"/>
        <w:bottom w:val="none" w:sz="0" w:space="0" w:color="auto"/>
        <w:right w:val="none" w:sz="0" w:space="0" w:color="auto"/>
      </w:divBdr>
    </w:div>
    <w:div w:id="524711507">
      <w:bodyDiv w:val="1"/>
      <w:marLeft w:val="0"/>
      <w:marRight w:val="0"/>
      <w:marTop w:val="0"/>
      <w:marBottom w:val="0"/>
      <w:divBdr>
        <w:top w:val="none" w:sz="0" w:space="0" w:color="auto"/>
        <w:left w:val="none" w:sz="0" w:space="0" w:color="auto"/>
        <w:bottom w:val="none" w:sz="0" w:space="0" w:color="auto"/>
        <w:right w:val="none" w:sz="0" w:space="0" w:color="auto"/>
      </w:divBdr>
    </w:div>
    <w:div w:id="1327586683">
      <w:bodyDiv w:val="1"/>
      <w:marLeft w:val="0"/>
      <w:marRight w:val="0"/>
      <w:marTop w:val="0"/>
      <w:marBottom w:val="0"/>
      <w:divBdr>
        <w:top w:val="none" w:sz="0" w:space="0" w:color="auto"/>
        <w:left w:val="none" w:sz="0" w:space="0" w:color="auto"/>
        <w:bottom w:val="none" w:sz="0" w:space="0" w:color="auto"/>
        <w:right w:val="none" w:sz="0" w:space="0" w:color="auto"/>
      </w:divBdr>
    </w:div>
    <w:div w:id="183556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voz.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2468</Words>
  <Characters>14565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Číslo smlouvy objednatele :                                             Číslo smlouvy zhotovitele:</vt:lpstr>
    </vt:vector>
  </TitlesOfParts>
  <Company>Matiční gymnázium</Company>
  <LinksUpToDate>false</LinksUpToDate>
  <CharactersWithSpaces>17000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objednatele :                                             Číslo smlouvy zhotovitele:</dc:title>
  <dc:subject/>
  <dc:creator>Ivan Tauber</dc:creator>
  <cp:keywords/>
  <cp:lastModifiedBy>Jiří Chmela</cp:lastModifiedBy>
  <cp:revision>2</cp:revision>
  <cp:lastPrinted>2013-09-06T11:44:00Z</cp:lastPrinted>
  <dcterms:created xsi:type="dcterms:W3CDTF">2020-09-22T11:56:00Z</dcterms:created>
  <dcterms:modified xsi:type="dcterms:W3CDTF">2020-09-22T11:56:00Z</dcterms:modified>
</cp:coreProperties>
</file>