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40" w:rsidRPr="001359D0" w:rsidRDefault="00591140" w:rsidP="00231108">
      <w:pPr>
        <w:pStyle w:val="Bezmezer"/>
        <w:jc w:val="center"/>
        <w:rPr>
          <w:b/>
          <w:bCs/>
          <w:sz w:val="36"/>
          <w:szCs w:val="36"/>
        </w:rPr>
      </w:pPr>
      <w:r w:rsidRPr="001359D0">
        <w:rPr>
          <w:b/>
          <w:bCs/>
          <w:sz w:val="36"/>
          <w:szCs w:val="36"/>
        </w:rPr>
        <w:t>KUPNÍ SMLOUVA</w:t>
      </w:r>
    </w:p>
    <w:p w:rsidR="00591140" w:rsidRPr="00231108" w:rsidRDefault="00591140" w:rsidP="00231108">
      <w:pPr>
        <w:pStyle w:val="Bezmezer"/>
        <w:jc w:val="center"/>
      </w:pPr>
      <w:r w:rsidRPr="00231108">
        <w:t>(dále jen „smlouva“)</w:t>
      </w:r>
    </w:p>
    <w:p w:rsidR="00591140" w:rsidRDefault="00591140" w:rsidP="00591140">
      <w:pPr>
        <w:pStyle w:val="Bezmezer"/>
      </w:pPr>
    </w:p>
    <w:p w:rsidR="00591140" w:rsidRPr="00231108" w:rsidRDefault="00231108" w:rsidP="00231108">
      <w:pPr>
        <w:pStyle w:val="Bezmezer"/>
        <w:jc w:val="center"/>
        <w:rPr>
          <w:rFonts w:cstheme="minorHAnsi"/>
          <w:i/>
          <w:iCs/>
        </w:rPr>
      </w:pPr>
      <w:r w:rsidRPr="00231108">
        <w:rPr>
          <w:i/>
          <w:iCs/>
        </w:rPr>
        <w:t>u</w:t>
      </w:r>
      <w:r w:rsidR="00591140" w:rsidRPr="00231108">
        <w:rPr>
          <w:i/>
          <w:iCs/>
        </w:rPr>
        <w:t xml:space="preserve">zavřená ve smyslu </w:t>
      </w:r>
      <w:r w:rsidR="00591140" w:rsidRPr="00231108">
        <w:rPr>
          <w:rFonts w:cstheme="minorHAnsi"/>
          <w:i/>
          <w:iCs/>
        </w:rPr>
        <w:t xml:space="preserve">§ 2079 a </w:t>
      </w:r>
      <w:proofErr w:type="spellStart"/>
      <w:r w:rsidR="00591140" w:rsidRPr="00231108">
        <w:rPr>
          <w:rFonts w:cstheme="minorHAnsi"/>
          <w:i/>
          <w:iCs/>
        </w:rPr>
        <w:t>násl</w:t>
      </w:r>
      <w:proofErr w:type="spellEnd"/>
      <w:r w:rsidR="00591140" w:rsidRPr="00231108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 xml:space="preserve"> </w:t>
      </w:r>
      <w:r w:rsidR="00591140" w:rsidRPr="00231108">
        <w:rPr>
          <w:rFonts w:cstheme="minorHAnsi"/>
          <w:i/>
          <w:iCs/>
        </w:rPr>
        <w:t>zákona č. 89/2012 Sb., občanský zákoník, ve znění pozdějších předpisů (dále jen „obča</w:t>
      </w:r>
      <w:r>
        <w:rPr>
          <w:rFonts w:cstheme="minorHAnsi"/>
          <w:i/>
          <w:iCs/>
        </w:rPr>
        <w:t>n</w:t>
      </w:r>
      <w:r w:rsidR="00591140" w:rsidRPr="00231108">
        <w:rPr>
          <w:rFonts w:cstheme="minorHAnsi"/>
          <w:i/>
          <w:iCs/>
        </w:rPr>
        <w:t>ský zákoník)</w:t>
      </w:r>
    </w:p>
    <w:p w:rsidR="00591140" w:rsidRDefault="00591140" w:rsidP="00591140">
      <w:pPr>
        <w:pStyle w:val="Bezmezer"/>
        <w:rPr>
          <w:rFonts w:cstheme="minorHAnsi"/>
        </w:rPr>
      </w:pPr>
    </w:p>
    <w:p w:rsidR="00591140" w:rsidRPr="00231108" w:rsidRDefault="00591140" w:rsidP="00231108">
      <w:pPr>
        <w:pStyle w:val="Bezmezer"/>
        <w:numPr>
          <w:ilvl w:val="0"/>
          <w:numId w:val="2"/>
        </w:numPr>
        <w:jc w:val="center"/>
        <w:rPr>
          <w:b/>
          <w:bCs/>
        </w:rPr>
      </w:pPr>
    </w:p>
    <w:p w:rsidR="00591140" w:rsidRPr="00231108" w:rsidRDefault="00591140" w:rsidP="00231108">
      <w:pPr>
        <w:pStyle w:val="Bezmezer"/>
        <w:jc w:val="center"/>
        <w:rPr>
          <w:b/>
          <w:bCs/>
        </w:rPr>
      </w:pPr>
      <w:r w:rsidRPr="00231108">
        <w:rPr>
          <w:b/>
          <w:bCs/>
        </w:rPr>
        <w:t>Smluvní strany</w:t>
      </w:r>
    </w:p>
    <w:p w:rsidR="00591140" w:rsidRPr="00231108" w:rsidRDefault="00591140" w:rsidP="00231108">
      <w:pPr>
        <w:pStyle w:val="Bezmezer"/>
        <w:jc w:val="center"/>
        <w:rPr>
          <w:b/>
          <w:bCs/>
        </w:rPr>
      </w:pPr>
    </w:p>
    <w:p w:rsidR="00591140" w:rsidRPr="008A142E" w:rsidRDefault="008A142E" w:rsidP="008A142E">
      <w:pPr>
        <w:pStyle w:val="Bezmezer"/>
        <w:tabs>
          <w:tab w:val="left" w:pos="851"/>
          <w:tab w:val="left" w:pos="2268"/>
        </w:tabs>
        <w:rPr>
          <w:b/>
          <w:bCs/>
        </w:rPr>
      </w:pPr>
      <w:r>
        <w:rPr>
          <w:b/>
          <w:bCs/>
        </w:rPr>
        <w:t>1.1</w:t>
      </w:r>
      <w:r>
        <w:rPr>
          <w:b/>
          <w:bCs/>
        </w:rPr>
        <w:tab/>
      </w:r>
      <w:r w:rsidR="00591140" w:rsidRPr="008A142E">
        <w:rPr>
          <w:b/>
          <w:bCs/>
        </w:rPr>
        <w:t>Kupující:</w:t>
      </w:r>
      <w:r w:rsidR="00231108" w:rsidRPr="008A142E">
        <w:rPr>
          <w:b/>
          <w:bCs/>
        </w:rPr>
        <w:tab/>
      </w:r>
      <w:r w:rsidR="00A602A9" w:rsidRPr="008A142E">
        <w:rPr>
          <w:b/>
          <w:bCs/>
        </w:rPr>
        <w:t xml:space="preserve">Střední odborná škola a </w:t>
      </w:r>
      <w:r w:rsidR="00B46728" w:rsidRPr="008A142E">
        <w:rPr>
          <w:b/>
          <w:bCs/>
        </w:rPr>
        <w:t>S</w:t>
      </w:r>
      <w:r w:rsidR="00A602A9" w:rsidRPr="008A142E">
        <w:rPr>
          <w:b/>
          <w:bCs/>
        </w:rPr>
        <w:t>třední odborné učiliště Horšovský Týn</w:t>
      </w:r>
    </w:p>
    <w:p w:rsidR="00A602A9" w:rsidRDefault="00A602A9" w:rsidP="00231108">
      <w:pPr>
        <w:pStyle w:val="Bezmezer"/>
        <w:tabs>
          <w:tab w:val="left" w:pos="2268"/>
        </w:tabs>
        <w:ind w:left="851"/>
      </w:pPr>
      <w:r>
        <w:t>Sídlo:</w:t>
      </w:r>
      <w:r>
        <w:tab/>
      </w:r>
      <w:proofErr w:type="spellStart"/>
      <w:r>
        <w:t>Littrowa</w:t>
      </w:r>
      <w:proofErr w:type="spellEnd"/>
      <w:r>
        <w:t xml:space="preserve"> 122, 346 01 Horšovský Týn</w:t>
      </w:r>
    </w:p>
    <w:p w:rsidR="00A602A9" w:rsidRDefault="00A602A9" w:rsidP="00231108">
      <w:pPr>
        <w:pStyle w:val="Bezmezer"/>
        <w:tabs>
          <w:tab w:val="left" w:pos="2268"/>
        </w:tabs>
        <w:ind w:left="851"/>
      </w:pPr>
      <w:r>
        <w:t>Zastoupený:</w:t>
      </w:r>
      <w:r>
        <w:tab/>
        <w:t>Ing. Miluše Fousová</w:t>
      </w:r>
    </w:p>
    <w:p w:rsidR="00A602A9" w:rsidRDefault="00A602A9" w:rsidP="00231108">
      <w:pPr>
        <w:pStyle w:val="Bezmezer"/>
        <w:tabs>
          <w:tab w:val="left" w:pos="2268"/>
        </w:tabs>
        <w:ind w:left="851"/>
      </w:pPr>
      <w:r>
        <w:t>IČO:</w:t>
      </w:r>
      <w:r w:rsidR="00231108">
        <w:tab/>
        <w:t>00376469</w:t>
      </w:r>
    </w:p>
    <w:p w:rsidR="00A602A9" w:rsidRDefault="00A602A9" w:rsidP="00231108">
      <w:pPr>
        <w:pStyle w:val="Bezmezer"/>
        <w:tabs>
          <w:tab w:val="left" w:pos="2268"/>
        </w:tabs>
        <w:ind w:left="851"/>
      </w:pPr>
      <w:r>
        <w:t>DIČ:</w:t>
      </w:r>
      <w:r w:rsidR="00231108">
        <w:tab/>
        <w:t>CZ00376469</w:t>
      </w:r>
    </w:p>
    <w:p w:rsidR="00A602A9" w:rsidRDefault="00A602A9" w:rsidP="00231108">
      <w:pPr>
        <w:pStyle w:val="Bezmezer"/>
        <w:tabs>
          <w:tab w:val="left" w:pos="2268"/>
        </w:tabs>
        <w:ind w:left="851"/>
      </w:pPr>
      <w:r>
        <w:t>(dále jen „kupující“) na jedné straně</w:t>
      </w:r>
    </w:p>
    <w:p w:rsidR="00A602A9" w:rsidRDefault="00A602A9" w:rsidP="00231108">
      <w:pPr>
        <w:pStyle w:val="Bezmezer"/>
        <w:tabs>
          <w:tab w:val="left" w:pos="2268"/>
        </w:tabs>
        <w:ind w:left="851" w:hanging="851"/>
      </w:pPr>
    </w:p>
    <w:p w:rsidR="00A602A9" w:rsidRDefault="00231108" w:rsidP="00231108">
      <w:pPr>
        <w:pStyle w:val="Bezmezer"/>
        <w:tabs>
          <w:tab w:val="left" w:pos="2268"/>
        </w:tabs>
      </w:pPr>
      <w:r>
        <w:t>a</w:t>
      </w:r>
    </w:p>
    <w:p w:rsidR="00A602A9" w:rsidRDefault="00A602A9" w:rsidP="00231108">
      <w:pPr>
        <w:pStyle w:val="Bezmezer"/>
        <w:tabs>
          <w:tab w:val="left" w:pos="2268"/>
        </w:tabs>
      </w:pPr>
    </w:p>
    <w:p w:rsidR="00591140" w:rsidRPr="00231108" w:rsidRDefault="008A142E" w:rsidP="008A142E">
      <w:pPr>
        <w:pStyle w:val="Bezmezer"/>
        <w:tabs>
          <w:tab w:val="left" w:pos="851"/>
        </w:tabs>
        <w:rPr>
          <w:b/>
          <w:bCs/>
        </w:rPr>
      </w:pPr>
      <w:proofErr w:type="gramStart"/>
      <w:r>
        <w:rPr>
          <w:b/>
          <w:bCs/>
        </w:rPr>
        <w:t xml:space="preserve">1.2          </w:t>
      </w:r>
      <w:r w:rsidR="00591140" w:rsidRPr="00231108">
        <w:rPr>
          <w:b/>
          <w:bCs/>
        </w:rPr>
        <w:t>Prodávající</w:t>
      </w:r>
      <w:proofErr w:type="gramEnd"/>
      <w:r w:rsidR="00591140" w:rsidRPr="00231108">
        <w:rPr>
          <w:b/>
          <w:bCs/>
        </w:rPr>
        <w:t>:</w:t>
      </w:r>
      <w:r w:rsidR="00231108">
        <w:rPr>
          <w:b/>
          <w:bCs/>
        </w:rPr>
        <w:tab/>
      </w:r>
      <w:r>
        <w:rPr>
          <w:b/>
          <w:bCs/>
        </w:rPr>
        <w:t xml:space="preserve">   </w:t>
      </w:r>
      <w:r w:rsidR="00A602A9" w:rsidRPr="00231108">
        <w:rPr>
          <w:b/>
          <w:bCs/>
        </w:rPr>
        <w:t>INPLEM s.r.o.</w:t>
      </w:r>
    </w:p>
    <w:p w:rsidR="00A602A9" w:rsidRDefault="00A602A9" w:rsidP="00231108">
      <w:pPr>
        <w:pStyle w:val="Bezmezer"/>
        <w:tabs>
          <w:tab w:val="left" w:pos="2268"/>
        </w:tabs>
        <w:ind w:left="792"/>
      </w:pPr>
      <w:r>
        <w:t xml:space="preserve">Sídlo: </w:t>
      </w:r>
      <w:r w:rsidR="00231108">
        <w:tab/>
      </w:r>
      <w:r>
        <w:t xml:space="preserve">Dlouhá 311, 251 01 </w:t>
      </w:r>
      <w:proofErr w:type="spellStart"/>
      <w:r>
        <w:t>Tehov</w:t>
      </w:r>
      <w:proofErr w:type="spellEnd"/>
    </w:p>
    <w:p w:rsidR="00A602A9" w:rsidRDefault="00A602A9" w:rsidP="00231108">
      <w:pPr>
        <w:pStyle w:val="Bezmezer"/>
        <w:tabs>
          <w:tab w:val="left" w:pos="2268"/>
        </w:tabs>
        <w:ind w:left="792"/>
      </w:pPr>
      <w:r>
        <w:t>Zastoupený:</w:t>
      </w:r>
      <w:r w:rsidR="00231108">
        <w:tab/>
      </w:r>
      <w:r>
        <w:t>Ing. Petr Zajíč</w:t>
      </w:r>
      <w:r w:rsidR="00B46728">
        <w:t>ek</w:t>
      </w:r>
    </w:p>
    <w:p w:rsidR="00A602A9" w:rsidRDefault="00A602A9" w:rsidP="00231108">
      <w:pPr>
        <w:pStyle w:val="Bezmezer"/>
        <w:tabs>
          <w:tab w:val="left" w:pos="2268"/>
        </w:tabs>
        <w:ind w:left="792"/>
      </w:pPr>
      <w:r>
        <w:t>IČO:</w:t>
      </w:r>
      <w:r w:rsidR="00231108">
        <w:tab/>
      </w:r>
      <w:r>
        <w:t>29128013</w:t>
      </w:r>
    </w:p>
    <w:p w:rsidR="00A602A9" w:rsidRDefault="00A602A9" w:rsidP="00231108">
      <w:pPr>
        <w:pStyle w:val="Bezmezer"/>
        <w:tabs>
          <w:tab w:val="left" w:pos="2268"/>
        </w:tabs>
        <w:ind w:left="792"/>
      </w:pPr>
      <w:r>
        <w:t>DIČ:</w:t>
      </w:r>
      <w:r w:rsidR="00231108">
        <w:tab/>
      </w:r>
      <w:r>
        <w:t>CZ29128013</w:t>
      </w:r>
    </w:p>
    <w:p w:rsidR="00A602A9" w:rsidRDefault="00A602A9" w:rsidP="00231108">
      <w:pPr>
        <w:pStyle w:val="Bezmezer"/>
        <w:tabs>
          <w:tab w:val="left" w:pos="2268"/>
        </w:tabs>
        <w:ind w:left="792"/>
      </w:pPr>
      <w:r>
        <w:t>(dále jen „prodávající“) na straně druhé</w:t>
      </w:r>
    </w:p>
    <w:p w:rsidR="00231108" w:rsidRDefault="00231108" w:rsidP="00231108">
      <w:pPr>
        <w:pStyle w:val="Bezmezer"/>
      </w:pPr>
    </w:p>
    <w:p w:rsidR="00231108" w:rsidRDefault="00231108" w:rsidP="00231108">
      <w:pPr>
        <w:pStyle w:val="Bezmezer"/>
      </w:pPr>
      <w:r>
        <w:t>(společně dále také jako „smluvní strany“)</w:t>
      </w:r>
    </w:p>
    <w:p w:rsidR="00231108" w:rsidRDefault="00231108" w:rsidP="00231108">
      <w:pPr>
        <w:pStyle w:val="Bezmezer"/>
      </w:pPr>
    </w:p>
    <w:p w:rsidR="00231108" w:rsidRDefault="00231108" w:rsidP="00231108">
      <w:pPr>
        <w:pStyle w:val="Bezmezer"/>
      </w:pPr>
      <w:r>
        <w:t xml:space="preserve">uzavírají na základě oboustranné dohody smlouvu o </w:t>
      </w:r>
      <w:r w:rsidRPr="00231108">
        <w:rPr>
          <w:b/>
          <w:bCs/>
        </w:rPr>
        <w:t>„nákupu 20</w:t>
      </w:r>
      <w:r w:rsidR="00B46728">
        <w:rPr>
          <w:b/>
          <w:bCs/>
        </w:rPr>
        <w:t xml:space="preserve"> </w:t>
      </w:r>
      <w:r w:rsidRPr="00231108">
        <w:rPr>
          <w:b/>
          <w:bCs/>
        </w:rPr>
        <w:t xml:space="preserve">ks březích jalovic plemene </w:t>
      </w:r>
      <w:proofErr w:type="spellStart"/>
      <w:r w:rsidR="00B46728">
        <w:rPr>
          <w:b/>
          <w:bCs/>
        </w:rPr>
        <w:t>j</w:t>
      </w:r>
      <w:r w:rsidRPr="00231108">
        <w:rPr>
          <w:b/>
          <w:bCs/>
        </w:rPr>
        <w:t>ersey</w:t>
      </w:r>
      <w:proofErr w:type="spellEnd"/>
      <w:r w:rsidRPr="00231108">
        <w:rPr>
          <w:b/>
          <w:bCs/>
        </w:rPr>
        <w:t>“</w:t>
      </w:r>
      <w:r>
        <w:t xml:space="preserve"> (dále jen zboží) následujícího znění:</w:t>
      </w:r>
    </w:p>
    <w:p w:rsidR="00591140" w:rsidRDefault="00591140" w:rsidP="00591140">
      <w:pPr>
        <w:pStyle w:val="Bezmezer"/>
      </w:pPr>
      <w:r>
        <w:t xml:space="preserve"> </w:t>
      </w:r>
    </w:p>
    <w:p w:rsidR="001359D0" w:rsidRDefault="001359D0" w:rsidP="00591140">
      <w:pPr>
        <w:pStyle w:val="Bezmezer"/>
      </w:pPr>
    </w:p>
    <w:p w:rsidR="00591140" w:rsidRPr="00231108" w:rsidRDefault="00591140" w:rsidP="00231108">
      <w:pPr>
        <w:pStyle w:val="Bezmezer"/>
        <w:numPr>
          <w:ilvl w:val="0"/>
          <w:numId w:val="2"/>
        </w:numPr>
        <w:jc w:val="center"/>
        <w:rPr>
          <w:b/>
          <w:bCs/>
        </w:rPr>
      </w:pPr>
    </w:p>
    <w:p w:rsidR="00591140" w:rsidRDefault="00591140" w:rsidP="00231108">
      <w:pPr>
        <w:pStyle w:val="Bezmezer"/>
        <w:jc w:val="center"/>
        <w:rPr>
          <w:b/>
          <w:bCs/>
        </w:rPr>
      </w:pPr>
      <w:r w:rsidRPr="00231108">
        <w:rPr>
          <w:b/>
          <w:bCs/>
        </w:rPr>
        <w:t>Předmět smlouvy</w:t>
      </w:r>
    </w:p>
    <w:p w:rsidR="004A3A32" w:rsidRPr="00231108" w:rsidRDefault="004A3A32" w:rsidP="00010430">
      <w:pPr>
        <w:pStyle w:val="Bezmezer"/>
        <w:jc w:val="both"/>
        <w:rPr>
          <w:b/>
          <w:bCs/>
        </w:rPr>
      </w:pPr>
    </w:p>
    <w:p w:rsidR="008A142E" w:rsidRPr="008A142E" w:rsidRDefault="00591140" w:rsidP="008A142E">
      <w:pPr>
        <w:pStyle w:val="Bezmezer"/>
        <w:numPr>
          <w:ilvl w:val="1"/>
          <w:numId w:val="7"/>
        </w:numPr>
        <w:ind w:left="709" w:hanging="709"/>
        <w:jc w:val="both"/>
        <w:rPr>
          <w:rFonts w:ascii="Tahoma" w:hAnsi="Tahoma" w:cs="Tahoma"/>
          <w:sz w:val="16"/>
          <w:szCs w:val="16"/>
        </w:rPr>
      </w:pPr>
      <w:r w:rsidRPr="008A142E">
        <w:t>Prodávající</w:t>
      </w:r>
      <w:r w:rsidR="004A3A32" w:rsidRPr="008A142E">
        <w:t xml:space="preserve"> se zavazuje dodat kupujícímu 20</w:t>
      </w:r>
      <w:r w:rsidR="00B46728" w:rsidRPr="008A142E">
        <w:t xml:space="preserve"> </w:t>
      </w:r>
      <w:r w:rsidR="004A3A32" w:rsidRPr="008A142E">
        <w:t xml:space="preserve">ks březích jalovic plemene </w:t>
      </w:r>
      <w:proofErr w:type="spellStart"/>
      <w:r w:rsidR="00B46728" w:rsidRPr="008A142E">
        <w:t>j</w:t>
      </w:r>
      <w:r w:rsidR="004A3A32" w:rsidRPr="008A142E">
        <w:t>ersey</w:t>
      </w:r>
      <w:proofErr w:type="spellEnd"/>
      <w:r w:rsidR="004A3A32" w:rsidRPr="008A142E">
        <w:t xml:space="preserve"> (dále jen „zboží“)</w:t>
      </w:r>
      <w:r w:rsidR="004A3A32">
        <w:t xml:space="preserve"> a to v rozsahu a za podmínek stanovených touto smlouvou, a převést na něj vlastnické právo k tomuto zboží. Součástí závazku je zajištění karty plemenice, potvrzení o původu a potvrzení o skutečnosti, že zvířata nebyla krmena geneticky modifikovanými krmivy. Zvířata musí být březí a splňovat veškeré veterinární podmínky platné pro přemístění v rámci České republiky.</w:t>
      </w:r>
    </w:p>
    <w:p w:rsidR="008A142E" w:rsidRDefault="008A142E" w:rsidP="008A142E">
      <w:pPr>
        <w:pStyle w:val="Bezmezer"/>
        <w:ind w:left="709"/>
        <w:jc w:val="both"/>
        <w:rPr>
          <w:rFonts w:ascii="Tahoma" w:hAnsi="Tahoma" w:cs="Tahoma"/>
          <w:sz w:val="16"/>
          <w:szCs w:val="16"/>
        </w:rPr>
      </w:pPr>
    </w:p>
    <w:p w:rsidR="004A3A32" w:rsidRPr="008A142E" w:rsidRDefault="004A3A32" w:rsidP="008A142E">
      <w:pPr>
        <w:pStyle w:val="Bezmezer"/>
        <w:numPr>
          <w:ilvl w:val="1"/>
          <w:numId w:val="7"/>
        </w:numPr>
        <w:ind w:left="709" w:hanging="709"/>
        <w:jc w:val="both"/>
        <w:rPr>
          <w:rFonts w:ascii="Tahoma" w:hAnsi="Tahoma" w:cs="Tahoma"/>
          <w:sz w:val="16"/>
          <w:szCs w:val="16"/>
        </w:rPr>
      </w:pPr>
      <w:r>
        <w:t>Kupující se zavazuje zboží dodané prodávajícím převzít a zaplatit za něj sjednanou kupní cenu způsobem a v termínu sjednaným touto smlouvou.</w:t>
      </w:r>
    </w:p>
    <w:p w:rsidR="00591140" w:rsidRDefault="00591140" w:rsidP="004A3A32">
      <w:pPr>
        <w:pStyle w:val="Bezmezer"/>
        <w:ind w:left="709"/>
      </w:pPr>
    </w:p>
    <w:p w:rsidR="00591140" w:rsidRDefault="00591140" w:rsidP="00A52DA2">
      <w:pPr>
        <w:pStyle w:val="Bezmezer"/>
        <w:ind w:left="709" w:hanging="709"/>
      </w:pPr>
    </w:p>
    <w:p w:rsidR="00591140" w:rsidRPr="004A3A32" w:rsidRDefault="00591140" w:rsidP="00A52DA2">
      <w:pPr>
        <w:pStyle w:val="Bezmezer"/>
        <w:numPr>
          <w:ilvl w:val="0"/>
          <w:numId w:val="2"/>
        </w:numPr>
        <w:ind w:left="714" w:hanging="357"/>
        <w:jc w:val="center"/>
        <w:rPr>
          <w:b/>
          <w:bCs/>
        </w:rPr>
      </w:pPr>
    </w:p>
    <w:p w:rsidR="00591140" w:rsidRDefault="00591140" w:rsidP="004A3A32">
      <w:pPr>
        <w:pStyle w:val="Bezmezer"/>
        <w:ind w:left="709" w:hanging="709"/>
        <w:jc w:val="center"/>
        <w:rPr>
          <w:b/>
          <w:bCs/>
        </w:rPr>
      </w:pPr>
      <w:r w:rsidRPr="004A3A32">
        <w:rPr>
          <w:b/>
          <w:bCs/>
        </w:rPr>
        <w:t>Doba a místo plnění</w:t>
      </w:r>
    </w:p>
    <w:p w:rsidR="00A52DA2" w:rsidRPr="004A3A32" w:rsidRDefault="00A52DA2" w:rsidP="004A3A32">
      <w:pPr>
        <w:pStyle w:val="Bezmezer"/>
        <w:ind w:left="709" w:hanging="709"/>
        <w:jc w:val="center"/>
        <w:rPr>
          <w:b/>
          <w:bCs/>
        </w:rPr>
      </w:pPr>
    </w:p>
    <w:p w:rsidR="00591140" w:rsidRPr="00591140" w:rsidRDefault="00591140" w:rsidP="004A3A32">
      <w:pPr>
        <w:pStyle w:val="Odstavecseseznamem"/>
        <w:numPr>
          <w:ilvl w:val="0"/>
          <w:numId w:val="7"/>
        </w:numPr>
        <w:spacing w:after="0" w:line="240" w:lineRule="auto"/>
        <w:ind w:left="709" w:hanging="709"/>
        <w:contextualSpacing w:val="0"/>
        <w:rPr>
          <w:vanish/>
        </w:rPr>
      </w:pPr>
    </w:p>
    <w:p w:rsidR="00591140" w:rsidRDefault="00A602A9" w:rsidP="00010430">
      <w:pPr>
        <w:pStyle w:val="Bezmezer"/>
        <w:numPr>
          <w:ilvl w:val="1"/>
          <w:numId w:val="7"/>
        </w:numPr>
        <w:ind w:left="709" w:hanging="709"/>
        <w:jc w:val="both"/>
      </w:pPr>
      <w:r>
        <w:t>Prodávající</w:t>
      </w:r>
      <w:r w:rsidR="00A52DA2">
        <w:t xml:space="preserve"> se zavazuje, že sjednané zboží dodá kupujícímu nejpozději do </w:t>
      </w:r>
      <w:proofErr w:type="gramStart"/>
      <w:r w:rsidR="00A52DA2">
        <w:t>18.9.2020</w:t>
      </w:r>
      <w:proofErr w:type="gramEnd"/>
      <w:r w:rsidR="000B0888">
        <w:t>.</w:t>
      </w:r>
    </w:p>
    <w:p w:rsidR="00A52DA2" w:rsidRDefault="00A52DA2" w:rsidP="00010430">
      <w:pPr>
        <w:pStyle w:val="Bezmezer"/>
        <w:ind w:left="709"/>
        <w:jc w:val="both"/>
      </w:pPr>
    </w:p>
    <w:p w:rsidR="00503DF6" w:rsidRDefault="00A52DA2" w:rsidP="00010430">
      <w:pPr>
        <w:pStyle w:val="Bezmezer"/>
        <w:numPr>
          <w:ilvl w:val="1"/>
          <w:numId w:val="7"/>
        </w:numPr>
        <w:ind w:left="709" w:hanging="709"/>
        <w:jc w:val="both"/>
      </w:pPr>
      <w:r>
        <w:t>Zboží bude předáno prodávajícím a převzato kupujícím na základě oboustranně podepsaného dodacího listu.</w:t>
      </w:r>
    </w:p>
    <w:p w:rsidR="00503DF6" w:rsidRDefault="00503DF6" w:rsidP="00010430">
      <w:pPr>
        <w:pStyle w:val="Odstavecseseznamem"/>
        <w:jc w:val="both"/>
      </w:pPr>
    </w:p>
    <w:p w:rsidR="00A602A9" w:rsidRDefault="00A602A9" w:rsidP="00010430">
      <w:pPr>
        <w:pStyle w:val="Bezmezer"/>
        <w:numPr>
          <w:ilvl w:val="1"/>
          <w:numId w:val="7"/>
        </w:numPr>
        <w:ind w:left="709" w:hanging="709"/>
        <w:jc w:val="both"/>
      </w:pPr>
      <w:r>
        <w:lastRenderedPageBreak/>
        <w:t>Místem</w:t>
      </w:r>
      <w:r w:rsidR="00A52DA2">
        <w:t xml:space="preserve"> plnění je </w:t>
      </w:r>
      <w:r w:rsidR="005A2BA6">
        <w:t xml:space="preserve">školní farma Střední odborné školy a Středního odborného učiliště Horšovský Týn, </w:t>
      </w:r>
      <w:proofErr w:type="spellStart"/>
      <w:r w:rsidR="005A2BA6">
        <w:t>Littrowa</w:t>
      </w:r>
      <w:proofErr w:type="spellEnd"/>
      <w:r w:rsidR="005A2BA6">
        <w:t xml:space="preserve"> 122, 346 01 Horšovský Týn</w:t>
      </w:r>
      <w:r w:rsidR="00010430">
        <w:t>.</w:t>
      </w:r>
    </w:p>
    <w:p w:rsidR="005A2BA6" w:rsidRPr="00503DF6" w:rsidRDefault="005A2BA6" w:rsidP="00503DF6">
      <w:pPr>
        <w:pStyle w:val="Bezmezer"/>
        <w:tabs>
          <w:tab w:val="left" w:pos="2268"/>
        </w:tabs>
        <w:ind w:left="851"/>
        <w:jc w:val="center"/>
        <w:rPr>
          <w:b/>
          <w:bCs/>
        </w:rPr>
      </w:pPr>
    </w:p>
    <w:p w:rsidR="00503DF6" w:rsidRPr="00503DF6" w:rsidRDefault="00503DF6" w:rsidP="00503DF6">
      <w:pPr>
        <w:pStyle w:val="Bezmezer"/>
        <w:tabs>
          <w:tab w:val="left" w:pos="2268"/>
        </w:tabs>
        <w:ind w:left="851"/>
        <w:jc w:val="center"/>
        <w:rPr>
          <w:b/>
          <w:bCs/>
        </w:rPr>
      </w:pPr>
    </w:p>
    <w:p w:rsidR="005A2BA6" w:rsidRPr="00503DF6" w:rsidRDefault="005A2BA6" w:rsidP="00503DF6">
      <w:pPr>
        <w:pStyle w:val="Bezmezer"/>
        <w:numPr>
          <w:ilvl w:val="0"/>
          <w:numId w:val="2"/>
        </w:numPr>
        <w:tabs>
          <w:tab w:val="left" w:pos="2268"/>
        </w:tabs>
        <w:jc w:val="center"/>
        <w:rPr>
          <w:b/>
          <w:bCs/>
        </w:rPr>
      </w:pPr>
    </w:p>
    <w:p w:rsidR="005A2BA6" w:rsidRDefault="005A2BA6" w:rsidP="00503DF6">
      <w:pPr>
        <w:pStyle w:val="Bezmezer"/>
        <w:tabs>
          <w:tab w:val="left" w:pos="2268"/>
        </w:tabs>
        <w:jc w:val="center"/>
        <w:rPr>
          <w:b/>
          <w:bCs/>
        </w:rPr>
      </w:pPr>
      <w:r w:rsidRPr="00503DF6">
        <w:rPr>
          <w:b/>
          <w:bCs/>
        </w:rPr>
        <w:t>Cena a platební podmínky</w:t>
      </w:r>
    </w:p>
    <w:p w:rsidR="00503DF6" w:rsidRPr="00503DF6" w:rsidRDefault="00503DF6" w:rsidP="00503DF6">
      <w:pPr>
        <w:pStyle w:val="Bezmezer"/>
        <w:tabs>
          <w:tab w:val="left" w:pos="2268"/>
        </w:tabs>
        <w:jc w:val="center"/>
        <w:rPr>
          <w:b/>
          <w:bCs/>
        </w:rPr>
      </w:pPr>
    </w:p>
    <w:p w:rsidR="005A2BA6" w:rsidRPr="005A2BA6" w:rsidRDefault="005A2BA6" w:rsidP="005A2BA6">
      <w:pPr>
        <w:pStyle w:val="Odstavecseseznamem"/>
        <w:numPr>
          <w:ilvl w:val="0"/>
          <w:numId w:val="12"/>
        </w:numPr>
        <w:tabs>
          <w:tab w:val="left" w:pos="2268"/>
        </w:tabs>
        <w:spacing w:after="0" w:line="240" w:lineRule="auto"/>
        <w:contextualSpacing w:val="0"/>
        <w:rPr>
          <w:vanish/>
        </w:rPr>
      </w:pPr>
    </w:p>
    <w:p w:rsidR="005A2BA6" w:rsidRPr="005A2BA6" w:rsidRDefault="005A2BA6" w:rsidP="005A2BA6">
      <w:pPr>
        <w:pStyle w:val="Odstavecseseznamem"/>
        <w:numPr>
          <w:ilvl w:val="0"/>
          <w:numId w:val="12"/>
        </w:numPr>
        <w:tabs>
          <w:tab w:val="left" w:pos="2268"/>
        </w:tabs>
        <w:spacing w:after="0" w:line="240" w:lineRule="auto"/>
        <w:contextualSpacing w:val="0"/>
        <w:rPr>
          <w:vanish/>
        </w:rPr>
      </w:pPr>
    </w:p>
    <w:p w:rsidR="005A2BA6" w:rsidRPr="005A2BA6" w:rsidRDefault="005A2BA6" w:rsidP="005A2BA6">
      <w:pPr>
        <w:pStyle w:val="Odstavecseseznamem"/>
        <w:numPr>
          <w:ilvl w:val="0"/>
          <w:numId w:val="12"/>
        </w:numPr>
        <w:tabs>
          <w:tab w:val="left" w:pos="2268"/>
        </w:tabs>
        <w:spacing w:after="0" w:line="240" w:lineRule="auto"/>
        <w:contextualSpacing w:val="0"/>
        <w:rPr>
          <w:vanish/>
        </w:rPr>
      </w:pPr>
    </w:p>
    <w:p w:rsidR="005A2BA6" w:rsidRPr="005A2BA6" w:rsidRDefault="005A2BA6" w:rsidP="005A2BA6">
      <w:pPr>
        <w:pStyle w:val="Odstavecseseznamem"/>
        <w:numPr>
          <w:ilvl w:val="0"/>
          <w:numId w:val="12"/>
        </w:numPr>
        <w:tabs>
          <w:tab w:val="left" w:pos="2268"/>
        </w:tabs>
        <w:spacing w:after="0" w:line="240" w:lineRule="auto"/>
        <w:contextualSpacing w:val="0"/>
        <w:rPr>
          <w:vanish/>
        </w:rPr>
      </w:pPr>
    </w:p>
    <w:p w:rsidR="005A2BA6" w:rsidRDefault="005A2BA6" w:rsidP="00010430">
      <w:pPr>
        <w:pStyle w:val="Bezmezer"/>
        <w:numPr>
          <w:ilvl w:val="1"/>
          <w:numId w:val="12"/>
        </w:numPr>
        <w:tabs>
          <w:tab w:val="left" w:pos="2268"/>
        </w:tabs>
        <w:ind w:left="709" w:hanging="709"/>
        <w:jc w:val="both"/>
      </w:pPr>
      <w:r>
        <w:t>Kupní cena za zboží v rozsahu dohodnutém v této smlouvě a za podmínek v ní uvedených je stanovena dohodou smluvních stran</w:t>
      </w:r>
      <w:r w:rsidR="00010430">
        <w:t>.</w:t>
      </w:r>
    </w:p>
    <w:p w:rsidR="005A2BA6" w:rsidRDefault="005A2BA6" w:rsidP="00010430">
      <w:pPr>
        <w:pStyle w:val="Bezmezer"/>
        <w:tabs>
          <w:tab w:val="left" w:pos="2268"/>
        </w:tabs>
        <w:ind w:left="792"/>
        <w:jc w:val="both"/>
      </w:pPr>
    </w:p>
    <w:p w:rsidR="005A2BA6" w:rsidRDefault="001A0E22" w:rsidP="00010430">
      <w:pPr>
        <w:pStyle w:val="Bezmezer"/>
        <w:numPr>
          <w:ilvl w:val="1"/>
          <w:numId w:val="12"/>
        </w:numPr>
        <w:tabs>
          <w:tab w:val="left" w:pos="2268"/>
        </w:tabs>
        <w:ind w:left="709" w:hanging="709"/>
        <w:jc w:val="both"/>
      </w:pPr>
      <w:r>
        <w:t xml:space="preserve">Kupující se zavazuje uhradit prodávajícímu za zboží dle čl. </w:t>
      </w:r>
      <w:proofErr w:type="gramStart"/>
      <w:r>
        <w:t>2.1. smlouvy</w:t>
      </w:r>
      <w:proofErr w:type="gramEnd"/>
      <w:r>
        <w:t xml:space="preserve"> sjednanou kupní cenu ve výši 850 000,- Kč bez DPH (slovy: osm</w:t>
      </w:r>
      <w:r w:rsidR="00B46728">
        <w:t xml:space="preserve"> </w:t>
      </w:r>
      <w:r>
        <w:t>set</w:t>
      </w:r>
      <w:r w:rsidR="00B46728">
        <w:t xml:space="preserve"> </w:t>
      </w:r>
      <w:r>
        <w:t>padesát</w:t>
      </w:r>
      <w:r w:rsidR="00B46728">
        <w:t xml:space="preserve"> </w:t>
      </w:r>
      <w:r>
        <w:t xml:space="preserve">tisíc korun českých). Ke kupní ceně bude připočtena DPH dle platných právních předpisů. </w:t>
      </w:r>
      <w:r w:rsidRPr="001A0E22">
        <w:rPr>
          <w:rFonts w:cstheme="minorHAnsi"/>
          <w:color w:val="0A0A0A"/>
        </w:rPr>
        <w:t>Kupní cena byla stanovena jako násobek dodaných jalovic krát cena jedné jalovice včetně dopravy na místo plnění.</w:t>
      </w:r>
    </w:p>
    <w:p w:rsidR="00503DF6" w:rsidRDefault="00503DF6" w:rsidP="001359D0">
      <w:pPr>
        <w:pStyle w:val="Odstavecseseznamem"/>
        <w:spacing w:after="0"/>
        <w:jc w:val="both"/>
      </w:pPr>
    </w:p>
    <w:p w:rsidR="005A2BA6" w:rsidRDefault="001A0E22" w:rsidP="00010430">
      <w:pPr>
        <w:pStyle w:val="Bezmezer"/>
        <w:numPr>
          <w:ilvl w:val="1"/>
          <w:numId w:val="12"/>
        </w:numPr>
        <w:tabs>
          <w:tab w:val="left" w:pos="2268"/>
        </w:tabs>
        <w:ind w:left="709" w:hanging="709"/>
        <w:jc w:val="both"/>
      </w:pPr>
      <w:r>
        <w:t>Kupní cena je sjednána jako nejvýše přípustná, včetně všech poplatků a veškerých dalších nákladů spojených splněním předmětu této smlouvy.</w:t>
      </w:r>
    </w:p>
    <w:p w:rsidR="001A0E22" w:rsidRDefault="001A0E22" w:rsidP="001359D0">
      <w:pPr>
        <w:pStyle w:val="Odstavecseseznamem"/>
        <w:spacing w:after="0"/>
        <w:jc w:val="both"/>
      </w:pPr>
    </w:p>
    <w:p w:rsidR="001A0E22" w:rsidRDefault="001A0E22" w:rsidP="00010430">
      <w:pPr>
        <w:pStyle w:val="Bezmezer"/>
        <w:numPr>
          <w:ilvl w:val="1"/>
          <w:numId w:val="12"/>
        </w:numPr>
        <w:tabs>
          <w:tab w:val="left" w:pos="2268"/>
        </w:tabs>
        <w:ind w:left="709" w:hanging="709"/>
        <w:jc w:val="both"/>
      </w:pPr>
      <w:r>
        <w:t>Kupní cena bude kupujícím uhrazena v české měně na základě daňového dokladu – faktury, a to bezhotovostním převodem na bankovní účet prodávajícího. Fakturu je prodávající povinen vystavit do 15 dnů po řádném a včasném dodání a převzetí zboží kupujícím dle této smlouvy na základě dodacího listu.</w:t>
      </w:r>
    </w:p>
    <w:p w:rsidR="001A0E22" w:rsidRDefault="001A0E22" w:rsidP="001359D0">
      <w:pPr>
        <w:pStyle w:val="Odstavecseseznamem"/>
        <w:spacing w:after="0"/>
        <w:jc w:val="both"/>
      </w:pPr>
    </w:p>
    <w:p w:rsidR="001A0E22" w:rsidRDefault="001A0E22" w:rsidP="00010430">
      <w:pPr>
        <w:pStyle w:val="Bezmezer"/>
        <w:numPr>
          <w:ilvl w:val="1"/>
          <w:numId w:val="12"/>
        </w:numPr>
        <w:tabs>
          <w:tab w:val="left" w:pos="2268"/>
        </w:tabs>
        <w:ind w:left="709" w:hanging="709"/>
        <w:jc w:val="both"/>
      </w:pPr>
      <w:r>
        <w:t>Daňový doklad – faktura musí obsahovat všechny náležitosti řádného účetního a daňového dokladu ve smyslu příslušných právních předpisů, zejména zákona č. 235/2004 Sb., o dani z přidané hodnoty, ve znění pozdějších předpisů. V případě, že faktura nebude mít odpovídající náležitosti, je kupující oprávněn ji vrátit ve lhůtě splatnosti zpět prodávajícímu k doplnění, aniž se tak dostane do prodlení se splatností. Lhůta splatnosti počíná běžet znovu</w:t>
      </w:r>
      <w:r w:rsidR="004016E6">
        <w:t xml:space="preserve"> od opětovného doručení náležitě doplněné či opravené faktury kupujícímu.</w:t>
      </w:r>
    </w:p>
    <w:p w:rsidR="004016E6" w:rsidRDefault="004016E6" w:rsidP="001359D0">
      <w:pPr>
        <w:pStyle w:val="Odstavecseseznamem"/>
        <w:spacing w:after="0"/>
        <w:jc w:val="both"/>
      </w:pPr>
    </w:p>
    <w:p w:rsidR="004016E6" w:rsidRDefault="00EE2B2D" w:rsidP="00010430">
      <w:pPr>
        <w:pStyle w:val="Bezmezer"/>
        <w:numPr>
          <w:ilvl w:val="1"/>
          <w:numId w:val="12"/>
        </w:numPr>
        <w:tabs>
          <w:tab w:val="left" w:pos="2268"/>
        </w:tabs>
        <w:ind w:left="709" w:hanging="709"/>
        <w:jc w:val="both"/>
      </w:pPr>
      <w:r>
        <w:t>Splatnost faktury je 14 dní ode dne jejího doručení kupujícímu. Fakturu je prodávající povinen doručit v nelistinné formě do datové schránky kupujícího (2mg7t5)</w:t>
      </w:r>
      <w:r w:rsidR="00010430">
        <w:t>.</w:t>
      </w:r>
    </w:p>
    <w:p w:rsidR="00EE2B2D" w:rsidRDefault="00EE2B2D" w:rsidP="001359D0">
      <w:pPr>
        <w:pStyle w:val="Odstavecseseznamem"/>
        <w:spacing w:after="0"/>
        <w:jc w:val="both"/>
      </w:pPr>
    </w:p>
    <w:p w:rsidR="00EE2B2D" w:rsidRDefault="00EE2B2D" w:rsidP="00010430">
      <w:pPr>
        <w:pStyle w:val="Bezmezer"/>
        <w:numPr>
          <w:ilvl w:val="1"/>
          <w:numId w:val="12"/>
        </w:numPr>
        <w:tabs>
          <w:tab w:val="left" w:pos="2268"/>
        </w:tabs>
        <w:ind w:left="709" w:hanging="709"/>
        <w:jc w:val="both"/>
      </w:pPr>
      <w:r>
        <w:t>Za den platby se považuje den odepsání fakturované částky z bankovního účtu kupujícího ve prospěch bankovního účtu prodávajícího.</w:t>
      </w:r>
    </w:p>
    <w:p w:rsidR="00EE2B2D" w:rsidRPr="00010430" w:rsidRDefault="00EE2B2D" w:rsidP="00010430">
      <w:pPr>
        <w:pStyle w:val="Odstavecseseznamem"/>
        <w:jc w:val="center"/>
        <w:rPr>
          <w:b/>
          <w:bCs/>
        </w:rPr>
      </w:pPr>
    </w:p>
    <w:p w:rsidR="00EE2B2D" w:rsidRPr="00010430" w:rsidRDefault="00EE2B2D" w:rsidP="00010430">
      <w:pPr>
        <w:pStyle w:val="Bezmezer"/>
        <w:numPr>
          <w:ilvl w:val="0"/>
          <w:numId w:val="2"/>
        </w:numPr>
        <w:tabs>
          <w:tab w:val="left" w:pos="2268"/>
        </w:tabs>
        <w:jc w:val="center"/>
        <w:rPr>
          <w:b/>
          <w:bCs/>
        </w:rPr>
      </w:pPr>
    </w:p>
    <w:p w:rsidR="00EE2B2D" w:rsidRPr="00010430" w:rsidRDefault="00EE2B2D" w:rsidP="00010430">
      <w:pPr>
        <w:pStyle w:val="Bezmezer"/>
        <w:tabs>
          <w:tab w:val="left" w:pos="2268"/>
        </w:tabs>
        <w:jc w:val="center"/>
        <w:rPr>
          <w:b/>
          <w:bCs/>
        </w:rPr>
      </w:pPr>
      <w:r w:rsidRPr="00010430">
        <w:rPr>
          <w:b/>
          <w:bCs/>
        </w:rPr>
        <w:t>Práva a povinnosti stran</w:t>
      </w:r>
    </w:p>
    <w:p w:rsidR="00EE2B2D" w:rsidRDefault="00EE2B2D" w:rsidP="00EE2B2D">
      <w:pPr>
        <w:pStyle w:val="Bezmezer"/>
        <w:tabs>
          <w:tab w:val="left" w:pos="2268"/>
        </w:tabs>
      </w:pPr>
    </w:p>
    <w:p w:rsidR="00EE2B2D" w:rsidRPr="00EE2B2D" w:rsidRDefault="00EE2B2D" w:rsidP="00EE2B2D">
      <w:pPr>
        <w:pStyle w:val="Odstavecseseznamem"/>
        <w:numPr>
          <w:ilvl w:val="0"/>
          <w:numId w:val="13"/>
        </w:numPr>
        <w:tabs>
          <w:tab w:val="left" w:pos="2268"/>
        </w:tabs>
        <w:spacing w:after="0" w:line="240" w:lineRule="auto"/>
        <w:contextualSpacing w:val="0"/>
        <w:rPr>
          <w:vanish/>
        </w:rPr>
      </w:pPr>
    </w:p>
    <w:p w:rsidR="00EE2B2D" w:rsidRPr="00EE2B2D" w:rsidRDefault="00EE2B2D" w:rsidP="00EE2B2D">
      <w:pPr>
        <w:pStyle w:val="Odstavecseseznamem"/>
        <w:numPr>
          <w:ilvl w:val="0"/>
          <w:numId w:val="13"/>
        </w:numPr>
        <w:tabs>
          <w:tab w:val="left" w:pos="2268"/>
        </w:tabs>
        <w:spacing w:after="0" w:line="240" w:lineRule="auto"/>
        <w:contextualSpacing w:val="0"/>
        <w:rPr>
          <w:vanish/>
        </w:rPr>
      </w:pPr>
    </w:p>
    <w:p w:rsidR="00EE2B2D" w:rsidRPr="00EE2B2D" w:rsidRDefault="00EE2B2D" w:rsidP="00EE2B2D">
      <w:pPr>
        <w:pStyle w:val="Odstavecseseznamem"/>
        <w:numPr>
          <w:ilvl w:val="0"/>
          <w:numId w:val="13"/>
        </w:numPr>
        <w:tabs>
          <w:tab w:val="left" w:pos="2268"/>
        </w:tabs>
        <w:spacing w:after="0" w:line="240" w:lineRule="auto"/>
        <w:contextualSpacing w:val="0"/>
        <w:rPr>
          <w:vanish/>
        </w:rPr>
      </w:pPr>
    </w:p>
    <w:p w:rsidR="00EE2B2D" w:rsidRPr="00EE2B2D" w:rsidRDefault="00EE2B2D" w:rsidP="00EE2B2D">
      <w:pPr>
        <w:pStyle w:val="Odstavecseseznamem"/>
        <w:numPr>
          <w:ilvl w:val="0"/>
          <w:numId w:val="13"/>
        </w:numPr>
        <w:tabs>
          <w:tab w:val="left" w:pos="2268"/>
        </w:tabs>
        <w:spacing w:after="0" w:line="240" w:lineRule="auto"/>
        <w:contextualSpacing w:val="0"/>
        <w:rPr>
          <w:vanish/>
        </w:rPr>
      </w:pPr>
    </w:p>
    <w:p w:rsidR="00EE2B2D" w:rsidRPr="00EE2B2D" w:rsidRDefault="00EE2B2D" w:rsidP="00EE2B2D">
      <w:pPr>
        <w:pStyle w:val="Odstavecseseznamem"/>
        <w:numPr>
          <w:ilvl w:val="0"/>
          <w:numId w:val="13"/>
        </w:numPr>
        <w:tabs>
          <w:tab w:val="left" w:pos="2268"/>
        </w:tabs>
        <w:spacing w:after="0" w:line="240" w:lineRule="auto"/>
        <w:contextualSpacing w:val="0"/>
        <w:rPr>
          <w:vanish/>
        </w:rPr>
      </w:pPr>
    </w:p>
    <w:p w:rsidR="007E6AEF" w:rsidRDefault="00EE2B2D" w:rsidP="00010430">
      <w:pPr>
        <w:pStyle w:val="Bezmezer"/>
        <w:numPr>
          <w:ilvl w:val="1"/>
          <w:numId w:val="13"/>
        </w:numPr>
        <w:tabs>
          <w:tab w:val="left" w:pos="2268"/>
        </w:tabs>
        <w:ind w:left="709" w:hanging="709"/>
        <w:jc w:val="both"/>
      </w:pPr>
      <w:r>
        <w:t>Prodávající je povinen dodat zboží v dohodnutém množství a jakosti. Veškeré zboží dodávané prodávajícím kupujícím z titulu této smlouvy musí splňovat kvalitativ</w:t>
      </w:r>
      <w:r w:rsidR="007E6AEF">
        <w:t>ní</w:t>
      </w:r>
      <w:r>
        <w:t xml:space="preserve"> požadavky dle této</w:t>
      </w:r>
      <w:r w:rsidR="007E6AEF">
        <w:t xml:space="preserve"> smlouvy.</w:t>
      </w:r>
    </w:p>
    <w:p w:rsidR="007E6AEF" w:rsidRDefault="007E6AEF" w:rsidP="00010430">
      <w:pPr>
        <w:pStyle w:val="Bezmezer"/>
        <w:tabs>
          <w:tab w:val="left" w:pos="2268"/>
        </w:tabs>
        <w:ind w:left="792"/>
        <w:jc w:val="both"/>
      </w:pPr>
    </w:p>
    <w:p w:rsidR="007E6AEF" w:rsidRDefault="007E6AEF" w:rsidP="00010430">
      <w:pPr>
        <w:pStyle w:val="Bezmezer"/>
        <w:numPr>
          <w:ilvl w:val="1"/>
          <w:numId w:val="13"/>
        </w:numPr>
        <w:tabs>
          <w:tab w:val="left" w:pos="2268"/>
        </w:tabs>
        <w:ind w:left="709" w:hanging="709"/>
        <w:jc w:val="both"/>
      </w:pPr>
      <w:r>
        <w:lastRenderedPageBreak/>
        <w:t>Prodávající je povinen dodat zboží kupujícímu v souladu s podmínkami této smlouvy, přičemž za řádné dodání se považuje jeho převzetí kupujícím, a to na základě potvrzení této skutečnosti v dodacím listu a převzetí dodávky. Dodací list může být podepsán nejdříve v okamžiku, kdy bude beze zbytku realizována dodávka zboží prodávajícím včetně souvisejících výkonů a služeb sjednaných touto smlouvou.</w:t>
      </w:r>
    </w:p>
    <w:p w:rsidR="007E6AEF" w:rsidRDefault="007E6AEF" w:rsidP="00010430">
      <w:pPr>
        <w:pStyle w:val="Odstavecseseznamem"/>
        <w:jc w:val="both"/>
      </w:pPr>
    </w:p>
    <w:p w:rsidR="005A2BA6" w:rsidRDefault="007E6AEF" w:rsidP="00010430">
      <w:pPr>
        <w:pStyle w:val="Bezmezer"/>
        <w:numPr>
          <w:ilvl w:val="1"/>
          <w:numId w:val="13"/>
        </w:numPr>
        <w:tabs>
          <w:tab w:val="left" w:pos="2268"/>
        </w:tabs>
        <w:ind w:left="709" w:hanging="709"/>
        <w:jc w:val="both"/>
      </w:pPr>
      <w:r>
        <w:t>Prodávající je povinen kupujícímu předat doklady, které jsou nutné k převzetí a k užívání zboží. Vše výlučně v českém jazyce a podle předpisů platných v ČR, pokud nebude dohodnuto jinak.</w:t>
      </w:r>
    </w:p>
    <w:p w:rsidR="007E6AEF" w:rsidRDefault="007E6AEF" w:rsidP="001359D0">
      <w:pPr>
        <w:pStyle w:val="Odstavecseseznamem"/>
        <w:spacing w:after="0"/>
        <w:jc w:val="both"/>
      </w:pPr>
    </w:p>
    <w:p w:rsidR="007E6AEF" w:rsidRDefault="007E6AEF" w:rsidP="00010430">
      <w:pPr>
        <w:pStyle w:val="Bezmezer"/>
        <w:numPr>
          <w:ilvl w:val="1"/>
          <w:numId w:val="13"/>
        </w:numPr>
        <w:tabs>
          <w:tab w:val="left" w:pos="2268"/>
        </w:tabs>
        <w:ind w:left="709" w:hanging="709"/>
        <w:jc w:val="both"/>
      </w:pPr>
      <w:r>
        <w:t>Kupující nabývá vlastnického práva ke zboží dnem převzetí zboží od prodávajícího. Stejným okamžikem přechází na kupujícího také nebezpečí škody na věci.</w:t>
      </w:r>
    </w:p>
    <w:p w:rsidR="007E6AEF" w:rsidRDefault="007E6AEF" w:rsidP="001359D0">
      <w:pPr>
        <w:pStyle w:val="Odstavecseseznamem"/>
        <w:spacing w:after="0"/>
        <w:jc w:val="both"/>
      </w:pPr>
    </w:p>
    <w:p w:rsidR="007E6AEF" w:rsidRDefault="007E6AEF" w:rsidP="00010430">
      <w:pPr>
        <w:pStyle w:val="Bezmezer"/>
        <w:numPr>
          <w:ilvl w:val="1"/>
          <w:numId w:val="13"/>
        </w:numPr>
        <w:tabs>
          <w:tab w:val="left" w:pos="2268"/>
        </w:tabs>
        <w:ind w:left="709" w:hanging="709"/>
        <w:jc w:val="both"/>
      </w:pPr>
      <w:r>
        <w:t>Prodávající je povinen neprodleně vyrozumět kupujícího o případném ohrožení doby plnění</w:t>
      </w:r>
      <w:r w:rsidR="00955D47">
        <w:t xml:space="preserve"> a o všech skutečnostech, které mohou předmět plnění znemožnit.</w:t>
      </w:r>
    </w:p>
    <w:p w:rsidR="00955D47" w:rsidRDefault="00955D47" w:rsidP="00BF7E72">
      <w:pPr>
        <w:pStyle w:val="Odstavecseseznamem"/>
        <w:spacing w:after="0"/>
        <w:jc w:val="both"/>
      </w:pPr>
    </w:p>
    <w:p w:rsidR="00955D47" w:rsidRDefault="00955D47" w:rsidP="00010430">
      <w:pPr>
        <w:pStyle w:val="Bezmezer"/>
        <w:numPr>
          <w:ilvl w:val="1"/>
          <w:numId w:val="13"/>
        </w:numPr>
        <w:tabs>
          <w:tab w:val="left" w:pos="2268"/>
        </w:tabs>
        <w:ind w:left="709" w:hanging="709"/>
        <w:jc w:val="both"/>
      </w:pPr>
      <w:r>
        <w:t>Prodávající odpovídá kupujícímu za škodu způsobenou porušením povinností podle této smlouvy nebo povinnosti stanovené obecně závazným právním předpisem.</w:t>
      </w:r>
    </w:p>
    <w:p w:rsidR="00955D47" w:rsidRDefault="00955D47" w:rsidP="00BF7E72">
      <w:pPr>
        <w:pStyle w:val="Odstavecseseznamem"/>
        <w:spacing w:after="0"/>
        <w:jc w:val="both"/>
      </w:pPr>
    </w:p>
    <w:p w:rsidR="00955D47" w:rsidRDefault="00955D47" w:rsidP="00010430">
      <w:pPr>
        <w:pStyle w:val="Bezmezer"/>
        <w:numPr>
          <w:ilvl w:val="1"/>
          <w:numId w:val="13"/>
        </w:numPr>
        <w:tabs>
          <w:tab w:val="left" w:pos="2268"/>
        </w:tabs>
        <w:ind w:left="709" w:hanging="709"/>
        <w:jc w:val="both"/>
      </w:pPr>
      <w:r>
        <w:t>Strany se dohodly a prodávající určil, že osobou oprávněnou k jednání za prodávajícího ve věcech, které se týkají této smlouvy a její realizace je:</w:t>
      </w:r>
    </w:p>
    <w:p w:rsidR="00955D47" w:rsidRDefault="00010430" w:rsidP="00010430">
      <w:pPr>
        <w:pStyle w:val="Bezmezer"/>
        <w:tabs>
          <w:tab w:val="left" w:pos="2268"/>
        </w:tabs>
        <w:ind w:left="360"/>
        <w:jc w:val="both"/>
      </w:pPr>
      <w:r>
        <w:tab/>
      </w:r>
      <w:r w:rsidR="00955D47">
        <w:t>Jméno:</w:t>
      </w:r>
      <w:r w:rsidR="00BB39B0">
        <w:tab/>
      </w:r>
      <w:r>
        <w:t>P</w:t>
      </w:r>
      <w:r w:rsidR="00955D47">
        <w:t>etr Zajíček</w:t>
      </w:r>
    </w:p>
    <w:p w:rsidR="00955D47" w:rsidRDefault="00010430" w:rsidP="00010430">
      <w:pPr>
        <w:pStyle w:val="Bezmezer"/>
        <w:tabs>
          <w:tab w:val="left" w:pos="2268"/>
        </w:tabs>
        <w:ind w:left="360"/>
        <w:jc w:val="both"/>
      </w:pPr>
      <w:r>
        <w:tab/>
      </w:r>
      <w:r w:rsidR="00955D47">
        <w:t>Email:</w:t>
      </w:r>
      <w:r w:rsidR="00BB39B0">
        <w:tab/>
      </w:r>
      <w:r w:rsidR="00BB39B0">
        <w:tab/>
      </w:r>
      <w:proofErr w:type="spellStart"/>
      <w:r w:rsidR="00806684">
        <w:t>xxxxxxxxxxxxxxxxxxx</w:t>
      </w:r>
      <w:proofErr w:type="spellEnd"/>
    </w:p>
    <w:p w:rsidR="00955D47" w:rsidRDefault="00010430" w:rsidP="00010430">
      <w:pPr>
        <w:pStyle w:val="Bezmezer"/>
        <w:tabs>
          <w:tab w:val="left" w:pos="2268"/>
        </w:tabs>
        <w:ind w:left="360"/>
        <w:jc w:val="both"/>
      </w:pPr>
      <w:r>
        <w:tab/>
      </w:r>
      <w:r w:rsidR="00955D47">
        <w:t>Tel:</w:t>
      </w:r>
      <w:r w:rsidR="00BB39B0">
        <w:tab/>
      </w:r>
      <w:r w:rsidR="00BB39B0">
        <w:tab/>
      </w:r>
      <w:proofErr w:type="spellStart"/>
      <w:r w:rsidR="00806684">
        <w:t>xxxxxxxxxx</w:t>
      </w:r>
      <w:proofErr w:type="spellEnd"/>
    </w:p>
    <w:p w:rsidR="00955D47" w:rsidRDefault="00955D47" w:rsidP="00BB20DB">
      <w:pPr>
        <w:pStyle w:val="Odstavecseseznamem"/>
        <w:spacing w:after="0"/>
        <w:jc w:val="both"/>
      </w:pPr>
    </w:p>
    <w:p w:rsidR="00955D47" w:rsidRDefault="00955D47" w:rsidP="00010430">
      <w:pPr>
        <w:pStyle w:val="Bezmezer"/>
        <w:numPr>
          <w:ilvl w:val="1"/>
          <w:numId w:val="13"/>
        </w:numPr>
        <w:tabs>
          <w:tab w:val="left" w:pos="2268"/>
        </w:tabs>
        <w:ind w:left="709" w:hanging="709"/>
        <w:jc w:val="both"/>
      </w:pPr>
      <w:r>
        <w:t>Strany se dohodly a kupující určil, že osobou oprávněnou k jednání za kupujícího ve věcech, které se týkají této smlouvy a její realizace je:</w:t>
      </w:r>
    </w:p>
    <w:p w:rsidR="00955D47" w:rsidRDefault="00010430" w:rsidP="00010430">
      <w:pPr>
        <w:pStyle w:val="Bezmezer"/>
        <w:tabs>
          <w:tab w:val="left" w:pos="2268"/>
        </w:tabs>
        <w:ind w:left="360"/>
        <w:jc w:val="both"/>
      </w:pPr>
      <w:r>
        <w:tab/>
      </w:r>
      <w:r w:rsidR="00955D47">
        <w:t>Jméno:</w:t>
      </w:r>
      <w:r w:rsidR="00BB39B0">
        <w:tab/>
      </w:r>
      <w:r w:rsidR="00955D47">
        <w:t>Miluše Fou</w:t>
      </w:r>
      <w:r>
        <w:t>s</w:t>
      </w:r>
      <w:r w:rsidR="00955D47">
        <w:t>ová</w:t>
      </w:r>
    </w:p>
    <w:p w:rsidR="00955D47" w:rsidRDefault="00010430" w:rsidP="00010430">
      <w:pPr>
        <w:pStyle w:val="Bezmezer"/>
        <w:tabs>
          <w:tab w:val="left" w:pos="2268"/>
        </w:tabs>
        <w:ind w:left="1778" w:firstLine="349"/>
        <w:jc w:val="both"/>
      </w:pPr>
      <w:r>
        <w:tab/>
      </w:r>
      <w:r w:rsidR="00955D47">
        <w:t>Email:</w:t>
      </w:r>
      <w:r w:rsidR="00BB39B0">
        <w:tab/>
      </w:r>
      <w:r w:rsidR="00BB39B0">
        <w:tab/>
      </w:r>
      <w:proofErr w:type="spellStart"/>
      <w:r w:rsidR="00806684" w:rsidRPr="00806684">
        <w:rPr>
          <w:rFonts w:cstheme="minorHAnsi"/>
        </w:rPr>
        <w:t>xxxxxxxxxxxxxxxxxxxx</w:t>
      </w:r>
      <w:proofErr w:type="spellEnd"/>
    </w:p>
    <w:p w:rsidR="00955D47" w:rsidRDefault="00010430" w:rsidP="00010430">
      <w:pPr>
        <w:pStyle w:val="Bezmezer"/>
        <w:tabs>
          <w:tab w:val="left" w:pos="2268"/>
        </w:tabs>
        <w:ind w:left="1429" w:firstLine="349"/>
        <w:jc w:val="both"/>
      </w:pPr>
      <w:r>
        <w:tab/>
      </w:r>
      <w:r w:rsidR="00BB39B0">
        <w:t>Tel:</w:t>
      </w:r>
      <w:r w:rsidR="00BB39B0">
        <w:tab/>
      </w:r>
      <w:r w:rsidR="00BB39B0">
        <w:tab/>
      </w:r>
      <w:proofErr w:type="spellStart"/>
      <w:r w:rsidR="00806684">
        <w:t>xxxxxxxxxxx</w:t>
      </w:r>
      <w:proofErr w:type="spellEnd"/>
    </w:p>
    <w:p w:rsidR="00955D47" w:rsidRDefault="00955D47" w:rsidP="00010430">
      <w:pPr>
        <w:pStyle w:val="Bezmezer"/>
        <w:tabs>
          <w:tab w:val="left" w:pos="2268"/>
        </w:tabs>
        <w:ind w:left="792"/>
        <w:jc w:val="both"/>
      </w:pPr>
    </w:p>
    <w:p w:rsidR="00955D47" w:rsidRDefault="00955D47" w:rsidP="00010430">
      <w:pPr>
        <w:pStyle w:val="Bezmezer"/>
        <w:numPr>
          <w:ilvl w:val="1"/>
          <w:numId w:val="13"/>
        </w:numPr>
        <w:tabs>
          <w:tab w:val="left" w:pos="2268"/>
        </w:tabs>
        <w:ind w:left="709" w:hanging="709"/>
        <w:jc w:val="both"/>
      </w:pPr>
      <w:r>
        <w:t xml:space="preserve">Veškerá korespondence, pokyny, oznámení, žádosti, záznamy a jiné dokumenty vzniklé na základě této smlouvy mezi smluvními stranami nebo v souvislosti s ní budou vyhotoveny v písemné formě v českém jazyce a doručují se buď </w:t>
      </w:r>
      <w:proofErr w:type="gramStart"/>
      <w:r>
        <w:t>osobně nebo</w:t>
      </w:r>
      <w:proofErr w:type="gramEnd"/>
      <w:r>
        <w:t xml:space="preserve"> datovou zprávou datovou poštou, emailem k rukám oprávněných osob dle této smlouvy.</w:t>
      </w:r>
    </w:p>
    <w:p w:rsidR="00955D47" w:rsidRDefault="00955D47" w:rsidP="00955D47">
      <w:pPr>
        <w:pStyle w:val="Bezmezer"/>
        <w:tabs>
          <w:tab w:val="left" w:pos="2268"/>
        </w:tabs>
        <w:ind w:left="792"/>
      </w:pPr>
    </w:p>
    <w:p w:rsidR="00211712" w:rsidRDefault="00211712" w:rsidP="00C5659E">
      <w:pPr>
        <w:pStyle w:val="Bezmezer"/>
        <w:tabs>
          <w:tab w:val="left" w:pos="2268"/>
        </w:tabs>
        <w:ind w:left="792"/>
      </w:pPr>
    </w:p>
    <w:p w:rsidR="00C5659E" w:rsidRPr="00010430" w:rsidRDefault="00C5659E" w:rsidP="00010430">
      <w:pPr>
        <w:pStyle w:val="Bezmezer"/>
        <w:numPr>
          <w:ilvl w:val="0"/>
          <w:numId w:val="2"/>
        </w:numPr>
        <w:tabs>
          <w:tab w:val="left" w:pos="2268"/>
        </w:tabs>
        <w:jc w:val="center"/>
        <w:rPr>
          <w:b/>
          <w:bCs/>
        </w:rPr>
      </w:pPr>
    </w:p>
    <w:p w:rsidR="00C5659E" w:rsidRDefault="00C5659E" w:rsidP="00010430">
      <w:pPr>
        <w:pStyle w:val="Bezmezer"/>
        <w:tabs>
          <w:tab w:val="left" w:pos="2268"/>
        </w:tabs>
        <w:jc w:val="center"/>
        <w:rPr>
          <w:b/>
          <w:bCs/>
        </w:rPr>
      </w:pPr>
      <w:r w:rsidRPr="00010430">
        <w:rPr>
          <w:b/>
          <w:bCs/>
        </w:rPr>
        <w:t>Platnost a účinnost smlouvy</w:t>
      </w:r>
    </w:p>
    <w:p w:rsidR="00010430" w:rsidRPr="00010430" w:rsidRDefault="00010430" w:rsidP="00010430">
      <w:pPr>
        <w:pStyle w:val="Bezmezer"/>
        <w:tabs>
          <w:tab w:val="left" w:pos="2268"/>
        </w:tabs>
        <w:jc w:val="center"/>
        <w:rPr>
          <w:b/>
          <w:bCs/>
        </w:rPr>
      </w:pPr>
    </w:p>
    <w:p w:rsidR="000B0888" w:rsidRPr="000B0888" w:rsidRDefault="000B0888" w:rsidP="000B0888">
      <w:pPr>
        <w:pStyle w:val="Odstavecseseznamem"/>
        <w:numPr>
          <w:ilvl w:val="0"/>
          <w:numId w:val="4"/>
        </w:numPr>
        <w:tabs>
          <w:tab w:val="left" w:pos="2268"/>
        </w:tabs>
        <w:spacing w:after="0" w:line="240" w:lineRule="auto"/>
        <w:contextualSpacing w:val="0"/>
        <w:jc w:val="both"/>
        <w:rPr>
          <w:vanish/>
        </w:rPr>
      </w:pPr>
    </w:p>
    <w:p w:rsidR="000B0888" w:rsidRPr="000B0888" w:rsidRDefault="000B0888" w:rsidP="000B0888">
      <w:pPr>
        <w:pStyle w:val="Odstavecseseznamem"/>
        <w:numPr>
          <w:ilvl w:val="0"/>
          <w:numId w:val="4"/>
        </w:numPr>
        <w:tabs>
          <w:tab w:val="left" w:pos="2268"/>
        </w:tabs>
        <w:spacing w:after="0" w:line="240" w:lineRule="auto"/>
        <w:contextualSpacing w:val="0"/>
        <w:jc w:val="both"/>
        <w:rPr>
          <w:vanish/>
        </w:rPr>
      </w:pPr>
    </w:p>
    <w:p w:rsidR="000B0888" w:rsidRPr="000B0888" w:rsidRDefault="000B0888" w:rsidP="000B0888">
      <w:pPr>
        <w:pStyle w:val="Odstavecseseznamem"/>
        <w:numPr>
          <w:ilvl w:val="0"/>
          <w:numId w:val="4"/>
        </w:numPr>
        <w:tabs>
          <w:tab w:val="left" w:pos="2268"/>
        </w:tabs>
        <w:spacing w:after="0" w:line="240" w:lineRule="auto"/>
        <w:contextualSpacing w:val="0"/>
        <w:jc w:val="both"/>
        <w:rPr>
          <w:vanish/>
        </w:rPr>
      </w:pPr>
    </w:p>
    <w:p w:rsidR="000B0888" w:rsidRPr="000B0888" w:rsidRDefault="000B0888" w:rsidP="000B0888">
      <w:pPr>
        <w:pStyle w:val="Odstavecseseznamem"/>
        <w:numPr>
          <w:ilvl w:val="0"/>
          <w:numId w:val="4"/>
        </w:numPr>
        <w:tabs>
          <w:tab w:val="left" w:pos="2268"/>
        </w:tabs>
        <w:spacing w:after="0" w:line="240" w:lineRule="auto"/>
        <w:contextualSpacing w:val="0"/>
        <w:jc w:val="both"/>
        <w:rPr>
          <w:vanish/>
        </w:rPr>
      </w:pPr>
    </w:p>
    <w:p w:rsidR="000B0888" w:rsidRPr="000B0888" w:rsidRDefault="000B0888" w:rsidP="000B0888">
      <w:pPr>
        <w:pStyle w:val="Odstavecseseznamem"/>
        <w:numPr>
          <w:ilvl w:val="0"/>
          <w:numId w:val="4"/>
        </w:numPr>
        <w:tabs>
          <w:tab w:val="left" w:pos="2268"/>
        </w:tabs>
        <w:spacing w:after="0" w:line="240" w:lineRule="auto"/>
        <w:contextualSpacing w:val="0"/>
        <w:jc w:val="both"/>
        <w:rPr>
          <w:vanish/>
        </w:rPr>
      </w:pPr>
    </w:p>
    <w:p w:rsidR="00BB20DB" w:rsidRDefault="00C5659E" w:rsidP="00BB20DB">
      <w:pPr>
        <w:pStyle w:val="Bezmezer"/>
        <w:numPr>
          <w:ilvl w:val="1"/>
          <w:numId w:val="24"/>
        </w:numPr>
        <w:tabs>
          <w:tab w:val="left" w:pos="2268"/>
        </w:tabs>
        <w:ind w:hanging="792"/>
        <w:jc w:val="both"/>
      </w:pPr>
      <w:r>
        <w:t>Tato smlouva nabývá platnosti a účinnosti dnem podpisu smlouvy oprávněnými zástupci obou smluvních stran.</w:t>
      </w:r>
    </w:p>
    <w:p w:rsidR="00BB39B0" w:rsidRDefault="00BB39B0" w:rsidP="00BB39B0">
      <w:pPr>
        <w:pStyle w:val="Bezmezer"/>
        <w:tabs>
          <w:tab w:val="left" w:pos="2268"/>
        </w:tabs>
        <w:ind w:left="792"/>
        <w:jc w:val="both"/>
      </w:pPr>
    </w:p>
    <w:p w:rsidR="00BB39B0" w:rsidRDefault="00C5659E" w:rsidP="00BB39B0">
      <w:pPr>
        <w:pStyle w:val="Bezmezer"/>
        <w:numPr>
          <w:ilvl w:val="1"/>
          <w:numId w:val="24"/>
        </w:numPr>
        <w:tabs>
          <w:tab w:val="left" w:pos="2268"/>
        </w:tabs>
        <w:ind w:hanging="792"/>
        <w:jc w:val="both"/>
      </w:pPr>
      <w:r>
        <w:t>Smlouvu je možné ukončit:</w:t>
      </w:r>
    </w:p>
    <w:p w:rsidR="00BB39B0" w:rsidRDefault="00BB39B0" w:rsidP="00BB39B0">
      <w:pPr>
        <w:pStyle w:val="Bezmezer"/>
        <w:numPr>
          <w:ilvl w:val="0"/>
          <w:numId w:val="26"/>
        </w:numPr>
        <w:tabs>
          <w:tab w:val="left" w:pos="1276"/>
        </w:tabs>
        <w:jc w:val="both"/>
      </w:pPr>
      <w:r>
        <w:t>Písemnou dohodou smluvních stran</w:t>
      </w:r>
    </w:p>
    <w:p w:rsidR="00BB39B0" w:rsidRDefault="00BB39B0" w:rsidP="00BB39B0">
      <w:pPr>
        <w:pStyle w:val="Bezmezer"/>
        <w:numPr>
          <w:ilvl w:val="0"/>
          <w:numId w:val="26"/>
        </w:numPr>
        <w:tabs>
          <w:tab w:val="left" w:pos="1276"/>
        </w:tabs>
        <w:jc w:val="both"/>
      </w:pPr>
      <w:r>
        <w:t>Odstoupením od smlouvy</w:t>
      </w:r>
    </w:p>
    <w:p w:rsidR="00BB39B0" w:rsidRDefault="00BB39B0" w:rsidP="00BB39B0">
      <w:pPr>
        <w:pStyle w:val="Bezmezer"/>
        <w:tabs>
          <w:tab w:val="left" w:pos="2268"/>
        </w:tabs>
        <w:ind w:left="792"/>
        <w:jc w:val="both"/>
      </w:pPr>
    </w:p>
    <w:p w:rsidR="00BB39B0" w:rsidRDefault="00C5659E" w:rsidP="00BB39B0">
      <w:pPr>
        <w:pStyle w:val="Bezmezer"/>
        <w:numPr>
          <w:ilvl w:val="1"/>
          <w:numId w:val="24"/>
        </w:numPr>
        <w:tabs>
          <w:tab w:val="left" w:pos="2268"/>
        </w:tabs>
        <w:ind w:hanging="792"/>
        <w:jc w:val="both"/>
      </w:pPr>
      <w:r>
        <w:lastRenderedPageBreak/>
        <w:t xml:space="preserve">Odstoupit od smlouvy lze pouze z důvodů stanovených ve smlouvě nebo zákonem. Od této smlouvy může smluvní strana dotčená porušením povinnosti jednostranně odstoupit pro podstatné porušení této smlouvy, </w:t>
      </w:r>
      <w:r w:rsidR="00AA2EFF">
        <w:t>při čemž za podstatné porušení té</w:t>
      </w:r>
      <w:r w:rsidR="00010430">
        <w:t>to</w:t>
      </w:r>
      <w:r w:rsidR="00AA2EFF">
        <w:t xml:space="preserve"> smlouvy se zejména považuje:</w:t>
      </w:r>
    </w:p>
    <w:p w:rsidR="00BB39B0" w:rsidRDefault="00BB39B0" w:rsidP="00BB39B0">
      <w:pPr>
        <w:pStyle w:val="Bezmezer"/>
        <w:numPr>
          <w:ilvl w:val="0"/>
          <w:numId w:val="28"/>
        </w:numPr>
        <w:tabs>
          <w:tab w:val="left" w:pos="2268"/>
        </w:tabs>
        <w:jc w:val="both"/>
      </w:pPr>
      <w:r>
        <w:t>Na straně kupujícího nezaplacení kupní ceny podle této smlouvy ve lhůtě delší 30 dní po dni splatnosti příslušné faktury;</w:t>
      </w:r>
    </w:p>
    <w:p w:rsidR="00BB39B0" w:rsidRDefault="00BB39B0" w:rsidP="00BB39B0">
      <w:pPr>
        <w:pStyle w:val="Bezmezer"/>
        <w:numPr>
          <w:ilvl w:val="0"/>
          <w:numId w:val="28"/>
        </w:numPr>
        <w:tabs>
          <w:tab w:val="left" w:pos="2268"/>
        </w:tabs>
        <w:jc w:val="both"/>
      </w:pPr>
      <w:r>
        <w:t>Na straně prodávajícího, jestliže nedodá řádně a včas předmět této smlouvy a nezjedná nápravu do 15 pracovních dnů od písemného upozornění kupujícím na neplnění této smlouvy;</w:t>
      </w:r>
    </w:p>
    <w:p w:rsidR="00BB39B0" w:rsidRDefault="00BB39B0" w:rsidP="00BB39B0">
      <w:pPr>
        <w:pStyle w:val="Bezmezer"/>
        <w:numPr>
          <w:ilvl w:val="0"/>
          <w:numId w:val="28"/>
        </w:numPr>
        <w:tabs>
          <w:tab w:val="left" w:pos="2268"/>
        </w:tabs>
        <w:jc w:val="both"/>
      </w:pPr>
      <w:r>
        <w:t>Na straně prodávajícího, postupuje-li prodávající při plnění smlouvy v rozporu s ujednáními této smlouvy, s pokyny oprávněného zástupce kupujícího, či s právními předpisy.</w:t>
      </w:r>
    </w:p>
    <w:p w:rsidR="00BB39B0" w:rsidRDefault="00BB39B0" w:rsidP="00BB39B0">
      <w:pPr>
        <w:pStyle w:val="Bezmezer"/>
        <w:tabs>
          <w:tab w:val="left" w:pos="2268"/>
        </w:tabs>
        <w:ind w:left="792"/>
        <w:jc w:val="both"/>
      </w:pPr>
    </w:p>
    <w:p w:rsidR="00AA2EFF" w:rsidRDefault="00AA2EFF" w:rsidP="00BB39B0">
      <w:pPr>
        <w:pStyle w:val="Bezmezer"/>
        <w:numPr>
          <w:ilvl w:val="1"/>
          <w:numId w:val="24"/>
        </w:numPr>
        <w:tabs>
          <w:tab w:val="left" w:pos="2268"/>
        </w:tabs>
        <w:ind w:hanging="792"/>
        <w:jc w:val="both"/>
      </w:pPr>
      <w:r>
        <w:t>Skončení účinnosti smlouvy zanikají všechny závazky smluvních stran ze sm</w:t>
      </w:r>
      <w:r w:rsidR="00010430">
        <w:t>l</w:t>
      </w:r>
      <w:r>
        <w:t>ouvy. Skončení účinnosti nebo jejím zánikem nezanikají nároky na náhr</w:t>
      </w:r>
      <w:r w:rsidR="00010430">
        <w:t>a</w:t>
      </w:r>
      <w:r>
        <w:t>du škody a zaplacení smluvních pokut sjednaných pro případ porušení smluvních povinností vzniklé před skončením účinnosti smlouvy, a ty závazky smluvních stran, které podle smlouvy nebo vzhledem ke své povaze mají trvat i nadále, nebo u kterých tak stanoví zákon.</w:t>
      </w:r>
    </w:p>
    <w:p w:rsidR="00C5659E" w:rsidRDefault="00C5659E" w:rsidP="00C5659E">
      <w:pPr>
        <w:pStyle w:val="Bezmezer"/>
        <w:tabs>
          <w:tab w:val="left" w:pos="2268"/>
        </w:tabs>
      </w:pPr>
    </w:p>
    <w:p w:rsidR="005A2BA6" w:rsidRDefault="005A2BA6" w:rsidP="00C5659E">
      <w:pPr>
        <w:pStyle w:val="Bezmezer"/>
        <w:tabs>
          <w:tab w:val="left" w:pos="2268"/>
        </w:tabs>
      </w:pPr>
      <w:r>
        <w:t xml:space="preserve"> </w:t>
      </w:r>
    </w:p>
    <w:p w:rsidR="00AA2EFF" w:rsidRPr="00010430" w:rsidRDefault="00AA2EFF" w:rsidP="00010430">
      <w:pPr>
        <w:pStyle w:val="Bezmezer"/>
        <w:numPr>
          <w:ilvl w:val="0"/>
          <w:numId w:val="2"/>
        </w:numPr>
        <w:tabs>
          <w:tab w:val="left" w:pos="2268"/>
        </w:tabs>
        <w:jc w:val="center"/>
        <w:rPr>
          <w:b/>
          <w:bCs/>
        </w:rPr>
      </w:pPr>
    </w:p>
    <w:p w:rsidR="00AA2EFF" w:rsidRDefault="00AA2EFF" w:rsidP="00010430">
      <w:pPr>
        <w:pStyle w:val="Bezmezer"/>
        <w:tabs>
          <w:tab w:val="left" w:pos="2268"/>
        </w:tabs>
        <w:jc w:val="center"/>
        <w:rPr>
          <w:b/>
          <w:bCs/>
        </w:rPr>
      </w:pPr>
      <w:r w:rsidRPr="00010430">
        <w:rPr>
          <w:b/>
          <w:bCs/>
        </w:rPr>
        <w:t>Závěrečná ustanovení</w:t>
      </w:r>
    </w:p>
    <w:p w:rsidR="00010430" w:rsidRPr="00010430" w:rsidRDefault="00010430" w:rsidP="00010430">
      <w:pPr>
        <w:pStyle w:val="Bezmezer"/>
        <w:tabs>
          <w:tab w:val="left" w:pos="2268"/>
        </w:tabs>
        <w:jc w:val="center"/>
        <w:rPr>
          <w:b/>
          <w:bCs/>
        </w:rPr>
      </w:pPr>
    </w:p>
    <w:p w:rsidR="000B0888" w:rsidRPr="000B0888" w:rsidRDefault="000B0888" w:rsidP="000B0888">
      <w:pPr>
        <w:pStyle w:val="Odstavecseseznamem"/>
        <w:numPr>
          <w:ilvl w:val="0"/>
          <w:numId w:val="19"/>
        </w:numPr>
        <w:tabs>
          <w:tab w:val="left" w:pos="2268"/>
        </w:tabs>
        <w:spacing w:after="0" w:line="240" w:lineRule="auto"/>
        <w:contextualSpacing w:val="0"/>
        <w:jc w:val="both"/>
        <w:rPr>
          <w:vanish/>
        </w:rPr>
      </w:pPr>
    </w:p>
    <w:p w:rsidR="000B0888" w:rsidRPr="000B0888" w:rsidRDefault="000B0888" w:rsidP="000B0888">
      <w:pPr>
        <w:pStyle w:val="Odstavecseseznamem"/>
        <w:numPr>
          <w:ilvl w:val="0"/>
          <w:numId w:val="19"/>
        </w:numPr>
        <w:tabs>
          <w:tab w:val="left" w:pos="2268"/>
        </w:tabs>
        <w:spacing w:after="0" w:line="240" w:lineRule="auto"/>
        <w:contextualSpacing w:val="0"/>
        <w:jc w:val="both"/>
        <w:rPr>
          <w:vanish/>
        </w:rPr>
      </w:pPr>
    </w:p>
    <w:p w:rsidR="000B0888" w:rsidRPr="000B0888" w:rsidRDefault="000B0888" w:rsidP="000B0888">
      <w:pPr>
        <w:pStyle w:val="Odstavecseseznamem"/>
        <w:numPr>
          <w:ilvl w:val="0"/>
          <w:numId w:val="19"/>
        </w:numPr>
        <w:tabs>
          <w:tab w:val="left" w:pos="2268"/>
        </w:tabs>
        <w:spacing w:after="0" w:line="240" w:lineRule="auto"/>
        <w:contextualSpacing w:val="0"/>
        <w:jc w:val="both"/>
        <w:rPr>
          <w:vanish/>
        </w:rPr>
      </w:pPr>
    </w:p>
    <w:p w:rsidR="000B0888" w:rsidRPr="000B0888" w:rsidRDefault="000B0888" w:rsidP="000B0888">
      <w:pPr>
        <w:pStyle w:val="Odstavecseseznamem"/>
        <w:numPr>
          <w:ilvl w:val="0"/>
          <w:numId w:val="19"/>
        </w:numPr>
        <w:tabs>
          <w:tab w:val="left" w:pos="2268"/>
        </w:tabs>
        <w:spacing w:after="0" w:line="240" w:lineRule="auto"/>
        <w:contextualSpacing w:val="0"/>
        <w:jc w:val="both"/>
        <w:rPr>
          <w:vanish/>
        </w:rPr>
      </w:pPr>
    </w:p>
    <w:p w:rsidR="000B0888" w:rsidRPr="000B0888" w:rsidRDefault="000B0888" w:rsidP="000B0888">
      <w:pPr>
        <w:pStyle w:val="Odstavecseseznamem"/>
        <w:numPr>
          <w:ilvl w:val="0"/>
          <w:numId w:val="19"/>
        </w:numPr>
        <w:tabs>
          <w:tab w:val="left" w:pos="2268"/>
        </w:tabs>
        <w:spacing w:after="0" w:line="240" w:lineRule="auto"/>
        <w:contextualSpacing w:val="0"/>
        <w:jc w:val="both"/>
        <w:rPr>
          <w:vanish/>
        </w:rPr>
      </w:pPr>
    </w:p>
    <w:p w:rsidR="000B0888" w:rsidRPr="000B0888" w:rsidRDefault="000B0888" w:rsidP="000B0888">
      <w:pPr>
        <w:pStyle w:val="Odstavecseseznamem"/>
        <w:numPr>
          <w:ilvl w:val="0"/>
          <w:numId w:val="19"/>
        </w:numPr>
        <w:tabs>
          <w:tab w:val="left" w:pos="2268"/>
        </w:tabs>
        <w:spacing w:after="0" w:line="240" w:lineRule="auto"/>
        <w:contextualSpacing w:val="0"/>
        <w:jc w:val="both"/>
        <w:rPr>
          <w:vanish/>
        </w:rPr>
      </w:pPr>
    </w:p>
    <w:p w:rsidR="000B0888" w:rsidRPr="000B0888" w:rsidRDefault="000B0888" w:rsidP="000B0888">
      <w:pPr>
        <w:pStyle w:val="Odstavecseseznamem"/>
        <w:numPr>
          <w:ilvl w:val="0"/>
          <w:numId w:val="19"/>
        </w:numPr>
        <w:tabs>
          <w:tab w:val="left" w:pos="2268"/>
        </w:tabs>
        <w:spacing w:after="0" w:line="240" w:lineRule="auto"/>
        <w:contextualSpacing w:val="0"/>
        <w:jc w:val="both"/>
        <w:rPr>
          <w:vanish/>
        </w:rPr>
      </w:pPr>
    </w:p>
    <w:p w:rsidR="00AA2EFF" w:rsidRDefault="00AA2EFF" w:rsidP="000B0888">
      <w:pPr>
        <w:pStyle w:val="Bezmezer"/>
        <w:numPr>
          <w:ilvl w:val="1"/>
          <w:numId w:val="19"/>
        </w:numPr>
        <w:tabs>
          <w:tab w:val="left" w:pos="2268"/>
        </w:tabs>
        <w:ind w:left="709" w:hanging="709"/>
        <w:jc w:val="both"/>
      </w:pPr>
      <w:r>
        <w:t>Vztahy mezi stranami se řídí českým právním řádem. Ve věcech smlouvou výslovně neupravených se právní vztahy z ní vznikají a vyplývající řídí příslušnými ustanoveními občanského zákoníku a ostatními obecně závaznými právními předpisy.</w:t>
      </w:r>
    </w:p>
    <w:p w:rsidR="00010430" w:rsidRDefault="00010430" w:rsidP="00010430">
      <w:pPr>
        <w:pStyle w:val="Bezmezer"/>
        <w:tabs>
          <w:tab w:val="left" w:pos="2268"/>
        </w:tabs>
        <w:ind w:left="709"/>
        <w:jc w:val="both"/>
      </w:pPr>
    </w:p>
    <w:p w:rsidR="00AA2EFF" w:rsidRDefault="00AA2EFF" w:rsidP="00010430">
      <w:pPr>
        <w:pStyle w:val="Bezmezer"/>
        <w:numPr>
          <w:ilvl w:val="1"/>
          <w:numId w:val="19"/>
        </w:numPr>
        <w:tabs>
          <w:tab w:val="left" w:pos="2268"/>
        </w:tabs>
        <w:ind w:left="709" w:hanging="709"/>
        <w:jc w:val="both"/>
      </w:pPr>
      <w: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:rsidR="00010430" w:rsidRDefault="00010430" w:rsidP="00010430">
      <w:pPr>
        <w:pStyle w:val="Bezmezer"/>
        <w:tabs>
          <w:tab w:val="left" w:pos="2268"/>
        </w:tabs>
        <w:jc w:val="both"/>
      </w:pPr>
    </w:p>
    <w:p w:rsidR="00AA2EFF" w:rsidRDefault="00503DF6" w:rsidP="00010430">
      <w:pPr>
        <w:pStyle w:val="Bezmezer"/>
        <w:numPr>
          <w:ilvl w:val="1"/>
          <w:numId w:val="19"/>
        </w:numPr>
        <w:tabs>
          <w:tab w:val="left" w:pos="2268"/>
        </w:tabs>
        <w:ind w:left="709" w:hanging="709"/>
        <w:jc w:val="both"/>
      </w:pPr>
      <w:r>
        <w:t xml:space="preserve">Vztahuje-li se důvod neplatnosti jen na některé </w:t>
      </w:r>
      <w:r w:rsidR="00010430">
        <w:t>u</w:t>
      </w:r>
      <w:r>
        <w:t>stanovení smlouvy, je neplatným pouze toto ustanovení, pokud z jeho povahy, obsahu anebo z okolností, za nichž bylo sjednáno, nevyplývá, že jej nelze oddělit od ostatního obsahu smlouvy.</w:t>
      </w:r>
    </w:p>
    <w:p w:rsidR="00010430" w:rsidRDefault="00010430" w:rsidP="00010430">
      <w:pPr>
        <w:pStyle w:val="Bezmezer"/>
        <w:tabs>
          <w:tab w:val="left" w:pos="2268"/>
        </w:tabs>
        <w:jc w:val="both"/>
      </w:pPr>
    </w:p>
    <w:p w:rsidR="00503DF6" w:rsidRDefault="00503DF6" w:rsidP="00010430">
      <w:pPr>
        <w:pStyle w:val="Bezmezer"/>
        <w:numPr>
          <w:ilvl w:val="1"/>
          <w:numId w:val="19"/>
        </w:numPr>
        <w:tabs>
          <w:tab w:val="left" w:pos="2268"/>
        </w:tabs>
        <w:ind w:left="709" w:hanging="709"/>
        <w:jc w:val="both"/>
      </w:pPr>
      <w:r>
        <w:t>Smluvní strany budou vždy usilovat o přátelské urovnání př</w:t>
      </w:r>
      <w:r w:rsidR="00010430">
        <w:t>í</w:t>
      </w:r>
      <w:r>
        <w:t xml:space="preserve">padných sporů vzniklých ze smlouvy. Pokud nebylo dosaženo přátelského urovnání sporu ani do 30 pracovních dnů po jeho prvním oznámení druhé straně, je kterákoliv ze </w:t>
      </w:r>
      <w:r w:rsidR="00010430">
        <w:t>s</w:t>
      </w:r>
      <w:r>
        <w:t>mluvních stran oprávněna obrátit se svým nárokem s </w:t>
      </w:r>
      <w:proofErr w:type="gramStart"/>
      <w:r>
        <w:t>příslušnému</w:t>
      </w:r>
      <w:proofErr w:type="gramEnd"/>
      <w:r>
        <w:t xml:space="preserve"> soudu.</w:t>
      </w:r>
    </w:p>
    <w:p w:rsidR="00010430" w:rsidRDefault="00010430" w:rsidP="00010430">
      <w:pPr>
        <w:pStyle w:val="Bezmezer"/>
        <w:tabs>
          <w:tab w:val="left" w:pos="2268"/>
        </w:tabs>
        <w:jc w:val="both"/>
      </w:pPr>
    </w:p>
    <w:p w:rsidR="00503DF6" w:rsidRDefault="00503DF6" w:rsidP="00010430">
      <w:pPr>
        <w:pStyle w:val="Bezmezer"/>
        <w:numPr>
          <w:ilvl w:val="1"/>
          <w:numId w:val="19"/>
        </w:numPr>
        <w:tabs>
          <w:tab w:val="left" w:pos="2268"/>
        </w:tabs>
        <w:ind w:left="709" w:hanging="709"/>
        <w:jc w:val="both"/>
      </w:pPr>
      <w:r>
        <w:t>Smlouva se vyhotovuje ve 2 (dvou) stejnopisech, z nichž každý má platnost originálu. Každá ze smluvních stran obdrží po 1 (jednom) stejnopisu.</w:t>
      </w:r>
    </w:p>
    <w:p w:rsidR="00211712" w:rsidRDefault="00211712" w:rsidP="00211712">
      <w:pPr>
        <w:pStyle w:val="Bezmezer"/>
        <w:tabs>
          <w:tab w:val="left" w:pos="2268"/>
        </w:tabs>
        <w:jc w:val="both"/>
      </w:pPr>
    </w:p>
    <w:p w:rsidR="00503DF6" w:rsidRDefault="00503DF6" w:rsidP="00010430">
      <w:pPr>
        <w:pStyle w:val="Bezmezer"/>
        <w:numPr>
          <w:ilvl w:val="1"/>
          <w:numId w:val="19"/>
        </w:numPr>
        <w:tabs>
          <w:tab w:val="left" w:pos="2268"/>
        </w:tabs>
        <w:ind w:left="709" w:hanging="709"/>
        <w:jc w:val="both"/>
      </w:pPr>
      <w:r>
        <w:t>Smluvní strany prohlašují, že si smlouvu před jejím podpisem přečetly a s jejím obsahem bez výhrad souhlasí. Smlouva je vyjádřením jejich pravé, skutečné a vážné vůle. Na důkaz pravosti a pravdivosti těchto pr</w:t>
      </w:r>
      <w:r w:rsidR="00211712">
        <w:t>o</w:t>
      </w:r>
      <w:r>
        <w:t>hlášení připojují oprávnění zástupci smluvních stran své vlastnoruční podpisy.</w:t>
      </w:r>
    </w:p>
    <w:p w:rsidR="00503DF6" w:rsidRDefault="00503DF6" w:rsidP="00503DF6">
      <w:pPr>
        <w:pStyle w:val="Bezmezer"/>
        <w:tabs>
          <w:tab w:val="left" w:pos="2268"/>
        </w:tabs>
        <w:ind w:left="360"/>
      </w:pPr>
    </w:p>
    <w:p w:rsidR="00503DF6" w:rsidRDefault="00503DF6" w:rsidP="00503DF6">
      <w:pPr>
        <w:pStyle w:val="Bezmezer"/>
        <w:tabs>
          <w:tab w:val="left" w:pos="2268"/>
        </w:tabs>
        <w:ind w:left="360"/>
      </w:pPr>
    </w:p>
    <w:p w:rsidR="00AA2EFF" w:rsidRDefault="00AA2EFF" w:rsidP="00AA2EFF">
      <w:pPr>
        <w:pStyle w:val="Bezmezer"/>
        <w:tabs>
          <w:tab w:val="left" w:pos="2268"/>
        </w:tabs>
        <w:ind w:left="720"/>
      </w:pPr>
    </w:p>
    <w:p w:rsidR="00211712" w:rsidRDefault="00211712" w:rsidP="00AA2EFF">
      <w:pPr>
        <w:pStyle w:val="Bezmezer"/>
        <w:tabs>
          <w:tab w:val="left" w:pos="2268"/>
        </w:tabs>
        <w:ind w:left="720"/>
      </w:pPr>
    </w:p>
    <w:p w:rsidR="00211712" w:rsidRDefault="00211712" w:rsidP="00AA2EFF">
      <w:pPr>
        <w:pStyle w:val="Bezmezer"/>
        <w:tabs>
          <w:tab w:val="left" w:pos="2268"/>
        </w:tabs>
        <w:ind w:left="720"/>
      </w:pPr>
      <w:r>
        <w:t>V Horšovském Týně dn</w:t>
      </w:r>
      <w:r w:rsidR="00BB39B0">
        <w:t xml:space="preserve">e </w:t>
      </w:r>
      <w:r w:rsidR="00806684">
        <w:t>17</w:t>
      </w:r>
      <w:r w:rsidR="00BB39B0">
        <w:t xml:space="preserve">. </w:t>
      </w:r>
      <w:proofErr w:type="gramStart"/>
      <w:r w:rsidR="00BB39B0">
        <w:t>září</w:t>
      </w:r>
      <w:proofErr w:type="gramEnd"/>
      <w:r w:rsidR="00BB39B0">
        <w:t xml:space="preserve"> 2020</w:t>
      </w:r>
      <w:r w:rsidR="00BB39B0">
        <w:tab/>
      </w:r>
      <w:r w:rsidR="00BB39B0">
        <w:tab/>
      </w:r>
      <w:r>
        <w:t xml:space="preserve">   </w:t>
      </w:r>
      <w:r>
        <w:tab/>
        <w:t>V </w:t>
      </w:r>
      <w:proofErr w:type="spellStart"/>
      <w:r>
        <w:t>Tehově</w:t>
      </w:r>
      <w:proofErr w:type="spellEnd"/>
      <w:r>
        <w:t xml:space="preserve"> dne</w:t>
      </w:r>
      <w:r w:rsidR="00BB39B0">
        <w:t xml:space="preserve"> 14. září 2020</w:t>
      </w:r>
    </w:p>
    <w:p w:rsidR="00211712" w:rsidRDefault="00211712" w:rsidP="00AA2EFF">
      <w:pPr>
        <w:pStyle w:val="Bezmezer"/>
        <w:tabs>
          <w:tab w:val="left" w:pos="2268"/>
        </w:tabs>
        <w:ind w:left="720"/>
      </w:pPr>
    </w:p>
    <w:p w:rsidR="00211712" w:rsidRDefault="00211712" w:rsidP="00AA2EFF">
      <w:pPr>
        <w:pStyle w:val="Bezmezer"/>
        <w:tabs>
          <w:tab w:val="left" w:pos="2268"/>
        </w:tabs>
        <w:ind w:left="720"/>
      </w:pPr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>
        <w:tab/>
        <w:t>Za prodávajícího:</w:t>
      </w:r>
    </w:p>
    <w:p w:rsidR="00211712" w:rsidRDefault="00211712" w:rsidP="00AA2EFF">
      <w:pPr>
        <w:pStyle w:val="Bezmezer"/>
        <w:tabs>
          <w:tab w:val="left" w:pos="2268"/>
        </w:tabs>
        <w:ind w:left="720"/>
      </w:pPr>
      <w:r>
        <w:t>Střední odborná škola a střední odborné</w:t>
      </w:r>
      <w:r>
        <w:tab/>
      </w:r>
      <w:r>
        <w:tab/>
        <w:t>INPLEM s.r.o.</w:t>
      </w:r>
    </w:p>
    <w:p w:rsidR="00211712" w:rsidRDefault="00211712" w:rsidP="00AA2EFF">
      <w:pPr>
        <w:pStyle w:val="Bezmezer"/>
        <w:tabs>
          <w:tab w:val="left" w:pos="2268"/>
        </w:tabs>
        <w:ind w:left="720"/>
      </w:pPr>
      <w:r>
        <w:t>Učiliště Horšovský Týn</w:t>
      </w:r>
    </w:p>
    <w:p w:rsidR="00211712" w:rsidRDefault="00211712" w:rsidP="00AA2EFF">
      <w:pPr>
        <w:pStyle w:val="Bezmezer"/>
        <w:tabs>
          <w:tab w:val="left" w:pos="2268"/>
        </w:tabs>
        <w:ind w:left="720"/>
      </w:pPr>
    </w:p>
    <w:p w:rsidR="00211712" w:rsidRDefault="00211712" w:rsidP="00AA2EFF">
      <w:pPr>
        <w:pStyle w:val="Bezmezer"/>
        <w:tabs>
          <w:tab w:val="left" w:pos="2268"/>
        </w:tabs>
        <w:ind w:left="720"/>
      </w:pPr>
    </w:p>
    <w:p w:rsidR="00211712" w:rsidRDefault="00211712" w:rsidP="00AA2EFF">
      <w:pPr>
        <w:pStyle w:val="Bezmezer"/>
        <w:tabs>
          <w:tab w:val="left" w:pos="2268"/>
        </w:tabs>
        <w:ind w:left="720"/>
      </w:pPr>
    </w:p>
    <w:p w:rsidR="00211712" w:rsidRDefault="00211712" w:rsidP="00AA2EFF">
      <w:pPr>
        <w:pStyle w:val="Bezmezer"/>
        <w:tabs>
          <w:tab w:val="left" w:pos="2268"/>
        </w:tabs>
        <w:ind w:left="720"/>
      </w:pPr>
    </w:p>
    <w:p w:rsidR="00211712" w:rsidRDefault="00211712" w:rsidP="00AA2EFF">
      <w:pPr>
        <w:pStyle w:val="Bezmezer"/>
        <w:tabs>
          <w:tab w:val="left" w:pos="2268"/>
        </w:tabs>
        <w:ind w:left="720"/>
      </w:pPr>
    </w:p>
    <w:p w:rsidR="00211712" w:rsidRDefault="00211712" w:rsidP="00AA2EFF">
      <w:pPr>
        <w:pStyle w:val="Bezmezer"/>
        <w:tabs>
          <w:tab w:val="left" w:pos="2268"/>
        </w:tabs>
        <w:ind w:left="720"/>
      </w:pPr>
    </w:p>
    <w:p w:rsidR="00211712" w:rsidRDefault="00211712" w:rsidP="00AA2EFF">
      <w:pPr>
        <w:pStyle w:val="Bezmezer"/>
        <w:tabs>
          <w:tab w:val="left" w:pos="2268"/>
        </w:tabs>
        <w:ind w:left="720"/>
      </w:pPr>
    </w:p>
    <w:p w:rsidR="00211712" w:rsidRDefault="00211712" w:rsidP="00AA2EFF">
      <w:pPr>
        <w:pStyle w:val="Bezmezer"/>
        <w:tabs>
          <w:tab w:val="left" w:pos="2268"/>
        </w:tabs>
        <w:ind w:left="720"/>
      </w:pPr>
      <w:r>
        <w:t>………………………………………………………….</w:t>
      </w:r>
      <w:r>
        <w:tab/>
      </w:r>
      <w:r>
        <w:tab/>
      </w:r>
      <w:r>
        <w:tab/>
        <w:t>………………………………………………………..</w:t>
      </w:r>
    </w:p>
    <w:p w:rsidR="00211712" w:rsidRDefault="00211712" w:rsidP="00AA2EFF">
      <w:pPr>
        <w:pStyle w:val="Bezmezer"/>
        <w:tabs>
          <w:tab w:val="left" w:pos="2268"/>
        </w:tabs>
        <w:ind w:left="720"/>
      </w:pPr>
      <w:r>
        <w:t>Ing. Miluše Fousová</w:t>
      </w:r>
      <w:r>
        <w:tab/>
      </w:r>
      <w:r>
        <w:tab/>
      </w:r>
      <w:r>
        <w:tab/>
      </w:r>
      <w:r>
        <w:tab/>
      </w:r>
      <w:r>
        <w:tab/>
        <w:t>Ing. Petr Zajíček</w:t>
      </w:r>
    </w:p>
    <w:p w:rsidR="00BB39B0" w:rsidRDefault="00BB39B0" w:rsidP="00AA2EFF">
      <w:pPr>
        <w:pStyle w:val="Bezmezer"/>
        <w:tabs>
          <w:tab w:val="left" w:pos="2268"/>
        </w:tabs>
        <w:ind w:left="720"/>
      </w:pPr>
      <w:r>
        <w:t>ředitelka školy</w:t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p w:rsidR="00211712" w:rsidRDefault="00211712" w:rsidP="00AA2EFF">
      <w:pPr>
        <w:pStyle w:val="Bezmezer"/>
        <w:tabs>
          <w:tab w:val="left" w:pos="2268"/>
        </w:tabs>
        <w:ind w:left="720"/>
      </w:pPr>
    </w:p>
    <w:p w:rsidR="00211712" w:rsidRDefault="00211712" w:rsidP="00AA2EFF">
      <w:pPr>
        <w:pStyle w:val="Bezmezer"/>
        <w:tabs>
          <w:tab w:val="left" w:pos="2268"/>
        </w:tabs>
        <w:ind w:left="720"/>
      </w:pPr>
    </w:p>
    <w:sectPr w:rsidR="00211712" w:rsidSect="00BB39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294" w:rsidRDefault="00E83294" w:rsidP="00E51096">
      <w:pPr>
        <w:spacing w:after="0" w:line="240" w:lineRule="auto"/>
      </w:pPr>
      <w:r>
        <w:separator/>
      </w:r>
    </w:p>
  </w:endnote>
  <w:endnote w:type="continuationSeparator" w:id="0">
    <w:p w:rsidR="00E83294" w:rsidRDefault="00E83294" w:rsidP="00E5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81073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51096" w:rsidRDefault="00E51096">
            <w:pPr>
              <w:pStyle w:val="Zpat"/>
              <w:jc w:val="right"/>
            </w:pPr>
            <w:r>
              <w:t xml:space="preserve">Stránka </w:t>
            </w:r>
            <w:r w:rsidR="001F1D9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F1D95">
              <w:rPr>
                <w:b/>
                <w:bCs/>
                <w:sz w:val="24"/>
                <w:szCs w:val="24"/>
              </w:rPr>
              <w:fldChar w:fldCharType="separate"/>
            </w:r>
            <w:r w:rsidR="00806684">
              <w:rPr>
                <w:b/>
                <w:bCs/>
                <w:noProof/>
              </w:rPr>
              <w:t>5</w:t>
            </w:r>
            <w:r w:rsidR="001F1D9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F1D9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F1D95">
              <w:rPr>
                <w:b/>
                <w:bCs/>
                <w:sz w:val="24"/>
                <w:szCs w:val="24"/>
              </w:rPr>
              <w:fldChar w:fldCharType="separate"/>
            </w:r>
            <w:r w:rsidR="00806684">
              <w:rPr>
                <w:b/>
                <w:bCs/>
                <w:noProof/>
              </w:rPr>
              <w:t>5</w:t>
            </w:r>
            <w:r w:rsidR="001F1D9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1096" w:rsidRDefault="00E5109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294" w:rsidRDefault="00E83294" w:rsidP="00E51096">
      <w:pPr>
        <w:spacing w:after="0" w:line="240" w:lineRule="auto"/>
      </w:pPr>
      <w:r>
        <w:separator/>
      </w:r>
    </w:p>
  </w:footnote>
  <w:footnote w:type="continuationSeparator" w:id="0">
    <w:p w:rsidR="00E83294" w:rsidRDefault="00E83294" w:rsidP="00E51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9FD"/>
    <w:multiLevelType w:val="multilevel"/>
    <w:tmpl w:val="EEC809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6767EA6"/>
    <w:multiLevelType w:val="multilevel"/>
    <w:tmpl w:val="3A2C1D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D4670DA"/>
    <w:multiLevelType w:val="hybridMultilevel"/>
    <w:tmpl w:val="70C46F06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DBF0418"/>
    <w:multiLevelType w:val="hybridMultilevel"/>
    <w:tmpl w:val="8ABE3B86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273F33"/>
    <w:multiLevelType w:val="multilevel"/>
    <w:tmpl w:val="D818C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7700E8"/>
    <w:multiLevelType w:val="multilevel"/>
    <w:tmpl w:val="AA52BC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81D3784"/>
    <w:multiLevelType w:val="multilevel"/>
    <w:tmpl w:val="75B4F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AA270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ADE6039"/>
    <w:multiLevelType w:val="hybridMultilevel"/>
    <w:tmpl w:val="74988AAE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1C48AE"/>
    <w:multiLevelType w:val="multilevel"/>
    <w:tmpl w:val="F984F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8391B65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8E423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C367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F035ADD"/>
    <w:multiLevelType w:val="hybridMultilevel"/>
    <w:tmpl w:val="48207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322A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30E07C6"/>
    <w:multiLevelType w:val="hybridMultilevel"/>
    <w:tmpl w:val="32900DF8"/>
    <w:lvl w:ilvl="0" w:tplc="7AF2F7C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5C8B14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390451E"/>
    <w:multiLevelType w:val="multilevel"/>
    <w:tmpl w:val="61A67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58025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9DF54D1"/>
    <w:multiLevelType w:val="multilevel"/>
    <w:tmpl w:val="0405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C3B5449"/>
    <w:multiLevelType w:val="multilevel"/>
    <w:tmpl w:val="D818C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3112824"/>
    <w:multiLevelType w:val="hybridMultilevel"/>
    <w:tmpl w:val="94C8342E"/>
    <w:lvl w:ilvl="0" w:tplc="54E08D56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732F29B2"/>
    <w:multiLevelType w:val="hybridMultilevel"/>
    <w:tmpl w:val="8A24F046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74193D8C"/>
    <w:multiLevelType w:val="multilevel"/>
    <w:tmpl w:val="E0EE8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51E5FEF"/>
    <w:multiLevelType w:val="multilevel"/>
    <w:tmpl w:val="6696E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82F7A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84E091C"/>
    <w:multiLevelType w:val="hybridMultilevel"/>
    <w:tmpl w:val="D78CACC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2800AB"/>
    <w:multiLevelType w:val="multilevel"/>
    <w:tmpl w:val="50CAEB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26"/>
  </w:num>
  <w:num w:numId="3">
    <w:abstractNumId w:val="2"/>
  </w:num>
  <w:num w:numId="4">
    <w:abstractNumId w:val="4"/>
  </w:num>
  <w:num w:numId="5">
    <w:abstractNumId w:val="18"/>
  </w:num>
  <w:num w:numId="6">
    <w:abstractNumId w:val="10"/>
  </w:num>
  <w:num w:numId="7">
    <w:abstractNumId w:val="6"/>
  </w:num>
  <w:num w:numId="8">
    <w:abstractNumId w:val="7"/>
  </w:num>
  <w:num w:numId="9">
    <w:abstractNumId w:val="19"/>
  </w:num>
  <w:num w:numId="10">
    <w:abstractNumId w:val="0"/>
  </w:num>
  <w:num w:numId="11">
    <w:abstractNumId w:val="1"/>
  </w:num>
  <w:num w:numId="12">
    <w:abstractNumId w:val="24"/>
  </w:num>
  <w:num w:numId="13">
    <w:abstractNumId w:val="23"/>
  </w:num>
  <w:num w:numId="14">
    <w:abstractNumId w:val="14"/>
  </w:num>
  <w:num w:numId="15">
    <w:abstractNumId w:val="9"/>
  </w:num>
  <w:num w:numId="16">
    <w:abstractNumId w:val="15"/>
  </w:num>
  <w:num w:numId="17">
    <w:abstractNumId w:val="22"/>
  </w:num>
  <w:num w:numId="18">
    <w:abstractNumId w:val="21"/>
  </w:num>
  <w:num w:numId="19">
    <w:abstractNumId w:val="17"/>
  </w:num>
  <w:num w:numId="20">
    <w:abstractNumId w:val="25"/>
  </w:num>
  <w:num w:numId="21">
    <w:abstractNumId w:val="20"/>
  </w:num>
  <w:num w:numId="22">
    <w:abstractNumId w:val="12"/>
  </w:num>
  <w:num w:numId="23">
    <w:abstractNumId w:val="27"/>
  </w:num>
  <w:num w:numId="24">
    <w:abstractNumId w:val="5"/>
  </w:num>
  <w:num w:numId="25">
    <w:abstractNumId w:val="16"/>
  </w:num>
  <w:num w:numId="26">
    <w:abstractNumId w:val="8"/>
  </w:num>
  <w:num w:numId="27">
    <w:abstractNumId w:val="11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140"/>
    <w:rsid w:val="0000100E"/>
    <w:rsid w:val="00010430"/>
    <w:rsid w:val="000B0888"/>
    <w:rsid w:val="001359D0"/>
    <w:rsid w:val="00172A8C"/>
    <w:rsid w:val="001A0E22"/>
    <w:rsid w:val="001F1D95"/>
    <w:rsid w:val="00211712"/>
    <w:rsid w:val="00231108"/>
    <w:rsid w:val="004016E6"/>
    <w:rsid w:val="004A3A32"/>
    <w:rsid w:val="00503DF6"/>
    <w:rsid w:val="00591140"/>
    <w:rsid w:val="005A2BA6"/>
    <w:rsid w:val="007E6AEF"/>
    <w:rsid w:val="00806684"/>
    <w:rsid w:val="008A142E"/>
    <w:rsid w:val="008F4D47"/>
    <w:rsid w:val="00955D47"/>
    <w:rsid w:val="00A52DA2"/>
    <w:rsid w:val="00A602A9"/>
    <w:rsid w:val="00AA2EFF"/>
    <w:rsid w:val="00B46728"/>
    <w:rsid w:val="00BB20DB"/>
    <w:rsid w:val="00BB39B0"/>
    <w:rsid w:val="00BE3035"/>
    <w:rsid w:val="00BF7E72"/>
    <w:rsid w:val="00C541B7"/>
    <w:rsid w:val="00C5659E"/>
    <w:rsid w:val="00CD0F4D"/>
    <w:rsid w:val="00CF0212"/>
    <w:rsid w:val="00D24A6F"/>
    <w:rsid w:val="00E51096"/>
    <w:rsid w:val="00E83294"/>
    <w:rsid w:val="00EE2B2D"/>
    <w:rsid w:val="00F61245"/>
    <w:rsid w:val="00FA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0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1140"/>
    <w:pPr>
      <w:spacing w:after="0" w:line="240" w:lineRule="auto"/>
    </w:pPr>
  </w:style>
  <w:style w:type="numbering" w:customStyle="1" w:styleId="Styl1">
    <w:name w:val="Styl1"/>
    <w:uiPriority w:val="99"/>
    <w:rsid w:val="00591140"/>
    <w:pPr>
      <w:numPr>
        <w:numId w:val="6"/>
      </w:numPr>
    </w:pPr>
  </w:style>
  <w:style w:type="paragraph" w:styleId="Odstavecseseznamem">
    <w:name w:val="List Paragraph"/>
    <w:basedOn w:val="Normln"/>
    <w:uiPriority w:val="34"/>
    <w:qFormat/>
    <w:rsid w:val="005911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5D4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55D4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09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51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096"/>
  </w:style>
  <w:style w:type="paragraph" w:styleId="Zpat">
    <w:name w:val="footer"/>
    <w:basedOn w:val="Normln"/>
    <w:link w:val="ZpatChar"/>
    <w:uiPriority w:val="99"/>
    <w:unhideWhenUsed/>
    <w:rsid w:val="00E51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0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1254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Inplem 2016</dc:creator>
  <cp:lastModifiedBy>pinkerovam</cp:lastModifiedBy>
  <cp:revision>3</cp:revision>
  <cp:lastPrinted>2020-09-14T07:26:00Z</cp:lastPrinted>
  <dcterms:created xsi:type="dcterms:W3CDTF">2020-09-22T12:37:00Z</dcterms:created>
  <dcterms:modified xsi:type="dcterms:W3CDTF">2020-09-22T12:46:00Z</dcterms:modified>
</cp:coreProperties>
</file>