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78408" w14:textId="77777777" w:rsidR="00423FA5" w:rsidRDefault="00423FA5" w:rsidP="00423FA5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DAROVACÍ SMLOUVA</w:t>
      </w:r>
    </w:p>
    <w:p w14:paraId="5EC78409" w14:textId="77777777" w:rsidR="00423FA5" w:rsidRDefault="00423FA5" w:rsidP="00423FA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ev. </w:t>
      </w:r>
      <w:r w:rsidRPr="00276A86">
        <w:rPr>
          <w:rFonts w:ascii="Arial" w:hAnsi="Arial" w:cs="Arial"/>
          <w:sz w:val="20"/>
          <w:szCs w:val="20"/>
        </w:rPr>
        <w:t xml:space="preserve">č. </w:t>
      </w:r>
      <w:r w:rsidRPr="00276A86">
        <w:rPr>
          <w:rFonts w:ascii="Arial" w:hAnsi="Arial" w:cs="Arial"/>
          <w:b/>
          <w:sz w:val="20"/>
          <w:szCs w:val="20"/>
        </w:rPr>
        <w:t>DAN/PVS/10/10015/2020</w:t>
      </w:r>
    </w:p>
    <w:p w14:paraId="5EC7840A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0B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SMLUVNÍ STRANY</w:t>
      </w:r>
    </w:p>
    <w:p w14:paraId="5EC7840C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0D" w14:textId="77777777" w:rsidR="00423FA5" w:rsidRPr="00276A86" w:rsidRDefault="00423FA5" w:rsidP="00423FA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276A86">
        <w:rPr>
          <w:rFonts w:ascii="Arial" w:hAnsi="Arial" w:cs="Arial"/>
          <w:b/>
          <w:sz w:val="20"/>
          <w:szCs w:val="20"/>
        </w:rPr>
        <w:t>Residence Radotín Jedna, s.r.o.</w:t>
      </w:r>
    </w:p>
    <w:p w14:paraId="5EC7840E" w14:textId="77777777" w:rsidR="00423FA5" w:rsidRPr="00276A86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76A86">
        <w:rPr>
          <w:rFonts w:ascii="Arial" w:hAnsi="Arial" w:cs="Arial"/>
          <w:sz w:val="20"/>
          <w:szCs w:val="20"/>
        </w:rPr>
        <w:t xml:space="preserve">se sídlem: </w:t>
      </w:r>
      <w:r w:rsidRPr="00276A86">
        <w:rPr>
          <w:rFonts w:ascii="Arial" w:hAnsi="Arial" w:cs="Arial"/>
          <w:b/>
          <w:sz w:val="20"/>
          <w:szCs w:val="20"/>
        </w:rPr>
        <w:t xml:space="preserve">Na Harfě 337/3, Praha 9-Vysočany, 190 </w:t>
      </w:r>
      <w:proofErr w:type="gramStart"/>
      <w:r w:rsidRPr="00276A86">
        <w:rPr>
          <w:rFonts w:ascii="Arial" w:hAnsi="Arial" w:cs="Arial"/>
          <w:b/>
          <w:sz w:val="20"/>
          <w:szCs w:val="20"/>
        </w:rPr>
        <w:t>00  Praha</w:t>
      </w:r>
      <w:proofErr w:type="gramEnd"/>
      <w:r w:rsidRPr="00276A86">
        <w:rPr>
          <w:rFonts w:ascii="Arial" w:hAnsi="Arial" w:cs="Arial"/>
          <w:b/>
          <w:sz w:val="20"/>
          <w:szCs w:val="20"/>
        </w:rPr>
        <w:t xml:space="preserve"> 9</w:t>
      </w:r>
    </w:p>
    <w:p w14:paraId="5EC7840F" w14:textId="77777777" w:rsidR="00423FA5" w:rsidRPr="00276A86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76A86">
        <w:rPr>
          <w:rFonts w:ascii="Arial" w:hAnsi="Arial" w:cs="Arial"/>
          <w:sz w:val="20"/>
          <w:szCs w:val="20"/>
        </w:rPr>
        <w:t xml:space="preserve">IČO: 03995861     </w:t>
      </w:r>
    </w:p>
    <w:p w14:paraId="5EC78410" w14:textId="77777777" w:rsidR="00423FA5" w:rsidRPr="00276A86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276A86">
        <w:rPr>
          <w:rFonts w:ascii="Arial" w:hAnsi="Arial" w:cs="Arial"/>
          <w:sz w:val="20"/>
          <w:szCs w:val="20"/>
        </w:rPr>
        <w:t>DIČ:  CZ</w:t>
      </w:r>
      <w:proofErr w:type="gramEnd"/>
      <w:r w:rsidRPr="00276A86">
        <w:rPr>
          <w:rFonts w:ascii="Arial" w:hAnsi="Arial" w:cs="Arial"/>
          <w:sz w:val="20"/>
          <w:szCs w:val="20"/>
        </w:rPr>
        <w:t>03995861</w:t>
      </w:r>
    </w:p>
    <w:p w14:paraId="5EC78411" w14:textId="3F904CEC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kterou </w:t>
      </w:r>
      <w:proofErr w:type="gramStart"/>
      <w:r>
        <w:rPr>
          <w:rFonts w:ascii="Arial" w:hAnsi="Arial" w:cs="Arial"/>
          <w:sz w:val="20"/>
          <w:szCs w:val="20"/>
        </w:rPr>
        <w:t>zastupuje:</w:t>
      </w:r>
      <w:r w:rsidR="00AC674F">
        <w:rPr>
          <w:rFonts w:ascii="Arial" w:hAnsi="Arial" w:cs="Arial"/>
          <w:sz w:val="20"/>
          <w:szCs w:val="20"/>
        </w:rPr>
        <w:t>…</w:t>
      </w:r>
      <w:proofErr w:type="gramEnd"/>
      <w:r w:rsidR="00AC674F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jednatelé     </w:t>
      </w:r>
    </w:p>
    <w:p w14:paraId="5EC78412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zapsána v obchodním rejstříku vedeném u Městského soudu v Praze </w:t>
      </w:r>
      <w:r>
        <w:rPr>
          <w:rFonts w:ascii="Arial" w:hAnsi="Arial" w:cs="Arial"/>
          <w:color w:val="0070C0"/>
          <w:sz w:val="20"/>
          <w:szCs w:val="20"/>
        </w:rPr>
        <w:t xml:space="preserve">  </w:t>
      </w:r>
    </w:p>
    <w:p w14:paraId="5EC78413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>. Značkou: C 241175</w:t>
      </w:r>
    </w:p>
    <w:p w14:paraId="5EC78414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15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Dárce</w:t>
      </w:r>
      <w:r>
        <w:rPr>
          <w:rFonts w:ascii="Arial" w:hAnsi="Arial" w:cs="Arial"/>
          <w:sz w:val="20"/>
          <w:szCs w:val="20"/>
        </w:rPr>
        <w:t>“)</w:t>
      </w:r>
    </w:p>
    <w:p w14:paraId="5EC78416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17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EC78418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19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</w:p>
    <w:p w14:paraId="5EC7841A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>sídlem:  Praha</w:t>
      </w:r>
      <w:proofErr w:type="gramEnd"/>
      <w:r>
        <w:rPr>
          <w:rFonts w:ascii="Arial" w:hAnsi="Arial" w:cs="Arial"/>
          <w:sz w:val="20"/>
          <w:szCs w:val="20"/>
        </w:rPr>
        <w:t xml:space="preserve"> 1, Mariánské nám. 2</w:t>
      </w:r>
    </w:p>
    <w:p w14:paraId="5EC7841B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00064581, DIČ: CZ00064581</w:t>
      </w:r>
    </w:p>
    <w:p w14:paraId="5EC7841C" w14:textId="1C21E8F3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na základě plné moci ze dne 12.10.2006, schválené radou hlavního města Prahy dne 15.8.2006, společností </w:t>
      </w:r>
      <w:r>
        <w:rPr>
          <w:rFonts w:ascii="Arial" w:hAnsi="Arial" w:cs="Arial"/>
          <w:b/>
          <w:sz w:val="20"/>
          <w:szCs w:val="20"/>
        </w:rPr>
        <w:t>Pražská vodohospodářská společnost a.s.</w:t>
      </w:r>
      <w:r>
        <w:rPr>
          <w:rFonts w:ascii="Arial" w:hAnsi="Arial" w:cs="Arial"/>
          <w:sz w:val="20"/>
          <w:szCs w:val="20"/>
        </w:rPr>
        <w:t xml:space="preserve">, se sídlem: Praha 1, Žatecká 110/2, PSČ 110 01, IČO: 25656112, kterou </w:t>
      </w:r>
      <w:proofErr w:type="gramStart"/>
      <w:r>
        <w:rPr>
          <w:rFonts w:ascii="Arial" w:hAnsi="Arial" w:cs="Arial"/>
          <w:sz w:val="20"/>
          <w:szCs w:val="20"/>
        </w:rPr>
        <w:t xml:space="preserve">zastupuje: </w:t>
      </w:r>
      <w:bookmarkStart w:id="0" w:name="_Hlk41373632"/>
      <w:r w:rsidR="00AC674F">
        <w:rPr>
          <w:rFonts w:ascii="Arial" w:hAnsi="Arial" w:cs="Arial"/>
          <w:sz w:val="20"/>
          <w:szCs w:val="20"/>
        </w:rPr>
        <w:t>….</w:t>
      </w:r>
      <w:proofErr w:type="gramEnd"/>
      <w:r w:rsidR="00AC674F">
        <w:rPr>
          <w:rFonts w:ascii="Arial" w:hAnsi="Arial" w:cs="Arial"/>
          <w:sz w:val="20"/>
          <w:szCs w:val="20"/>
        </w:rPr>
        <w:t>.</w:t>
      </w:r>
      <w:r w:rsidRPr="00112E72">
        <w:rPr>
          <w:rFonts w:ascii="Arial" w:hAnsi="Arial" w:cs="Arial"/>
          <w:sz w:val="20"/>
          <w:szCs w:val="20"/>
        </w:rPr>
        <w:t>, ředitel divize majetku</w:t>
      </w:r>
      <w:r>
        <w:rPr>
          <w:rFonts w:ascii="Arial" w:hAnsi="Arial" w:cs="Arial"/>
          <w:sz w:val="20"/>
          <w:szCs w:val="20"/>
        </w:rPr>
        <w:t>, na základě plné moci ze dne 5.5.2020</w:t>
      </w:r>
      <w:bookmarkEnd w:id="0"/>
      <w:r>
        <w:rPr>
          <w:rFonts w:ascii="Arial" w:hAnsi="Arial" w:cs="Arial"/>
          <w:sz w:val="20"/>
          <w:szCs w:val="20"/>
        </w:rPr>
        <w:t>.</w:t>
      </w:r>
    </w:p>
    <w:p w14:paraId="5EC7841D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1E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Obdarovaný</w:t>
      </w:r>
      <w:r>
        <w:rPr>
          <w:rFonts w:ascii="Arial" w:hAnsi="Arial" w:cs="Arial"/>
          <w:sz w:val="20"/>
          <w:szCs w:val="20"/>
        </w:rPr>
        <w:t>“)</w:t>
      </w:r>
    </w:p>
    <w:p w14:paraId="5EC7841F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20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(Dárce a Obdarovaný společně také jako „</w:t>
      </w:r>
      <w:r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 či jednotlivě jako „</w:t>
      </w:r>
      <w:r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5EC78421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22" w14:textId="77777777" w:rsidR="00423FA5" w:rsidRDefault="00423FA5" w:rsidP="00423FA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uzavírají v souladu s ustanovením § 2055 a násl. zákona č. 89/2012 Sb., občanský zákoník, ve znění pozdějších předpisů, tuto Darovací smlouvu (dále jen „</w:t>
      </w:r>
      <w:r>
        <w:rPr>
          <w:rFonts w:ascii="Arial" w:hAnsi="Arial" w:cs="Arial"/>
          <w:b/>
          <w:sz w:val="20"/>
          <w:szCs w:val="20"/>
        </w:rPr>
        <w:t>Smlouva</w:t>
      </w:r>
      <w:r>
        <w:rPr>
          <w:rFonts w:ascii="Arial" w:hAnsi="Arial" w:cs="Arial"/>
          <w:sz w:val="20"/>
          <w:szCs w:val="20"/>
        </w:rPr>
        <w:t>“):</w:t>
      </w:r>
    </w:p>
    <w:p w14:paraId="5EC78423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24" w14:textId="77777777" w:rsidR="00423FA5" w:rsidRDefault="00423FA5" w:rsidP="00423FA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14:paraId="5EC78425" w14:textId="77777777" w:rsidR="00423FA5" w:rsidRDefault="00423FA5" w:rsidP="00423FA5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5EC78426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 tomu, že</w:t>
      </w:r>
    </w:p>
    <w:p w14:paraId="5EC78427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28" w14:textId="77777777" w:rsidR="00423FA5" w:rsidRDefault="00423FA5" w:rsidP="00423FA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je vlastníkem věcí specifikovaných v čl. 2 odst. 2.1 této Smlouvy a má zájem darovat tyto věci Obdarovanému; </w:t>
      </w:r>
    </w:p>
    <w:p w14:paraId="5EC78429" w14:textId="77777777" w:rsidR="00423FA5" w:rsidRDefault="00423FA5" w:rsidP="00423FA5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5EC7842A" w14:textId="77777777" w:rsidR="00423FA5" w:rsidRDefault="00423FA5" w:rsidP="00423FA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se zavázal převést vlastnické právo k věcem specifikovaným v čl. 2 odst. 2.1 této Smlouvy na Obdarovaného;</w:t>
      </w:r>
    </w:p>
    <w:p w14:paraId="5EC7842B" w14:textId="77777777" w:rsidR="00423FA5" w:rsidRDefault="00423FA5" w:rsidP="00423FA5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5EC7842C" w14:textId="77777777" w:rsidR="00423FA5" w:rsidRDefault="00423FA5" w:rsidP="00423FA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uzavřel se správcem, společností Pražská vodohospodářská společnost a.s. (dále jen „</w:t>
      </w:r>
      <w:r>
        <w:rPr>
          <w:rFonts w:ascii="Arial" w:hAnsi="Arial" w:cs="Arial"/>
          <w:b/>
          <w:sz w:val="20"/>
          <w:szCs w:val="20"/>
        </w:rPr>
        <w:t>PVS</w:t>
      </w:r>
      <w:r>
        <w:rPr>
          <w:rFonts w:ascii="Arial" w:hAnsi="Arial" w:cs="Arial"/>
          <w:sz w:val="20"/>
          <w:szCs w:val="20"/>
        </w:rPr>
        <w:t>“), a provozovatelem, společností Pražské vodovody a kanalizace, a.s. (dále jen „</w:t>
      </w:r>
      <w:r>
        <w:rPr>
          <w:rFonts w:ascii="Arial" w:hAnsi="Arial" w:cs="Arial"/>
          <w:b/>
          <w:sz w:val="20"/>
          <w:szCs w:val="20"/>
        </w:rPr>
        <w:t>PVK</w:t>
      </w:r>
      <w:r>
        <w:rPr>
          <w:rFonts w:ascii="Arial" w:hAnsi="Arial" w:cs="Arial"/>
          <w:sz w:val="20"/>
          <w:szCs w:val="20"/>
        </w:rPr>
        <w:t>“), vodohospodářského majetku ve vlastnictví Obdarovaného dne 3.9.2015 Smlouvu o úpravě vzájemných vztahů (dále jen „</w:t>
      </w:r>
      <w:r>
        <w:rPr>
          <w:rFonts w:ascii="Arial" w:hAnsi="Arial" w:cs="Arial"/>
          <w:b/>
          <w:sz w:val="20"/>
          <w:szCs w:val="20"/>
        </w:rPr>
        <w:t>SPO</w:t>
      </w:r>
      <w:r>
        <w:rPr>
          <w:rFonts w:ascii="Arial" w:hAnsi="Arial" w:cs="Arial"/>
          <w:sz w:val="20"/>
          <w:szCs w:val="20"/>
        </w:rPr>
        <w:t>“), která upravuje právní vztahy k věcem specifikovaným v čl. 2 odst. 2.1 této Smlouvy, jejich správu a provozování před uzavřením této Smlouvy a</w:t>
      </w:r>
    </w:p>
    <w:p w14:paraId="5EC7842D" w14:textId="77777777" w:rsidR="00423FA5" w:rsidRDefault="00423FA5" w:rsidP="00423FA5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5EC7842E" w14:textId="77777777" w:rsidR="00423FA5" w:rsidRDefault="00423FA5" w:rsidP="00423FA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Obdarovaný má zájem věci specifikované v čl. 2 odst. 2.1 této Smlouvy přijmout do svého vlastnictví;</w:t>
      </w:r>
    </w:p>
    <w:p w14:paraId="5EC7842F" w14:textId="77777777" w:rsidR="00423FA5" w:rsidRDefault="00423FA5" w:rsidP="00423FA5">
      <w:pPr>
        <w:spacing w:after="0" w:line="24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5EC78430" w14:textId="77777777" w:rsidR="00423FA5" w:rsidRDefault="00423FA5" w:rsidP="00423FA5">
      <w:pPr>
        <w:spacing w:after="0" w:line="24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dohodly se Strany na uzavření této Smlouvy.</w:t>
      </w:r>
    </w:p>
    <w:p w14:paraId="5EC78431" w14:textId="77777777" w:rsidR="00423FA5" w:rsidRDefault="00423FA5" w:rsidP="00423F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78432" w14:textId="77777777" w:rsidR="00423FA5" w:rsidRDefault="00423FA5" w:rsidP="00423FA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78433" w14:textId="77777777" w:rsidR="00423FA5" w:rsidRDefault="00423FA5" w:rsidP="00423FA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5EC78434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35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je vlastníkem následujících </w:t>
      </w:r>
      <w:proofErr w:type="gramStart"/>
      <w:r>
        <w:rPr>
          <w:rFonts w:ascii="Arial" w:hAnsi="Arial" w:cs="Arial"/>
          <w:sz w:val="20"/>
          <w:szCs w:val="20"/>
        </w:rPr>
        <w:t>věcí - vodních</w:t>
      </w:r>
      <w:proofErr w:type="gramEnd"/>
      <w:r>
        <w:rPr>
          <w:rFonts w:ascii="Arial" w:hAnsi="Arial" w:cs="Arial"/>
          <w:sz w:val="20"/>
          <w:szCs w:val="20"/>
        </w:rPr>
        <w:t xml:space="preserve"> děl:</w:t>
      </w:r>
    </w:p>
    <w:p w14:paraId="5EC78436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37" w14:textId="77777777" w:rsidR="00423FA5" w:rsidRPr="00970314" w:rsidRDefault="00423FA5" w:rsidP="00423FA5">
      <w:pPr>
        <w:pStyle w:val="Odstavecseseznamem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color w:val="0070C0"/>
          <w:sz w:val="20"/>
          <w:szCs w:val="20"/>
        </w:rPr>
      </w:pPr>
      <w:r w:rsidRPr="00970314">
        <w:rPr>
          <w:rFonts w:ascii="Arial" w:hAnsi="Arial" w:cs="Arial"/>
          <w:sz w:val="20"/>
          <w:szCs w:val="20"/>
        </w:rPr>
        <w:lastRenderedPageBreak/>
        <w:t xml:space="preserve">splašková kanalizace DN 300 v délce </w:t>
      </w:r>
      <w:r>
        <w:rPr>
          <w:rFonts w:ascii="Arial" w:hAnsi="Arial" w:cs="Arial"/>
          <w:sz w:val="20"/>
          <w:szCs w:val="20"/>
        </w:rPr>
        <w:t xml:space="preserve">37,61 </w:t>
      </w:r>
      <w:r w:rsidRPr="0097031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, dešťová kanalizace DN 300 v délce 39,81 m</w:t>
      </w:r>
      <w:r w:rsidRPr="00970314">
        <w:rPr>
          <w:rFonts w:ascii="Arial" w:hAnsi="Arial" w:cs="Arial"/>
          <w:color w:val="0070C0"/>
          <w:sz w:val="20"/>
          <w:szCs w:val="20"/>
        </w:rPr>
        <w:t xml:space="preserve"> </w:t>
      </w:r>
      <w:r w:rsidRPr="00970314">
        <w:rPr>
          <w:rFonts w:ascii="Arial" w:hAnsi="Arial" w:cs="Arial"/>
          <w:sz w:val="20"/>
          <w:szCs w:val="20"/>
        </w:rPr>
        <w:t xml:space="preserve">vymezených v kolaudačním </w:t>
      </w:r>
      <w:r>
        <w:rPr>
          <w:rFonts w:ascii="Arial" w:hAnsi="Arial" w:cs="Arial"/>
          <w:sz w:val="20"/>
          <w:szCs w:val="20"/>
        </w:rPr>
        <w:t>souhlasu</w:t>
      </w:r>
      <w:r w:rsidRPr="00970314">
        <w:rPr>
          <w:rFonts w:ascii="Arial" w:hAnsi="Arial" w:cs="Arial"/>
          <w:sz w:val="20"/>
          <w:szCs w:val="20"/>
        </w:rPr>
        <w:t xml:space="preserve"> stavby </w:t>
      </w:r>
      <w:r>
        <w:rPr>
          <w:rFonts w:ascii="Arial" w:hAnsi="Arial" w:cs="Arial"/>
          <w:sz w:val="20"/>
          <w:szCs w:val="20"/>
        </w:rPr>
        <w:t>Revitalizace centrum Radotín – Etapa A</w:t>
      </w:r>
      <w:r w:rsidRPr="00895073">
        <w:rPr>
          <w:rFonts w:ascii="Arial" w:hAnsi="Arial" w:cs="Arial"/>
          <w:sz w:val="20"/>
          <w:szCs w:val="20"/>
        </w:rPr>
        <w:t>, vydaném Odborem</w:t>
      </w:r>
      <w:r>
        <w:rPr>
          <w:rFonts w:ascii="Arial" w:hAnsi="Arial" w:cs="Arial"/>
          <w:sz w:val="20"/>
          <w:szCs w:val="20"/>
        </w:rPr>
        <w:t xml:space="preserve"> životního prostředí</w:t>
      </w:r>
      <w:r w:rsidRPr="00970314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3.4.2017</w:t>
      </w:r>
      <w:r w:rsidRPr="00970314">
        <w:rPr>
          <w:rFonts w:ascii="Arial" w:hAnsi="Arial" w:cs="Arial"/>
          <w:sz w:val="20"/>
          <w:szCs w:val="20"/>
        </w:rPr>
        <w:t xml:space="preserve">, č. j. </w:t>
      </w:r>
      <w:r>
        <w:rPr>
          <w:rFonts w:ascii="Arial" w:hAnsi="Arial" w:cs="Arial"/>
          <w:sz w:val="20"/>
          <w:szCs w:val="20"/>
        </w:rPr>
        <w:t>006901/17/OŽP</w:t>
      </w:r>
      <w:r w:rsidRPr="00970314">
        <w:rPr>
          <w:rFonts w:ascii="Arial" w:hAnsi="Arial" w:cs="Arial"/>
          <w:sz w:val="20"/>
          <w:szCs w:val="20"/>
        </w:rPr>
        <w:t xml:space="preserve">, která je umístěna pozemcích: </w:t>
      </w:r>
    </w:p>
    <w:p w14:paraId="5EC78438" w14:textId="77777777" w:rsidR="00423FA5" w:rsidRDefault="00423FA5" w:rsidP="00423FA5">
      <w:pPr>
        <w:spacing w:after="0" w:line="240" w:lineRule="auto"/>
        <w:ind w:left="1097"/>
        <w:contextualSpacing/>
        <w:jc w:val="both"/>
        <w:rPr>
          <w:rFonts w:ascii="Arial" w:hAnsi="Arial" w:cs="Arial"/>
          <w:color w:val="0070C0"/>
          <w:sz w:val="20"/>
          <w:szCs w:val="20"/>
        </w:rPr>
      </w:pPr>
    </w:p>
    <w:p w14:paraId="5EC78439" w14:textId="77777777" w:rsidR="00423FA5" w:rsidRDefault="00423FA5" w:rsidP="00423FA5">
      <w:pPr>
        <w:spacing w:after="0" w:line="240" w:lineRule="auto"/>
        <w:ind w:left="109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EC7843A" w14:textId="77777777" w:rsidR="00423FA5" w:rsidRDefault="00423FA5" w:rsidP="00423FA5">
      <w:pPr>
        <w:spacing w:after="0" w:line="240" w:lineRule="auto"/>
        <w:ind w:left="737"/>
        <w:contextualSpacing/>
        <w:jc w:val="both"/>
        <w:rPr>
          <w:rFonts w:ascii="Arial" w:hAnsi="Arial" w:cs="Arial"/>
          <w:sz w:val="20"/>
          <w:szCs w:val="20"/>
        </w:rPr>
      </w:pPr>
    </w:p>
    <w:p w14:paraId="5EC7843B" w14:textId="1C67D939" w:rsidR="00423FA5" w:rsidRDefault="00423FA5" w:rsidP="00423FA5">
      <w:pPr>
        <w:spacing w:after="0" w:line="240" w:lineRule="auto"/>
        <w:ind w:left="737" w:firstLine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č. 357/35, </w:t>
      </w:r>
      <w:r w:rsidR="00DC7758">
        <w:rPr>
          <w:rFonts w:ascii="Arial" w:hAnsi="Arial" w:cs="Arial"/>
          <w:sz w:val="20"/>
          <w:szCs w:val="20"/>
        </w:rPr>
        <w:t>261</w:t>
      </w:r>
      <w:r w:rsidR="0092212B">
        <w:rPr>
          <w:rFonts w:ascii="Arial" w:hAnsi="Arial" w:cs="Arial"/>
          <w:sz w:val="20"/>
          <w:szCs w:val="20"/>
        </w:rPr>
        <w:t>4</w:t>
      </w:r>
      <w:r w:rsidR="00DC7758">
        <w:rPr>
          <w:rFonts w:ascii="Arial" w:hAnsi="Arial" w:cs="Arial"/>
          <w:sz w:val="20"/>
          <w:szCs w:val="20"/>
        </w:rPr>
        <w:t>/4</w:t>
      </w:r>
      <w:r>
        <w:rPr>
          <w:rFonts w:ascii="Arial" w:hAnsi="Arial" w:cs="Arial"/>
          <w:sz w:val="20"/>
          <w:szCs w:val="20"/>
        </w:rPr>
        <w:t xml:space="preserve">, 2613/1 a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č. </w:t>
      </w:r>
      <w:r w:rsidR="00533785">
        <w:rPr>
          <w:rFonts w:ascii="Arial" w:hAnsi="Arial" w:cs="Arial"/>
          <w:sz w:val="20"/>
          <w:szCs w:val="20"/>
        </w:rPr>
        <w:t>357/63</w:t>
      </w:r>
      <w:r>
        <w:rPr>
          <w:rFonts w:ascii="Arial" w:hAnsi="Arial" w:cs="Arial"/>
          <w:sz w:val="20"/>
          <w:szCs w:val="20"/>
        </w:rPr>
        <w:t xml:space="preserve"> to vše v k.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Radotín </w:t>
      </w:r>
    </w:p>
    <w:p w14:paraId="5EC7843C" w14:textId="77777777" w:rsidR="00423FA5" w:rsidRDefault="00423FA5" w:rsidP="00423F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5EC7843D" w14:textId="77777777" w:rsidR="00423FA5" w:rsidRDefault="00423FA5" w:rsidP="00423FA5">
      <w:pPr>
        <w:spacing w:after="0" w:line="240" w:lineRule="auto"/>
        <w:ind w:left="1097"/>
        <w:contextualSpacing/>
        <w:jc w:val="both"/>
        <w:rPr>
          <w:rFonts w:ascii="Arial" w:hAnsi="Arial" w:cs="Arial"/>
          <w:sz w:val="20"/>
          <w:szCs w:val="20"/>
        </w:rPr>
      </w:pPr>
    </w:p>
    <w:p w14:paraId="5EC7843E" w14:textId="77777777" w:rsidR="00423FA5" w:rsidRDefault="00423FA5" w:rsidP="00423FA5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Předmět darování</w:t>
      </w:r>
      <w:r>
        <w:rPr>
          <w:rFonts w:ascii="Arial" w:hAnsi="Arial" w:cs="Arial"/>
          <w:sz w:val="20"/>
          <w:szCs w:val="20"/>
        </w:rPr>
        <w:t>“).</w:t>
      </w:r>
    </w:p>
    <w:p w14:paraId="5EC7843F" w14:textId="77777777" w:rsidR="00423FA5" w:rsidRDefault="00423FA5" w:rsidP="00423FA5">
      <w:pPr>
        <w:spacing w:after="0" w:line="240" w:lineRule="auto"/>
        <w:ind w:left="389" w:firstLine="708"/>
        <w:jc w:val="both"/>
        <w:rPr>
          <w:rFonts w:ascii="Arial" w:hAnsi="Arial" w:cs="Arial"/>
          <w:sz w:val="20"/>
          <w:szCs w:val="20"/>
        </w:rPr>
      </w:pPr>
    </w:p>
    <w:p w14:paraId="5EC78440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5EC78441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42" w14:textId="2ABE1438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hodnota Předmětu darování </w:t>
      </w:r>
      <w:proofErr w:type="gramStart"/>
      <w:r>
        <w:rPr>
          <w:rFonts w:ascii="Arial" w:hAnsi="Arial" w:cs="Arial"/>
          <w:sz w:val="20"/>
          <w:szCs w:val="20"/>
        </w:rPr>
        <w:t>činí:</w:t>
      </w:r>
      <w:r w:rsidR="007C349D">
        <w:rPr>
          <w:rFonts w:ascii="Arial" w:hAnsi="Arial" w:cs="Arial"/>
          <w:sz w:val="20"/>
          <w:szCs w:val="20"/>
        </w:rPr>
        <w:t>…</w:t>
      </w:r>
      <w:proofErr w:type="gramEnd"/>
      <w:r w:rsidR="007C349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r w:rsidR="00B76B5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č vč. DPH. Vyčíslení hodnoty daru má k dispozici PVS. </w:t>
      </w:r>
    </w:p>
    <w:p w14:paraId="5EC78443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44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45" w14:textId="77777777" w:rsidR="00423FA5" w:rsidRDefault="00423FA5" w:rsidP="00423FA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Převod vlastnického práva</w:t>
      </w:r>
    </w:p>
    <w:p w14:paraId="5EC78446" w14:textId="77777777" w:rsidR="00423FA5" w:rsidRDefault="00423FA5" w:rsidP="00423FA5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5EC78447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5EC78448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49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se dohodly, že Předmět darování bude předán Obdarovanému podpisem předávacího protokolu, který vypracuje PVS.</w:t>
      </w:r>
    </w:p>
    <w:p w14:paraId="5EC7844A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4B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konstatují, že práva ze záruk a z vadného plnění k Předmětu darování je oprávněna vykonávat PVS na základě SPO.</w:t>
      </w:r>
    </w:p>
    <w:p w14:paraId="5EC7844C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4D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4E" w14:textId="77777777" w:rsidR="00423FA5" w:rsidRDefault="00423FA5" w:rsidP="00423FA5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5EC7844F" w14:textId="77777777" w:rsidR="00423FA5" w:rsidRDefault="00423FA5" w:rsidP="00423FA5">
      <w:pPr>
        <w:spacing w:after="0" w:line="240" w:lineRule="auto"/>
        <w:ind w:left="360"/>
        <w:contextualSpacing/>
        <w:rPr>
          <w:rFonts w:ascii="Arial" w:hAnsi="Arial" w:cs="Arial"/>
          <w:b/>
          <w:sz w:val="20"/>
          <w:szCs w:val="20"/>
        </w:rPr>
      </w:pPr>
    </w:p>
    <w:p w14:paraId="5EC78450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dnem podpisu oběma Stranami a účinnosti dnem uveřejnění v registru smluv.</w:t>
      </w:r>
    </w:p>
    <w:p w14:paraId="5EC78451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52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 Smlouvě výslovně ujednáno jinak, nese každá Strana veškeré náklady a výdaje, které vynaloží v souvislosti s uzavíráním a plněním této Smlouvy.</w:t>
      </w:r>
    </w:p>
    <w:p w14:paraId="5EC78453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54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může být měněna anebo ukončena pouze písemnou dohodou Stran.</w:t>
      </w:r>
    </w:p>
    <w:p w14:paraId="5EC78455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30F75DCD" w14:textId="77777777" w:rsidR="00D15597" w:rsidRDefault="00D15597" w:rsidP="00D15597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uzavřena v 5 (pěti) vyhotoveních, z nichž Dárce obdrží 2 (dvě) vyhotovení a 3 (tři) vyhotovení obdrží Obdarovaný. </w:t>
      </w:r>
    </w:p>
    <w:p w14:paraId="5EC78457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58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řídí českým právem.</w:t>
      </w:r>
    </w:p>
    <w:p w14:paraId="5EC78459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5A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5EC7845B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5C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5EC7845D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5E" w14:textId="77777777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</w:t>
      </w:r>
      <w:r>
        <w:rPr>
          <w:rFonts w:ascii="Arial" w:hAnsi="Arial" w:cs="Arial"/>
          <w:sz w:val="20"/>
          <w:szCs w:val="20"/>
        </w:rPr>
        <w:lastRenderedPageBreak/>
        <w:t xml:space="preserve">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5EC7845F" w14:textId="0EA539D3" w:rsidR="00423FA5" w:rsidRDefault="00423FA5" w:rsidP="00423FA5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</w:t>
      </w:r>
      <w:r w:rsidR="002B5B40">
        <w:rPr>
          <w:rFonts w:ascii="Arial" w:hAnsi="Arial" w:cs="Arial"/>
          <w:sz w:val="20"/>
          <w:szCs w:val="20"/>
        </w:rPr>
        <w:t>1630</w:t>
      </w:r>
      <w:r>
        <w:rPr>
          <w:rFonts w:ascii="Arial" w:hAnsi="Arial" w:cs="Arial"/>
          <w:sz w:val="20"/>
          <w:szCs w:val="20"/>
        </w:rPr>
        <w:t xml:space="preserve">, ze dne </w:t>
      </w:r>
      <w:r w:rsidR="002B5B40">
        <w:rPr>
          <w:rFonts w:ascii="Arial" w:hAnsi="Arial" w:cs="Arial"/>
          <w:sz w:val="20"/>
          <w:szCs w:val="20"/>
        </w:rPr>
        <w:t>3.8.2020</w:t>
      </w:r>
      <w:r>
        <w:rPr>
          <w:rFonts w:ascii="Arial" w:hAnsi="Arial" w:cs="Arial"/>
          <w:sz w:val="20"/>
          <w:szCs w:val="20"/>
        </w:rPr>
        <w:t>.</w:t>
      </w:r>
    </w:p>
    <w:p w14:paraId="5EC78460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61" w14:textId="77777777" w:rsidR="00423FA5" w:rsidRDefault="00423FA5" w:rsidP="00423FA5">
      <w:pPr>
        <w:spacing w:after="0" w:line="240" w:lineRule="auto"/>
        <w:ind w:left="454"/>
        <w:contextualSpacing/>
        <w:jc w:val="both"/>
        <w:rPr>
          <w:rFonts w:ascii="Arial" w:hAnsi="Arial" w:cs="Arial"/>
          <w:sz w:val="20"/>
          <w:szCs w:val="20"/>
        </w:rPr>
      </w:pPr>
    </w:p>
    <w:p w14:paraId="5EC78462" w14:textId="77777777" w:rsidR="00423FA5" w:rsidRDefault="00423FA5" w:rsidP="00423FA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Praze dne 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 _____________ dne ______ </w:t>
      </w:r>
    </w:p>
    <w:p w14:paraId="5EC78463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64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65" w14:textId="77777777" w:rsidR="00423FA5" w:rsidRDefault="00423FA5" w:rsidP="00423FA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EC78466" w14:textId="77777777" w:rsidR="00423FA5" w:rsidRDefault="00423FA5" w:rsidP="00423FA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_________________________________</w:t>
      </w:r>
    </w:p>
    <w:p w14:paraId="5EC78467" w14:textId="77777777" w:rsidR="00423FA5" w:rsidRDefault="00423FA5" w:rsidP="00423FA5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Hlavní město Praha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55A6B">
        <w:rPr>
          <w:rFonts w:ascii="Arial" w:hAnsi="Arial" w:cs="Arial"/>
          <w:b/>
          <w:sz w:val="20"/>
          <w:szCs w:val="20"/>
        </w:rPr>
        <w:t>Residence Radotín Jedna, s.r.o.</w:t>
      </w:r>
    </w:p>
    <w:p w14:paraId="5EC78468" w14:textId="77777777" w:rsidR="00423FA5" w:rsidRDefault="00423FA5" w:rsidP="00423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Pražská vodohospodářská společnost a.s., </w:t>
      </w:r>
    </w:p>
    <w:p w14:paraId="5EC78469" w14:textId="591A8494" w:rsidR="00423FA5" w:rsidRDefault="00423FA5" w:rsidP="00423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Hlk41373657"/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>, ředitel divize majetku</w:t>
      </w:r>
    </w:p>
    <w:p w14:paraId="5EC7846A" w14:textId="77777777" w:rsidR="00423FA5" w:rsidRDefault="00423FA5" w:rsidP="00423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základě plné moci</w:t>
      </w:r>
    </w:p>
    <w:bookmarkEnd w:id="1"/>
    <w:p w14:paraId="5EC7846B" w14:textId="77777777" w:rsidR="00423FA5" w:rsidRDefault="00423FA5" w:rsidP="00423FA5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5EC7846C" w14:textId="77777777" w:rsidR="00423FA5" w:rsidRDefault="00423FA5" w:rsidP="00423FA5"/>
    <w:p w14:paraId="5EC7846D" w14:textId="77777777" w:rsidR="00423FA5" w:rsidRPr="00AA13B7" w:rsidRDefault="00423FA5" w:rsidP="00423FA5"/>
    <w:p w14:paraId="5EC7846E" w14:textId="77777777" w:rsidR="00C8076C" w:rsidRPr="00423FA5" w:rsidRDefault="00C8076C" w:rsidP="00423FA5"/>
    <w:sectPr w:rsidR="00C8076C" w:rsidRPr="00423FA5" w:rsidSect="007136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AFB49" w14:textId="77777777" w:rsidR="001E0251" w:rsidRDefault="001E0251" w:rsidP="00564DB1">
      <w:pPr>
        <w:spacing w:after="0" w:line="240" w:lineRule="auto"/>
      </w:pPr>
      <w:r>
        <w:separator/>
      </w:r>
    </w:p>
  </w:endnote>
  <w:endnote w:type="continuationSeparator" w:id="0">
    <w:p w14:paraId="04B2F516" w14:textId="77777777" w:rsidR="001E0251" w:rsidRDefault="001E0251" w:rsidP="0056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AF603" w14:textId="77777777" w:rsidR="001E0251" w:rsidRDefault="001E0251" w:rsidP="00564DB1">
      <w:pPr>
        <w:spacing w:after="0" w:line="240" w:lineRule="auto"/>
      </w:pPr>
      <w:r>
        <w:separator/>
      </w:r>
    </w:p>
  </w:footnote>
  <w:footnote w:type="continuationSeparator" w:id="0">
    <w:p w14:paraId="14180AAA" w14:textId="77777777" w:rsidR="001E0251" w:rsidRDefault="001E0251" w:rsidP="0056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8473" w14:textId="77777777" w:rsidR="00564DB1" w:rsidRDefault="00564DB1" w:rsidP="00564DB1">
    <w:pPr>
      <w:pStyle w:val="Zhlav"/>
      <w:jc w:val="right"/>
    </w:pPr>
    <w:r>
      <w:rPr>
        <w:noProof/>
      </w:rPr>
      <w:drawing>
        <wp:inline distT="0" distB="0" distL="0" distR="0" wp14:anchorId="5EC78474" wp14:editId="5EC78475">
          <wp:extent cx="2343150" cy="4095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EA"/>
    <w:rsid w:val="000F5A00"/>
    <w:rsid w:val="001E0251"/>
    <w:rsid w:val="002B5B40"/>
    <w:rsid w:val="00380919"/>
    <w:rsid w:val="00423FA5"/>
    <w:rsid w:val="00462A64"/>
    <w:rsid w:val="004D66FB"/>
    <w:rsid w:val="00533785"/>
    <w:rsid w:val="00564DB1"/>
    <w:rsid w:val="0065127A"/>
    <w:rsid w:val="007136DB"/>
    <w:rsid w:val="007C349D"/>
    <w:rsid w:val="00845C0C"/>
    <w:rsid w:val="0092212B"/>
    <w:rsid w:val="00AA13B7"/>
    <w:rsid w:val="00AC674F"/>
    <w:rsid w:val="00B76B5A"/>
    <w:rsid w:val="00C746EA"/>
    <w:rsid w:val="00C8076C"/>
    <w:rsid w:val="00D15597"/>
    <w:rsid w:val="00DC7758"/>
    <w:rsid w:val="00EA33D8"/>
    <w:rsid w:val="00F2312E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78408"/>
  <w14:defaultImageDpi w14:val="0"/>
  <w15:docId w15:val="{03D33DB6-26B0-4C31-83C6-08DF2AD3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91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4DB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6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4DB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3" ma:contentTypeDescription="Vytvoří nový dokument" ma:contentTypeScope="" ma:versionID="2c6e02031a67495046406cee4c260965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d85d0037458ac2bd98a71dfd795e0a2c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8DE84-3431-41ED-8FF7-2D5EC1512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04611-B82A-463B-813D-62EC7C719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7AEB5-07B6-4C78-BCC2-82C72343C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marbes</dc:creator>
  <cp:keywords/>
  <dc:description/>
  <cp:lastModifiedBy>Trenklerová Naděžda</cp:lastModifiedBy>
  <cp:revision>5</cp:revision>
  <dcterms:created xsi:type="dcterms:W3CDTF">2020-09-22T08:41:00Z</dcterms:created>
  <dcterms:modified xsi:type="dcterms:W3CDTF">2020-09-22T08:48:00Z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0x0101007919486E9742864286EB7D3CF605CC2A</vt:lpwstr>
  </property>
</Properties>
</file>