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D63F7F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</w:t>
                            </w:r>
                            <w:r w:rsidR="00793BC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bjednatele: </w:t>
                            </w:r>
                            <w:r w:rsidR="00D0246B">
                              <w:t>2020/S/310/151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 w:rsidR="00793BC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D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</w:t>
                      </w:r>
                      <w:r w:rsidR="00793BC6">
                        <w:rPr>
                          <w:rFonts w:ascii="Georgia" w:hAnsi="Georgia"/>
                          <w:sz w:val="22"/>
                          <w:szCs w:val="22"/>
                        </w:rPr>
                        <w:t>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bjednatele: </w:t>
                      </w:r>
                      <w:r w:rsidR="00D0246B">
                        <w:t>2020/S/310/151</w:t>
                      </w:r>
                      <w:bookmarkStart w:id="1" w:name="_GoBack"/>
                      <w:bookmarkEnd w:id="1"/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 w:rsidR="00793BC6">
                        <w:rPr>
                          <w:rFonts w:ascii="Georgia" w:hAnsi="Georgia"/>
                          <w:sz w:val="22"/>
                          <w:szCs w:val="22"/>
                        </w:rPr>
                        <w:t>D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626789" w:rsidP="00302EA3">
                            <w:pPr>
                              <w:pStyle w:val="Nzev"/>
                            </w:pPr>
                            <w:r>
                              <w:t>ČCCR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626789" w:rsidP="00302EA3">
                            <w:pPr>
                              <w:pStyle w:val="Nzev"/>
                            </w:pPr>
                            <w:r>
                              <w:t>Asociace kempů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" o:allowoverlap="f" filled="f" fillcolor="#e7f4fa" stroked="f">
                <v:textbox inset="0,0,0,0">
                  <w:txbxContent>
                    <w:p w:rsidR="00302EA3" w:rsidRDefault="00626789" w:rsidP="00302EA3">
                      <w:pPr>
                        <w:pStyle w:val="Nzev"/>
                      </w:pPr>
                      <w:r>
                        <w:t>ČCCR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626789" w:rsidP="00302EA3">
                      <w:pPr>
                        <w:pStyle w:val="Nzev"/>
                      </w:pPr>
                      <w:r>
                        <w:t>Asociace kempů ČR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2648A7" w:rsidP="00626789">
            <w:pPr>
              <w:pStyle w:val="TableTextCzechTourism"/>
            </w:pPr>
            <w:r>
              <w:t>XXX</w:t>
            </w:r>
            <w:r w:rsidR="00C91848">
              <w:t>, ředitelem Odboru marketingu, komunikace a výzkumu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</w:t>
      </w:r>
      <w:r w:rsidR="00793BC6">
        <w:t>O</w:t>
      </w:r>
      <w:r>
        <w:t>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773483">
            <w:pPr>
              <w:pStyle w:val="TableTextCzechTourism"/>
            </w:pPr>
            <w:r>
              <w:t xml:space="preserve">Asociace kempů </w:t>
            </w:r>
            <w:r w:rsidR="00773483">
              <w:t>České republiky, z. s.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Náměstí Míru 925</w:t>
            </w:r>
            <w:r w:rsidR="002957A3">
              <w:t>, Heřmanův Městec, 538 03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2648A7" w:rsidP="00DD7A50">
            <w:pPr>
              <w:pStyle w:val="TableTextCzechTourism"/>
            </w:pPr>
            <w:r>
              <w:t>XXX</w:t>
            </w:r>
            <w:r w:rsidR="00773483">
              <w:t xml:space="preserve">, jenž při výkonu funkce </w:t>
            </w:r>
            <w:r w:rsidR="00DD3285">
              <w:t xml:space="preserve">zastupuje </w:t>
            </w:r>
            <w:r w:rsidR="00773483">
              <w:t>předsedu p</w:t>
            </w:r>
            <w:r w:rsidR="003852A4">
              <w:t>ředsednictva AUTOKEMPINK KONOPÁČ</w:t>
            </w:r>
            <w:r w:rsidR="00773483">
              <w:t xml:space="preserve"> spol. s r. o.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14892928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</w:t>
            </w:r>
            <w:r w:rsidR="00626789">
              <w:t>hotovitel n</w:t>
            </w:r>
            <w:r w:rsidRPr="00101C08">
              <w:t>e</w:t>
            </w:r>
            <w:r w:rsidR="00626789">
              <w:t>ní</w:t>
            </w:r>
            <w:r w:rsidRPr="00101C08">
              <w:t xml:space="preserve">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626789">
            <w:pPr>
              <w:pStyle w:val="TableTextCzechTourism"/>
            </w:pP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2B7B8B" w:rsidP="00DD7A50">
            <w:pPr>
              <w:pStyle w:val="TableTextCzechTourism"/>
            </w:pPr>
            <w:r>
              <w:t>0205859329/0800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</w:t>
      </w:r>
      <w:r w:rsidR="00793BC6">
        <w:t>D</w:t>
      </w:r>
      <w:r>
        <w:t>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4640EC" w:rsidRDefault="004640EC" w:rsidP="004640EC">
      <w:pPr>
        <w:pStyle w:val="Textnadpis1"/>
        <w:spacing w:before="480" w:after="240"/>
        <w:ind w:left="360"/>
        <w:rPr>
          <w:rFonts w:ascii="Georgia" w:hAnsi="Georgia" w:cs="Arial"/>
          <w:sz w:val="22"/>
          <w:szCs w:val="22"/>
        </w:rPr>
      </w:pPr>
    </w:p>
    <w:p w:rsidR="006F7609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Předmět smlouvy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244A80">
        <w:rPr>
          <w:rFonts w:ascii="Georgia" w:hAnsi="Georgia"/>
          <w:szCs w:val="22"/>
        </w:rPr>
        <w:t xml:space="preserve">Dodavatel se zavazuje podle této </w:t>
      </w:r>
      <w:r w:rsidR="008B544E">
        <w:rPr>
          <w:rFonts w:ascii="Georgia" w:hAnsi="Georgia"/>
          <w:szCs w:val="22"/>
        </w:rPr>
        <w:t>S</w:t>
      </w:r>
      <w:r w:rsidRPr="00244A80">
        <w:rPr>
          <w:rFonts w:ascii="Georgia" w:hAnsi="Georgia"/>
          <w:szCs w:val="22"/>
        </w:rPr>
        <w:t xml:space="preserve">mlouvy na svůj náklad a nebezpečí poskytnout </w:t>
      </w:r>
      <w:r>
        <w:rPr>
          <w:rFonts w:ascii="Georgia" w:hAnsi="Georgia"/>
          <w:szCs w:val="22"/>
        </w:rPr>
        <w:t>O</w:t>
      </w:r>
      <w:r w:rsidRPr="00244A80">
        <w:rPr>
          <w:rFonts w:ascii="Georgia" w:hAnsi="Georgia"/>
          <w:szCs w:val="22"/>
        </w:rPr>
        <w:t xml:space="preserve">bjednateli: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9B32AA">
        <w:rPr>
          <w:rFonts w:ascii="Georgia" w:hAnsi="Georgia"/>
          <w:szCs w:val="22"/>
        </w:rPr>
        <w:t>dodání aktua</w:t>
      </w:r>
      <w:r w:rsidR="003852A4">
        <w:rPr>
          <w:rFonts w:ascii="Georgia" w:hAnsi="Georgia"/>
          <w:szCs w:val="22"/>
        </w:rPr>
        <w:t>lizovaného katalogu Camping 20</w:t>
      </w:r>
      <w:r w:rsidR="002D5D47">
        <w:rPr>
          <w:rFonts w:ascii="Georgia" w:hAnsi="Georgia"/>
          <w:szCs w:val="22"/>
        </w:rPr>
        <w:t>2</w:t>
      </w:r>
      <w:r w:rsidR="00C91848">
        <w:rPr>
          <w:rFonts w:ascii="Georgia" w:hAnsi="Georgia"/>
          <w:szCs w:val="22"/>
        </w:rPr>
        <w:t>1</w:t>
      </w:r>
      <w:r w:rsidRPr="009B32AA">
        <w:rPr>
          <w:rFonts w:ascii="Georgia" w:hAnsi="Georgia"/>
          <w:szCs w:val="22"/>
        </w:rPr>
        <w:t xml:space="preserve"> </w:t>
      </w:r>
      <w:r w:rsidR="003852A4">
        <w:rPr>
          <w:rFonts w:ascii="Georgia" w:hAnsi="Georgia"/>
          <w:szCs w:val="22"/>
        </w:rPr>
        <w:t xml:space="preserve">v nákladu </w:t>
      </w:r>
      <w:r w:rsidR="00C91848">
        <w:rPr>
          <w:rFonts w:ascii="Georgia" w:hAnsi="Georgia"/>
          <w:szCs w:val="22"/>
        </w:rPr>
        <w:t>9 43</w:t>
      </w:r>
      <w:r>
        <w:rPr>
          <w:rFonts w:ascii="Georgia" w:hAnsi="Georgia"/>
          <w:szCs w:val="22"/>
        </w:rPr>
        <w:t>0 ks</w:t>
      </w:r>
      <w:r w:rsidRPr="009B32AA">
        <w:rPr>
          <w:rFonts w:ascii="Georgia" w:hAnsi="Georgia"/>
          <w:szCs w:val="22"/>
        </w:rPr>
        <w:t>.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Objednatel bude v katalogu prezentován následovně: na titulní straně bude uvedeno logo Czech Republic a uvnitř bude umístěna jedna celostrana inzerce na 3.</w:t>
      </w:r>
      <w:r>
        <w:rPr>
          <w:rFonts w:ascii="Georgia" w:hAnsi="Georgia"/>
          <w:szCs w:val="22"/>
        </w:rPr>
        <w:t> </w:t>
      </w:r>
      <w:r w:rsidRPr="009B32AA">
        <w:rPr>
          <w:rFonts w:ascii="Georgia" w:hAnsi="Georgia"/>
          <w:szCs w:val="22"/>
        </w:rPr>
        <w:t xml:space="preserve">obálce. </w:t>
      </w:r>
      <w:r w:rsidR="00191382" w:rsidRPr="00191382">
        <w:rPr>
          <w:rFonts w:ascii="Georgia" w:hAnsi="Georgia"/>
          <w:szCs w:val="22"/>
        </w:rPr>
        <w:t xml:space="preserve">Uvnitř katalogu bude umístěna jedna celostrana inzerce Českého systému kvality služeb a u kempů, které jsou držiteli certifikátu ČSKS, bude umístěna značka Q. </w:t>
      </w:r>
      <w:r w:rsidRPr="009B32AA">
        <w:rPr>
          <w:rFonts w:ascii="Georgia" w:hAnsi="Georgia"/>
          <w:szCs w:val="22"/>
        </w:rPr>
        <w:t>Podklady pro výrobu inzerátu dodá Objednatel.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V průběhu tvorby grafického layoutu bude návrh katalogu průběžně zasílán Objednateli k</w:t>
      </w:r>
      <w:r>
        <w:rPr>
          <w:rFonts w:ascii="Georgia" w:hAnsi="Georgia"/>
          <w:szCs w:val="22"/>
        </w:rPr>
        <w:t> supervizi layoutu</w:t>
      </w:r>
      <w:r w:rsidRPr="009B32AA">
        <w:rPr>
          <w:rFonts w:ascii="Georgia" w:hAnsi="Georgia"/>
          <w:szCs w:val="22"/>
        </w:rPr>
        <w:t>. Před tiskem bude katalog zaslán Objednateli k odsouhlasení. Případné připomínky budou zapracovány. V případě použití fotografií z fotobanky CzechTourism je třeba v tiráži jmenovitě uvést jména autorů použitých fotografií a informaci, že se jedná o titul vydaný ve spolupráci s CzechTourism.</w:t>
      </w:r>
    </w:p>
    <w:p w:rsidR="008B098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Celý náklad bude dodán do skladu Objednatele na území hl. m. Prahy. Informaci o místě naskladnění předá Objednatel Dodavateli s dostatečným předstihem</w:t>
      </w:r>
      <w:r>
        <w:rPr>
          <w:rFonts w:ascii="Georgia" w:hAnsi="Georgia"/>
          <w:szCs w:val="22"/>
        </w:rPr>
        <w:t xml:space="preserve">, nejpozději do 14 dnů před termínem naskladnění. </w:t>
      </w:r>
      <w:r w:rsidRPr="009B32AA">
        <w:rPr>
          <w:rFonts w:ascii="Georgia" w:hAnsi="Georgia"/>
          <w:szCs w:val="22"/>
        </w:rPr>
        <w:t xml:space="preserve">Publikace budou dodány na paletách </w:t>
      </w:r>
      <w:r w:rsidRPr="00AF7CBF">
        <w:rPr>
          <w:rFonts w:ascii="Georgia" w:hAnsi="Georgia"/>
          <w:szCs w:val="22"/>
        </w:rPr>
        <w:t>o maximální výšce 90 cm (paleta včetně zboží)</w:t>
      </w:r>
      <w:r>
        <w:rPr>
          <w:rFonts w:ascii="Georgia" w:hAnsi="Georgia"/>
          <w:szCs w:val="22"/>
        </w:rPr>
        <w:t xml:space="preserve"> a maximálních rozměrech  palety včetně zboží </w:t>
      </w:r>
      <w:r w:rsidRPr="00D56BFE">
        <w:rPr>
          <w:rFonts w:ascii="Georgia" w:hAnsi="Georgia"/>
        </w:rPr>
        <w:t>80</w:t>
      </w:r>
      <w:r>
        <w:rPr>
          <w:rFonts w:ascii="Georgia" w:hAnsi="Georgia"/>
        </w:rPr>
        <w:t xml:space="preserve"> </w:t>
      </w:r>
      <w:r w:rsidRPr="00D56BFE">
        <w:rPr>
          <w:rFonts w:ascii="Georgia" w:hAnsi="Georgia"/>
        </w:rPr>
        <w:t>x</w:t>
      </w:r>
      <w:r>
        <w:rPr>
          <w:rFonts w:ascii="Georgia" w:hAnsi="Georgia"/>
        </w:rPr>
        <w:t xml:space="preserve"> </w:t>
      </w:r>
      <w:r w:rsidRPr="00D56BFE">
        <w:rPr>
          <w:rFonts w:ascii="Georgia" w:hAnsi="Georgia"/>
        </w:rPr>
        <w:t>120</w:t>
      </w:r>
      <w:r>
        <w:rPr>
          <w:rFonts w:ascii="Georgia" w:hAnsi="Georgia"/>
        </w:rPr>
        <w:t xml:space="preserve"> cm (Š x D)</w:t>
      </w:r>
      <w:r w:rsidRPr="009B32AA">
        <w:rPr>
          <w:rFonts w:ascii="Georgia" w:hAnsi="Georgia"/>
          <w:szCs w:val="22"/>
        </w:rPr>
        <w:t xml:space="preserve">. Palety musejí být označeny těmito údaji: název publikace, jazyková verze, počet ks na paletě, počet ks v 1 balení (balení bude řešeno zatavením po </w:t>
      </w:r>
      <w:r w:rsidR="00EE2293">
        <w:rPr>
          <w:rFonts w:ascii="Georgia" w:hAnsi="Georgia"/>
          <w:szCs w:val="22"/>
        </w:rPr>
        <w:t>2</w:t>
      </w:r>
      <w:r w:rsidRPr="009B32AA">
        <w:rPr>
          <w:rFonts w:ascii="Georgia" w:hAnsi="Georgia"/>
          <w:szCs w:val="22"/>
        </w:rPr>
        <w:t xml:space="preserve">0 ks). Prosíme o oznámení přesného </w:t>
      </w:r>
      <w:r>
        <w:rPr>
          <w:rFonts w:ascii="Georgia" w:hAnsi="Georgia"/>
          <w:szCs w:val="22"/>
        </w:rPr>
        <w:t>času</w:t>
      </w:r>
      <w:r w:rsidRPr="009B32AA">
        <w:rPr>
          <w:rFonts w:ascii="Georgia" w:hAnsi="Georgia"/>
          <w:szCs w:val="22"/>
        </w:rPr>
        <w:t xml:space="preserve"> dodání nejpozději 2 pracovní dny předem.</w:t>
      </w:r>
    </w:p>
    <w:p w:rsidR="008B0982" w:rsidRPr="00901834" w:rsidRDefault="008B0982" w:rsidP="008B0982">
      <w:pPr>
        <w:pStyle w:val="Text0"/>
        <w:spacing w:after="240"/>
        <w:ind w:left="709" w:hanging="1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Dodavatel prohlašuje, že </w:t>
      </w:r>
      <w:r w:rsidRPr="00A96EFF">
        <w:rPr>
          <w:rFonts w:ascii="Georgia" w:hAnsi="Georgia"/>
          <w:szCs w:val="22"/>
        </w:rPr>
        <w:t xml:space="preserve">Dílo vytvoří jako původní, že bude jeho jediným autorem a že jeho práva k Dílu nejsou a nebudou nijak – právně ani fakticky – omezena.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dále prohlašuje, že jím vytvořené Dílo bude z právního pohledu bezvadné a případné užití citací uvnitř Díla bude v souladu s autorským zákonem.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prohlašuje, že vůči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nebudou uplatněny nároky z jakýchkoli autorských práv či majetkových práv třetích osob v souvislosti s předmětem a účelem této </w:t>
      </w:r>
      <w:r w:rsidR="00CF7CED">
        <w:rPr>
          <w:rFonts w:ascii="Georgia" w:hAnsi="Georgia"/>
          <w:szCs w:val="22"/>
        </w:rPr>
        <w:t>S</w:t>
      </w:r>
      <w:r w:rsidRPr="00A96EFF">
        <w:rPr>
          <w:rFonts w:ascii="Georgia" w:hAnsi="Georgia"/>
          <w:szCs w:val="22"/>
        </w:rPr>
        <w:t xml:space="preserve">mlouvy. Budou-li vůči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takové nároky uplatněny,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se zavazuje, že nároky neprodleně uspokojí a neprodleně </w:t>
      </w:r>
      <w:r>
        <w:rPr>
          <w:rFonts w:ascii="Georgia" w:hAnsi="Georgia"/>
          <w:szCs w:val="22"/>
        </w:rPr>
        <w:t>na</w:t>
      </w:r>
      <w:r w:rsidRPr="00A96EFF">
        <w:rPr>
          <w:rFonts w:ascii="Georgia" w:hAnsi="Georgia"/>
          <w:szCs w:val="22"/>
        </w:rPr>
        <w:t xml:space="preserve">hradí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veškeré prokazatelně vzniklé újmy. </w:t>
      </w:r>
    </w:p>
    <w:p w:rsidR="008B0982" w:rsidRPr="009B32AA" w:rsidRDefault="008B0982" w:rsidP="008B0982">
      <w:pPr>
        <w:pStyle w:val="Text0"/>
        <w:spacing w:after="240"/>
        <w:ind w:left="36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Licence k Autorskému dílu </w:t>
      </w:r>
      <w:r w:rsidR="002C3E86">
        <w:rPr>
          <w:rFonts w:ascii="Georgia" w:hAnsi="Georgia"/>
          <w:szCs w:val="22"/>
        </w:rPr>
        <w:t>publikace Camping 20</w:t>
      </w:r>
      <w:r w:rsidR="00BA7BC8">
        <w:rPr>
          <w:rFonts w:ascii="Georgia" w:hAnsi="Georgia"/>
          <w:szCs w:val="22"/>
        </w:rPr>
        <w:t>2</w:t>
      </w:r>
      <w:r w:rsidR="00C91848">
        <w:rPr>
          <w:rFonts w:ascii="Georgia" w:hAnsi="Georgia"/>
          <w:szCs w:val="22"/>
        </w:rPr>
        <w:t>1</w:t>
      </w:r>
    </w:p>
    <w:p w:rsidR="008B0982" w:rsidRPr="009B32AA" w:rsidRDefault="0011513B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="008B0982" w:rsidRPr="009B32AA">
        <w:rPr>
          <w:rFonts w:ascii="Georgia" w:hAnsi="Georgia"/>
          <w:szCs w:val="22"/>
        </w:rPr>
        <w:t xml:space="preserve"> poskytuje Objednateli k Autorskému dílu licenci podle </w:t>
      </w:r>
      <w:r w:rsidR="008B0982">
        <w:rPr>
          <w:rFonts w:ascii="Georgia" w:hAnsi="Georgia"/>
          <w:szCs w:val="22"/>
        </w:rPr>
        <w:t>zákona č. 121/2000 Sb., a</w:t>
      </w:r>
      <w:r w:rsidR="008B0982" w:rsidRPr="009B32AA">
        <w:rPr>
          <w:rFonts w:ascii="Georgia" w:hAnsi="Georgia"/>
          <w:szCs w:val="22"/>
        </w:rPr>
        <w:t xml:space="preserve">utorského zákona, respektive podle </w:t>
      </w:r>
      <w:r w:rsidR="008B0982">
        <w:rPr>
          <w:rFonts w:ascii="Georgia" w:hAnsi="Georgia"/>
          <w:szCs w:val="22"/>
        </w:rPr>
        <w:t>zákona č. 89/2012 Sb., o</w:t>
      </w:r>
      <w:r w:rsidR="008B0982" w:rsidRPr="009B32AA">
        <w:rPr>
          <w:rFonts w:ascii="Georgia" w:hAnsi="Georgia"/>
          <w:szCs w:val="22"/>
        </w:rPr>
        <w:t xml:space="preserve">bčanského zákoníku (dále jen "Licence"), tj. oprávnění k výkonu práva užít Autorské dílo, a to zejména pro účely předpokládané touto </w:t>
      </w:r>
      <w:r w:rsidR="008B0982">
        <w:rPr>
          <w:rFonts w:ascii="Georgia" w:hAnsi="Georgia"/>
          <w:szCs w:val="22"/>
        </w:rPr>
        <w:t>smlouvou</w:t>
      </w:r>
      <w:r w:rsidR="008B0982" w:rsidRPr="009B32AA">
        <w:rPr>
          <w:rFonts w:ascii="Georgia" w:hAnsi="Georgia"/>
          <w:szCs w:val="22"/>
        </w:rPr>
        <w:t xml:space="preserve">, a vedle toho k jakýmkoli jiným účelům bez omezení. Licence se poskytuje: 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(a)</w:t>
      </w:r>
      <w:r w:rsidRPr="009B32AA">
        <w:rPr>
          <w:rFonts w:ascii="Georgia" w:hAnsi="Georgia"/>
          <w:szCs w:val="22"/>
        </w:rPr>
        <w:tab/>
        <w:t>pro území všech států světa;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(b)</w:t>
      </w:r>
      <w:r w:rsidRPr="009B32AA">
        <w:rPr>
          <w:rFonts w:ascii="Georgia" w:hAnsi="Georgia"/>
          <w:szCs w:val="22"/>
        </w:rPr>
        <w:tab/>
        <w:t>na dobu neurčitou (na dobu trvání autorských práv k Autorskému dílu)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(c)</w:t>
      </w:r>
      <w:r w:rsidRPr="009B32AA">
        <w:rPr>
          <w:rFonts w:ascii="Georgia" w:hAnsi="Georgia"/>
          <w:szCs w:val="22"/>
        </w:rPr>
        <w:tab/>
        <w:t>bez omezení způsobu, rozsahu a množství užití;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(d)</w:t>
      </w:r>
      <w:r w:rsidRPr="009B32AA">
        <w:rPr>
          <w:rFonts w:ascii="Georgia" w:hAnsi="Georgia"/>
          <w:szCs w:val="22"/>
        </w:rPr>
        <w:tab/>
        <w:t>jako nevýhradní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szCs w:val="22"/>
        </w:rPr>
        <w:t>(e</w:t>
      </w:r>
      <w:r w:rsidRPr="009B32AA">
        <w:rPr>
          <w:rFonts w:ascii="Georgia" w:hAnsi="Georgia"/>
          <w:szCs w:val="22"/>
        </w:rPr>
        <w:t>)</w:t>
      </w:r>
      <w:r w:rsidRPr="009B32AA">
        <w:rPr>
          <w:rFonts w:ascii="Georgia" w:hAnsi="Georgia"/>
          <w:szCs w:val="22"/>
        </w:rPr>
        <w:tab/>
        <w:t>včetně oprávnění Autorské dílo jakkoli zpracovat, měnit, upravovat a doplňovat, a to i v budoucnu, zařazovat do souborů a spojovat s jinými díly, a takto vzniklý výsledek dále bez omezení užít v rozsahu shora uvedeném; a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lastRenderedPageBreak/>
        <w:t>(f)</w:t>
      </w:r>
      <w:r w:rsidRPr="009B32AA">
        <w:rPr>
          <w:rFonts w:ascii="Georgia" w:hAnsi="Georgia"/>
          <w:szCs w:val="22"/>
        </w:rPr>
        <w:tab/>
        <w:t>jako převoditelná, tj. s právem poskytnout sublicence třetím osobám nebo postoupit (cessí) Licenci na třetí osobu, s právem dalších převodů oběma uvedenými způsoby.</w:t>
      </w:r>
    </w:p>
    <w:p w:rsidR="008B0982" w:rsidRPr="009B32AA" w:rsidRDefault="008B0982" w:rsidP="008B0982">
      <w:pPr>
        <w:pStyle w:val="Odstavecseseznamem"/>
        <w:ind w:left="360" w:firstLine="0"/>
        <w:rPr>
          <w:szCs w:val="22"/>
        </w:rPr>
      </w:pPr>
    </w:p>
    <w:p w:rsidR="008B098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Objednatel není povinen poskytnutou Licenci využít. Objednatel není povinen uvádět při užití Autorského díla autorské označení Zhotovitele. </w:t>
      </w:r>
    </w:p>
    <w:p w:rsidR="008B0982" w:rsidRPr="00E97DB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E97DB2">
        <w:rPr>
          <w:rFonts w:ascii="Georgia" w:hAnsi="Georgia"/>
          <w:szCs w:val="22"/>
        </w:rPr>
        <w:t xml:space="preserve">Odměna za poskytnutí Licence a jiných práv a za převod všech práv uvedených v této smlouvě je již zahrnuta v ceně, přičemž odpovídá částce </w:t>
      </w:r>
      <w:r>
        <w:rPr>
          <w:rFonts w:ascii="Georgia" w:hAnsi="Georgia"/>
          <w:szCs w:val="22"/>
        </w:rPr>
        <w:t>30</w:t>
      </w:r>
      <w:r w:rsidRPr="00E97DB2">
        <w:rPr>
          <w:rFonts w:ascii="Georgia" w:hAnsi="Georgia"/>
          <w:szCs w:val="22"/>
        </w:rPr>
        <w:t xml:space="preserve">.000,- Kč bez DPH a Objednateli ani jiným osobám z tohoto titulu nenáleží nárok na žádné další finanční ani jiné plnění. </w:t>
      </w:r>
    </w:p>
    <w:p w:rsidR="008B098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</w:t>
      </w:r>
      <w:r w:rsidRPr="007A61C2">
        <w:rPr>
          <w:rFonts w:ascii="Georgia" w:hAnsi="Georgia"/>
          <w:szCs w:val="22"/>
        </w:rPr>
        <w:t>tel je Objednateli zavázán k náhradě škody a jiné (i nemajetkové) újmy, pokud by v důsledku užití Autorského díla či jakékoli jeho části došlo k neoprávněnému zásahu do práv třetích osob, zejména práv autorských nebo jiných práv duševního vlastnictví, práv k know-how, obchodnímu tajemství, práv k označením a jiných práv, a to bez ohledu na to, zda o tom</w:t>
      </w:r>
      <w:r>
        <w:rPr>
          <w:rFonts w:ascii="Georgia" w:hAnsi="Georgia"/>
          <w:szCs w:val="22"/>
        </w:rPr>
        <w:t xml:space="preserve"> Dodavatel</w:t>
      </w:r>
      <w:r w:rsidRPr="007A61C2">
        <w:rPr>
          <w:rFonts w:ascii="Georgia" w:hAnsi="Georgia"/>
          <w:szCs w:val="22"/>
        </w:rPr>
        <w:t xml:space="preserve"> v době podpisu </w:t>
      </w:r>
      <w:r w:rsidR="00CF7CED">
        <w:rPr>
          <w:rFonts w:ascii="Georgia" w:hAnsi="Georgia"/>
          <w:szCs w:val="22"/>
        </w:rPr>
        <w:t>S</w:t>
      </w:r>
      <w:r>
        <w:rPr>
          <w:rFonts w:ascii="Georgia" w:hAnsi="Georgia"/>
          <w:szCs w:val="22"/>
        </w:rPr>
        <w:t>mlouvy</w:t>
      </w:r>
      <w:r w:rsidRPr="007A61C2">
        <w:rPr>
          <w:rFonts w:ascii="Georgia" w:hAnsi="Georgia"/>
          <w:szCs w:val="22"/>
        </w:rPr>
        <w:t xml:space="preserve"> věděl a/nebo musel vědět.</w:t>
      </w:r>
    </w:p>
    <w:p w:rsidR="0007554A" w:rsidRPr="00315E6F" w:rsidRDefault="00315E6F" w:rsidP="002957A3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E97DB2" w:rsidRPr="00E97DB2" w:rsidRDefault="00E97DB2" w:rsidP="00E97DB2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E97DB2">
        <w:rPr>
          <w:rFonts w:ascii="Georgia" w:hAnsi="Georgia"/>
        </w:rPr>
        <w:t>Částka za dodání katalog</w:t>
      </w:r>
      <w:r w:rsidR="00343060">
        <w:rPr>
          <w:rFonts w:ascii="Georgia" w:hAnsi="Georgia"/>
        </w:rPr>
        <w:t xml:space="preserve">ů v nákladu </w:t>
      </w:r>
      <w:r w:rsidR="00C91848">
        <w:rPr>
          <w:rFonts w:ascii="Georgia" w:hAnsi="Georgia"/>
        </w:rPr>
        <w:t>9 430</w:t>
      </w:r>
      <w:r w:rsidR="00343060">
        <w:rPr>
          <w:rFonts w:ascii="Georgia" w:hAnsi="Georgia"/>
        </w:rPr>
        <w:t xml:space="preserve"> kusů činí Kč 1</w:t>
      </w:r>
      <w:r w:rsidR="00C91848">
        <w:rPr>
          <w:rFonts w:ascii="Georgia" w:hAnsi="Georgia"/>
        </w:rPr>
        <w:t>41 450</w:t>
      </w:r>
      <w:r w:rsidRPr="00E97DB2">
        <w:rPr>
          <w:rFonts w:ascii="Georgia" w:hAnsi="Georgia"/>
        </w:rPr>
        <w:t>,- Kč</w:t>
      </w:r>
      <w:r w:rsidR="008B544E">
        <w:rPr>
          <w:rFonts w:ascii="Georgia" w:hAnsi="Georgia"/>
        </w:rPr>
        <w:t xml:space="preserve"> </w:t>
      </w:r>
      <w:r w:rsidR="0018743B">
        <w:rPr>
          <w:rFonts w:ascii="Georgia" w:hAnsi="Georgia"/>
        </w:rPr>
        <w:t>včetně DPH.</w:t>
      </w:r>
    </w:p>
    <w:p w:rsidR="0007554A" w:rsidRPr="001C7C8C" w:rsidRDefault="001C7C8C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4934F0" w:rsidRDefault="001C7C8C" w:rsidP="004934F0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předané fakt</w:t>
      </w:r>
      <w:r w:rsidR="002D52A9">
        <w:rPr>
          <w:rFonts w:ascii="Georgia" w:hAnsi="Georgia"/>
          <w:szCs w:val="22"/>
        </w:rPr>
        <w:t xml:space="preserve">ury poukazována na </w:t>
      </w:r>
      <w:r w:rsidR="002D52A9" w:rsidRPr="002B7B8B">
        <w:rPr>
          <w:rFonts w:ascii="Georgia" w:hAnsi="Georgia"/>
          <w:szCs w:val="22"/>
        </w:rPr>
        <w:t>účet</w:t>
      </w:r>
      <w:r w:rsidR="002B7B8B">
        <w:rPr>
          <w:rFonts w:ascii="Georgia" w:hAnsi="Georgia"/>
          <w:szCs w:val="22"/>
        </w:rPr>
        <w:t xml:space="preserve"> </w:t>
      </w:r>
      <w:r w:rsidR="00D6689F">
        <w:rPr>
          <w:rFonts w:ascii="Georgia" w:hAnsi="Georgia"/>
          <w:szCs w:val="22"/>
        </w:rPr>
        <w:t>0205859329</w:t>
      </w:r>
      <w:r w:rsidR="002D52A9" w:rsidRPr="002B7B8B">
        <w:rPr>
          <w:rFonts w:ascii="Georgia" w:hAnsi="Georgia"/>
          <w:szCs w:val="22"/>
        </w:rPr>
        <w:t>/</w:t>
      </w:r>
      <w:r w:rsidR="00502670" w:rsidRPr="002B7B8B">
        <w:rPr>
          <w:rFonts w:ascii="Georgia" w:hAnsi="Georgia"/>
          <w:szCs w:val="22"/>
        </w:rPr>
        <w:t>0800</w:t>
      </w:r>
      <w:r w:rsidR="00A24C3A" w:rsidRPr="002B7B8B">
        <w:rPr>
          <w:rFonts w:ascii="Georgia" w:hAnsi="Georgia"/>
          <w:szCs w:val="22"/>
        </w:rPr>
        <w:t xml:space="preserve">. </w:t>
      </w: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="004934F0" w:rsidRPr="002B7B8B">
        <w:rPr>
          <w:rFonts w:ascii="Georgia" w:hAnsi="Georgia"/>
          <w:szCs w:val="22"/>
        </w:rPr>
        <w:t>Faktura bude</w:t>
      </w:r>
      <w:r w:rsidR="004934F0">
        <w:rPr>
          <w:rFonts w:ascii="Georgia" w:hAnsi="Georgia"/>
          <w:szCs w:val="22"/>
        </w:rPr>
        <w:t xml:space="preserve"> </w:t>
      </w:r>
      <w:r w:rsidR="008B651B">
        <w:rPr>
          <w:rFonts w:ascii="Georgia" w:hAnsi="Georgia"/>
          <w:szCs w:val="22"/>
        </w:rPr>
        <w:t>D</w:t>
      </w:r>
      <w:r w:rsidR="004934F0">
        <w:rPr>
          <w:rFonts w:ascii="Georgia" w:hAnsi="Georgia"/>
          <w:szCs w:val="22"/>
        </w:rPr>
        <w:t>odavatelem vystavena se splatností v délce nejméně 30 dnů.</w:t>
      </w:r>
    </w:p>
    <w:p w:rsidR="009501FF" w:rsidRDefault="004934F0" w:rsidP="009501FF">
      <w:pPr>
        <w:pStyle w:val="Text0"/>
        <w:ind w:left="709" w:hanging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3.2.</w:t>
      </w:r>
      <w:r>
        <w:rPr>
          <w:rFonts w:ascii="Georgia" w:hAnsi="Georgia"/>
          <w:szCs w:val="22"/>
        </w:rPr>
        <w:tab/>
      </w:r>
      <w:r w:rsidR="00244A80" w:rsidRPr="004934F0">
        <w:rPr>
          <w:rFonts w:ascii="Georgia" w:hAnsi="Georgia"/>
          <w:szCs w:val="22"/>
        </w:rPr>
        <w:t xml:space="preserve">Faktura </w:t>
      </w:r>
      <w:r w:rsidR="009501FF">
        <w:rPr>
          <w:rFonts w:ascii="Georgia" w:hAnsi="Georgia"/>
          <w:szCs w:val="22"/>
        </w:rPr>
        <w:t xml:space="preserve">spolu s předávacím protokolem </w:t>
      </w:r>
      <w:r w:rsidR="00244A80" w:rsidRPr="004934F0">
        <w:rPr>
          <w:rFonts w:ascii="Georgia" w:hAnsi="Georgia"/>
          <w:szCs w:val="22"/>
        </w:rPr>
        <w:t>bude doručena Objednateli p</w:t>
      </w:r>
      <w:r w:rsidR="002849F3">
        <w:rPr>
          <w:rFonts w:ascii="Georgia" w:hAnsi="Georgia"/>
          <w:szCs w:val="22"/>
        </w:rPr>
        <w:t>o</w:t>
      </w:r>
      <w:r w:rsidR="00244A80" w:rsidRPr="004934F0">
        <w:rPr>
          <w:rFonts w:ascii="Georgia" w:hAnsi="Georgia"/>
          <w:szCs w:val="22"/>
        </w:rPr>
        <w:t xml:space="preserve"> dodání katalogu</w:t>
      </w:r>
      <w:r w:rsidR="009501FF">
        <w:rPr>
          <w:rFonts w:ascii="Georgia" w:hAnsi="Georgia"/>
          <w:szCs w:val="22"/>
        </w:rPr>
        <w:t xml:space="preserve"> </w:t>
      </w:r>
      <w:r w:rsidR="00B767AC">
        <w:rPr>
          <w:rFonts w:ascii="Georgia" w:hAnsi="Georgia"/>
          <w:szCs w:val="22"/>
        </w:rPr>
        <w:t xml:space="preserve">a jeho protokolárním předáním. Faktura se pošle </w:t>
      </w:r>
      <w:r w:rsidR="009501FF">
        <w:rPr>
          <w:rFonts w:ascii="Georgia" w:hAnsi="Georgia"/>
          <w:szCs w:val="22"/>
        </w:rPr>
        <w:t xml:space="preserve">na e-mailovou adresu: </w:t>
      </w:r>
      <w:hyperlink r:id="rId9" w:history="1">
        <w:r w:rsidR="002648A7">
          <w:rPr>
            <w:rStyle w:val="Hypertextovodkaz"/>
            <w:rFonts w:ascii="Georgia" w:hAnsi="Georgia"/>
            <w:szCs w:val="22"/>
          </w:rPr>
          <w:t>XXX</w:t>
        </w:r>
      </w:hyperlink>
      <w:r w:rsidR="00B767AC">
        <w:rPr>
          <w:rFonts w:ascii="Georgia" w:hAnsi="Georgia"/>
          <w:szCs w:val="22"/>
        </w:rPr>
        <w:t xml:space="preserve"> a na </w:t>
      </w:r>
      <w:r w:rsidR="002648A7">
        <w:rPr>
          <w:rFonts w:ascii="Georgia" w:hAnsi="Georgia"/>
          <w:szCs w:val="22"/>
        </w:rPr>
        <w:t>XXX</w:t>
      </w:r>
      <w:r w:rsidR="00B767AC">
        <w:rPr>
          <w:rFonts w:ascii="Georgia" w:hAnsi="Georgia"/>
          <w:szCs w:val="22"/>
        </w:rPr>
        <w:t>.</w:t>
      </w:r>
    </w:p>
    <w:p w:rsidR="009501FF" w:rsidRDefault="009501FF" w:rsidP="009501FF">
      <w:pPr>
        <w:pStyle w:val="Text0"/>
        <w:ind w:left="709" w:hanging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3.3.</w:t>
      </w:r>
      <w:r w:rsidRPr="009501FF">
        <w:rPr>
          <w:rFonts w:ascii="Georgia" w:hAnsi="Georgia"/>
          <w:szCs w:val="22"/>
        </w:rPr>
        <w:tab/>
        <w:t>Datum dodání díla: do 17. 9. 2020</w:t>
      </w:r>
    </w:p>
    <w:p w:rsidR="009501FF" w:rsidRPr="004934F0" w:rsidRDefault="009501FF" w:rsidP="002849F3">
      <w:pPr>
        <w:pStyle w:val="Text0"/>
        <w:ind w:left="709" w:hanging="709"/>
        <w:jc w:val="both"/>
        <w:rPr>
          <w:rFonts w:ascii="Georgia" w:hAnsi="Georgia"/>
          <w:szCs w:val="22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07554A" w:rsidRPr="00A24C3A" w:rsidRDefault="00A24C3A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24C3A" w:rsidP="004934F0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244A80" w:rsidRPr="00244A80">
        <w:rPr>
          <w:rFonts w:ascii="Georgia" w:hAnsi="Georgia"/>
          <w:szCs w:val="22"/>
        </w:rPr>
        <w:t>Česká republika</w:t>
      </w:r>
      <w:r w:rsidRPr="00A24C3A">
        <w:rPr>
          <w:rFonts w:ascii="Georgia" w:hAnsi="Georgia"/>
          <w:szCs w:val="22"/>
        </w:rPr>
        <w:t>.</w:t>
      </w:r>
    </w:p>
    <w:p w:rsidR="003E437E" w:rsidRPr="00677F36" w:rsidRDefault="003E437E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793BC6">
        <w:rPr>
          <w:rFonts w:ascii="Georgia" w:hAnsi="Georgia" w:cs="Arial"/>
          <w:sz w:val="22"/>
          <w:szCs w:val="22"/>
        </w:rPr>
        <w:t>D</w:t>
      </w:r>
      <w:r w:rsidR="003F327B">
        <w:rPr>
          <w:rFonts w:ascii="Georgia" w:hAnsi="Georgia" w:cs="Arial"/>
          <w:sz w:val="22"/>
          <w:szCs w:val="22"/>
        </w:rPr>
        <w:t>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bjednateli podle aktuální potřeby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>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</w:t>
      </w:r>
      <w:r w:rsidR="00CF7CED">
        <w:rPr>
          <w:rFonts w:ascii="Georgia" w:eastAsia="Calibri" w:hAnsi="Georgia" w:cs="Arial"/>
          <w:b w:val="0"/>
          <w:sz w:val="22"/>
        </w:rPr>
        <w:t>S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mlouvy a že proti němu není vedené žádné řízení, které by mělo za </w:t>
      </w:r>
      <w:r w:rsidR="00FA6749" w:rsidRPr="003E437E">
        <w:rPr>
          <w:rFonts w:ascii="Georgia" w:eastAsia="Calibri" w:hAnsi="Georgia" w:cs="Arial"/>
          <w:b w:val="0"/>
          <w:sz w:val="22"/>
        </w:rPr>
        <w:lastRenderedPageBreak/>
        <w:t>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3E437E">
        <w:rPr>
          <w:rFonts w:ascii="Georgia" w:eastAsia="Calibri" w:hAnsi="Georgia" w:cs="Arial"/>
          <w:b w:val="0"/>
          <w:sz w:val="22"/>
        </w:rPr>
        <w:t>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C22149" w:rsidRPr="003E437E">
        <w:rPr>
          <w:rFonts w:ascii="Georgia" w:eastAsia="Calibri" w:hAnsi="Georgia" w:cs="Arial"/>
          <w:b w:val="0"/>
          <w:sz w:val="22"/>
        </w:rPr>
        <w:t>bjednateli oznámit.</w:t>
      </w:r>
    </w:p>
    <w:bookmarkEnd w:id="49"/>
    <w:p w:rsidR="00B76E22" w:rsidRDefault="00C22149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 xml:space="preserve">Povinnosti </w:t>
      </w:r>
      <w:r w:rsidR="00A766E5">
        <w:rPr>
          <w:rFonts w:ascii="Georgia" w:hAnsi="Georgia" w:cs="Arial"/>
          <w:sz w:val="22"/>
          <w:szCs w:val="22"/>
        </w:rPr>
        <w:t>O</w:t>
      </w:r>
      <w:r w:rsidRPr="00C22149">
        <w:rPr>
          <w:rFonts w:ascii="Georgia" w:hAnsi="Georgia" w:cs="Arial"/>
          <w:sz w:val="22"/>
          <w:szCs w:val="22"/>
        </w:rPr>
        <w:t>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3E437E" w:rsidRPr="00EC7FEF" w:rsidRDefault="00C72F98" w:rsidP="00EC7FEF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>Objednatel se zavazuje při poskytování služeb s 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AA0D78">
        <w:rPr>
          <w:rFonts w:ascii="Georgia" w:eastAsia="Calibri" w:hAnsi="Georgia" w:cs="Arial"/>
          <w:b w:val="0"/>
          <w:sz w:val="22"/>
        </w:rPr>
        <w:t xml:space="preserve">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 xml:space="preserve">naplnění předmětu </w:t>
      </w:r>
      <w:r w:rsidR="00CF7CED">
        <w:rPr>
          <w:rFonts w:ascii="Georgia" w:eastAsia="Calibri" w:hAnsi="Georgia" w:cs="Arial"/>
          <w:b w:val="0"/>
          <w:sz w:val="22"/>
        </w:rPr>
        <w:t>S</w:t>
      </w:r>
      <w:r w:rsidR="000A7F80" w:rsidRPr="00AA0D78">
        <w:rPr>
          <w:rFonts w:ascii="Georgia" w:eastAsia="Calibri" w:hAnsi="Georgia" w:cs="Arial"/>
          <w:b w:val="0"/>
          <w:sz w:val="22"/>
        </w:rPr>
        <w:t>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="00B767AC" w:rsidRPr="00B767AC">
        <w:rPr>
          <w:rFonts w:ascii="Georgia" w:eastAsia="Calibri" w:hAnsi="Georgia" w:cs="Arial"/>
          <w:b w:val="0"/>
          <w:sz w:val="22"/>
        </w:rPr>
        <w:t xml:space="preserve">Kontaktní osobou za Objednatele je: </w:t>
      </w:r>
      <w:r w:rsidR="002648A7">
        <w:rPr>
          <w:rFonts w:ascii="Georgia" w:eastAsia="Calibri" w:hAnsi="Georgia" w:cs="Arial"/>
          <w:b w:val="0"/>
          <w:sz w:val="22"/>
        </w:rPr>
        <w:t>XXX</w:t>
      </w:r>
      <w:r w:rsidR="00B767AC" w:rsidRPr="00B767AC">
        <w:rPr>
          <w:rFonts w:ascii="Georgia" w:eastAsia="Calibri" w:hAnsi="Georgia" w:cs="Arial"/>
          <w:b w:val="0"/>
          <w:sz w:val="22"/>
        </w:rPr>
        <w:t>.</w:t>
      </w:r>
    </w:p>
    <w:p w:rsidR="00C72F98" w:rsidRPr="00BE2153" w:rsidRDefault="0007554A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69" w:name="_Toc203291570"/>
      <w:bookmarkStart w:id="70" w:name="_Toc203292590"/>
      <w:bookmarkStart w:id="71" w:name="_Toc203306979"/>
      <w:bookmarkStart w:id="72" w:name="_Toc204476147"/>
      <w:bookmarkStart w:id="73" w:name="_Toc235235106"/>
      <w:bookmarkStart w:id="74" w:name="_Toc238266057"/>
      <w:bookmarkStart w:id="75" w:name="_Toc240357476"/>
      <w:bookmarkStart w:id="76" w:name="_Toc240444512"/>
      <w:bookmarkStart w:id="77" w:name="_Toc240703978"/>
      <w:bookmarkStart w:id="78" w:name="_Toc240704352"/>
      <w:bookmarkStart w:id="79" w:name="_Toc240792069"/>
      <w:bookmarkStart w:id="80" w:name="_Toc240792929"/>
      <w:bookmarkStart w:id="81" w:name="_Toc241496093"/>
      <w:bookmarkStart w:id="82" w:name="_Toc241501194"/>
      <w:bookmarkStart w:id="83" w:name="_Toc241501591"/>
      <w:bookmarkStart w:id="84" w:name="_Toc241657908"/>
      <w:bookmarkStart w:id="85" w:name="_Toc243380731"/>
      <w:bookmarkStart w:id="86" w:name="_Toc274231388"/>
      <w:bookmarkStart w:id="87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88" w:name="_Toc153595140"/>
      <w:bookmarkStart w:id="89" w:name="_Toc153797536"/>
      <w:bookmarkStart w:id="90" w:name="_Toc153797655"/>
      <w:bookmarkStart w:id="91" w:name="_Toc153808372"/>
      <w:bookmarkStart w:id="92" w:name="_Toc153941148"/>
      <w:bookmarkStart w:id="93" w:name="_Toc153941293"/>
      <w:bookmarkStart w:id="94" w:name="_Toc154462850"/>
      <w:bookmarkStart w:id="95" w:name="_Toc163543482"/>
      <w:bookmarkStart w:id="96" w:name="_Toc164137953"/>
      <w:bookmarkStart w:id="97" w:name="_Toc202955385"/>
      <w:bookmarkStart w:id="98" w:name="_Toc203276584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 xml:space="preserve">odpovídá za škody způsobené na majetku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 xml:space="preserve">, eventuálně na zdraví jeho zaměstnanců nebo třetích osob, vzniklé protiprávním jednáním 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C72F98">
        <w:rPr>
          <w:rFonts w:ascii="Georgia" w:eastAsia="Calibri" w:hAnsi="Georgia" w:cs="Arial"/>
          <w:b w:val="0"/>
          <w:sz w:val="22"/>
        </w:rPr>
        <w:t>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 xml:space="preserve">újmě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394F38" w:rsidRPr="00C72F98">
        <w:rPr>
          <w:rFonts w:ascii="Georgia" w:eastAsia="Calibri" w:hAnsi="Georgia" w:cs="Arial"/>
          <w:b w:val="0"/>
          <w:sz w:val="22"/>
        </w:rPr>
        <w:t xml:space="preserve">bjednatele nebo třetích osob a provést všechna předepsaná opatření k uchování a zabezpečení majetku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394F38" w:rsidRPr="00C72F98">
        <w:rPr>
          <w:rFonts w:ascii="Georgia" w:eastAsia="Calibri" w:hAnsi="Georgia" w:cs="Arial"/>
          <w:b w:val="0"/>
          <w:sz w:val="22"/>
        </w:rPr>
        <w:t>bjednatele.</w:t>
      </w:r>
    </w:p>
    <w:p w:rsidR="00B50605" w:rsidRPr="00677F36" w:rsidRDefault="00394F38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do doby </w:t>
      </w:r>
      <w:r w:rsidR="002957A3">
        <w:rPr>
          <w:rFonts w:ascii="Georgia" w:hAnsi="Georgia"/>
          <w:b w:val="0"/>
          <w:sz w:val="22"/>
          <w:szCs w:val="22"/>
        </w:rPr>
        <w:t xml:space="preserve">dodání kompletního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2957A3">
        <w:rPr>
          <w:rFonts w:ascii="Georgia" w:hAnsi="Georgia"/>
          <w:b w:val="0"/>
          <w:sz w:val="22"/>
          <w:szCs w:val="22"/>
        </w:rPr>
        <w:t xml:space="preserve">íla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="00EC7FEF">
        <w:rPr>
          <w:rFonts w:ascii="Georgia" w:hAnsi="Georgia"/>
          <w:b w:val="0"/>
          <w:sz w:val="22"/>
          <w:szCs w:val="22"/>
        </w:rPr>
        <w:t>bjednateli</w:t>
      </w:r>
      <w:r w:rsidR="002957A3">
        <w:rPr>
          <w:rFonts w:ascii="Georgia" w:hAnsi="Georgia"/>
          <w:b w:val="0"/>
          <w:sz w:val="22"/>
          <w:szCs w:val="22"/>
        </w:rPr>
        <w:t xml:space="preserve"> a jeho protokolárním předání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2849F3" w:rsidRDefault="00CD3AC1" w:rsidP="002849F3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</w:t>
      </w:r>
      <w:r w:rsidR="002849F3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mlouvě uvedené můžou být zveřejněny v souladu se zákonem č.106/1999 Sb., o svobodném přístupu k informacím a v souladu se zákonem č. 340/2015 Sb., o registru smluv. Pokud smlouva podléhá povinnosti zveřejnění v registru smluv,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Pr="00AA0D78">
        <w:rPr>
          <w:rFonts w:ascii="Georgia" w:hAnsi="Georgia"/>
          <w:b w:val="0"/>
          <w:sz w:val="22"/>
          <w:szCs w:val="22"/>
        </w:rPr>
        <w:t xml:space="preserve">bjednatel se zavazuje smlouvu v tomto registru zveřejnit.  </w:t>
      </w: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Default="002849F3" w:rsidP="002849F3">
      <w:pPr>
        <w:rPr>
          <w:lang w:eastAsia="cs-CZ" w:bidi="ar-SA"/>
        </w:rPr>
      </w:pPr>
    </w:p>
    <w:p w:rsidR="002849F3" w:rsidRPr="002849F3" w:rsidRDefault="002849F3" w:rsidP="002849F3">
      <w:pPr>
        <w:rPr>
          <w:lang w:eastAsia="cs-CZ" w:bidi="ar-SA"/>
        </w:rPr>
      </w:pPr>
    </w:p>
    <w:p w:rsidR="002D52A9" w:rsidRDefault="002D52A9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2849F3" w:rsidRPr="002849F3" w:rsidRDefault="00CC7487" w:rsidP="002849F3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</w:t>
      </w:r>
      <w:r w:rsidR="00DD3285">
        <w:rPr>
          <w:rFonts w:ascii="Georgia" w:hAnsi="Georgia"/>
          <w:b w:val="0"/>
          <w:sz w:val="22"/>
          <w:szCs w:val="22"/>
        </w:rPr>
        <w:t>D</w:t>
      </w:r>
      <w:r>
        <w:rPr>
          <w:rFonts w:ascii="Georgia" w:hAnsi="Georgia"/>
          <w:b w:val="0"/>
          <w:sz w:val="22"/>
          <w:szCs w:val="22"/>
        </w:rPr>
        <w:t xml:space="preserve">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 xml:space="preserve">, má </w:t>
      </w:r>
      <w:r w:rsidR="00DD3285">
        <w:rPr>
          <w:rFonts w:ascii="Georgia" w:hAnsi="Georgia"/>
          <w:b w:val="0"/>
          <w:sz w:val="22"/>
          <w:szCs w:val="22"/>
        </w:rPr>
        <w:t>O</w:t>
      </w:r>
      <w:r>
        <w:rPr>
          <w:rFonts w:ascii="Georgia" w:hAnsi="Georgia"/>
          <w:b w:val="0"/>
          <w:sz w:val="22"/>
          <w:szCs w:val="22"/>
        </w:rPr>
        <w:t>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 xml:space="preserve"> plněním této </w:t>
      </w:r>
      <w:r w:rsidR="00CF7CED">
        <w:rPr>
          <w:rFonts w:ascii="Georgia" w:hAnsi="Georgia"/>
          <w:b w:val="0"/>
          <w:sz w:val="22"/>
          <w:szCs w:val="22"/>
        </w:rPr>
        <w:t>S</w:t>
      </w:r>
      <w:r w:rsidR="00F2455E">
        <w:rPr>
          <w:rFonts w:ascii="Georgia" w:hAnsi="Georgia"/>
          <w:b w:val="0"/>
          <w:sz w:val="22"/>
          <w:szCs w:val="22"/>
        </w:rPr>
        <w:t>mlouvy.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odavatele </w:t>
      </w:r>
      <w:r w:rsidRPr="00BE2153">
        <w:rPr>
          <w:rFonts w:ascii="Georgia" w:hAnsi="Georgia"/>
          <w:b w:val="0"/>
          <w:sz w:val="22"/>
          <w:szCs w:val="22"/>
        </w:rPr>
        <w:t>splnit</w:t>
      </w:r>
      <w:r w:rsidR="002849F3">
        <w:rPr>
          <w:rFonts w:ascii="Georgia" w:hAnsi="Georgia"/>
          <w:b w:val="0"/>
          <w:sz w:val="22"/>
          <w:szCs w:val="22"/>
        </w:rPr>
        <w:t xml:space="preserve"> </w:t>
      </w:r>
      <w:r w:rsidRPr="00BE2153">
        <w:rPr>
          <w:rFonts w:ascii="Georgia" w:hAnsi="Georgia"/>
          <w:b w:val="0"/>
          <w:sz w:val="22"/>
          <w:szCs w:val="22"/>
        </w:rPr>
        <w:t xml:space="preserve">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DD3285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plné výši ani na odstoupení od </w:t>
      </w:r>
      <w:r w:rsidR="00CF7CED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CF7CED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>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>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F2455E" w:rsidRPr="00A04D02" w:rsidRDefault="00EA097F" w:rsidP="00A04D02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677F36" w:rsidRPr="00BE2153" w:rsidRDefault="00160CF6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 xml:space="preserve">Změny této </w:t>
      </w:r>
      <w:r w:rsidR="00CF7CED">
        <w:rPr>
          <w:rFonts w:ascii="Georgia" w:hAnsi="Georgia"/>
          <w:b w:val="0"/>
          <w:sz w:val="22"/>
          <w:szCs w:val="22"/>
        </w:rPr>
        <w:t>S</w:t>
      </w:r>
      <w:r w:rsidRPr="00677F36">
        <w:rPr>
          <w:rFonts w:ascii="Georgia" w:hAnsi="Georgia"/>
          <w:b w:val="0"/>
          <w:sz w:val="22"/>
          <w:szCs w:val="22"/>
        </w:rPr>
        <w:t>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1D753D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Tato Smlouva nabývá platnosti dnem jejího podpisu oběma smluvními stranami </w:t>
      </w:r>
      <w:r>
        <w:rPr>
          <w:rFonts w:ascii="Georgia" w:hAnsi="Georgia"/>
          <w:b w:val="0"/>
          <w:sz w:val="22"/>
          <w:szCs w:val="22"/>
        </w:rPr>
        <w:br/>
        <w:t>a účinnosti dnem zveřejnění v Registru smluv.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p w:rsidR="00E4713A" w:rsidRDefault="00E4713A" w:rsidP="00A04D02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:rsidR="00A04D02" w:rsidRPr="005F69B6" w:rsidRDefault="00A04D02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2"/>
        <w:gridCol w:w="5090"/>
      </w:tblGrid>
      <w:tr w:rsidR="005E5030" w:rsidRPr="00547689" w:rsidTr="00656B13">
        <w:tc>
          <w:tcPr>
            <w:tcW w:w="3969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CF7CED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CF7CED" w:rsidRDefault="00CF7CED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CF7CED" w:rsidRDefault="00CF7CED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CF7CED" w:rsidRDefault="00CF7CED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793BC6">
              <w:rPr>
                <w:rFonts w:ascii="Georgia" w:hAnsi="Georgia"/>
                <w:sz w:val="22"/>
                <w:szCs w:val="22"/>
              </w:rPr>
              <w:t>D</w:t>
            </w:r>
            <w:r w:rsidR="003F327B">
              <w:rPr>
                <w:rFonts w:ascii="Georgia" w:hAnsi="Georgia"/>
                <w:sz w:val="22"/>
                <w:szCs w:val="22"/>
              </w:rPr>
              <w:t>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793BC6">
              <w:rPr>
                <w:rFonts w:ascii="Georgia" w:hAnsi="Georgia"/>
                <w:sz w:val="22"/>
                <w:szCs w:val="22"/>
              </w:rPr>
              <w:t>O</w:t>
            </w:r>
            <w:r w:rsidRPr="00310AE4">
              <w:rPr>
                <w:rFonts w:ascii="Georgia" w:hAnsi="Georgia"/>
                <w:sz w:val="22"/>
                <w:szCs w:val="22"/>
              </w:rPr>
              <w:t>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656B13">
        <w:tc>
          <w:tcPr>
            <w:tcW w:w="3969" w:type="dxa"/>
            <w:shd w:val="clear" w:color="auto" w:fill="auto"/>
            <w:vAlign w:val="bottom"/>
          </w:tcPr>
          <w:p w:rsidR="002957A3" w:rsidRPr="00310AE4" w:rsidRDefault="00E04384" w:rsidP="00CF7CED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E5030" w:rsidRPr="00310AE4" w:rsidRDefault="005E5030" w:rsidP="00656B13">
            <w:pPr>
              <w:tabs>
                <w:tab w:val="left" w:pos="5103"/>
              </w:tabs>
              <w:spacing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656B13">
        <w:tc>
          <w:tcPr>
            <w:tcW w:w="3969" w:type="dxa"/>
            <w:shd w:val="clear" w:color="auto" w:fill="auto"/>
          </w:tcPr>
          <w:p w:rsidR="005E5030" w:rsidRPr="00310AE4" w:rsidRDefault="005E5030" w:rsidP="007D4B91">
            <w:pPr>
              <w:pBdr>
                <w:bottom w:val="single" w:sz="12" w:space="1" w:color="auto"/>
              </w:pBd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Default="002648A7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XXX</w:t>
            </w:r>
          </w:p>
          <w:p w:rsidR="00110886" w:rsidRPr="00310AE4" w:rsidRDefault="00DD3285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t>zástupce předsedy předsednictva AUTOKEMPINK KONOPÁ</w:t>
            </w:r>
            <w:r w:rsidR="002C3E86">
              <w:t>Č</w:t>
            </w:r>
            <w:r>
              <w:t xml:space="preserve"> spol. s r. o.</w:t>
            </w:r>
          </w:p>
          <w:p w:rsidR="005E5030" w:rsidRPr="00310AE4" w:rsidRDefault="00110886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E5030" w:rsidRPr="00310AE4" w:rsidRDefault="002957A3" w:rsidP="00656B13">
            <w:pPr>
              <w:tabs>
                <w:tab w:val="left" w:pos="5103"/>
              </w:tabs>
              <w:spacing w:after="0" w:line="280" w:lineRule="atLeast"/>
              <w:ind w:left="318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</w:t>
            </w:r>
          </w:p>
          <w:p w:rsidR="002957A3" w:rsidRDefault="002648A7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bookmarkStart w:id="99" w:name="_GoBack"/>
            <w:bookmarkEnd w:id="99"/>
          </w:p>
          <w:p w:rsidR="002957A3" w:rsidRDefault="002957A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ředitel </w:t>
            </w:r>
            <w:r w:rsidR="00E73E89">
              <w:rPr>
                <w:rFonts w:ascii="Georgia" w:hAnsi="Georgia"/>
                <w:sz w:val="22"/>
                <w:szCs w:val="22"/>
              </w:rPr>
              <w:t>OMKV</w:t>
            </w:r>
          </w:p>
          <w:p w:rsidR="005E5030" w:rsidRPr="00310AE4" w:rsidRDefault="002957A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ČCCR - CzechTourism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E5B" w:rsidRDefault="00CB3E5B" w:rsidP="00E1754B">
      <w:pPr>
        <w:spacing w:after="0" w:line="240" w:lineRule="auto"/>
      </w:pPr>
      <w:r>
        <w:separator/>
      </w:r>
    </w:p>
  </w:endnote>
  <w:endnote w:type="continuationSeparator" w:id="0">
    <w:p w:rsidR="00CB3E5B" w:rsidRDefault="00CB3E5B" w:rsidP="00E1754B">
      <w:pPr>
        <w:spacing w:after="0" w:line="240" w:lineRule="auto"/>
      </w:pPr>
      <w:r>
        <w:continuationSeparator/>
      </w:r>
    </w:p>
  </w:endnote>
  <w:endnote w:type="continuationNotice" w:id="1">
    <w:p w:rsidR="00CB3E5B" w:rsidRDefault="00CB3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>
    <w:pPr>
      <w:pStyle w:val="Zpat"/>
      <w:jc w:val="center"/>
    </w:pPr>
    <w:r>
      <w:t xml:space="preserve">Stránka </w:t>
    </w:r>
    <w:r w:rsidR="00F25D9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25D95">
      <w:rPr>
        <w:b/>
        <w:bCs/>
        <w:sz w:val="24"/>
        <w:szCs w:val="24"/>
      </w:rPr>
      <w:fldChar w:fldCharType="separate"/>
    </w:r>
    <w:r w:rsidR="009351F0">
      <w:rPr>
        <w:b/>
        <w:bCs/>
        <w:noProof/>
      </w:rPr>
      <w:t>6</w:t>
    </w:r>
    <w:r w:rsidR="00F25D95">
      <w:rPr>
        <w:b/>
        <w:bCs/>
        <w:sz w:val="24"/>
        <w:szCs w:val="24"/>
      </w:rPr>
      <w:fldChar w:fldCharType="end"/>
    </w:r>
    <w:r>
      <w:t xml:space="preserve"> z </w:t>
    </w:r>
    <w:r w:rsidR="00F25D9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25D95">
      <w:rPr>
        <w:b/>
        <w:bCs/>
        <w:sz w:val="24"/>
        <w:szCs w:val="24"/>
      </w:rPr>
      <w:fldChar w:fldCharType="separate"/>
    </w:r>
    <w:r w:rsidR="009351F0">
      <w:rPr>
        <w:b/>
        <w:bCs/>
        <w:noProof/>
      </w:rPr>
      <w:t>8</w:t>
    </w:r>
    <w:r w:rsidR="00F25D95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E5B" w:rsidRDefault="00CB3E5B" w:rsidP="00E1754B">
      <w:pPr>
        <w:spacing w:after="0" w:line="240" w:lineRule="auto"/>
      </w:pPr>
      <w:r>
        <w:separator/>
      </w:r>
    </w:p>
  </w:footnote>
  <w:footnote w:type="continuationSeparator" w:id="0">
    <w:p w:rsidR="00CB3E5B" w:rsidRDefault="00CB3E5B" w:rsidP="00E1754B">
      <w:pPr>
        <w:spacing w:after="0" w:line="240" w:lineRule="auto"/>
      </w:pPr>
      <w:r>
        <w:continuationSeparator/>
      </w:r>
    </w:p>
  </w:footnote>
  <w:footnote w:type="continuationNotice" w:id="1">
    <w:p w:rsidR="00CB3E5B" w:rsidRDefault="00CB3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C25237E"/>
    <w:multiLevelType w:val="multilevel"/>
    <w:tmpl w:val="ABFA0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 w15:restartNumberingAfterBreak="0">
    <w:nsid w:val="1AC938A7"/>
    <w:multiLevelType w:val="multilevel"/>
    <w:tmpl w:val="39D60EC0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1E7A"/>
    <w:multiLevelType w:val="multilevel"/>
    <w:tmpl w:val="C882B7AA"/>
    <w:numStyleLink w:val="Headings"/>
  </w:abstractNum>
  <w:abstractNum w:abstractNumId="8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0EBF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4E5025E9"/>
    <w:multiLevelType w:val="hybridMultilevel"/>
    <w:tmpl w:val="2FB6A2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62F21BA"/>
    <w:multiLevelType w:val="hybridMultilevel"/>
    <w:tmpl w:val="1E4CA6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A86719"/>
    <w:multiLevelType w:val="multilevel"/>
    <w:tmpl w:val="B2E2FE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4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C9241AD"/>
    <w:multiLevelType w:val="multilevel"/>
    <w:tmpl w:val="D8E42092"/>
    <w:numStyleLink w:val="text"/>
  </w:abstractNum>
  <w:abstractNum w:abstractNumId="26" w15:restartNumberingAfterBreak="0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9"/>
  </w:num>
  <w:num w:numId="3">
    <w:abstractNumId w:val="20"/>
  </w:num>
  <w:num w:numId="4">
    <w:abstractNumId w:val="16"/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23"/>
  </w:num>
  <w:num w:numId="11">
    <w:abstractNumId w:val="25"/>
  </w:num>
  <w:num w:numId="12">
    <w:abstractNumId w:val="21"/>
  </w:num>
  <w:num w:numId="13">
    <w:abstractNumId w:val="22"/>
  </w:num>
  <w:num w:numId="14">
    <w:abstractNumId w:val="8"/>
  </w:num>
  <w:num w:numId="15">
    <w:abstractNumId w:val="2"/>
  </w:num>
  <w:num w:numId="16">
    <w:abstractNumId w:val="26"/>
  </w:num>
  <w:num w:numId="17">
    <w:abstractNumId w:val="4"/>
  </w:num>
  <w:num w:numId="18">
    <w:abstractNumId w:val="24"/>
  </w:num>
  <w:num w:numId="19">
    <w:abstractNumId w:val="12"/>
  </w:num>
  <w:num w:numId="20">
    <w:abstractNumId w:val="9"/>
  </w:num>
  <w:num w:numId="21">
    <w:abstractNumId w:val="3"/>
  </w:num>
  <w:num w:numId="22">
    <w:abstractNumId w:val="6"/>
  </w:num>
  <w:num w:numId="23">
    <w:abstractNumId w:val="1"/>
  </w:num>
  <w:num w:numId="24">
    <w:abstractNumId w:val="15"/>
  </w:num>
  <w:num w:numId="25">
    <w:abstractNumId w:val="18"/>
  </w:num>
  <w:num w:numId="26">
    <w:abstractNumId w:val="17"/>
  </w:num>
  <w:num w:numId="27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0868"/>
    <w:rsid w:val="00014C63"/>
    <w:rsid w:val="000211FB"/>
    <w:rsid w:val="00022E30"/>
    <w:rsid w:val="00026AF2"/>
    <w:rsid w:val="00036ED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3ADD"/>
    <w:rsid w:val="000A55D1"/>
    <w:rsid w:val="000A7F80"/>
    <w:rsid w:val="000B26B5"/>
    <w:rsid w:val="000C1F10"/>
    <w:rsid w:val="000C5E81"/>
    <w:rsid w:val="000C6D8F"/>
    <w:rsid w:val="000D02C8"/>
    <w:rsid w:val="000D1004"/>
    <w:rsid w:val="000E1A9F"/>
    <w:rsid w:val="000E1F82"/>
    <w:rsid w:val="000E3FB5"/>
    <w:rsid w:val="000F093B"/>
    <w:rsid w:val="000F6882"/>
    <w:rsid w:val="000F6DAB"/>
    <w:rsid w:val="001022E4"/>
    <w:rsid w:val="00104F60"/>
    <w:rsid w:val="001066CE"/>
    <w:rsid w:val="00110886"/>
    <w:rsid w:val="0011513B"/>
    <w:rsid w:val="001244DE"/>
    <w:rsid w:val="00124C5F"/>
    <w:rsid w:val="00131AC8"/>
    <w:rsid w:val="0013463D"/>
    <w:rsid w:val="001436E6"/>
    <w:rsid w:val="001450CD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43B"/>
    <w:rsid w:val="001878AF"/>
    <w:rsid w:val="00191382"/>
    <w:rsid w:val="00193422"/>
    <w:rsid w:val="00197386"/>
    <w:rsid w:val="001A30C3"/>
    <w:rsid w:val="001A362E"/>
    <w:rsid w:val="001A3859"/>
    <w:rsid w:val="001B2132"/>
    <w:rsid w:val="001B2BA8"/>
    <w:rsid w:val="001C3B5B"/>
    <w:rsid w:val="001C7C8C"/>
    <w:rsid w:val="001D4323"/>
    <w:rsid w:val="001D753D"/>
    <w:rsid w:val="001E58C9"/>
    <w:rsid w:val="001E5A36"/>
    <w:rsid w:val="001F0856"/>
    <w:rsid w:val="001F2FE6"/>
    <w:rsid w:val="001F3500"/>
    <w:rsid w:val="002419CD"/>
    <w:rsid w:val="0024474A"/>
    <w:rsid w:val="00244A80"/>
    <w:rsid w:val="00246D74"/>
    <w:rsid w:val="00253934"/>
    <w:rsid w:val="00261791"/>
    <w:rsid w:val="00262D7C"/>
    <w:rsid w:val="002648A7"/>
    <w:rsid w:val="00273F6C"/>
    <w:rsid w:val="00281DFE"/>
    <w:rsid w:val="002849F3"/>
    <w:rsid w:val="00286EA9"/>
    <w:rsid w:val="002935AD"/>
    <w:rsid w:val="002935D4"/>
    <w:rsid w:val="002957A3"/>
    <w:rsid w:val="00296FDD"/>
    <w:rsid w:val="002A1620"/>
    <w:rsid w:val="002B6D24"/>
    <w:rsid w:val="002B7084"/>
    <w:rsid w:val="002B7B8B"/>
    <w:rsid w:val="002C3E86"/>
    <w:rsid w:val="002D38BF"/>
    <w:rsid w:val="002D52A9"/>
    <w:rsid w:val="002D5D47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3060"/>
    <w:rsid w:val="003456D8"/>
    <w:rsid w:val="00346A42"/>
    <w:rsid w:val="003554D0"/>
    <w:rsid w:val="00356952"/>
    <w:rsid w:val="00357818"/>
    <w:rsid w:val="003654AC"/>
    <w:rsid w:val="003735BD"/>
    <w:rsid w:val="00381CE4"/>
    <w:rsid w:val="003852A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26D"/>
    <w:rsid w:val="003D26AA"/>
    <w:rsid w:val="003D29C4"/>
    <w:rsid w:val="003D2D3A"/>
    <w:rsid w:val="003D4E32"/>
    <w:rsid w:val="003D77D5"/>
    <w:rsid w:val="003E437E"/>
    <w:rsid w:val="003E50C4"/>
    <w:rsid w:val="003F327B"/>
    <w:rsid w:val="003F5899"/>
    <w:rsid w:val="0040101A"/>
    <w:rsid w:val="0040649A"/>
    <w:rsid w:val="00413AF9"/>
    <w:rsid w:val="00414077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40EC"/>
    <w:rsid w:val="00467B98"/>
    <w:rsid w:val="00473718"/>
    <w:rsid w:val="004934F0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0BE7"/>
    <w:rsid w:val="004E35A7"/>
    <w:rsid w:val="004E368D"/>
    <w:rsid w:val="004E3BB6"/>
    <w:rsid w:val="004E7D61"/>
    <w:rsid w:val="004F3E47"/>
    <w:rsid w:val="004F5F0E"/>
    <w:rsid w:val="0050031A"/>
    <w:rsid w:val="00502670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3419"/>
    <w:rsid w:val="00614913"/>
    <w:rsid w:val="00614F22"/>
    <w:rsid w:val="00616432"/>
    <w:rsid w:val="00617025"/>
    <w:rsid w:val="00622430"/>
    <w:rsid w:val="00626789"/>
    <w:rsid w:val="0062797D"/>
    <w:rsid w:val="00631936"/>
    <w:rsid w:val="00633682"/>
    <w:rsid w:val="00633EA1"/>
    <w:rsid w:val="00637473"/>
    <w:rsid w:val="00640E75"/>
    <w:rsid w:val="00642108"/>
    <w:rsid w:val="00645B19"/>
    <w:rsid w:val="00652D06"/>
    <w:rsid w:val="006542A8"/>
    <w:rsid w:val="00656B13"/>
    <w:rsid w:val="0066109F"/>
    <w:rsid w:val="00667F2A"/>
    <w:rsid w:val="00674DF1"/>
    <w:rsid w:val="00677F36"/>
    <w:rsid w:val="00685C6F"/>
    <w:rsid w:val="0069000B"/>
    <w:rsid w:val="006911AD"/>
    <w:rsid w:val="00695A2A"/>
    <w:rsid w:val="006A364D"/>
    <w:rsid w:val="006A7CB4"/>
    <w:rsid w:val="006B08C9"/>
    <w:rsid w:val="006B570C"/>
    <w:rsid w:val="006D1A93"/>
    <w:rsid w:val="006D208B"/>
    <w:rsid w:val="006D47DE"/>
    <w:rsid w:val="006E0DFE"/>
    <w:rsid w:val="006E4E8E"/>
    <w:rsid w:val="006E53F3"/>
    <w:rsid w:val="006F12D1"/>
    <w:rsid w:val="006F155C"/>
    <w:rsid w:val="006F172C"/>
    <w:rsid w:val="006F2F65"/>
    <w:rsid w:val="006F7609"/>
    <w:rsid w:val="0070455B"/>
    <w:rsid w:val="007142AC"/>
    <w:rsid w:val="00715D1C"/>
    <w:rsid w:val="00730351"/>
    <w:rsid w:val="00731765"/>
    <w:rsid w:val="00733563"/>
    <w:rsid w:val="007371EB"/>
    <w:rsid w:val="00740530"/>
    <w:rsid w:val="00740D0A"/>
    <w:rsid w:val="00771359"/>
    <w:rsid w:val="00772E04"/>
    <w:rsid w:val="00773483"/>
    <w:rsid w:val="00777C11"/>
    <w:rsid w:val="007801D7"/>
    <w:rsid w:val="007867B7"/>
    <w:rsid w:val="00790AEA"/>
    <w:rsid w:val="00791C80"/>
    <w:rsid w:val="00793BC6"/>
    <w:rsid w:val="007A04B9"/>
    <w:rsid w:val="007A5B9E"/>
    <w:rsid w:val="007A61C2"/>
    <w:rsid w:val="007B3F20"/>
    <w:rsid w:val="007C2609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34963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0982"/>
    <w:rsid w:val="008B2746"/>
    <w:rsid w:val="008B2DA2"/>
    <w:rsid w:val="008B544E"/>
    <w:rsid w:val="008B651B"/>
    <w:rsid w:val="008C1C5B"/>
    <w:rsid w:val="008C6739"/>
    <w:rsid w:val="008D2586"/>
    <w:rsid w:val="008F2F3B"/>
    <w:rsid w:val="00901834"/>
    <w:rsid w:val="009048A2"/>
    <w:rsid w:val="00907F1F"/>
    <w:rsid w:val="00910E83"/>
    <w:rsid w:val="0093187B"/>
    <w:rsid w:val="00933D96"/>
    <w:rsid w:val="009351F0"/>
    <w:rsid w:val="00935413"/>
    <w:rsid w:val="00937B3E"/>
    <w:rsid w:val="009501FF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2AA"/>
    <w:rsid w:val="009B3397"/>
    <w:rsid w:val="009B5781"/>
    <w:rsid w:val="009B72CE"/>
    <w:rsid w:val="009C516A"/>
    <w:rsid w:val="009C5527"/>
    <w:rsid w:val="009D21D1"/>
    <w:rsid w:val="009D5E1F"/>
    <w:rsid w:val="009E31E1"/>
    <w:rsid w:val="009E7094"/>
    <w:rsid w:val="009F0BCE"/>
    <w:rsid w:val="00A04D02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2D6E"/>
    <w:rsid w:val="00A6768A"/>
    <w:rsid w:val="00A67EF8"/>
    <w:rsid w:val="00A72172"/>
    <w:rsid w:val="00A74DA1"/>
    <w:rsid w:val="00A766E5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62C91"/>
    <w:rsid w:val="00B767AC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A7BC8"/>
    <w:rsid w:val="00BB22EC"/>
    <w:rsid w:val="00BB64C2"/>
    <w:rsid w:val="00BB724C"/>
    <w:rsid w:val="00BB78AD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91848"/>
    <w:rsid w:val="00C93042"/>
    <w:rsid w:val="00C9403C"/>
    <w:rsid w:val="00C959A9"/>
    <w:rsid w:val="00CA4176"/>
    <w:rsid w:val="00CA4ADB"/>
    <w:rsid w:val="00CA74E8"/>
    <w:rsid w:val="00CB174C"/>
    <w:rsid w:val="00CB2C32"/>
    <w:rsid w:val="00CB3E5B"/>
    <w:rsid w:val="00CC35F0"/>
    <w:rsid w:val="00CC7487"/>
    <w:rsid w:val="00CD0EAF"/>
    <w:rsid w:val="00CD3AC1"/>
    <w:rsid w:val="00CE553C"/>
    <w:rsid w:val="00CF752E"/>
    <w:rsid w:val="00CF7CED"/>
    <w:rsid w:val="00D0246B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63F7F"/>
    <w:rsid w:val="00D6689F"/>
    <w:rsid w:val="00D71A38"/>
    <w:rsid w:val="00D7671C"/>
    <w:rsid w:val="00D908B5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285"/>
    <w:rsid w:val="00DD35D3"/>
    <w:rsid w:val="00DD77A8"/>
    <w:rsid w:val="00DE0D89"/>
    <w:rsid w:val="00DE33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5EB2"/>
    <w:rsid w:val="00E56472"/>
    <w:rsid w:val="00E62322"/>
    <w:rsid w:val="00E653D8"/>
    <w:rsid w:val="00E72B6F"/>
    <w:rsid w:val="00E73E89"/>
    <w:rsid w:val="00E82C93"/>
    <w:rsid w:val="00E97DB2"/>
    <w:rsid w:val="00EA097F"/>
    <w:rsid w:val="00EA391A"/>
    <w:rsid w:val="00EA4D52"/>
    <w:rsid w:val="00EA6517"/>
    <w:rsid w:val="00EB52F2"/>
    <w:rsid w:val="00EC2B2C"/>
    <w:rsid w:val="00EC7FEF"/>
    <w:rsid w:val="00ED04FF"/>
    <w:rsid w:val="00ED39FB"/>
    <w:rsid w:val="00ED7919"/>
    <w:rsid w:val="00EE1319"/>
    <w:rsid w:val="00EE2293"/>
    <w:rsid w:val="00EE2DB0"/>
    <w:rsid w:val="00EE5B7B"/>
    <w:rsid w:val="00EF0ED8"/>
    <w:rsid w:val="00F00EAB"/>
    <w:rsid w:val="00F12659"/>
    <w:rsid w:val="00F14748"/>
    <w:rsid w:val="00F14B9E"/>
    <w:rsid w:val="00F2217A"/>
    <w:rsid w:val="00F2455E"/>
    <w:rsid w:val="00F25D95"/>
    <w:rsid w:val="00F26A94"/>
    <w:rsid w:val="00F26C2D"/>
    <w:rsid w:val="00F311F9"/>
    <w:rsid w:val="00F35B49"/>
    <w:rsid w:val="00F40C0F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E791A9"/>
  <w15:docId w15:val="{5A763490-25D2-4B69-8E71-2CCBD7BD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626789"/>
    <w:rPr>
      <w:rFonts w:ascii="Trebuchet MS" w:eastAsia="Times New Roman" w:hAnsi="Trebuchet MS"/>
      <w:color w:val="000000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B7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4753-3B46-46D1-A8B4-77E78D9A8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CEE49-CBFB-432A-A0B3-A4CB3806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1291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8897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Krušberská Eliška</cp:lastModifiedBy>
  <cp:revision>15</cp:revision>
  <cp:lastPrinted>2019-08-13T16:18:00Z</cp:lastPrinted>
  <dcterms:created xsi:type="dcterms:W3CDTF">2020-08-14T13:39:00Z</dcterms:created>
  <dcterms:modified xsi:type="dcterms:W3CDTF">2020-09-21T07:26:00Z</dcterms:modified>
</cp:coreProperties>
</file>