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822" w:rsidRPr="008033A9" w:rsidRDefault="005C2318" w:rsidP="008033A9">
      <w:pPr>
        <w:pStyle w:val="Nadpis1"/>
        <w:ind w:left="0" w:right="0"/>
        <w:jc w:val="center"/>
        <w:rPr>
          <w:rFonts w:asciiTheme="minorHAnsi" w:hAnsiTheme="minorHAnsi"/>
          <w:sz w:val="36"/>
          <w:szCs w:val="36"/>
        </w:rPr>
      </w:pPr>
      <w:r>
        <w:rPr>
          <w:rFonts w:asciiTheme="minorHAnsi" w:hAnsiTheme="minorHAnsi"/>
          <w:sz w:val="36"/>
          <w:szCs w:val="36"/>
        </w:rPr>
        <w:t>Rámcová s</w:t>
      </w:r>
      <w:r w:rsidR="00937822" w:rsidRPr="008033A9">
        <w:rPr>
          <w:rFonts w:asciiTheme="minorHAnsi" w:hAnsiTheme="minorHAnsi"/>
          <w:sz w:val="36"/>
          <w:szCs w:val="36"/>
        </w:rPr>
        <w:t>mlouva o dílo</w:t>
      </w:r>
      <w:r w:rsidR="00601980">
        <w:rPr>
          <w:rFonts w:asciiTheme="minorHAnsi" w:hAnsiTheme="minorHAnsi"/>
          <w:sz w:val="36"/>
          <w:szCs w:val="36"/>
        </w:rPr>
        <w:t xml:space="preserve"> </w:t>
      </w:r>
    </w:p>
    <w:p w:rsidR="00DC7E8E" w:rsidRPr="008033A9" w:rsidRDefault="00DC7E8E" w:rsidP="008033A9">
      <w:pPr>
        <w:spacing w:after="0" w:line="240" w:lineRule="auto"/>
        <w:contextualSpacing/>
        <w:jc w:val="center"/>
        <w:rPr>
          <w:rFonts w:asciiTheme="minorHAnsi" w:hAnsiTheme="minorHAnsi"/>
        </w:rPr>
      </w:pPr>
    </w:p>
    <w:p w:rsidR="00DC7E8E" w:rsidRPr="008033A9" w:rsidRDefault="00937822" w:rsidP="008033A9">
      <w:pPr>
        <w:spacing w:after="0" w:line="240" w:lineRule="auto"/>
        <w:contextualSpacing/>
        <w:jc w:val="center"/>
        <w:rPr>
          <w:rFonts w:asciiTheme="minorHAnsi" w:hAnsiTheme="minorHAnsi"/>
        </w:rPr>
      </w:pPr>
      <w:r w:rsidRPr="008033A9">
        <w:rPr>
          <w:rFonts w:asciiTheme="minorHAnsi" w:hAnsiTheme="minorHAnsi"/>
        </w:rPr>
        <w:t>uzavřená v souladu s</w:t>
      </w:r>
      <w:r w:rsidR="005D77A7" w:rsidRPr="008033A9">
        <w:rPr>
          <w:rFonts w:asciiTheme="minorHAnsi" w:hAnsiTheme="minorHAnsi"/>
        </w:rPr>
        <w:t> ust.</w:t>
      </w:r>
      <w:r w:rsidR="00DC7E8E" w:rsidRPr="008033A9">
        <w:rPr>
          <w:rFonts w:asciiTheme="minorHAnsi" w:hAnsiTheme="minorHAnsi"/>
        </w:rPr>
        <w:t xml:space="preserve"> § 2586</w:t>
      </w:r>
      <w:r w:rsidRPr="008033A9">
        <w:rPr>
          <w:rFonts w:asciiTheme="minorHAnsi" w:hAnsiTheme="minorHAnsi"/>
        </w:rPr>
        <w:t xml:space="preserve"> </w:t>
      </w:r>
      <w:r w:rsidR="00DC7E8E" w:rsidRPr="008033A9">
        <w:rPr>
          <w:rFonts w:asciiTheme="minorHAnsi" w:hAnsiTheme="minorHAnsi"/>
        </w:rPr>
        <w:t xml:space="preserve">a násl. </w:t>
      </w:r>
      <w:r w:rsidRPr="008033A9">
        <w:rPr>
          <w:rFonts w:asciiTheme="minorHAnsi" w:hAnsiTheme="minorHAnsi"/>
        </w:rPr>
        <w:t>zákon</w:t>
      </w:r>
      <w:r w:rsidR="00DC7E8E" w:rsidRPr="008033A9">
        <w:rPr>
          <w:rFonts w:asciiTheme="minorHAnsi" w:hAnsiTheme="minorHAnsi"/>
        </w:rPr>
        <w:t>a</w:t>
      </w:r>
      <w:r w:rsidRPr="008033A9">
        <w:rPr>
          <w:rFonts w:asciiTheme="minorHAnsi" w:hAnsiTheme="minorHAnsi"/>
        </w:rPr>
        <w:t xml:space="preserve"> č. 89/2012 Sb., občanský zákoník</w:t>
      </w:r>
    </w:p>
    <w:p w:rsidR="00937822" w:rsidRPr="008033A9" w:rsidRDefault="00DC7E8E" w:rsidP="008033A9">
      <w:pPr>
        <w:spacing w:after="0" w:line="240" w:lineRule="auto"/>
        <w:contextualSpacing/>
        <w:jc w:val="center"/>
        <w:rPr>
          <w:rFonts w:asciiTheme="minorHAnsi" w:hAnsiTheme="minorHAnsi" w:cs="Calibri"/>
          <w:b/>
        </w:rPr>
      </w:pPr>
      <w:r w:rsidRPr="008033A9">
        <w:rPr>
          <w:rFonts w:asciiTheme="minorHAnsi" w:hAnsiTheme="minorHAnsi"/>
        </w:rPr>
        <w:t>(dále jen „občanský zákoník“)</w:t>
      </w:r>
    </w:p>
    <w:p w:rsidR="00937822" w:rsidRPr="008033A9" w:rsidRDefault="00937822" w:rsidP="008033A9">
      <w:pPr>
        <w:spacing w:after="0" w:line="240" w:lineRule="auto"/>
        <w:contextualSpacing/>
        <w:jc w:val="both"/>
        <w:rPr>
          <w:rFonts w:asciiTheme="minorHAnsi" w:hAnsiTheme="minorHAnsi" w:cs="Calibri"/>
          <w:b/>
        </w:rPr>
      </w:pPr>
    </w:p>
    <w:p w:rsidR="00A30E1A" w:rsidRDefault="00A30E1A" w:rsidP="008033A9">
      <w:pPr>
        <w:spacing w:after="0" w:line="240" w:lineRule="auto"/>
        <w:contextualSpacing/>
        <w:jc w:val="both"/>
        <w:rPr>
          <w:rFonts w:asciiTheme="minorHAnsi" w:hAnsiTheme="minorHAnsi" w:cs="Calibri"/>
        </w:rPr>
      </w:pPr>
    </w:p>
    <w:p w:rsidR="00A30E1A" w:rsidRPr="00A30E1A" w:rsidRDefault="00A30E1A" w:rsidP="00A30E1A">
      <w:pPr>
        <w:autoSpaceDE w:val="0"/>
        <w:autoSpaceDN w:val="0"/>
        <w:adjustRightInd w:val="0"/>
        <w:spacing w:after="0" w:line="240" w:lineRule="auto"/>
        <w:rPr>
          <w:rFonts w:eastAsia="Times New Roman" w:cs="Tahoma,Bold"/>
          <w:b/>
          <w:bCs/>
          <w:lang w:eastAsia="cs-CZ"/>
        </w:rPr>
      </w:pPr>
      <w:r w:rsidRPr="00A30E1A">
        <w:rPr>
          <w:rFonts w:eastAsia="Times New Roman" w:cs="Tahoma,Bold"/>
          <w:b/>
          <w:bCs/>
          <w:lang w:eastAsia="cs-CZ"/>
        </w:rPr>
        <w:t>Statutární město Pardubice</w:t>
      </w:r>
    </w:p>
    <w:p w:rsidR="00A30E1A" w:rsidRPr="00A30E1A" w:rsidRDefault="00A30E1A" w:rsidP="00A30E1A">
      <w:pPr>
        <w:autoSpaceDE w:val="0"/>
        <w:autoSpaceDN w:val="0"/>
        <w:adjustRightInd w:val="0"/>
        <w:spacing w:after="0" w:line="240" w:lineRule="auto"/>
        <w:rPr>
          <w:rFonts w:eastAsia="Times New Roman" w:cs="Tahoma"/>
          <w:lang w:eastAsia="cs-CZ"/>
        </w:rPr>
      </w:pPr>
      <w:r w:rsidRPr="00A30E1A">
        <w:rPr>
          <w:rFonts w:eastAsia="Times New Roman" w:cs="Tahoma"/>
          <w:lang w:eastAsia="cs-CZ"/>
        </w:rPr>
        <w:t>se sídlem: Pernštýnské náměstí 1, 530 21 Pardubice</w:t>
      </w:r>
    </w:p>
    <w:p w:rsidR="00A30E1A" w:rsidRPr="00A30E1A" w:rsidRDefault="00A30E1A" w:rsidP="00A30E1A">
      <w:pPr>
        <w:autoSpaceDE w:val="0"/>
        <w:autoSpaceDN w:val="0"/>
        <w:adjustRightInd w:val="0"/>
        <w:spacing w:after="0" w:line="240" w:lineRule="auto"/>
        <w:rPr>
          <w:rFonts w:eastAsia="Times New Roman" w:cs="Tahoma"/>
          <w:lang w:eastAsia="cs-CZ"/>
        </w:rPr>
      </w:pPr>
      <w:r w:rsidRPr="00A30E1A">
        <w:rPr>
          <w:rFonts w:eastAsia="Times New Roman" w:cs="Tahoma"/>
          <w:lang w:eastAsia="cs-CZ"/>
        </w:rPr>
        <w:t>IČ: 00274046</w:t>
      </w:r>
    </w:p>
    <w:p w:rsidR="00A30E1A" w:rsidRPr="00A30E1A" w:rsidRDefault="00A30E1A" w:rsidP="00A30E1A">
      <w:pPr>
        <w:autoSpaceDE w:val="0"/>
        <w:autoSpaceDN w:val="0"/>
        <w:adjustRightInd w:val="0"/>
        <w:spacing w:after="0" w:line="240" w:lineRule="auto"/>
        <w:rPr>
          <w:rFonts w:eastAsia="Times New Roman" w:cs="Tahoma"/>
          <w:lang w:eastAsia="cs-CZ"/>
        </w:rPr>
      </w:pPr>
      <w:r w:rsidRPr="00A30E1A">
        <w:rPr>
          <w:rFonts w:eastAsia="Times New Roman" w:cs="Tahoma"/>
          <w:lang w:eastAsia="cs-CZ"/>
        </w:rPr>
        <w:t>DIČ: CZ00274046</w:t>
      </w:r>
    </w:p>
    <w:p w:rsidR="00A30E1A" w:rsidRPr="00A30E1A" w:rsidRDefault="00A30E1A" w:rsidP="00A30E1A">
      <w:pPr>
        <w:autoSpaceDE w:val="0"/>
        <w:autoSpaceDN w:val="0"/>
        <w:adjustRightInd w:val="0"/>
        <w:spacing w:after="0" w:line="240" w:lineRule="auto"/>
        <w:rPr>
          <w:rFonts w:eastAsia="Times New Roman" w:cs="Tahoma"/>
          <w:lang w:eastAsia="cs-CZ"/>
        </w:rPr>
      </w:pPr>
      <w:r w:rsidRPr="00A30E1A">
        <w:rPr>
          <w:rFonts w:eastAsia="Times New Roman" w:cs="Tahoma"/>
          <w:lang w:eastAsia="cs-CZ"/>
        </w:rPr>
        <w:t>Bankovní spojení: 326561/0100 KB Pardubice</w:t>
      </w:r>
    </w:p>
    <w:p w:rsidR="00A30E1A" w:rsidRPr="00A30E1A" w:rsidRDefault="00A30E1A" w:rsidP="00A30E1A">
      <w:pPr>
        <w:autoSpaceDE w:val="0"/>
        <w:autoSpaceDN w:val="0"/>
        <w:adjustRightInd w:val="0"/>
        <w:spacing w:after="0" w:line="240" w:lineRule="auto"/>
        <w:rPr>
          <w:rFonts w:eastAsia="Times New Roman" w:cs="Tahoma"/>
          <w:lang w:eastAsia="cs-CZ"/>
        </w:rPr>
      </w:pPr>
      <w:r w:rsidRPr="00A30E1A">
        <w:rPr>
          <w:rFonts w:eastAsia="Times New Roman" w:cs="Tahoma"/>
          <w:lang w:eastAsia="cs-CZ"/>
        </w:rPr>
        <w:t xml:space="preserve">Zastoupeno: Ing. </w:t>
      </w:r>
      <w:r w:rsidR="009054D4" w:rsidRPr="009054D4">
        <w:rPr>
          <w:rFonts w:eastAsia="Times New Roman" w:cs="Tahoma"/>
          <w:bCs/>
          <w:lang w:eastAsia="cs-CZ"/>
        </w:rPr>
        <w:t>Martinem Charvátem, primátorem</w:t>
      </w:r>
    </w:p>
    <w:p w:rsidR="00A30E1A" w:rsidRPr="00A30E1A" w:rsidRDefault="00A30E1A" w:rsidP="00A30E1A">
      <w:pPr>
        <w:autoSpaceDE w:val="0"/>
        <w:autoSpaceDN w:val="0"/>
        <w:adjustRightInd w:val="0"/>
        <w:spacing w:after="0" w:line="240" w:lineRule="auto"/>
        <w:rPr>
          <w:rFonts w:eastAsia="Times New Roman" w:cs="Tahoma"/>
          <w:lang w:eastAsia="cs-CZ"/>
        </w:rPr>
      </w:pPr>
      <w:r w:rsidRPr="00A30E1A">
        <w:rPr>
          <w:rFonts w:eastAsia="Times New Roman"/>
        </w:rPr>
        <w:t xml:space="preserve">Kontaktní osoba: </w:t>
      </w:r>
      <w:r w:rsidRPr="00A30E1A">
        <w:rPr>
          <w:rFonts w:eastAsia="Times New Roman" w:cs="Tahoma"/>
          <w:lang w:eastAsia="cs-CZ"/>
        </w:rPr>
        <w:t xml:space="preserve">Mgr. Kateřina Snopková, úsek vnějších vztahů </w:t>
      </w:r>
    </w:p>
    <w:p w:rsidR="00A30E1A" w:rsidRPr="00A30E1A" w:rsidRDefault="00A30E1A" w:rsidP="00A30E1A">
      <w:pPr>
        <w:autoSpaceDE w:val="0"/>
        <w:autoSpaceDN w:val="0"/>
        <w:adjustRightInd w:val="0"/>
        <w:spacing w:after="0" w:line="240" w:lineRule="auto"/>
        <w:rPr>
          <w:rFonts w:eastAsia="Times New Roman"/>
          <w:lang w:eastAsia="cs-CZ"/>
        </w:rPr>
      </w:pPr>
      <w:r w:rsidRPr="00A30E1A">
        <w:rPr>
          <w:rFonts w:eastAsia="Times New Roman"/>
        </w:rPr>
        <w:t>E-mail: katerina.snopkova@mmp.cz</w:t>
      </w:r>
    </w:p>
    <w:p w:rsidR="00A30E1A" w:rsidRPr="00A30E1A" w:rsidRDefault="00A30E1A" w:rsidP="00A30E1A">
      <w:pPr>
        <w:autoSpaceDE w:val="0"/>
        <w:autoSpaceDN w:val="0"/>
        <w:adjustRightInd w:val="0"/>
        <w:spacing w:after="0" w:line="240" w:lineRule="auto"/>
        <w:rPr>
          <w:rFonts w:eastAsia="Times New Roman"/>
        </w:rPr>
      </w:pPr>
      <w:r w:rsidRPr="00A30E1A">
        <w:rPr>
          <w:rFonts w:eastAsia="Times New Roman"/>
        </w:rPr>
        <w:t xml:space="preserve">Telefon: </w:t>
      </w:r>
      <w:r w:rsidRPr="00A30E1A">
        <w:rPr>
          <w:rFonts w:eastAsia="Times New Roman"/>
          <w:lang w:eastAsia="cs-CZ"/>
        </w:rPr>
        <w:t>+420 466 859 463</w:t>
      </w:r>
    </w:p>
    <w:p w:rsidR="00A30E1A" w:rsidRPr="00A30E1A" w:rsidRDefault="00A30E1A" w:rsidP="00A30E1A">
      <w:pPr>
        <w:autoSpaceDE w:val="0"/>
        <w:autoSpaceDN w:val="0"/>
        <w:adjustRightInd w:val="0"/>
        <w:spacing w:after="0" w:line="240" w:lineRule="auto"/>
        <w:rPr>
          <w:rFonts w:eastAsia="Times New Roman"/>
        </w:rPr>
      </w:pPr>
      <w:r w:rsidRPr="00A30E1A">
        <w:rPr>
          <w:rFonts w:eastAsia="Times New Roman"/>
        </w:rPr>
        <w:t xml:space="preserve"> (dále jen „objednatel“)</w:t>
      </w:r>
    </w:p>
    <w:p w:rsidR="00A30E1A" w:rsidRPr="008033A9" w:rsidRDefault="00A30E1A" w:rsidP="008033A9">
      <w:pPr>
        <w:spacing w:after="0" w:line="240" w:lineRule="auto"/>
        <w:contextualSpacing/>
        <w:jc w:val="both"/>
        <w:rPr>
          <w:rFonts w:asciiTheme="minorHAnsi" w:hAnsiTheme="minorHAnsi" w:cs="Calibri"/>
        </w:rPr>
      </w:pPr>
    </w:p>
    <w:p w:rsidR="00937822" w:rsidRPr="008033A9" w:rsidRDefault="00937822" w:rsidP="00610736">
      <w:pPr>
        <w:spacing w:after="0" w:line="240" w:lineRule="auto"/>
        <w:contextualSpacing/>
        <w:jc w:val="both"/>
        <w:rPr>
          <w:rFonts w:asciiTheme="minorHAnsi" w:hAnsiTheme="minorHAnsi" w:cs="Calibri"/>
        </w:rPr>
      </w:pPr>
      <w:r w:rsidRPr="008033A9">
        <w:rPr>
          <w:rFonts w:asciiTheme="minorHAnsi" w:hAnsiTheme="minorHAnsi" w:cs="Calibri"/>
        </w:rPr>
        <w:t xml:space="preserve"> </w:t>
      </w:r>
    </w:p>
    <w:p w:rsidR="00937822" w:rsidRPr="008033A9" w:rsidRDefault="00937822" w:rsidP="008033A9">
      <w:pPr>
        <w:spacing w:after="0" w:line="240" w:lineRule="auto"/>
        <w:ind w:firstLine="708"/>
        <w:contextualSpacing/>
        <w:jc w:val="both"/>
        <w:rPr>
          <w:rFonts w:asciiTheme="minorHAnsi" w:hAnsiTheme="minorHAnsi" w:cs="Calibri"/>
        </w:rPr>
      </w:pPr>
      <w:r w:rsidRPr="008033A9">
        <w:rPr>
          <w:rFonts w:asciiTheme="minorHAnsi" w:hAnsiTheme="minorHAnsi" w:cs="Calibri"/>
        </w:rPr>
        <w:t>a</w:t>
      </w:r>
    </w:p>
    <w:p w:rsidR="00937822" w:rsidRPr="008033A9" w:rsidRDefault="00937822" w:rsidP="008033A9">
      <w:pPr>
        <w:spacing w:after="0" w:line="240" w:lineRule="auto"/>
        <w:contextualSpacing/>
        <w:jc w:val="both"/>
        <w:rPr>
          <w:rFonts w:asciiTheme="minorHAnsi" w:hAnsiTheme="minorHAnsi" w:cs="Calibri"/>
        </w:rPr>
      </w:pPr>
    </w:p>
    <w:p w:rsidR="00610736" w:rsidRPr="00436FB6" w:rsidRDefault="003E5DDE" w:rsidP="00610736">
      <w:pPr>
        <w:autoSpaceDE w:val="0"/>
        <w:autoSpaceDN w:val="0"/>
        <w:adjustRightInd w:val="0"/>
        <w:spacing w:after="0" w:line="240" w:lineRule="auto"/>
        <w:rPr>
          <w:rFonts w:eastAsia="Times New Roman"/>
          <w:b/>
        </w:rPr>
      </w:pPr>
      <w:r w:rsidRPr="00436FB6">
        <w:rPr>
          <w:rFonts w:eastAsia="Times New Roman"/>
          <w:b/>
          <w:bCs/>
        </w:rPr>
        <w:t>Obchodní fir</w:t>
      </w:r>
      <w:r w:rsidR="00E05CC1" w:rsidRPr="00E05CC1">
        <w:rPr>
          <w:rFonts w:eastAsia="Times New Roman"/>
          <w:b/>
          <w:bCs/>
        </w:rPr>
        <w:t xml:space="preserve"> </w:t>
      </w:r>
      <w:r w:rsidR="00E05CC1" w:rsidRPr="00E05CC1">
        <w:rPr>
          <w:rFonts w:eastAsia="Times New Roman"/>
          <w:b/>
        </w:rPr>
        <w:t>MAXX Creative s.r.o.</w:t>
      </w:r>
    </w:p>
    <w:p w:rsidR="00610736" w:rsidRPr="00436FB6" w:rsidRDefault="003E5DDE" w:rsidP="00610736">
      <w:pPr>
        <w:autoSpaceDE w:val="0"/>
        <w:autoSpaceDN w:val="0"/>
        <w:adjustRightInd w:val="0"/>
        <w:spacing w:after="0" w:line="240" w:lineRule="auto"/>
        <w:rPr>
          <w:rFonts w:eastAsia="Times New Roman"/>
        </w:rPr>
      </w:pPr>
      <w:r w:rsidRPr="00436FB6">
        <w:rPr>
          <w:rFonts w:eastAsia="Times New Roman"/>
        </w:rPr>
        <w:t>Sídlo/místo podnikání,</w:t>
      </w:r>
      <w:r w:rsidR="00E05CC1">
        <w:rPr>
          <w:rFonts w:eastAsia="Times New Roman"/>
        </w:rPr>
        <w:t xml:space="preserve"> Hlaváčova 207, 530 02 Pardubice</w:t>
      </w:r>
    </w:p>
    <w:p w:rsidR="00610736" w:rsidRPr="00436FB6" w:rsidRDefault="003E5DDE" w:rsidP="00610736">
      <w:pPr>
        <w:autoSpaceDE w:val="0"/>
        <w:autoSpaceDN w:val="0"/>
        <w:adjustRightInd w:val="0"/>
        <w:spacing w:after="0" w:line="240" w:lineRule="auto"/>
        <w:rPr>
          <w:rFonts w:eastAsia="Times New Roman"/>
        </w:rPr>
      </w:pPr>
      <w:r w:rsidRPr="00436FB6">
        <w:rPr>
          <w:rFonts w:eastAsia="Times New Roman"/>
        </w:rPr>
        <w:t xml:space="preserve">Kontaktní adresa: </w:t>
      </w:r>
      <w:r w:rsidR="00E05CC1" w:rsidRPr="00E05CC1">
        <w:rPr>
          <w:rFonts w:eastAsia="Times New Roman"/>
        </w:rPr>
        <w:t>Hlaváčova 207, 530 02 Pardubice</w:t>
      </w:r>
    </w:p>
    <w:p w:rsidR="00610736" w:rsidRPr="00436FB6" w:rsidRDefault="003E5DDE" w:rsidP="00610736">
      <w:pPr>
        <w:autoSpaceDE w:val="0"/>
        <w:autoSpaceDN w:val="0"/>
        <w:adjustRightInd w:val="0"/>
        <w:spacing w:after="0" w:line="240" w:lineRule="auto"/>
        <w:rPr>
          <w:rFonts w:eastAsia="Times New Roman"/>
        </w:rPr>
      </w:pPr>
      <w:r w:rsidRPr="00436FB6">
        <w:rPr>
          <w:rFonts w:eastAsia="Times New Roman"/>
        </w:rPr>
        <w:t xml:space="preserve">IČO: </w:t>
      </w:r>
      <w:r w:rsidR="00E05CC1" w:rsidRPr="00E05CC1">
        <w:rPr>
          <w:rFonts w:eastAsia="Times New Roman"/>
        </w:rPr>
        <w:t>25294393</w:t>
      </w:r>
    </w:p>
    <w:p w:rsidR="00610736" w:rsidRPr="00436FB6" w:rsidRDefault="003E5DDE" w:rsidP="00610736">
      <w:pPr>
        <w:autoSpaceDE w:val="0"/>
        <w:autoSpaceDN w:val="0"/>
        <w:adjustRightInd w:val="0"/>
        <w:spacing w:after="0" w:line="240" w:lineRule="auto"/>
        <w:rPr>
          <w:rFonts w:eastAsia="Times New Roman"/>
        </w:rPr>
      </w:pPr>
      <w:r w:rsidRPr="00436FB6">
        <w:rPr>
          <w:rFonts w:eastAsia="Times New Roman"/>
        </w:rPr>
        <w:t xml:space="preserve">DIČ: </w:t>
      </w:r>
      <w:r w:rsidR="00E05CC1">
        <w:rPr>
          <w:rFonts w:eastAsia="Times New Roman"/>
        </w:rPr>
        <w:t>CZ</w:t>
      </w:r>
      <w:r w:rsidR="00E05CC1" w:rsidRPr="00E05CC1">
        <w:rPr>
          <w:rFonts w:ascii="Arial" w:eastAsiaTheme="minorEastAsia" w:hAnsi="Arial" w:cs="Arial"/>
          <w:noProof/>
          <w:sz w:val="16"/>
          <w:szCs w:val="16"/>
          <w:lang w:eastAsia="cs-CZ"/>
        </w:rPr>
        <w:t xml:space="preserve"> </w:t>
      </w:r>
      <w:r w:rsidR="00E05CC1" w:rsidRPr="00E05CC1">
        <w:rPr>
          <w:rFonts w:eastAsia="Times New Roman"/>
        </w:rPr>
        <w:t>25294393</w:t>
      </w:r>
    </w:p>
    <w:p w:rsidR="00610736" w:rsidRPr="00436FB6" w:rsidRDefault="003E5DDE" w:rsidP="00610736">
      <w:pPr>
        <w:autoSpaceDE w:val="0"/>
        <w:autoSpaceDN w:val="0"/>
        <w:adjustRightInd w:val="0"/>
        <w:spacing w:after="0" w:line="240" w:lineRule="auto"/>
        <w:rPr>
          <w:rFonts w:eastAsia="Times New Roman"/>
        </w:rPr>
      </w:pPr>
      <w:r w:rsidRPr="00436FB6">
        <w:rPr>
          <w:rFonts w:eastAsia="Times New Roman"/>
        </w:rPr>
        <w:t xml:space="preserve">Jejímž jménem jedná: </w:t>
      </w:r>
      <w:r w:rsidR="00E05CC1">
        <w:rPr>
          <w:rFonts w:eastAsia="Times New Roman"/>
        </w:rPr>
        <w:t>Tomáš Pospíšil, Martin Došek, jednatelé společnosti</w:t>
      </w:r>
    </w:p>
    <w:p w:rsidR="00610736" w:rsidRPr="00436FB6" w:rsidRDefault="003E5DDE" w:rsidP="00610736">
      <w:pPr>
        <w:autoSpaceDE w:val="0"/>
        <w:autoSpaceDN w:val="0"/>
        <w:adjustRightInd w:val="0"/>
        <w:spacing w:after="0" w:line="240" w:lineRule="auto"/>
        <w:rPr>
          <w:rFonts w:eastAsia="Times New Roman"/>
        </w:rPr>
      </w:pPr>
      <w:r w:rsidRPr="00436FB6">
        <w:rPr>
          <w:rFonts w:eastAsia="Times New Roman"/>
        </w:rPr>
        <w:t xml:space="preserve">Bankovní spojení: </w:t>
      </w:r>
      <w:r w:rsidR="00E05CC1">
        <w:rPr>
          <w:rFonts w:eastAsia="Times New Roman"/>
        </w:rPr>
        <w:t>KB Pardubice</w:t>
      </w:r>
    </w:p>
    <w:p w:rsidR="00610736" w:rsidRPr="00436FB6" w:rsidRDefault="003E5DDE" w:rsidP="00610736">
      <w:pPr>
        <w:autoSpaceDE w:val="0"/>
        <w:autoSpaceDN w:val="0"/>
        <w:adjustRightInd w:val="0"/>
        <w:spacing w:after="0" w:line="240" w:lineRule="auto"/>
        <w:rPr>
          <w:rFonts w:eastAsia="Times New Roman"/>
        </w:rPr>
      </w:pPr>
      <w:r w:rsidRPr="00436FB6">
        <w:rPr>
          <w:rFonts w:eastAsia="Times New Roman"/>
        </w:rPr>
        <w:t xml:space="preserve">Číslo účtu: </w:t>
      </w:r>
      <w:r w:rsidR="00E05CC1" w:rsidRPr="00E05CC1">
        <w:rPr>
          <w:rFonts w:eastAsia="Times New Roman"/>
          <w:bCs/>
        </w:rPr>
        <w:t>19-2521520297/0100</w:t>
      </w:r>
    </w:p>
    <w:p w:rsidR="00610736" w:rsidRPr="00436FB6" w:rsidRDefault="003E5DDE" w:rsidP="00610736">
      <w:pPr>
        <w:autoSpaceDE w:val="0"/>
        <w:autoSpaceDN w:val="0"/>
        <w:adjustRightInd w:val="0"/>
        <w:spacing w:after="0" w:line="240" w:lineRule="auto"/>
        <w:rPr>
          <w:rFonts w:eastAsia="Times New Roman"/>
        </w:rPr>
      </w:pPr>
      <w:r w:rsidRPr="00436FB6">
        <w:rPr>
          <w:rFonts w:eastAsia="Times New Roman"/>
        </w:rPr>
        <w:t xml:space="preserve">Kontaktní osoba: </w:t>
      </w:r>
      <w:r w:rsidR="00E05CC1">
        <w:rPr>
          <w:rFonts w:eastAsia="Times New Roman"/>
        </w:rPr>
        <w:t>Jana Dobruská</w:t>
      </w:r>
    </w:p>
    <w:p w:rsidR="00610736" w:rsidRPr="00436FB6" w:rsidRDefault="003E5DDE" w:rsidP="00610736">
      <w:pPr>
        <w:autoSpaceDE w:val="0"/>
        <w:autoSpaceDN w:val="0"/>
        <w:adjustRightInd w:val="0"/>
        <w:spacing w:after="0" w:line="240" w:lineRule="auto"/>
        <w:rPr>
          <w:rFonts w:eastAsia="Times New Roman"/>
        </w:rPr>
      </w:pPr>
      <w:r w:rsidRPr="00436FB6">
        <w:rPr>
          <w:rFonts w:eastAsia="Times New Roman"/>
        </w:rPr>
        <w:t xml:space="preserve">E-mail: </w:t>
      </w:r>
      <w:r w:rsidR="00E05CC1">
        <w:rPr>
          <w:rFonts w:eastAsia="Times New Roman"/>
        </w:rPr>
        <w:t>j.dobruska@maxx.cz</w:t>
      </w:r>
    </w:p>
    <w:p w:rsidR="00610736" w:rsidRPr="00436FB6" w:rsidRDefault="003E5DDE" w:rsidP="00610736">
      <w:pPr>
        <w:autoSpaceDE w:val="0"/>
        <w:autoSpaceDN w:val="0"/>
        <w:adjustRightInd w:val="0"/>
        <w:spacing w:after="0" w:line="240" w:lineRule="auto"/>
        <w:rPr>
          <w:rFonts w:eastAsia="Times New Roman"/>
        </w:rPr>
      </w:pPr>
      <w:r w:rsidRPr="00436FB6">
        <w:rPr>
          <w:rFonts w:eastAsia="Times New Roman"/>
        </w:rPr>
        <w:t xml:space="preserve">Telefon: </w:t>
      </w:r>
      <w:r w:rsidR="009D4BDF">
        <w:rPr>
          <w:rFonts w:eastAsia="Times New Roman"/>
        </w:rPr>
        <w:t>xxx xxx xxx</w:t>
      </w:r>
    </w:p>
    <w:p w:rsidR="00610736" w:rsidRPr="00610736" w:rsidRDefault="003E5DDE" w:rsidP="00610736">
      <w:pPr>
        <w:autoSpaceDE w:val="0"/>
        <w:autoSpaceDN w:val="0"/>
        <w:adjustRightInd w:val="0"/>
        <w:spacing w:after="0" w:line="240" w:lineRule="auto"/>
        <w:rPr>
          <w:rFonts w:eastAsia="Times New Roman"/>
        </w:rPr>
      </w:pPr>
      <w:r w:rsidRPr="00436FB6">
        <w:rPr>
          <w:rFonts w:eastAsia="Times New Roman"/>
        </w:rPr>
        <w:t xml:space="preserve">zapsaná v obchodním rejstříku vedeném </w:t>
      </w:r>
      <w:r w:rsidR="00E05CC1">
        <w:rPr>
          <w:rFonts w:eastAsia="Times New Roman"/>
        </w:rPr>
        <w:t xml:space="preserve">Krajským </w:t>
      </w:r>
      <w:r w:rsidRPr="00436FB6">
        <w:rPr>
          <w:rFonts w:eastAsia="Times New Roman"/>
        </w:rPr>
        <w:t xml:space="preserve">soudem </w:t>
      </w:r>
      <w:r w:rsidR="00E05CC1">
        <w:rPr>
          <w:rFonts w:eastAsia="Times New Roman"/>
        </w:rPr>
        <w:t>v Hradci Králové</w:t>
      </w:r>
      <w:r w:rsidRPr="00436FB6">
        <w:rPr>
          <w:rFonts w:eastAsia="Times New Roman"/>
        </w:rPr>
        <w:t xml:space="preserve">, oddíl </w:t>
      </w:r>
      <w:r w:rsidR="00E05CC1">
        <w:rPr>
          <w:rFonts w:eastAsia="Times New Roman"/>
        </w:rPr>
        <w:t>C</w:t>
      </w:r>
      <w:r w:rsidRPr="00436FB6">
        <w:rPr>
          <w:rFonts w:eastAsia="Times New Roman"/>
        </w:rPr>
        <w:t xml:space="preserve">, vložka </w:t>
      </w:r>
      <w:r w:rsidR="00E05CC1" w:rsidRPr="00E05CC1">
        <w:rPr>
          <w:rFonts w:eastAsia="Times New Roman"/>
        </w:rPr>
        <w:t>13748</w:t>
      </w:r>
    </w:p>
    <w:p w:rsidR="00610736" w:rsidRPr="00610736" w:rsidRDefault="00610736" w:rsidP="00610736">
      <w:pPr>
        <w:autoSpaceDE w:val="0"/>
        <w:autoSpaceDN w:val="0"/>
        <w:adjustRightInd w:val="0"/>
        <w:spacing w:after="0" w:line="240" w:lineRule="auto"/>
        <w:jc w:val="both"/>
        <w:rPr>
          <w:rFonts w:eastAsia="Times New Roman" w:cs="Arial"/>
          <w:b/>
          <w:bCs/>
          <w:color w:val="000000"/>
          <w:lang w:eastAsia="cs-CZ"/>
        </w:rPr>
      </w:pPr>
      <w:r w:rsidRPr="00610736">
        <w:rPr>
          <w:rFonts w:eastAsia="Times New Roman" w:cs="Arial"/>
          <w:color w:val="000000"/>
        </w:rPr>
        <w:t>(dále jen „zhotovitel“)</w:t>
      </w:r>
    </w:p>
    <w:p w:rsidR="00937822" w:rsidRPr="008033A9" w:rsidRDefault="00937822" w:rsidP="008033A9">
      <w:pPr>
        <w:spacing w:after="0" w:line="240" w:lineRule="auto"/>
        <w:contextualSpacing/>
        <w:jc w:val="both"/>
        <w:rPr>
          <w:rFonts w:asciiTheme="minorHAnsi" w:hAnsiTheme="minorHAnsi" w:cs="Calibri"/>
        </w:rPr>
      </w:pPr>
    </w:p>
    <w:p w:rsidR="00610736" w:rsidRDefault="00610736" w:rsidP="008033A9">
      <w:pPr>
        <w:spacing w:after="0" w:line="240" w:lineRule="auto"/>
        <w:contextualSpacing/>
        <w:jc w:val="both"/>
        <w:rPr>
          <w:rFonts w:asciiTheme="minorHAnsi" w:hAnsiTheme="minorHAnsi" w:cs="Calibri"/>
        </w:rPr>
      </w:pPr>
    </w:p>
    <w:p w:rsidR="00610736" w:rsidRDefault="00610736" w:rsidP="008033A9">
      <w:pPr>
        <w:spacing w:after="0" w:line="240" w:lineRule="auto"/>
        <w:contextualSpacing/>
        <w:jc w:val="both"/>
        <w:rPr>
          <w:rFonts w:asciiTheme="minorHAnsi" w:hAnsiTheme="minorHAnsi" w:cs="Calibri"/>
        </w:rPr>
      </w:pPr>
    </w:p>
    <w:p w:rsidR="00937822" w:rsidRDefault="00937822" w:rsidP="008033A9">
      <w:pPr>
        <w:spacing w:after="0" w:line="240" w:lineRule="auto"/>
        <w:contextualSpacing/>
        <w:jc w:val="both"/>
        <w:rPr>
          <w:rFonts w:asciiTheme="minorHAnsi" w:hAnsiTheme="minorHAnsi" w:cs="Calibri"/>
        </w:rPr>
      </w:pPr>
      <w:r w:rsidRPr="008033A9">
        <w:rPr>
          <w:rFonts w:asciiTheme="minorHAnsi" w:hAnsiTheme="minorHAnsi" w:cs="Calibri"/>
        </w:rPr>
        <w:t xml:space="preserve">uzavírají níže uvedeného dne, měsíce a roku tuto </w:t>
      </w:r>
    </w:p>
    <w:p w:rsidR="00610736" w:rsidRPr="008033A9" w:rsidRDefault="00610736" w:rsidP="008033A9">
      <w:pPr>
        <w:spacing w:after="0" w:line="240" w:lineRule="auto"/>
        <w:contextualSpacing/>
        <w:jc w:val="both"/>
        <w:rPr>
          <w:rFonts w:asciiTheme="minorHAnsi" w:hAnsiTheme="minorHAnsi" w:cs="Calibri"/>
        </w:rPr>
      </w:pPr>
    </w:p>
    <w:p w:rsidR="00937822" w:rsidRPr="008033A9" w:rsidRDefault="00937822" w:rsidP="008033A9">
      <w:pPr>
        <w:spacing w:after="0" w:line="240" w:lineRule="auto"/>
        <w:contextualSpacing/>
        <w:jc w:val="both"/>
        <w:rPr>
          <w:rFonts w:asciiTheme="minorHAnsi" w:hAnsiTheme="minorHAnsi" w:cs="Calibri"/>
        </w:rPr>
      </w:pPr>
    </w:p>
    <w:p w:rsidR="00DC7E8E" w:rsidRPr="008033A9" w:rsidRDefault="00DC7E8E" w:rsidP="008033A9">
      <w:pPr>
        <w:spacing w:after="0" w:line="240" w:lineRule="auto"/>
        <w:contextualSpacing/>
        <w:jc w:val="center"/>
        <w:rPr>
          <w:rFonts w:asciiTheme="minorHAnsi" w:hAnsiTheme="minorHAnsi" w:cs="Calibri"/>
          <w:b/>
          <w:sz w:val="32"/>
          <w:szCs w:val="32"/>
        </w:rPr>
      </w:pPr>
      <w:r w:rsidRPr="008033A9">
        <w:rPr>
          <w:rFonts w:asciiTheme="minorHAnsi" w:hAnsiTheme="minorHAnsi" w:cs="Calibri"/>
          <w:b/>
          <w:sz w:val="32"/>
          <w:szCs w:val="32"/>
        </w:rPr>
        <w:t>smlouvu o dílo</w:t>
      </w:r>
    </w:p>
    <w:p w:rsidR="00DC7E8E" w:rsidRPr="008033A9" w:rsidRDefault="00DC7E8E" w:rsidP="008033A9">
      <w:pPr>
        <w:spacing w:after="0" w:line="240" w:lineRule="auto"/>
        <w:contextualSpacing/>
        <w:jc w:val="both"/>
        <w:rPr>
          <w:rFonts w:asciiTheme="minorHAnsi" w:hAnsiTheme="minorHAnsi" w:cs="Calibri"/>
          <w:b/>
        </w:rPr>
      </w:pPr>
    </w:p>
    <w:p w:rsidR="00937822" w:rsidRPr="008033A9" w:rsidRDefault="00937822" w:rsidP="008033A9">
      <w:pPr>
        <w:spacing w:after="0" w:line="240"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t>I.</w:t>
      </w:r>
    </w:p>
    <w:p w:rsidR="00937822" w:rsidRPr="008033A9" w:rsidRDefault="00EA108B" w:rsidP="008033A9">
      <w:pPr>
        <w:spacing w:after="0" w:line="240"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t>Úvodní ustanovení</w:t>
      </w:r>
    </w:p>
    <w:p w:rsidR="00937822" w:rsidRPr="008033A9" w:rsidRDefault="00937822" w:rsidP="008033A9">
      <w:pPr>
        <w:spacing w:after="0" w:line="240" w:lineRule="auto"/>
        <w:jc w:val="both"/>
        <w:rPr>
          <w:rFonts w:asciiTheme="minorHAnsi" w:hAnsiTheme="minorHAnsi" w:cs="Arial"/>
          <w:snapToGrid w:val="0"/>
        </w:rPr>
      </w:pPr>
    </w:p>
    <w:p w:rsidR="00EA108B" w:rsidRPr="008033A9" w:rsidRDefault="00937822" w:rsidP="008033A9">
      <w:pPr>
        <w:pStyle w:val="Odstavecseseznamem"/>
        <w:numPr>
          <w:ilvl w:val="0"/>
          <w:numId w:val="20"/>
        </w:numPr>
        <w:tabs>
          <w:tab w:val="num" w:pos="284"/>
        </w:tabs>
        <w:ind w:left="284" w:hanging="284"/>
        <w:jc w:val="both"/>
        <w:rPr>
          <w:rFonts w:asciiTheme="minorHAnsi" w:hAnsiTheme="minorHAnsi" w:cs="Arial"/>
          <w:snapToGrid w:val="0"/>
          <w:sz w:val="22"/>
          <w:szCs w:val="22"/>
        </w:rPr>
      </w:pPr>
      <w:r w:rsidRPr="008033A9">
        <w:rPr>
          <w:rFonts w:asciiTheme="minorHAnsi" w:hAnsiTheme="minorHAnsi" w:cs="Arial"/>
          <w:snapToGrid w:val="0"/>
          <w:sz w:val="22"/>
          <w:szCs w:val="22"/>
        </w:rPr>
        <w:t>S</w:t>
      </w:r>
      <w:r w:rsidR="00EA108B" w:rsidRPr="008033A9">
        <w:rPr>
          <w:rFonts w:asciiTheme="minorHAnsi" w:hAnsiTheme="minorHAnsi" w:cs="Arial"/>
          <w:snapToGrid w:val="0"/>
          <w:sz w:val="22"/>
          <w:szCs w:val="22"/>
        </w:rPr>
        <w:t xml:space="preserve">mluvní strany prohlašují, že tuto smlouvu uzavírají po řádném uvážení a jsou plně způsobilé ke splnění závazků, které na sebe touto smlouvou převezmou. </w:t>
      </w:r>
    </w:p>
    <w:p w:rsidR="00EA108B" w:rsidRPr="0001423A" w:rsidRDefault="00937822" w:rsidP="008033A9">
      <w:pPr>
        <w:pStyle w:val="Odstavecseseznamem"/>
        <w:numPr>
          <w:ilvl w:val="0"/>
          <w:numId w:val="20"/>
        </w:numPr>
        <w:tabs>
          <w:tab w:val="num" w:pos="284"/>
        </w:tabs>
        <w:ind w:left="284" w:hanging="284"/>
        <w:jc w:val="both"/>
        <w:rPr>
          <w:rFonts w:asciiTheme="minorHAnsi" w:hAnsiTheme="minorHAnsi" w:cs="Arial"/>
          <w:snapToGrid w:val="0"/>
          <w:sz w:val="22"/>
          <w:szCs w:val="22"/>
        </w:rPr>
      </w:pPr>
      <w:r w:rsidRPr="008033A9">
        <w:rPr>
          <w:rFonts w:asciiTheme="minorHAnsi" w:hAnsiTheme="minorHAnsi" w:cs="Arial"/>
          <w:snapToGrid w:val="0"/>
          <w:sz w:val="22"/>
          <w:szCs w:val="22"/>
        </w:rPr>
        <w:t xml:space="preserve">Zhotovitel </w:t>
      </w:r>
      <w:r w:rsidR="00EA108B" w:rsidRPr="008033A9">
        <w:rPr>
          <w:rFonts w:asciiTheme="minorHAnsi" w:hAnsiTheme="minorHAnsi" w:cs="Arial"/>
          <w:snapToGrid w:val="0"/>
          <w:sz w:val="22"/>
          <w:szCs w:val="22"/>
        </w:rPr>
        <w:t xml:space="preserve">dále </w:t>
      </w:r>
      <w:r w:rsidRPr="008033A9">
        <w:rPr>
          <w:rFonts w:asciiTheme="minorHAnsi" w:hAnsiTheme="minorHAnsi" w:cs="Arial"/>
          <w:snapToGrid w:val="0"/>
          <w:sz w:val="22"/>
          <w:szCs w:val="22"/>
        </w:rPr>
        <w:t xml:space="preserve">prohlašuje, že </w:t>
      </w:r>
      <w:r w:rsidR="00EA108B" w:rsidRPr="008033A9">
        <w:rPr>
          <w:rFonts w:asciiTheme="minorHAnsi" w:hAnsiTheme="minorHAnsi" w:cs="Arial"/>
          <w:snapToGrid w:val="0"/>
          <w:sz w:val="22"/>
          <w:szCs w:val="22"/>
        </w:rPr>
        <w:t xml:space="preserve">k provedení díla dle této smlouvy </w:t>
      </w:r>
      <w:r w:rsidRPr="008033A9">
        <w:rPr>
          <w:rFonts w:asciiTheme="minorHAnsi" w:hAnsiTheme="minorHAnsi" w:cs="Arial"/>
          <w:snapToGrid w:val="0"/>
          <w:sz w:val="22"/>
          <w:szCs w:val="22"/>
        </w:rPr>
        <w:t>má v</w:t>
      </w:r>
      <w:r w:rsidR="00EA108B" w:rsidRPr="008033A9">
        <w:rPr>
          <w:rFonts w:asciiTheme="minorHAnsi" w:hAnsiTheme="minorHAnsi" w:cs="Arial"/>
          <w:snapToGrid w:val="0"/>
          <w:sz w:val="22"/>
          <w:szCs w:val="22"/>
        </w:rPr>
        <w:t xml:space="preserve">eškerá potřebná </w:t>
      </w:r>
      <w:r w:rsidRPr="008033A9">
        <w:rPr>
          <w:rFonts w:asciiTheme="minorHAnsi" w:hAnsiTheme="minorHAnsi" w:cs="Arial"/>
          <w:snapToGrid w:val="0"/>
          <w:sz w:val="22"/>
          <w:szCs w:val="22"/>
        </w:rPr>
        <w:t>podnikatelská oprávnění.</w:t>
      </w:r>
    </w:p>
    <w:p w:rsidR="00A634E2" w:rsidRDefault="00A634E2" w:rsidP="008033A9">
      <w:pPr>
        <w:spacing w:after="0" w:line="240" w:lineRule="auto"/>
        <w:jc w:val="center"/>
        <w:rPr>
          <w:rFonts w:asciiTheme="minorHAnsi" w:hAnsiTheme="minorHAnsi" w:cs="Arial"/>
          <w:b/>
          <w:bCs/>
          <w:snapToGrid w:val="0"/>
          <w:sz w:val="24"/>
          <w:szCs w:val="24"/>
        </w:rPr>
      </w:pPr>
    </w:p>
    <w:p w:rsidR="00A634E2" w:rsidRDefault="00A634E2" w:rsidP="008033A9">
      <w:pPr>
        <w:spacing w:after="0" w:line="240" w:lineRule="auto"/>
        <w:jc w:val="center"/>
        <w:rPr>
          <w:rFonts w:asciiTheme="minorHAnsi" w:hAnsiTheme="minorHAnsi" w:cs="Arial"/>
          <w:b/>
          <w:bCs/>
          <w:snapToGrid w:val="0"/>
          <w:sz w:val="24"/>
          <w:szCs w:val="24"/>
        </w:rPr>
      </w:pPr>
    </w:p>
    <w:p w:rsidR="00937822" w:rsidRPr="008033A9" w:rsidRDefault="00937822" w:rsidP="008033A9">
      <w:pPr>
        <w:spacing w:after="0" w:line="240"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lastRenderedPageBreak/>
        <w:t>II.</w:t>
      </w:r>
    </w:p>
    <w:p w:rsidR="00EA108B" w:rsidRDefault="00EA108B" w:rsidP="008033A9">
      <w:pPr>
        <w:spacing w:after="0" w:line="240"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t>Předmět smlouvy, předmět plnění</w:t>
      </w:r>
    </w:p>
    <w:p w:rsidR="00DB4065" w:rsidRPr="008033A9" w:rsidRDefault="00DB4065" w:rsidP="008033A9">
      <w:pPr>
        <w:spacing w:after="0" w:line="240" w:lineRule="auto"/>
        <w:jc w:val="center"/>
        <w:rPr>
          <w:rFonts w:asciiTheme="minorHAnsi" w:hAnsiTheme="minorHAnsi" w:cs="Arial"/>
          <w:b/>
          <w:bCs/>
          <w:snapToGrid w:val="0"/>
          <w:sz w:val="24"/>
          <w:szCs w:val="24"/>
        </w:rPr>
      </w:pPr>
    </w:p>
    <w:p w:rsidR="00F004C2" w:rsidRPr="00F004C2" w:rsidRDefault="00F004C2" w:rsidP="00F004C2">
      <w:pPr>
        <w:numPr>
          <w:ilvl w:val="0"/>
          <w:numId w:val="46"/>
        </w:numPr>
        <w:contextualSpacing/>
        <w:jc w:val="both"/>
        <w:rPr>
          <w:rFonts w:asciiTheme="minorHAnsi" w:eastAsiaTheme="minorHAnsi" w:hAnsiTheme="minorHAnsi" w:cstheme="minorBidi"/>
        </w:rPr>
      </w:pPr>
      <w:r w:rsidRPr="00F004C2">
        <w:rPr>
          <w:rFonts w:asciiTheme="minorHAnsi" w:eastAsiaTheme="minorHAnsi" w:hAnsiTheme="minorHAnsi" w:cstheme="minorBidi"/>
        </w:rPr>
        <w:t>Předmětem této smlouvy je závazek zhotovitele na svůj náklad a nebezpečí zhotovit a předat objednateli dílo</w:t>
      </w:r>
      <w:r w:rsidR="00141E29">
        <w:rPr>
          <w:rFonts w:asciiTheme="minorHAnsi" w:eastAsiaTheme="minorHAnsi" w:hAnsiTheme="minorHAnsi" w:cstheme="minorBidi"/>
        </w:rPr>
        <w:t>, resp. jednotlivé dílčí části</w:t>
      </w:r>
      <w:r w:rsidRPr="00F004C2">
        <w:rPr>
          <w:rFonts w:asciiTheme="minorHAnsi" w:eastAsiaTheme="minorHAnsi" w:hAnsiTheme="minorHAnsi" w:cstheme="minorBidi"/>
        </w:rPr>
        <w:t xml:space="preserve"> dále touto smlouvou vymezené, a to v rozsahu, kvalitě a za podmínek stanovených touto smlouvou, a závazek objednatele od zhotovitele řádně provedené dílo</w:t>
      </w:r>
      <w:r w:rsidR="00141E29">
        <w:rPr>
          <w:rFonts w:asciiTheme="minorHAnsi" w:eastAsiaTheme="minorHAnsi" w:hAnsiTheme="minorHAnsi" w:cstheme="minorBidi"/>
        </w:rPr>
        <w:t>, resp. jeho jednotlivé dílčí části</w:t>
      </w:r>
      <w:r w:rsidRPr="00F004C2">
        <w:rPr>
          <w:rFonts w:asciiTheme="minorHAnsi" w:eastAsiaTheme="minorHAnsi" w:hAnsiTheme="minorHAnsi" w:cstheme="minorBidi"/>
        </w:rPr>
        <w:t xml:space="preserve"> převzít a uhradit za něj cenu způsobem, za podmínek a ve výši stanovené v čl. IV. této smlouvy. </w:t>
      </w:r>
    </w:p>
    <w:p w:rsidR="00F004C2" w:rsidRPr="00F004C2" w:rsidRDefault="00F004C2" w:rsidP="00EE78C9">
      <w:pPr>
        <w:numPr>
          <w:ilvl w:val="0"/>
          <w:numId w:val="46"/>
        </w:numPr>
        <w:contextualSpacing/>
        <w:jc w:val="both"/>
        <w:rPr>
          <w:rFonts w:asciiTheme="minorHAnsi" w:eastAsiaTheme="minorHAnsi" w:hAnsiTheme="minorHAnsi" w:cstheme="minorBidi"/>
        </w:rPr>
      </w:pPr>
      <w:r w:rsidRPr="00F004C2">
        <w:rPr>
          <w:rFonts w:asciiTheme="minorHAnsi" w:eastAsiaTheme="minorHAnsi" w:hAnsiTheme="minorHAnsi" w:cstheme="minorBidi"/>
        </w:rPr>
        <w:t>Zhotovitel se zavazuje provést pro objednatele dílo spočívající v</w:t>
      </w:r>
      <w:r w:rsidR="00141E29">
        <w:rPr>
          <w:rFonts w:asciiTheme="minorHAnsi" w:eastAsiaTheme="minorHAnsi" w:hAnsiTheme="minorHAnsi" w:cstheme="minorBidi"/>
        </w:rPr>
        <w:t>e zhotovení</w:t>
      </w:r>
      <w:r w:rsidRPr="00F004C2">
        <w:rPr>
          <w:rFonts w:asciiTheme="minorHAnsi" w:eastAsiaTheme="minorHAnsi" w:hAnsiTheme="minorHAnsi" w:cstheme="minorBidi"/>
        </w:rPr>
        <w:t xml:space="preserve"> grafických prací a návr</w:t>
      </w:r>
      <w:r w:rsidR="00141E29">
        <w:rPr>
          <w:rFonts w:asciiTheme="minorHAnsi" w:eastAsiaTheme="minorHAnsi" w:hAnsiTheme="minorHAnsi" w:cstheme="minorBidi"/>
        </w:rPr>
        <w:t>hů</w:t>
      </w:r>
      <w:r w:rsidRPr="00F004C2">
        <w:rPr>
          <w:rFonts w:asciiTheme="minorHAnsi" w:eastAsiaTheme="minorHAnsi" w:hAnsiTheme="minorHAnsi" w:cstheme="minorBidi"/>
        </w:rPr>
        <w:t xml:space="preserve"> propagačních tiskovin (grafické návrhy, zpracování tiskovin, inzerce, propagační předmět</w:t>
      </w:r>
      <w:r w:rsidR="00EE78C9">
        <w:rPr>
          <w:rFonts w:asciiTheme="minorHAnsi" w:eastAsiaTheme="minorHAnsi" w:hAnsiTheme="minorHAnsi" w:cstheme="minorBidi"/>
        </w:rPr>
        <w:t>y</w:t>
      </w:r>
      <w:r w:rsidRPr="00F004C2">
        <w:rPr>
          <w:rFonts w:asciiTheme="minorHAnsi" w:eastAsiaTheme="minorHAnsi" w:hAnsiTheme="minorHAnsi" w:cstheme="minorBidi"/>
        </w:rPr>
        <w:t xml:space="preserve">, zařízení atd.) podle </w:t>
      </w:r>
      <w:r w:rsidR="00855E0F">
        <w:rPr>
          <w:rFonts w:asciiTheme="minorHAnsi" w:eastAsiaTheme="minorHAnsi" w:hAnsiTheme="minorHAnsi" w:cstheme="minorBidi"/>
        </w:rPr>
        <w:t>L</w:t>
      </w:r>
      <w:r w:rsidRPr="00F004C2">
        <w:rPr>
          <w:rFonts w:asciiTheme="minorHAnsi" w:eastAsiaTheme="minorHAnsi" w:hAnsiTheme="minorHAnsi" w:cstheme="minorBidi"/>
        </w:rPr>
        <w:t>ogo manuálu města Pardubice, dle specifikace zadavatele</w:t>
      </w:r>
      <w:r w:rsidR="00EE78C9">
        <w:rPr>
          <w:rFonts w:asciiTheme="minorHAnsi" w:eastAsiaTheme="minorHAnsi" w:hAnsiTheme="minorHAnsi" w:cstheme="minorBidi"/>
        </w:rPr>
        <w:t>.</w:t>
      </w:r>
      <w:r w:rsidR="00EE78C9" w:rsidRPr="00EE78C9">
        <w:t xml:space="preserve"> </w:t>
      </w:r>
      <w:r w:rsidR="00EE78C9" w:rsidRPr="00EE78C9">
        <w:rPr>
          <w:rFonts w:asciiTheme="minorHAnsi" w:eastAsiaTheme="minorHAnsi" w:hAnsiTheme="minorHAnsi" w:cstheme="minorBidi"/>
        </w:rPr>
        <w:t>Objednatel se zavazuje předat zhotoviteli Logo manuál mě</w:t>
      </w:r>
      <w:r w:rsidR="00EE78C9">
        <w:rPr>
          <w:rFonts w:asciiTheme="minorHAnsi" w:eastAsiaTheme="minorHAnsi" w:hAnsiTheme="minorHAnsi" w:cstheme="minorBidi"/>
        </w:rPr>
        <w:t>sta v elektronické podobě do 5</w:t>
      </w:r>
      <w:r w:rsidR="00EE78C9" w:rsidRPr="00EE78C9">
        <w:rPr>
          <w:rFonts w:asciiTheme="minorHAnsi" w:eastAsiaTheme="minorHAnsi" w:hAnsiTheme="minorHAnsi" w:cstheme="minorBidi"/>
        </w:rPr>
        <w:t xml:space="preserve"> dnů</w:t>
      </w:r>
      <w:r w:rsidR="00EE78C9">
        <w:rPr>
          <w:rFonts w:asciiTheme="minorHAnsi" w:eastAsiaTheme="minorHAnsi" w:hAnsiTheme="minorHAnsi" w:cstheme="minorBidi"/>
        </w:rPr>
        <w:t xml:space="preserve"> od podpisu této smlouvy. </w:t>
      </w:r>
      <w:r w:rsidRPr="00F004C2">
        <w:rPr>
          <w:rFonts w:asciiTheme="minorHAnsi" w:eastAsiaTheme="minorHAnsi" w:hAnsiTheme="minorHAnsi" w:cstheme="minorBidi"/>
        </w:rPr>
        <w:t xml:space="preserve"> </w:t>
      </w:r>
    </w:p>
    <w:p w:rsidR="00F004C2" w:rsidRPr="00F004C2" w:rsidRDefault="00F004C2" w:rsidP="00F004C2">
      <w:pPr>
        <w:numPr>
          <w:ilvl w:val="0"/>
          <w:numId w:val="46"/>
        </w:numPr>
        <w:contextualSpacing/>
        <w:jc w:val="both"/>
        <w:rPr>
          <w:rFonts w:asciiTheme="minorHAnsi" w:eastAsiaTheme="minorHAnsi" w:hAnsiTheme="minorHAnsi" w:cstheme="minorBidi"/>
        </w:rPr>
      </w:pPr>
      <w:r w:rsidRPr="00F004C2">
        <w:rPr>
          <w:rFonts w:asciiTheme="minorHAnsi" w:eastAsiaTheme="minorHAnsi" w:hAnsiTheme="minorHAnsi" w:cstheme="minorBidi"/>
        </w:rPr>
        <w:t xml:space="preserve">Zhotovitel </w:t>
      </w:r>
      <w:r w:rsidR="00141E29">
        <w:rPr>
          <w:rFonts w:asciiTheme="minorHAnsi" w:eastAsiaTheme="minorHAnsi" w:hAnsiTheme="minorHAnsi" w:cstheme="minorBidi"/>
        </w:rPr>
        <w:t xml:space="preserve">je povinen řídit </w:t>
      </w:r>
      <w:r w:rsidRPr="00F004C2">
        <w:rPr>
          <w:rFonts w:asciiTheme="minorHAnsi" w:eastAsiaTheme="minorHAnsi" w:hAnsiTheme="minorHAnsi" w:cstheme="minorBidi"/>
        </w:rPr>
        <w:t>se při zpracování grafických podkladů Logo manuálem města Pardubic, který je pro zpracování podkladů závazný</w:t>
      </w:r>
      <w:r w:rsidR="00141E29">
        <w:rPr>
          <w:rFonts w:asciiTheme="minorHAnsi" w:eastAsiaTheme="minorHAnsi" w:hAnsiTheme="minorHAnsi" w:cstheme="minorBidi"/>
        </w:rPr>
        <w:t>. J</w:t>
      </w:r>
      <w:r w:rsidRPr="00F004C2">
        <w:rPr>
          <w:rFonts w:asciiTheme="minorHAnsi" w:eastAsiaTheme="minorHAnsi" w:hAnsiTheme="minorHAnsi" w:cstheme="minorBidi"/>
        </w:rPr>
        <w:t>akékoliv</w:t>
      </w:r>
      <w:r w:rsidR="00141E29">
        <w:rPr>
          <w:rFonts w:asciiTheme="minorHAnsi" w:eastAsiaTheme="minorHAnsi" w:hAnsiTheme="minorHAnsi" w:cstheme="minorBidi"/>
        </w:rPr>
        <w:t xml:space="preserve"> případné</w:t>
      </w:r>
      <w:r w:rsidRPr="00F004C2">
        <w:rPr>
          <w:rFonts w:asciiTheme="minorHAnsi" w:eastAsiaTheme="minorHAnsi" w:hAnsiTheme="minorHAnsi" w:cstheme="minorBidi"/>
        </w:rPr>
        <w:t xml:space="preserve"> změny oproti Logo manuálu města Pardubic </w:t>
      </w:r>
      <w:r w:rsidR="00141E29">
        <w:rPr>
          <w:rFonts w:asciiTheme="minorHAnsi" w:eastAsiaTheme="minorHAnsi" w:hAnsiTheme="minorHAnsi" w:cstheme="minorBidi"/>
        </w:rPr>
        <w:t xml:space="preserve">se zavazuje </w:t>
      </w:r>
      <w:r w:rsidRPr="00F004C2">
        <w:rPr>
          <w:rFonts w:asciiTheme="minorHAnsi" w:eastAsiaTheme="minorHAnsi" w:hAnsiTheme="minorHAnsi" w:cstheme="minorBidi"/>
        </w:rPr>
        <w:t xml:space="preserve">s </w:t>
      </w:r>
      <w:r w:rsidR="00141E29">
        <w:rPr>
          <w:rFonts w:asciiTheme="minorHAnsi" w:eastAsiaTheme="minorHAnsi" w:hAnsiTheme="minorHAnsi" w:cstheme="minorBidi"/>
        </w:rPr>
        <w:t>objednatelem</w:t>
      </w:r>
      <w:r w:rsidRPr="00F004C2">
        <w:rPr>
          <w:rFonts w:asciiTheme="minorHAnsi" w:eastAsiaTheme="minorHAnsi" w:hAnsiTheme="minorHAnsi" w:cstheme="minorBidi"/>
        </w:rPr>
        <w:t xml:space="preserve"> konzultovat.</w:t>
      </w:r>
    </w:p>
    <w:p w:rsidR="004028F6" w:rsidRDefault="004028F6" w:rsidP="005D48B2">
      <w:pPr>
        <w:suppressAutoHyphens/>
        <w:spacing w:after="0" w:line="240" w:lineRule="auto"/>
        <w:jc w:val="both"/>
        <w:rPr>
          <w:rFonts w:eastAsia="Times New Roman"/>
          <w:b/>
          <w:lang w:eastAsia="cs-CZ"/>
        </w:rPr>
      </w:pPr>
    </w:p>
    <w:p w:rsidR="005D48B2" w:rsidRPr="005D48B2" w:rsidRDefault="005D48B2" w:rsidP="005D48B2">
      <w:pPr>
        <w:suppressAutoHyphens/>
        <w:spacing w:after="0" w:line="240" w:lineRule="auto"/>
        <w:jc w:val="both"/>
        <w:rPr>
          <w:rFonts w:eastAsia="Times New Roman"/>
          <w:b/>
          <w:lang w:eastAsia="cs-CZ"/>
        </w:rPr>
      </w:pPr>
      <w:r w:rsidRPr="005D48B2">
        <w:rPr>
          <w:rFonts w:eastAsia="Times New Roman"/>
          <w:b/>
          <w:lang w:eastAsia="cs-CZ"/>
        </w:rPr>
        <w:t>Specifikace:</w:t>
      </w:r>
    </w:p>
    <w:p w:rsidR="005D48B2" w:rsidRPr="005D48B2" w:rsidRDefault="005D48B2" w:rsidP="005D48B2">
      <w:pPr>
        <w:suppressAutoHyphens/>
        <w:spacing w:after="0" w:line="240" w:lineRule="auto"/>
        <w:jc w:val="both"/>
        <w:rPr>
          <w:rFonts w:eastAsia="Times New Roman"/>
          <w:b/>
          <w:lang w:eastAsia="cs-CZ"/>
        </w:rPr>
      </w:pPr>
    </w:p>
    <w:p w:rsidR="005D48B2" w:rsidRPr="005D48B2" w:rsidRDefault="005D48B2" w:rsidP="005D48B2">
      <w:pPr>
        <w:numPr>
          <w:ilvl w:val="0"/>
          <w:numId w:val="44"/>
        </w:numPr>
        <w:autoSpaceDE w:val="0"/>
        <w:autoSpaceDN w:val="0"/>
        <w:adjustRightInd w:val="0"/>
        <w:spacing w:after="0" w:line="240" w:lineRule="auto"/>
        <w:contextualSpacing/>
        <w:jc w:val="both"/>
        <w:rPr>
          <w:rFonts w:eastAsia="Times New Roman" w:cs="Garamond,Bold"/>
          <w:bCs/>
          <w:color w:val="000000"/>
          <w:lang w:eastAsia="cs-CZ"/>
        </w:rPr>
      </w:pPr>
      <w:r w:rsidRPr="005D48B2">
        <w:rPr>
          <w:rFonts w:eastAsia="Times New Roman" w:cs="Garamond,Bold"/>
          <w:bCs/>
          <w:color w:val="000000"/>
          <w:lang w:eastAsia="cs-CZ"/>
        </w:rPr>
        <w:t>grafický návrh, zpracování tiskovin, inzerce, příprava textů, grafická úprava fotografií, korektury, předtisková korektura</w:t>
      </w:r>
      <w:r w:rsidRPr="005D48B2">
        <w:rPr>
          <w:rFonts w:ascii="Times New Roman" w:eastAsia="Times New Roman" w:hAnsi="Times New Roman"/>
          <w:sz w:val="24"/>
          <w:szCs w:val="24"/>
          <w:lang w:eastAsia="cs-CZ"/>
        </w:rPr>
        <w:t xml:space="preserve"> </w:t>
      </w:r>
      <w:r w:rsidRPr="005D48B2">
        <w:rPr>
          <w:rFonts w:eastAsia="Times New Roman" w:cs="Garamond,Bold"/>
          <w:bCs/>
          <w:color w:val="000000"/>
          <w:lang w:eastAsia="cs-CZ"/>
        </w:rPr>
        <w:t xml:space="preserve">podle </w:t>
      </w:r>
      <w:r w:rsidR="00C509E4">
        <w:rPr>
          <w:rFonts w:eastAsia="Times New Roman" w:cs="Garamond,Bold"/>
          <w:bCs/>
          <w:color w:val="000000"/>
          <w:lang w:eastAsia="cs-CZ"/>
        </w:rPr>
        <w:t>L</w:t>
      </w:r>
      <w:r w:rsidRPr="005D48B2">
        <w:rPr>
          <w:rFonts w:eastAsia="Times New Roman" w:cs="Garamond,Bold"/>
          <w:bCs/>
          <w:color w:val="000000"/>
          <w:lang w:eastAsia="cs-CZ"/>
        </w:rPr>
        <w:t>ogo manuálu města Pardubice</w:t>
      </w:r>
    </w:p>
    <w:p w:rsidR="00425858" w:rsidRDefault="00425858" w:rsidP="005D48B2">
      <w:pPr>
        <w:autoSpaceDE w:val="0"/>
        <w:autoSpaceDN w:val="0"/>
        <w:adjustRightInd w:val="0"/>
        <w:spacing w:after="0" w:line="240" w:lineRule="auto"/>
        <w:ind w:left="720"/>
        <w:contextualSpacing/>
        <w:jc w:val="both"/>
        <w:rPr>
          <w:rFonts w:eastAsia="Times New Roman" w:cs="Garamond,Bold"/>
          <w:bCs/>
          <w:color w:val="000000"/>
          <w:lang w:eastAsia="cs-CZ"/>
        </w:rPr>
      </w:pPr>
    </w:p>
    <w:p w:rsidR="005D48B2" w:rsidRDefault="00855E0F" w:rsidP="00EE78C9">
      <w:pPr>
        <w:autoSpaceDE w:val="0"/>
        <w:autoSpaceDN w:val="0"/>
        <w:adjustRightInd w:val="0"/>
        <w:spacing w:after="0" w:line="240" w:lineRule="auto"/>
        <w:contextualSpacing/>
        <w:jc w:val="both"/>
        <w:rPr>
          <w:rFonts w:eastAsia="Times New Roman" w:cs="Garamond,Bold"/>
          <w:bCs/>
          <w:color w:val="000000"/>
          <w:lang w:eastAsia="cs-CZ"/>
        </w:rPr>
      </w:pPr>
      <w:r>
        <w:rPr>
          <w:rFonts w:eastAsia="Times New Roman" w:cs="Garamond,Bold"/>
          <w:bCs/>
          <w:color w:val="000000"/>
          <w:lang w:eastAsia="cs-CZ"/>
        </w:rPr>
        <w:t>Předmět díla se sestává z těchto jednotlivých dílčích částí</w:t>
      </w:r>
      <w:r w:rsidR="005D48B2" w:rsidRPr="005D48B2">
        <w:rPr>
          <w:rFonts w:eastAsia="Times New Roman" w:cs="Garamond,Bold"/>
          <w:bCs/>
          <w:color w:val="000000"/>
          <w:lang w:eastAsia="cs-CZ"/>
        </w:rPr>
        <w:t xml:space="preserve">: </w:t>
      </w:r>
    </w:p>
    <w:p w:rsidR="00425858" w:rsidRPr="005D48B2" w:rsidRDefault="00425858" w:rsidP="005D48B2">
      <w:pPr>
        <w:autoSpaceDE w:val="0"/>
        <w:autoSpaceDN w:val="0"/>
        <w:adjustRightInd w:val="0"/>
        <w:spacing w:after="0" w:line="240" w:lineRule="auto"/>
        <w:ind w:left="720"/>
        <w:contextualSpacing/>
        <w:jc w:val="both"/>
        <w:rPr>
          <w:rFonts w:eastAsia="Times New Roman" w:cs="Garamond,Bold"/>
          <w:bCs/>
          <w:color w:val="000000"/>
          <w:lang w:eastAsia="cs-CZ"/>
        </w:rPr>
      </w:pPr>
    </w:p>
    <w:tbl>
      <w:tblPr>
        <w:tblW w:w="8260" w:type="dxa"/>
        <w:tblInd w:w="55" w:type="dxa"/>
        <w:tblCellMar>
          <w:left w:w="70" w:type="dxa"/>
          <w:right w:w="70" w:type="dxa"/>
        </w:tblCellMar>
        <w:tblLook w:val="04A0" w:firstRow="1" w:lastRow="0" w:firstColumn="1" w:lastColumn="0" w:noHBand="0" w:noVBand="1"/>
      </w:tblPr>
      <w:tblGrid>
        <w:gridCol w:w="8260"/>
      </w:tblGrid>
      <w:tr w:rsidR="00EE78C9" w:rsidRPr="00EE78C9" w:rsidTr="003813BD">
        <w:trPr>
          <w:trHeight w:val="540"/>
        </w:trPr>
        <w:tc>
          <w:tcPr>
            <w:tcW w:w="8260" w:type="dxa"/>
            <w:tcBorders>
              <w:top w:val="single" w:sz="8" w:space="0" w:color="auto"/>
              <w:left w:val="single" w:sz="8" w:space="0" w:color="auto"/>
              <w:bottom w:val="single" w:sz="4" w:space="0" w:color="auto"/>
              <w:right w:val="single" w:sz="8" w:space="0" w:color="auto"/>
            </w:tcBorders>
            <w:shd w:val="clear" w:color="000000" w:fill="B8CCE4"/>
            <w:vAlign w:val="center"/>
            <w:hideMark/>
          </w:tcPr>
          <w:p w:rsidR="00EE78C9" w:rsidRPr="00EE78C9" w:rsidRDefault="00EE78C9" w:rsidP="00EE78C9">
            <w:pPr>
              <w:spacing w:after="0" w:line="240" w:lineRule="auto"/>
              <w:rPr>
                <w:rFonts w:eastAsia="Times New Roman"/>
                <w:lang w:eastAsia="cs-CZ"/>
              </w:rPr>
            </w:pPr>
            <w:r w:rsidRPr="00EE78C9">
              <w:rPr>
                <w:rFonts w:eastAsia="Times New Roman"/>
                <w:lang w:eastAsia="cs-CZ"/>
              </w:rPr>
              <w:t>Pardubice srdce regionu koní, počet stran: 96 + ob</w:t>
            </w:r>
            <w:r w:rsidR="00D131EC">
              <w:rPr>
                <w:rFonts w:eastAsia="Times New Roman"/>
                <w:lang w:eastAsia="cs-CZ"/>
              </w:rPr>
              <w:t>a</w:t>
            </w:r>
            <w:r w:rsidRPr="00EE78C9">
              <w:rPr>
                <w:rFonts w:eastAsia="Times New Roman"/>
                <w:lang w:eastAsia="cs-CZ"/>
              </w:rPr>
              <w:t xml:space="preserve">l, formát/rozměr: 21 x 21 cm, potisk: 4/4, vazba: V8, </w:t>
            </w:r>
            <w:r w:rsidR="00D131EC" w:rsidRPr="00EE78C9">
              <w:rPr>
                <w:rFonts w:eastAsia="Times New Roman"/>
                <w:lang w:eastAsia="cs-CZ"/>
              </w:rPr>
              <w:t>parciální</w:t>
            </w:r>
            <w:r w:rsidR="00D131EC">
              <w:rPr>
                <w:rFonts w:eastAsia="Times New Roman"/>
                <w:lang w:eastAsia="cs-CZ"/>
              </w:rPr>
              <w:t xml:space="preserve"> lak</w:t>
            </w:r>
            <w:r w:rsidRPr="00EE78C9">
              <w:rPr>
                <w:rFonts w:eastAsia="Times New Roman"/>
                <w:lang w:eastAsia="cs-CZ"/>
              </w:rPr>
              <w:t>, jazykové mutace ČJ, ANG, NEJ</w:t>
            </w:r>
            <w:r w:rsidR="00252A8E">
              <w:rPr>
                <w:rFonts w:eastAsia="Times New Roman"/>
                <w:lang w:eastAsia="cs-CZ"/>
              </w:rPr>
              <w:t xml:space="preserve"> „refresh“</w:t>
            </w:r>
          </w:p>
        </w:tc>
      </w:tr>
      <w:tr w:rsidR="00EE78C9" w:rsidRPr="00EE78C9" w:rsidTr="003813BD">
        <w:trPr>
          <w:trHeight w:val="540"/>
        </w:trPr>
        <w:tc>
          <w:tcPr>
            <w:tcW w:w="8260" w:type="dxa"/>
            <w:tcBorders>
              <w:top w:val="nil"/>
              <w:left w:val="single" w:sz="8" w:space="0" w:color="auto"/>
              <w:bottom w:val="single" w:sz="4" w:space="0" w:color="auto"/>
              <w:right w:val="single" w:sz="8" w:space="0" w:color="auto"/>
            </w:tcBorders>
            <w:shd w:val="clear" w:color="000000" w:fill="B8CCE4"/>
            <w:vAlign w:val="center"/>
            <w:hideMark/>
          </w:tcPr>
          <w:p w:rsidR="00EE78C9" w:rsidRPr="00EE78C9" w:rsidRDefault="00EE78C9" w:rsidP="00EE78C9">
            <w:pPr>
              <w:spacing w:after="0" w:line="240" w:lineRule="auto"/>
              <w:rPr>
                <w:rFonts w:eastAsia="Times New Roman"/>
                <w:lang w:eastAsia="cs-CZ"/>
              </w:rPr>
            </w:pPr>
            <w:r w:rsidRPr="00EE78C9">
              <w:rPr>
                <w:rFonts w:eastAsia="Times New Roman"/>
                <w:lang w:eastAsia="cs-CZ"/>
              </w:rPr>
              <w:t>Pardubice město p</w:t>
            </w:r>
            <w:r w:rsidR="00D131EC">
              <w:rPr>
                <w:rFonts w:eastAsia="Times New Roman"/>
                <w:lang w:eastAsia="cs-CZ"/>
              </w:rPr>
              <w:t>r</w:t>
            </w:r>
            <w:r w:rsidRPr="00EE78C9">
              <w:rPr>
                <w:rFonts w:eastAsia="Times New Roman"/>
                <w:lang w:eastAsia="cs-CZ"/>
              </w:rPr>
              <w:t xml:space="preserve">ůmyslu, počet stran: 70 -90 + </w:t>
            </w:r>
            <w:r w:rsidR="00D131EC" w:rsidRPr="00EE78C9">
              <w:rPr>
                <w:rFonts w:eastAsia="Times New Roman"/>
                <w:lang w:eastAsia="cs-CZ"/>
              </w:rPr>
              <w:t>obal</w:t>
            </w:r>
            <w:r w:rsidRPr="00EE78C9">
              <w:rPr>
                <w:rFonts w:eastAsia="Times New Roman"/>
                <w:lang w:eastAsia="cs-CZ"/>
              </w:rPr>
              <w:t xml:space="preserve">, formát/rozměr: 21 x 21 cm, potisk: 4/4, vazba: V8, </w:t>
            </w:r>
            <w:r w:rsidR="00D131EC" w:rsidRPr="00EE78C9">
              <w:rPr>
                <w:rFonts w:eastAsia="Times New Roman"/>
                <w:lang w:eastAsia="cs-CZ"/>
              </w:rPr>
              <w:t>parciální</w:t>
            </w:r>
            <w:r w:rsidR="00D131EC">
              <w:rPr>
                <w:rFonts w:eastAsia="Times New Roman"/>
                <w:lang w:eastAsia="cs-CZ"/>
              </w:rPr>
              <w:t xml:space="preserve"> lak</w:t>
            </w:r>
            <w:r w:rsidRPr="00EE78C9">
              <w:rPr>
                <w:rFonts w:eastAsia="Times New Roman"/>
                <w:lang w:eastAsia="cs-CZ"/>
              </w:rPr>
              <w:t>, jazykové mutace ČJ, ANG, NEJ</w:t>
            </w:r>
          </w:p>
        </w:tc>
      </w:tr>
      <w:tr w:rsidR="00EE78C9" w:rsidRPr="00EE78C9" w:rsidTr="003813BD">
        <w:trPr>
          <w:trHeight w:val="540"/>
        </w:trPr>
        <w:tc>
          <w:tcPr>
            <w:tcW w:w="8260" w:type="dxa"/>
            <w:tcBorders>
              <w:top w:val="nil"/>
              <w:left w:val="single" w:sz="8" w:space="0" w:color="auto"/>
              <w:bottom w:val="single" w:sz="4" w:space="0" w:color="auto"/>
              <w:right w:val="single" w:sz="8" w:space="0" w:color="auto"/>
            </w:tcBorders>
            <w:shd w:val="clear" w:color="000000" w:fill="B8CCE4"/>
            <w:vAlign w:val="center"/>
            <w:hideMark/>
          </w:tcPr>
          <w:p w:rsidR="00EE78C9" w:rsidRPr="00EE78C9" w:rsidRDefault="00252A8E" w:rsidP="00EE78C9">
            <w:pPr>
              <w:spacing w:after="0" w:line="240" w:lineRule="auto"/>
              <w:rPr>
                <w:rFonts w:eastAsia="Times New Roman"/>
                <w:lang w:eastAsia="cs-CZ"/>
              </w:rPr>
            </w:pPr>
            <w:r w:rsidRPr="00252A8E">
              <w:rPr>
                <w:rFonts w:eastAsia="Times New Roman"/>
                <w:lang w:eastAsia="cs-CZ"/>
              </w:rPr>
              <w:t>To jsou Pardubice, pravidelně 2x ročně, česko-anglická mutace, 240 x 285 mm, 32 str., lepená vazba, barva 4/4, materiál 150 MK vnitřek, 300 MK obálka, vazba V2 PUR lepená, úprava 1/0 matné lamino a ÚV lak do 20 % na obálce</w:t>
            </w:r>
          </w:p>
        </w:tc>
      </w:tr>
      <w:tr w:rsidR="00EE78C9" w:rsidRPr="00EE78C9" w:rsidTr="003813BD">
        <w:trPr>
          <w:trHeight w:val="600"/>
        </w:trPr>
        <w:tc>
          <w:tcPr>
            <w:tcW w:w="8260" w:type="dxa"/>
            <w:tcBorders>
              <w:top w:val="nil"/>
              <w:left w:val="single" w:sz="8" w:space="0" w:color="auto"/>
              <w:bottom w:val="single" w:sz="4" w:space="0" w:color="auto"/>
              <w:right w:val="single" w:sz="8" w:space="0" w:color="auto"/>
            </w:tcBorders>
            <w:shd w:val="clear" w:color="000000" w:fill="B8CCE4"/>
            <w:vAlign w:val="center"/>
            <w:hideMark/>
          </w:tcPr>
          <w:p w:rsidR="00EE78C9" w:rsidRPr="00EE78C9" w:rsidRDefault="00EE78C9" w:rsidP="00EE78C9">
            <w:pPr>
              <w:spacing w:after="0" w:line="240" w:lineRule="auto"/>
              <w:rPr>
                <w:rFonts w:eastAsia="Times New Roman"/>
                <w:lang w:eastAsia="cs-CZ"/>
              </w:rPr>
            </w:pPr>
            <w:r w:rsidRPr="00EE78C9">
              <w:rPr>
                <w:rFonts w:eastAsia="Times New Roman"/>
                <w:lang w:eastAsia="cs-CZ"/>
              </w:rPr>
              <w:t>Mapa Pardubice, formát: A2, složený A6, barevnost: 4/4, papír: 135g lesklá křída</w:t>
            </w:r>
            <w:r w:rsidRPr="00EE78C9">
              <w:rPr>
                <w:rFonts w:eastAsia="Times New Roman"/>
                <w:lang w:eastAsia="cs-CZ"/>
              </w:rPr>
              <w:br/>
              <w:t xml:space="preserve">jiné: falc na A6 </w:t>
            </w:r>
          </w:p>
        </w:tc>
      </w:tr>
      <w:tr w:rsidR="00EE78C9" w:rsidRPr="00EE78C9" w:rsidTr="003813BD">
        <w:trPr>
          <w:trHeight w:val="585"/>
        </w:trPr>
        <w:tc>
          <w:tcPr>
            <w:tcW w:w="8260" w:type="dxa"/>
            <w:tcBorders>
              <w:top w:val="nil"/>
              <w:left w:val="single" w:sz="8" w:space="0" w:color="auto"/>
              <w:bottom w:val="single" w:sz="4" w:space="0" w:color="auto"/>
              <w:right w:val="single" w:sz="8" w:space="0" w:color="auto"/>
            </w:tcBorders>
            <w:shd w:val="clear" w:color="000000" w:fill="B8CCE4"/>
            <w:vAlign w:val="center"/>
            <w:hideMark/>
          </w:tcPr>
          <w:p w:rsidR="00EE78C9" w:rsidRPr="00EE78C9" w:rsidRDefault="00EE78C9" w:rsidP="00EE78C9">
            <w:pPr>
              <w:spacing w:after="0" w:line="240" w:lineRule="auto"/>
              <w:rPr>
                <w:rFonts w:eastAsia="Times New Roman"/>
                <w:lang w:eastAsia="cs-CZ"/>
              </w:rPr>
            </w:pPr>
            <w:r w:rsidRPr="00EE78C9">
              <w:rPr>
                <w:rFonts w:eastAsia="Times New Roman"/>
                <w:lang w:eastAsia="cs-CZ"/>
              </w:rPr>
              <w:t>Městská naučná stezka, formát: A6, potisk: 4/4, počet stran: max. 60 + 4 strany obálka</w:t>
            </w:r>
            <w:r w:rsidRPr="00EE78C9">
              <w:rPr>
                <w:rFonts w:eastAsia="Times New Roman"/>
                <w:lang w:eastAsia="cs-CZ"/>
              </w:rPr>
              <w:br/>
              <w:t>vazba: V2, parciál</w:t>
            </w:r>
            <w:r w:rsidR="00D131EC">
              <w:rPr>
                <w:rFonts w:eastAsia="Times New Roman"/>
                <w:lang w:eastAsia="cs-CZ"/>
              </w:rPr>
              <w:t>ní lak</w:t>
            </w:r>
            <w:r w:rsidRPr="00EE78C9">
              <w:rPr>
                <w:rFonts w:eastAsia="Times New Roman"/>
                <w:lang w:eastAsia="cs-CZ"/>
              </w:rPr>
              <w:t>, jazykové mutace ČJ, ANG, NEJ</w:t>
            </w:r>
          </w:p>
        </w:tc>
      </w:tr>
      <w:tr w:rsidR="00EE78C9" w:rsidRPr="00EE78C9" w:rsidTr="00252A8E">
        <w:trPr>
          <w:trHeight w:val="810"/>
        </w:trPr>
        <w:tc>
          <w:tcPr>
            <w:tcW w:w="8260" w:type="dxa"/>
            <w:tcBorders>
              <w:top w:val="nil"/>
              <w:left w:val="single" w:sz="8" w:space="0" w:color="auto"/>
              <w:bottom w:val="single" w:sz="4" w:space="0" w:color="auto"/>
              <w:right w:val="single" w:sz="8" w:space="0" w:color="auto"/>
            </w:tcBorders>
            <w:shd w:val="clear" w:color="000000" w:fill="B8CCE4"/>
            <w:vAlign w:val="center"/>
          </w:tcPr>
          <w:p w:rsidR="00252A8E" w:rsidRPr="00252A8E" w:rsidRDefault="00252A8E" w:rsidP="00252A8E">
            <w:pPr>
              <w:spacing w:after="0" w:line="240" w:lineRule="auto"/>
              <w:rPr>
                <w:rFonts w:eastAsia="Times New Roman"/>
                <w:lang w:eastAsia="cs-CZ"/>
              </w:rPr>
            </w:pPr>
            <w:r w:rsidRPr="00252A8E">
              <w:rPr>
                <w:rFonts w:eastAsia="Times New Roman"/>
                <w:lang w:eastAsia="cs-CZ"/>
              </w:rPr>
              <w:t>Pardubice cyklo průvodce, formát A5, potisk: 4/4, počet stran: max. 40 + 4 strany obálka</w:t>
            </w:r>
          </w:p>
          <w:p w:rsidR="00EE78C9" w:rsidRPr="00EE78C9" w:rsidRDefault="00252A8E" w:rsidP="00252A8E">
            <w:pPr>
              <w:spacing w:after="0" w:line="240" w:lineRule="auto"/>
              <w:rPr>
                <w:rFonts w:eastAsia="Times New Roman"/>
                <w:lang w:eastAsia="cs-CZ"/>
              </w:rPr>
            </w:pPr>
            <w:r w:rsidRPr="00252A8E">
              <w:rPr>
                <w:rFonts w:eastAsia="Times New Roman"/>
                <w:lang w:eastAsia="cs-CZ"/>
              </w:rPr>
              <w:t>Vazba kroužková, parciální lak, jazykové mutace ČJ, ANG, NEJ</w:t>
            </w:r>
          </w:p>
        </w:tc>
      </w:tr>
      <w:tr w:rsidR="00EE78C9" w:rsidRPr="00EE78C9" w:rsidTr="003813BD">
        <w:trPr>
          <w:trHeight w:val="765"/>
        </w:trPr>
        <w:tc>
          <w:tcPr>
            <w:tcW w:w="8260" w:type="dxa"/>
            <w:tcBorders>
              <w:top w:val="nil"/>
              <w:left w:val="single" w:sz="8" w:space="0" w:color="auto"/>
              <w:bottom w:val="single" w:sz="4" w:space="0" w:color="auto"/>
              <w:right w:val="single" w:sz="8" w:space="0" w:color="auto"/>
            </w:tcBorders>
            <w:shd w:val="clear" w:color="000000" w:fill="B8CCE4"/>
            <w:vAlign w:val="center"/>
            <w:hideMark/>
          </w:tcPr>
          <w:p w:rsidR="00EE78C9" w:rsidRPr="00EE78C9" w:rsidRDefault="00EE78C9" w:rsidP="00EE78C9">
            <w:pPr>
              <w:spacing w:after="0" w:line="240" w:lineRule="auto"/>
              <w:rPr>
                <w:rFonts w:eastAsia="Times New Roman"/>
                <w:lang w:eastAsia="cs-CZ"/>
              </w:rPr>
            </w:pPr>
            <w:r w:rsidRPr="00EE78C9">
              <w:rPr>
                <w:rFonts w:eastAsia="Times New Roman"/>
                <w:lang w:eastAsia="cs-CZ"/>
              </w:rPr>
              <w:t>Ceremonie (</w:t>
            </w:r>
            <w:r w:rsidRPr="00EE78C9">
              <w:rPr>
                <w:rFonts w:eastAsia="Times New Roman"/>
                <w:b/>
                <w:lang w:eastAsia="cs-CZ"/>
              </w:rPr>
              <w:t>3x ročně)</w:t>
            </w:r>
            <w:r w:rsidRPr="00EE78C9">
              <w:rPr>
                <w:rFonts w:eastAsia="Times New Roman"/>
                <w:lang w:eastAsia="cs-CZ"/>
              </w:rPr>
              <w:t>, e-mailová pozvánka + plakát A1, A4, barevnost 4/0</w:t>
            </w:r>
          </w:p>
        </w:tc>
      </w:tr>
      <w:tr w:rsidR="00EE78C9" w:rsidRPr="00EE78C9" w:rsidTr="003813BD">
        <w:trPr>
          <w:trHeight w:val="600"/>
        </w:trPr>
        <w:tc>
          <w:tcPr>
            <w:tcW w:w="8260" w:type="dxa"/>
            <w:tcBorders>
              <w:top w:val="nil"/>
              <w:left w:val="single" w:sz="8" w:space="0" w:color="auto"/>
              <w:bottom w:val="single" w:sz="4" w:space="0" w:color="auto"/>
              <w:right w:val="single" w:sz="8" w:space="0" w:color="auto"/>
            </w:tcBorders>
            <w:shd w:val="clear" w:color="000000" w:fill="B8CCE4"/>
            <w:vAlign w:val="center"/>
            <w:hideMark/>
          </w:tcPr>
          <w:p w:rsidR="00EE78C9" w:rsidRPr="00EE78C9" w:rsidRDefault="00EE78C9" w:rsidP="00E05CC1">
            <w:pPr>
              <w:spacing w:after="0" w:line="240" w:lineRule="auto"/>
              <w:rPr>
                <w:rFonts w:eastAsia="Times New Roman"/>
                <w:lang w:eastAsia="cs-CZ"/>
              </w:rPr>
            </w:pPr>
            <w:r w:rsidRPr="00EE78C9">
              <w:rPr>
                <w:rFonts w:eastAsia="Times New Roman"/>
                <w:lang w:eastAsia="cs-CZ"/>
              </w:rPr>
              <w:t>PF 201</w:t>
            </w:r>
            <w:r w:rsidR="00E05CC1">
              <w:rPr>
                <w:rFonts w:eastAsia="Times New Roman"/>
                <w:lang w:eastAsia="cs-CZ"/>
              </w:rPr>
              <w:t>8</w:t>
            </w:r>
            <w:r w:rsidRPr="00EE78C9">
              <w:rPr>
                <w:rFonts w:eastAsia="Times New Roman"/>
                <w:lang w:eastAsia="cs-CZ"/>
              </w:rPr>
              <w:t xml:space="preserve"> dvojitá DL, jeden lom, křída mat 300g, potisk 4/4</w:t>
            </w:r>
          </w:p>
        </w:tc>
      </w:tr>
      <w:tr w:rsidR="00EE78C9" w:rsidRPr="00EE78C9" w:rsidTr="003813BD">
        <w:trPr>
          <w:trHeight w:val="645"/>
        </w:trPr>
        <w:tc>
          <w:tcPr>
            <w:tcW w:w="8260" w:type="dxa"/>
            <w:tcBorders>
              <w:top w:val="nil"/>
              <w:left w:val="single" w:sz="8" w:space="0" w:color="auto"/>
              <w:bottom w:val="single" w:sz="4" w:space="0" w:color="auto"/>
              <w:right w:val="single" w:sz="8" w:space="0" w:color="auto"/>
            </w:tcBorders>
            <w:shd w:val="clear" w:color="000000" w:fill="B8CCE4"/>
            <w:vAlign w:val="center"/>
            <w:hideMark/>
          </w:tcPr>
          <w:p w:rsidR="00EE78C9" w:rsidRPr="00EE78C9" w:rsidRDefault="00EE78C9" w:rsidP="00EE78C9">
            <w:pPr>
              <w:spacing w:after="0" w:line="240" w:lineRule="auto"/>
              <w:rPr>
                <w:rFonts w:eastAsia="Times New Roman"/>
                <w:lang w:eastAsia="cs-CZ"/>
              </w:rPr>
            </w:pPr>
            <w:r w:rsidRPr="00EE78C9">
              <w:rPr>
                <w:rFonts w:eastAsia="Times New Roman"/>
                <w:lang w:eastAsia="cs-CZ"/>
              </w:rPr>
              <w:t>Inzerce (</w:t>
            </w:r>
            <w:r w:rsidR="002145DF">
              <w:rPr>
                <w:rFonts w:eastAsia="Times New Roman"/>
                <w:lang w:eastAsia="cs-CZ"/>
              </w:rPr>
              <w:t xml:space="preserve">v rozsahu minimálně </w:t>
            </w:r>
            <w:r w:rsidR="00757A41">
              <w:rPr>
                <w:rFonts w:eastAsia="Times New Roman"/>
                <w:b/>
                <w:lang w:eastAsia="cs-CZ"/>
              </w:rPr>
              <w:t>40</w:t>
            </w:r>
            <w:r w:rsidRPr="00EE78C9">
              <w:rPr>
                <w:rFonts w:eastAsia="Times New Roman"/>
                <w:b/>
                <w:lang w:eastAsia="cs-CZ"/>
              </w:rPr>
              <w:t>x ročně)</w:t>
            </w:r>
            <w:r w:rsidRPr="00EE78C9">
              <w:rPr>
                <w:rFonts w:eastAsia="Times New Roman"/>
                <w:lang w:eastAsia="cs-CZ"/>
              </w:rPr>
              <w:t>, formát dle požadavků, barevnost 4/0</w:t>
            </w:r>
          </w:p>
        </w:tc>
      </w:tr>
      <w:tr w:rsidR="00EE78C9" w:rsidRPr="00EE78C9" w:rsidTr="003813BD">
        <w:trPr>
          <w:trHeight w:val="645"/>
        </w:trPr>
        <w:tc>
          <w:tcPr>
            <w:tcW w:w="8260" w:type="dxa"/>
            <w:tcBorders>
              <w:top w:val="nil"/>
              <w:left w:val="single" w:sz="8" w:space="0" w:color="auto"/>
              <w:bottom w:val="single" w:sz="4" w:space="0" w:color="auto"/>
              <w:right w:val="single" w:sz="8" w:space="0" w:color="auto"/>
            </w:tcBorders>
            <w:shd w:val="clear" w:color="000000" w:fill="B8CCE4"/>
            <w:vAlign w:val="center"/>
            <w:hideMark/>
          </w:tcPr>
          <w:p w:rsidR="00EE78C9" w:rsidRPr="00EE78C9" w:rsidRDefault="00EE78C9" w:rsidP="00EE78C9">
            <w:pPr>
              <w:spacing w:after="0" w:line="240" w:lineRule="auto"/>
              <w:rPr>
                <w:rFonts w:eastAsia="Times New Roman"/>
                <w:lang w:eastAsia="cs-CZ"/>
              </w:rPr>
            </w:pPr>
            <w:r w:rsidRPr="00EE78C9">
              <w:rPr>
                <w:rFonts w:eastAsia="Times New Roman"/>
                <w:lang w:eastAsia="cs-CZ"/>
              </w:rPr>
              <w:t>Grafické návrhy propagačních předmětů, různý formát, barevnost, (</w:t>
            </w:r>
            <w:r w:rsidRPr="00EE78C9">
              <w:rPr>
                <w:rFonts w:eastAsia="Times New Roman"/>
                <w:b/>
                <w:lang w:eastAsia="cs-CZ"/>
              </w:rPr>
              <w:t>10x ročně)</w:t>
            </w:r>
          </w:p>
        </w:tc>
      </w:tr>
      <w:tr w:rsidR="00EE78C9" w:rsidRPr="00EE78C9" w:rsidTr="003813BD">
        <w:trPr>
          <w:trHeight w:val="645"/>
        </w:trPr>
        <w:tc>
          <w:tcPr>
            <w:tcW w:w="8260" w:type="dxa"/>
            <w:tcBorders>
              <w:top w:val="nil"/>
              <w:left w:val="single" w:sz="8" w:space="0" w:color="auto"/>
              <w:bottom w:val="single" w:sz="4" w:space="0" w:color="auto"/>
              <w:right w:val="single" w:sz="8" w:space="0" w:color="auto"/>
            </w:tcBorders>
            <w:shd w:val="clear" w:color="000000" w:fill="B8CCE4"/>
            <w:vAlign w:val="center"/>
            <w:hideMark/>
          </w:tcPr>
          <w:p w:rsidR="00EE78C9" w:rsidRPr="00951EEC" w:rsidRDefault="00EE78C9" w:rsidP="00EE78C9">
            <w:pPr>
              <w:spacing w:after="0" w:line="240" w:lineRule="auto"/>
              <w:rPr>
                <w:rFonts w:eastAsia="Times New Roman"/>
                <w:lang w:eastAsia="cs-CZ"/>
              </w:rPr>
            </w:pPr>
            <w:r w:rsidRPr="00951EEC">
              <w:rPr>
                <w:rFonts w:eastAsia="Times New Roman"/>
                <w:lang w:eastAsia="cs-CZ"/>
              </w:rPr>
              <w:lastRenderedPageBreak/>
              <w:t xml:space="preserve">Pexeso, barevnost 4/4  </w:t>
            </w:r>
          </w:p>
        </w:tc>
      </w:tr>
      <w:tr w:rsidR="00EE78C9" w:rsidRPr="00EE78C9" w:rsidTr="003813BD">
        <w:trPr>
          <w:trHeight w:val="555"/>
        </w:trPr>
        <w:tc>
          <w:tcPr>
            <w:tcW w:w="8260" w:type="dxa"/>
            <w:tcBorders>
              <w:top w:val="nil"/>
              <w:left w:val="single" w:sz="8" w:space="0" w:color="auto"/>
              <w:bottom w:val="single" w:sz="4" w:space="0" w:color="auto"/>
              <w:right w:val="single" w:sz="8" w:space="0" w:color="auto"/>
            </w:tcBorders>
            <w:shd w:val="clear" w:color="000000" w:fill="B8CCE4"/>
            <w:vAlign w:val="center"/>
            <w:hideMark/>
          </w:tcPr>
          <w:p w:rsidR="00EE78C9" w:rsidRPr="00951EEC" w:rsidRDefault="00EE78C9" w:rsidP="00EE78C9">
            <w:pPr>
              <w:spacing w:after="0" w:line="240" w:lineRule="auto"/>
              <w:rPr>
                <w:rFonts w:eastAsia="Times New Roman"/>
                <w:lang w:eastAsia="cs-CZ"/>
              </w:rPr>
            </w:pPr>
            <w:r w:rsidRPr="00951EEC">
              <w:rPr>
                <w:rFonts w:eastAsia="Times New Roman"/>
                <w:lang w:eastAsia="cs-CZ"/>
              </w:rPr>
              <w:t>Roll -up 1980x 1000 mm, barevnost 4/0, (</w:t>
            </w:r>
            <w:r w:rsidR="00A3767C">
              <w:rPr>
                <w:rFonts w:eastAsia="Times New Roman"/>
                <w:b/>
                <w:lang w:eastAsia="cs-CZ"/>
              </w:rPr>
              <w:t>10</w:t>
            </w:r>
            <w:r w:rsidRPr="00951EEC">
              <w:rPr>
                <w:rFonts w:eastAsia="Times New Roman"/>
                <w:b/>
                <w:lang w:eastAsia="cs-CZ"/>
              </w:rPr>
              <w:t>x ročně)</w:t>
            </w:r>
            <w:r w:rsidR="00252A8E">
              <w:rPr>
                <w:rFonts w:eastAsia="Times New Roman"/>
                <w:b/>
                <w:lang w:eastAsia="cs-CZ"/>
              </w:rPr>
              <w:t>,</w:t>
            </w:r>
            <w:r w:rsidR="00757A41">
              <w:t xml:space="preserve"> </w:t>
            </w:r>
            <w:r w:rsidR="00757A41" w:rsidRPr="00757A41">
              <w:rPr>
                <w:rFonts w:eastAsia="Times New Roman"/>
                <w:lang w:eastAsia="cs-CZ"/>
              </w:rPr>
              <w:t>Banner, 1,5x3m, barevnost 4/0,</w:t>
            </w:r>
            <w:r w:rsidR="00A3767C">
              <w:rPr>
                <w:rFonts w:eastAsia="Times New Roman"/>
                <w:b/>
                <w:lang w:eastAsia="cs-CZ"/>
              </w:rPr>
              <w:t xml:space="preserve">  10</w:t>
            </w:r>
            <w:r w:rsidR="00757A41" w:rsidRPr="00757A41">
              <w:rPr>
                <w:rFonts w:eastAsia="Times New Roman"/>
                <w:b/>
                <w:lang w:eastAsia="cs-CZ"/>
              </w:rPr>
              <w:t>x ročně</w:t>
            </w:r>
          </w:p>
        </w:tc>
      </w:tr>
      <w:tr w:rsidR="00EE78C9" w:rsidRPr="00EE78C9" w:rsidTr="003813BD">
        <w:trPr>
          <w:trHeight w:val="555"/>
        </w:trPr>
        <w:tc>
          <w:tcPr>
            <w:tcW w:w="8260" w:type="dxa"/>
            <w:tcBorders>
              <w:top w:val="nil"/>
              <w:left w:val="single" w:sz="8" w:space="0" w:color="auto"/>
              <w:bottom w:val="single" w:sz="4" w:space="0" w:color="auto"/>
              <w:right w:val="single" w:sz="8" w:space="0" w:color="auto"/>
            </w:tcBorders>
            <w:shd w:val="clear" w:color="000000" w:fill="B8CCE4"/>
            <w:vAlign w:val="center"/>
            <w:hideMark/>
          </w:tcPr>
          <w:p w:rsidR="00EE78C9" w:rsidRPr="00951EEC" w:rsidRDefault="00EE78C9" w:rsidP="00A3767C">
            <w:pPr>
              <w:spacing w:after="0" w:line="240" w:lineRule="auto"/>
              <w:rPr>
                <w:rFonts w:eastAsia="Times New Roman"/>
                <w:lang w:eastAsia="cs-CZ"/>
              </w:rPr>
            </w:pPr>
            <w:r w:rsidRPr="00951EEC">
              <w:rPr>
                <w:rFonts w:eastAsia="Times New Roman"/>
                <w:lang w:eastAsia="cs-CZ"/>
              </w:rPr>
              <w:t>Grafické řešení promoa</w:t>
            </w:r>
            <w:r w:rsidR="00757A41">
              <w:rPr>
                <w:rFonts w:eastAsia="Times New Roman"/>
                <w:lang w:eastAsia="cs-CZ"/>
              </w:rPr>
              <w:t>kcí (letáky, banery, roll-upy, DL</w:t>
            </w:r>
            <w:r w:rsidRPr="00951EEC">
              <w:rPr>
                <w:rFonts w:eastAsia="Times New Roman"/>
                <w:lang w:eastAsia="cs-CZ"/>
              </w:rPr>
              <w:t>, brožury</w:t>
            </w:r>
            <w:r w:rsidR="00757A41">
              <w:rPr>
                <w:rFonts w:eastAsia="Times New Roman"/>
                <w:lang w:eastAsia="cs-CZ"/>
              </w:rPr>
              <w:t>, City Light</w:t>
            </w:r>
            <w:r w:rsidRPr="00951EEC">
              <w:rPr>
                <w:rFonts w:eastAsia="Times New Roman"/>
                <w:lang w:eastAsia="cs-CZ"/>
              </w:rPr>
              <w:t xml:space="preserve">) </w:t>
            </w:r>
            <w:r w:rsidR="00A3767C">
              <w:rPr>
                <w:rFonts w:eastAsia="Times New Roman"/>
                <w:b/>
                <w:lang w:eastAsia="cs-CZ"/>
              </w:rPr>
              <w:t>5</w:t>
            </w:r>
            <w:r w:rsidRPr="00951EEC">
              <w:rPr>
                <w:rFonts w:eastAsia="Times New Roman"/>
                <w:b/>
                <w:lang w:eastAsia="cs-CZ"/>
              </w:rPr>
              <w:t>x ročně</w:t>
            </w:r>
          </w:p>
        </w:tc>
      </w:tr>
      <w:tr w:rsidR="00EE78C9" w:rsidRPr="00EE78C9" w:rsidTr="003813BD">
        <w:trPr>
          <w:trHeight w:val="735"/>
        </w:trPr>
        <w:tc>
          <w:tcPr>
            <w:tcW w:w="8260" w:type="dxa"/>
            <w:tcBorders>
              <w:top w:val="nil"/>
              <w:left w:val="single" w:sz="8" w:space="0" w:color="auto"/>
              <w:bottom w:val="single" w:sz="4" w:space="0" w:color="auto"/>
              <w:right w:val="single" w:sz="8" w:space="0" w:color="auto"/>
            </w:tcBorders>
            <w:shd w:val="clear" w:color="000000" w:fill="B8CCE4"/>
            <w:vAlign w:val="center"/>
            <w:hideMark/>
          </w:tcPr>
          <w:p w:rsidR="00EE78C9" w:rsidRPr="00951EEC" w:rsidRDefault="00757A41" w:rsidP="00EE78C9">
            <w:pPr>
              <w:spacing w:after="0" w:line="240" w:lineRule="auto"/>
              <w:rPr>
                <w:rFonts w:eastAsia="Times New Roman"/>
                <w:lang w:eastAsia="cs-CZ"/>
              </w:rPr>
            </w:pPr>
            <w:r>
              <w:rPr>
                <w:rFonts w:eastAsia="Times New Roman"/>
                <w:lang w:eastAsia="cs-CZ"/>
              </w:rPr>
              <w:t xml:space="preserve">Billboard </w:t>
            </w:r>
            <w:r w:rsidRPr="00A3767C">
              <w:rPr>
                <w:rFonts w:eastAsia="Times New Roman"/>
                <w:b/>
                <w:lang w:eastAsia="cs-CZ"/>
              </w:rPr>
              <w:t>2x ročně</w:t>
            </w:r>
          </w:p>
        </w:tc>
      </w:tr>
      <w:tr w:rsidR="00EE78C9" w:rsidRPr="00EE78C9" w:rsidTr="003813BD">
        <w:trPr>
          <w:trHeight w:val="765"/>
        </w:trPr>
        <w:tc>
          <w:tcPr>
            <w:tcW w:w="8260" w:type="dxa"/>
            <w:tcBorders>
              <w:top w:val="nil"/>
              <w:left w:val="single" w:sz="8" w:space="0" w:color="auto"/>
              <w:bottom w:val="single" w:sz="4" w:space="0" w:color="auto"/>
              <w:right w:val="single" w:sz="8" w:space="0" w:color="auto"/>
            </w:tcBorders>
            <w:shd w:val="clear" w:color="000000" w:fill="B8CCE4"/>
            <w:vAlign w:val="center"/>
            <w:hideMark/>
          </w:tcPr>
          <w:p w:rsidR="00EE78C9" w:rsidRPr="00951EEC" w:rsidRDefault="00351481" w:rsidP="00EE78C9">
            <w:pPr>
              <w:spacing w:after="0" w:line="240" w:lineRule="auto"/>
              <w:rPr>
                <w:rFonts w:eastAsia="Times New Roman"/>
                <w:lang w:eastAsia="cs-CZ"/>
              </w:rPr>
            </w:pPr>
            <w:r>
              <w:rPr>
                <w:rFonts w:eastAsia="Times New Roman"/>
                <w:lang w:eastAsia="cs-CZ"/>
              </w:rPr>
              <w:t>DL leták</w:t>
            </w:r>
            <w:r w:rsidR="00252A8E">
              <w:rPr>
                <w:rFonts w:eastAsia="Times New Roman"/>
                <w:lang w:eastAsia="cs-CZ"/>
              </w:rPr>
              <w:t xml:space="preserve"> různé akce</w:t>
            </w:r>
            <w:r w:rsidR="00EE78C9" w:rsidRPr="00951EEC">
              <w:rPr>
                <w:rFonts w:eastAsia="Times New Roman"/>
                <w:lang w:eastAsia="cs-CZ"/>
              </w:rPr>
              <w:t>,</w:t>
            </w:r>
            <w:r w:rsidR="00951EEC">
              <w:rPr>
                <w:rFonts w:eastAsia="Times New Roman"/>
                <w:lang w:eastAsia="cs-CZ"/>
              </w:rPr>
              <w:t xml:space="preserve"> </w:t>
            </w:r>
            <w:r w:rsidR="00EE78C9" w:rsidRPr="00951EEC">
              <w:rPr>
                <w:rFonts w:eastAsia="Times New Roman"/>
                <w:lang w:eastAsia="cs-CZ"/>
              </w:rPr>
              <w:t xml:space="preserve">formát: rozložený A 4, výsledný 1/3 A 4, 2xfalc, barevnost 4/4, </w:t>
            </w:r>
            <w:r w:rsidR="00EE78C9" w:rsidRPr="00951EEC">
              <w:rPr>
                <w:rFonts w:eastAsia="Times New Roman"/>
                <w:b/>
                <w:lang w:eastAsia="cs-CZ"/>
              </w:rPr>
              <w:t>5x ročně</w:t>
            </w:r>
          </w:p>
        </w:tc>
      </w:tr>
    </w:tbl>
    <w:p w:rsidR="00B64857" w:rsidRPr="00B64857" w:rsidRDefault="00B64857" w:rsidP="00B64857">
      <w:pPr>
        <w:pStyle w:val="Odstavecseseznamem"/>
        <w:tabs>
          <w:tab w:val="left" w:pos="0"/>
        </w:tabs>
        <w:ind w:left="720"/>
        <w:jc w:val="both"/>
        <w:rPr>
          <w:rFonts w:asciiTheme="minorHAnsi" w:hAnsiTheme="minorHAnsi" w:cs="Arial"/>
          <w:snapToGrid w:val="0"/>
          <w:sz w:val="22"/>
          <w:szCs w:val="22"/>
        </w:rPr>
      </w:pPr>
    </w:p>
    <w:p w:rsidR="00F22353" w:rsidRDefault="00A27C0D" w:rsidP="00425858">
      <w:pPr>
        <w:pStyle w:val="Odstavecseseznamem"/>
        <w:numPr>
          <w:ilvl w:val="0"/>
          <w:numId w:val="46"/>
        </w:numPr>
        <w:tabs>
          <w:tab w:val="right" w:pos="5670"/>
          <w:tab w:val="right" w:pos="7230"/>
          <w:tab w:val="right" w:pos="8789"/>
        </w:tabs>
        <w:jc w:val="both"/>
        <w:rPr>
          <w:rFonts w:asciiTheme="minorHAnsi" w:hAnsiTheme="minorHAnsi" w:cs="Arial"/>
          <w:sz w:val="22"/>
          <w:szCs w:val="22"/>
        </w:rPr>
      </w:pPr>
      <w:r>
        <w:rPr>
          <w:rFonts w:asciiTheme="minorHAnsi" w:hAnsiTheme="minorHAnsi" w:cs="Arial"/>
          <w:sz w:val="22"/>
          <w:szCs w:val="22"/>
        </w:rPr>
        <w:t>Jednotlivé dílčí části díla budou realizovány na základě j</w:t>
      </w:r>
      <w:r w:rsidR="00CC693E" w:rsidRPr="00B64857">
        <w:rPr>
          <w:rFonts w:asciiTheme="minorHAnsi" w:hAnsiTheme="minorHAnsi" w:cs="Arial"/>
          <w:sz w:val="22"/>
          <w:szCs w:val="22"/>
        </w:rPr>
        <w:t>ednotliv</w:t>
      </w:r>
      <w:r>
        <w:rPr>
          <w:rFonts w:asciiTheme="minorHAnsi" w:hAnsiTheme="minorHAnsi" w:cs="Arial"/>
          <w:sz w:val="22"/>
          <w:szCs w:val="22"/>
        </w:rPr>
        <w:t>ých</w:t>
      </w:r>
      <w:r w:rsidR="00CC693E" w:rsidRPr="00B64857">
        <w:rPr>
          <w:rFonts w:asciiTheme="minorHAnsi" w:hAnsiTheme="minorHAnsi" w:cs="Arial"/>
          <w:sz w:val="22"/>
          <w:szCs w:val="22"/>
        </w:rPr>
        <w:t xml:space="preserve"> dílčí</w:t>
      </w:r>
      <w:r>
        <w:rPr>
          <w:rFonts w:asciiTheme="minorHAnsi" w:hAnsiTheme="minorHAnsi" w:cs="Arial"/>
          <w:sz w:val="22"/>
          <w:szCs w:val="22"/>
        </w:rPr>
        <w:t>ch</w:t>
      </w:r>
      <w:r w:rsidR="00CC693E" w:rsidRPr="00B64857">
        <w:rPr>
          <w:rFonts w:asciiTheme="minorHAnsi" w:hAnsiTheme="minorHAnsi" w:cs="Arial"/>
          <w:sz w:val="22"/>
          <w:szCs w:val="22"/>
        </w:rPr>
        <w:t xml:space="preserve"> objednáv</w:t>
      </w:r>
      <w:r>
        <w:rPr>
          <w:rFonts w:asciiTheme="minorHAnsi" w:hAnsiTheme="minorHAnsi" w:cs="Arial"/>
          <w:sz w:val="22"/>
          <w:szCs w:val="22"/>
        </w:rPr>
        <w:t>e</w:t>
      </w:r>
      <w:r w:rsidR="00CC693E" w:rsidRPr="00B64857">
        <w:rPr>
          <w:rFonts w:asciiTheme="minorHAnsi" w:hAnsiTheme="minorHAnsi" w:cs="Arial"/>
          <w:sz w:val="22"/>
          <w:szCs w:val="22"/>
        </w:rPr>
        <w:t>k</w:t>
      </w:r>
      <w:r>
        <w:rPr>
          <w:rFonts w:asciiTheme="minorHAnsi" w:hAnsiTheme="minorHAnsi" w:cs="Arial"/>
          <w:sz w:val="22"/>
          <w:szCs w:val="22"/>
        </w:rPr>
        <w:t>, které</w:t>
      </w:r>
      <w:r w:rsidR="00CC693E" w:rsidRPr="00B64857">
        <w:rPr>
          <w:rFonts w:asciiTheme="minorHAnsi" w:hAnsiTheme="minorHAnsi" w:cs="Arial"/>
          <w:sz w:val="22"/>
          <w:szCs w:val="22"/>
        </w:rPr>
        <w:t xml:space="preserve"> budou doruč</w:t>
      </w:r>
      <w:r w:rsidR="0070196F" w:rsidRPr="00B64857">
        <w:rPr>
          <w:rFonts w:asciiTheme="minorHAnsi" w:hAnsiTheme="minorHAnsi" w:cs="Arial"/>
          <w:sz w:val="22"/>
          <w:szCs w:val="22"/>
        </w:rPr>
        <w:t>eny objednatelem zhotoviteli v </w:t>
      </w:r>
      <w:r w:rsidR="00CC693E" w:rsidRPr="00B64857">
        <w:rPr>
          <w:rFonts w:asciiTheme="minorHAnsi" w:hAnsiTheme="minorHAnsi" w:cs="Arial"/>
          <w:sz w:val="22"/>
          <w:szCs w:val="22"/>
        </w:rPr>
        <w:t xml:space="preserve"> elektronické</w:t>
      </w:r>
      <w:r w:rsidR="00CC693E" w:rsidRPr="00C34EA7">
        <w:rPr>
          <w:rFonts w:asciiTheme="minorHAnsi" w:hAnsiTheme="minorHAnsi" w:cs="Arial"/>
          <w:sz w:val="22"/>
          <w:szCs w:val="22"/>
        </w:rPr>
        <w:t xml:space="preserve"> podobě</w:t>
      </w:r>
      <w:r w:rsidR="00627730" w:rsidRPr="00C34EA7">
        <w:rPr>
          <w:rFonts w:asciiTheme="minorHAnsi" w:hAnsiTheme="minorHAnsi" w:cs="Arial"/>
          <w:sz w:val="22"/>
          <w:szCs w:val="22"/>
        </w:rPr>
        <w:t>.</w:t>
      </w:r>
      <w:r w:rsidR="00CC693E" w:rsidRPr="00C34EA7">
        <w:rPr>
          <w:rFonts w:asciiTheme="minorHAnsi" w:hAnsiTheme="minorHAnsi" w:cs="Arial"/>
          <w:sz w:val="22"/>
          <w:szCs w:val="22"/>
        </w:rPr>
        <w:t xml:space="preserve"> </w:t>
      </w:r>
      <w:r>
        <w:rPr>
          <w:rFonts w:asciiTheme="minorHAnsi" w:hAnsiTheme="minorHAnsi" w:cs="Arial"/>
          <w:sz w:val="22"/>
          <w:szCs w:val="22"/>
        </w:rPr>
        <w:t>Osobou oprávněnou k úkonům týkajícím se objednávek je za objednatele</w:t>
      </w:r>
      <w:r w:rsidR="00F22353">
        <w:rPr>
          <w:rFonts w:asciiTheme="minorHAnsi" w:hAnsiTheme="minorHAnsi" w:cs="Arial"/>
          <w:sz w:val="22"/>
          <w:szCs w:val="22"/>
        </w:rPr>
        <w:t>:</w:t>
      </w:r>
    </w:p>
    <w:p w:rsidR="00F22353" w:rsidRDefault="00A27C0D" w:rsidP="00F22353">
      <w:pPr>
        <w:pStyle w:val="Odstavecseseznamem"/>
        <w:numPr>
          <w:ilvl w:val="0"/>
          <w:numId w:val="44"/>
        </w:numPr>
        <w:tabs>
          <w:tab w:val="right" w:pos="5670"/>
          <w:tab w:val="right" w:pos="7230"/>
          <w:tab w:val="right" w:pos="8789"/>
        </w:tabs>
        <w:jc w:val="both"/>
        <w:rPr>
          <w:rFonts w:asciiTheme="minorHAnsi" w:hAnsiTheme="minorHAnsi" w:cs="Arial"/>
          <w:sz w:val="22"/>
          <w:szCs w:val="22"/>
        </w:rPr>
      </w:pPr>
      <w:r>
        <w:rPr>
          <w:rFonts w:asciiTheme="minorHAnsi" w:hAnsiTheme="minorHAnsi" w:cs="Arial"/>
          <w:sz w:val="22"/>
          <w:szCs w:val="22"/>
        </w:rPr>
        <w:t>Mgr. Kateřina Snopková, zaměstnanec Magistrátu města Pardubice, odbor Kanceláře primátora, úsek vnějších vztahů</w:t>
      </w:r>
      <w:r w:rsidR="00D966BE">
        <w:rPr>
          <w:rFonts w:asciiTheme="minorHAnsi" w:hAnsiTheme="minorHAnsi" w:cs="Arial"/>
          <w:sz w:val="22"/>
          <w:szCs w:val="22"/>
        </w:rPr>
        <w:t xml:space="preserve"> (kontaktní údaje viz záhlaví smlouvy)</w:t>
      </w:r>
    </w:p>
    <w:p w:rsidR="00CC693E" w:rsidRDefault="00F22353" w:rsidP="00F22353">
      <w:pPr>
        <w:pStyle w:val="Odstavecseseznamem"/>
        <w:numPr>
          <w:ilvl w:val="0"/>
          <w:numId w:val="44"/>
        </w:numPr>
        <w:tabs>
          <w:tab w:val="right" w:pos="5670"/>
          <w:tab w:val="right" w:pos="7230"/>
          <w:tab w:val="right" w:pos="8789"/>
        </w:tabs>
        <w:jc w:val="both"/>
        <w:rPr>
          <w:rFonts w:asciiTheme="minorHAnsi" w:hAnsiTheme="minorHAnsi" w:cs="Arial"/>
          <w:sz w:val="22"/>
          <w:szCs w:val="22"/>
        </w:rPr>
      </w:pPr>
      <w:r>
        <w:rPr>
          <w:rFonts w:asciiTheme="minorHAnsi" w:hAnsiTheme="minorHAnsi" w:cs="Arial"/>
          <w:sz w:val="22"/>
          <w:szCs w:val="22"/>
        </w:rPr>
        <w:t>Ing. Hana Svobodová</w:t>
      </w:r>
      <w:r w:rsidR="00A27C0D">
        <w:rPr>
          <w:rFonts w:asciiTheme="minorHAnsi" w:hAnsiTheme="minorHAnsi" w:cs="Arial"/>
          <w:sz w:val="22"/>
          <w:szCs w:val="22"/>
        </w:rPr>
        <w:t xml:space="preserve"> </w:t>
      </w:r>
      <w:r w:rsidRPr="00F22353">
        <w:rPr>
          <w:rFonts w:asciiTheme="minorHAnsi" w:hAnsiTheme="minorHAnsi" w:cs="Arial"/>
          <w:sz w:val="22"/>
          <w:szCs w:val="22"/>
        </w:rPr>
        <w:t>odbor Kanceláře primátora, úsek vnějších vztahů</w:t>
      </w:r>
      <w:r>
        <w:rPr>
          <w:rFonts w:asciiTheme="minorHAnsi" w:hAnsiTheme="minorHAnsi" w:cs="Arial"/>
          <w:sz w:val="22"/>
          <w:szCs w:val="22"/>
        </w:rPr>
        <w:t>,</w:t>
      </w:r>
      <w:r w:rsidRPr="00F22353">
        <w:t xml:space="preserve"> </w:t>
      </w:r>
      <w:r>
        <w:rPr>
          <w:rFonts w:asciiTheme="minorHAnsi" w:hAnsiTheme="minorHAnsi" w:cs="Arial"/>
          <w:sz w:val="22"/>
          <w:szCs w:val="22"/>
        </w:rPr>
        <w:t xml:space="preserve">e-mail: </w:t>
      </w:r>
      <w:hyperlink r:id="rId8" w:history="1">
        <w:r w:rsidRPr="009A25F1">
          <w:rPr>
            <w:rStyle w:val="Hypertextovodkaz"/>
            <w:rFonts w:asciiTheme="minorHAnsi" w:hAnsiTheme="minorHAnsi" w:cs="Arial"/>
            <w:sz w:val="22"/>
            <w:szCs w:val="22"/>
          </w:rPr>
          <w:t>hana.svobodova@mmp.cz</w:t>
        </w:r>
      </w:hyperlink>
      <w:r>
        <w:rPr>
          <w:rFonts w:asciiTheme="minorHAnsi" w:hAnsiTheme="minorHAnsi" w:cs="Arial"/>
          <w:sz w:val="22"/>
          <w:szCs w:val="22"/>
        </w:rPr>
        <w:t xml:space="preserve"> , telefon: +420 466 859 469</w:t>
      </w:r>
    </w:p>
    <w:p w:rsidR="00F22353" w:rsidRPr="00F22353" w:rsidRDefault="00F22353" w:rsidP="00F22353">
      <w:pPr>
        <w:pStyle w:val="Odstavecseseznamem"/>
        <w:numPr>
          <w:ilvl w:val="0"/>
          <w:numId w:val="44"/>
        </w:numPr>
        <w:rPr>
          <w:rFonts w:asciiTheme="minorHAnsi" w:hAnsiTheme="minorHAnsi" w:cs="Arial"/>
          <w:sz w:val="22"/>
          <w:szCs w:val="22"/>
        </w:rPr>
      </w:pPr>
      <w:r w:rsidRPr="00F22353">
        <w:rPr>
          <w:rFonts w:asciiTheme="minorHAnsi" w:hAnsiTheme="minorHAnsi" w:cs="Arial"/>
          <w:sz w:val="22"/>
          <w:szCs w:val="22"/>
        </w:rPr>
        <w:t>Mgr. Alexandra Tušlová</w:t>
      </w:r>
      <w:r w:rsidRPr="00F22353">
        <w:t xml:space="preserve"> </w:t>
      </w:r>
      <w:r w:rsidRPr="00F22353">
        <w:rPr>
          <w:rFonts w:asciiTheme="minorHAnsi" w:hAnsiTheme="minorHAnsi" w:cs="Arial"/>
          <w:sz w:val="22"/>
          <w:szCs w:val="22"/>
        </w:rPr>
        <w:t xml:space="preserve">odbor Kanceláře primátora, úsek </w:t>
      </w:r>
      <w:r>
        <w:rPr>
          <w:rFonts w:asciiTheme="minorHAnsi" w:hAnsiTheme="minorHAnsi" w:cs="Arial"/>
          <w:sz w:val="22"/>
          <w:szCs w:val="22"/>
        </w:rPr>
        <w:t xml:space="preserve">tiskový, e-mail: </w:t>
      </w:r>
      <w:hyperlink r:id="rId9" w:history="1">
        <w:r w:rsidRPr="009A25F1">
          <w:rPr>
            <w:rStyle w:val="Hypertextovodkaz"/>
            <w:rFonts w:asciiTheme="minorHAnsi" w:hAnsiTheme="minorHAnsi" w:cs="Arial"/>
            <w:sz w:val="22"/>
            <w:szCs w:val="22"/>
          </w:rPr>
          <w:t>alexandra.tuslova@mmp.cz</w:t>
        </w:r>
      </w:hyperlink>
      <w:r>
        <w:rPr>
          <w:rFonts w:asciiTheme="minorHAnsi" w:hAnsiTheme="minorHAnsi" w:cs="Arial"/>
          <w:sz w:val="22"/>
          <w:szCs w:val="22"/>
        </w:rPr>
        <w:t xml:space="preserve"> ,telefon: +420 466 859 407</w:t>
      </w:r>
    </w:p>
    <w:p w:rsidR="00937822" w:rsidRPr="00C34EA7" w:rsidRDefault="00627730" w:rsidP="00425858">
      <w:pPr>
        <w:pStyle w:val="Odstavecseseznamem"/>
        <w:numPr>
          <w:ilvl w:val="0"/>
          <w:numId w:val="46"/>
        </w:numPr>
        <w:tabs>
          <w:tab w:val="right" w:pos="5670"/>
          <w:tab w:val="right" w:pos="7230"/>
          <w:tab w:val="right" w:pos="8789"/>
        </w:tabs>
        <w:jc w:val="both"/>
        <w:rPr>
          <w:rFonts w:asciiTheme="minorHAnsi" w:hAnsiTheme="minorHAnsi" w:cs="Arial"/>
          <w:i/>
          <w:iCs/>
          <w:sz w:val="22"/>
          <w:szCs w:val="22"/>
        </w:rPr>
      </w:pPr>
      <w:r w:rsidRPr="00C34EA7">
        <w:rPr>
          <w:rFonts w:asciiTheme="minorHAnsi" w:hAnsiTheme="minorHAnsi" w:cs="Arial"/>
          <w:sz w:val="22"/>
          <w:szCs w:val="22"/>
        </w:rPr>
        <w:t>Zhotovitel</w:t>
      </w:r>
      <w:r w:rsidR="00CC693E" w:rsidRPr="00C34EA7">
        <w:rPr>
          <w:rFonts w:asciiTheme="minorHAnsi" w:hAnsiTheme="minorHAnsi" w:cs="Arial"/>
          <w:sz w:val="22"/>
          <w:szCs w:val="22"/>
        </w:rPr>
        <w:t xml:space="preserve"> je povinen objednávku písemně</w:t>
      </w:r>
      <w:r w:rsidR="00417A67" w:rsidRPr="00C34EA7">
        <w:rPr>
          <w:rFonts w:asciiTheme="minorHAnsi" w:hAnsiTheme="minorHAnsi" w:cs="Arial"/>
          <w:sz w:val="22"/>
          <w:szCs w:val="22"/>
        </w:rPr>
        <w:t xml:space="preserve"> (tj. v listinné či elektronické podobě)</w:t>
      </w:r>
      <w:r w:rsidR="00CC693E" w:rsidRPr="00C34EA7">
        <w:rPr>
          <w:rFonts w:asciiTheme="minorHAnsi" w:hAnsiTheme="minorHAnsi" w:cs="Arial"/>
          <w:sz w:val="22"/>
          <w:szCs w:val="22"/>
        </w:rPr>
        <w:t xml:space="preserve"> potvrdit do </w:t>
      </w:r>
      <w:r w:rsidRPr="00C34EA7">
        <w:rPr>
          <w:rFonts w:asciiTheme="minorHAnsi" w:hAnsiTheme="minorHAnsi" w:cs="Arial"/>
          <w:sz w:val="22"/>
          <w:szCs w:val="22"/>
        </w:rPr>
        <w:t>pěti (</w:t>
      </w:r>
      <w:r w:rsidR="00855E0F">
        <w:rPr>
          <w:rFonts w:asciiTheme="minorHAnsi" w:hAnsiTheme="minorHAnsi" w:cs="Arial"/>
          <w:sz w:val="22"/>
          <w:szCs w:val="22"/>
        </w:rPr>
        <w:t>5</w:t>
      </w:r>
      <w:r w:rsidRPr="00C34EA7">
        <w:rPr>
          <w:rFonts w:asciiTheme="minorHAnsi" w:hAnsiTheme="minorHAnsi" w:cs="Arial"/>
          <w:sz w:val="22"/>
          <w:szCs w:val="22"/>
        </w:rPr>
        <w:t>)</w:t>
      </w:r>
      <w:r w:rsidR="00CC693E" w:rsidRPr="00C34EA7">
        <w:rPr>
          <w:rFonts w:asciiTheme="minorHAnsi" w:hAnsiTheme="minorHAnsi" w:cs="Arial"/>
          <w:sz w:val="22"/>
          <w:szCs w:val="22"/>
        </w:rPr>
        <w:t xml:space="preserve"> pracovních dnů od jejího doručení; </w:t>
      </w:r>
      <w:r w:rsidR="005D77A7" w:rsidRPr="00C34EA7">
        <w:rPr>
          <w:rFonts w:asciiTheme="minorHAnsi" w:hAnsiTheme="minorHAnsi" w:cs="Arial"/>
          <w:sz w:val="22"/>
          <w:szCs w:val="22"/>
        </w:rPr>
        <w:t>nesplnění</w:t>
      </w:r>
      <w:r w:rsidR="00CC693E" w:rsidRPr="00C34EA7">
        <w:rPr>
          <w:rFonts w:asciiTheme="minorHAnsi" w:hAnsiTheme="minorHAnsi" w:cs="Arial"/>
          <w:sz w:val="22"/>
          <w:szCs w:val="22"/>
        </w:rPr>
        <w:t xml:space="preserve"> této povinnosti se považuje za podstatné porušení této smlouvy. </w:t>
      </w:r>
    </w:p>
    <w:p w:rsidR="00D65F63" w:rsidRDefault="00937822" w:rsidP="00425858">
      <w:pPr>
        <w:pStyle w:val="Zkladntext"/>
        <w:numPr>
          <w:ilvl w:val="0"/>
          <w:numId w:val="46"/>
        </w:numPr>
        <w:tabs>
          <w:tab w:val="left" w:pos="0"/>
        </w:tabs>
        <w:snapToGrid w:val="0"/>
        <w:jc w:val="both"/>
        <w:rPr>
          <w:rFonts w:asciiTheme="minorHAnsi" w:hAnsiTheme="minorHAnsi" w:cs="Arial"/>
          <w:sz w:val="22"/>
          <w:szCs w:val="22"/>
        </w:rPr>
      </w:pPr>
      <w:r w:rsidRPr="00C34EA7">
        <w:rPr>
          <w:rFonts w:asciiTheme="minorHAnsi" w:hAnsiTheme="minorHAnsi" w:cs="Arial"/>
          <w:sz w:val="22"/>
          <w:szCs w:val="22"/>
        </w:rPr>
        <w:t>P</w:t>
      </w:r>
      <w:r w:rsidR="00627730" w:rsidRPr="00C34EA7">
        <w:rPr>
          <w:rFonts w:asciiTheme="minorHAnsi" w:hAnsiTheme="minorHAnsi" w:cs="Arial"/>
          <w:sz w:val="22"/>
          <w:szCs w:val="22"/>
        </w:rPr>
        <w:t>lnění</w:t>
      </w:r>
      <w:r w:rsidRPr="00C34EA7">
        <w:rPr>
          <w:rFonts w:asciiTheme="minorHAnsi" w:hAnsiTheme="minorHAnsi" w:cs="Arial"/>
          <w:sz w:val="22"/>
          <w:szCs w:val="22"/>
        </w:rPr>
        <w:t xml:space="preserve"> nad rozsah díla dle této smlouvy (vícepráce) bud</w:t>
      </w:r>
      <w:r w:rsidR="00627730" w:rsidRPr="00C34EA7">
        <w:rPr>
          <w:rFonts w:asciiTheme="minorHAnsi" w:hAnsiTheme="minorHAnsi" w:cs="Arial"/>
          <w:sz w:val="22"/>
          <w:szCs w:val="22"/>
        </w:rPr>
        <w:t>e</w:t>
      </w:r>
      <w:r w:rsidRPr="00C34EA7">
        <w:rPr>
          <w:rFonts w:asciiTheme="minorHAnsi" w:hAnsiTheme="minorHAnsi" w:cs="Arial"/>
          <w:sz w:val="22"/>
          <w:szCs w:val="22"/>
        </w:rPr>
        <w:t xml:space="preserve"> realizován</w:t>
      </w:r>
      <w:r w:rsidR="00627730" w:rsidRPr="00C34EA7">
        <w:rPr>
          <w:rFonts w:asciiTheme="minorHAnsi" w:hAnsiTheme="minorHAnsi" w:cs="Arial"/>
          <w:sz w:val="22"/>
          <w:szCs w:val="22"/>
        </w:rPr>
        <w:t>o</w:t>
      </w:r>
      <w:r w:rsidRPr="00C34EA7">
        <w:rPr>
          <w:rFonts w:asciiTheme="minorHAnsi" w:hAnsiTheme="minorHAnsi" w:cs="Arial"/>
          <w:sz w:val="22"/>
          <w:szCs w:val="22"/>
        </w:rPr>
        <w:t>, jen pokud o ně</w:t>
      </w:r>
      <w:r w:rsidR="00627730" w:rsidRPr="00C34EA7">
        <w:rPr>
          <w:rFonts w:asciiTheme="minorHAnsi" w:hAnsiTheme="minorHAnsi" w:cs="Arial"/>
          <w:sz w:val="22"/>
          <w:szCs w:val="22"/>
        </w:rPr>
        <w:t>j</w:t>
      </w:r>
      <w:r w:rsidRPr="00C34EA7">
        <w:rPr>
          <w:rFonts w:asciiTheme="minorHAnsi" w:hAnsiTheme="minorHAnsi" w:cs="Arial"/>
          <w:sz w:val="22"/>
          <w:szCs w:val="22"/>
        </w:rPr>
        <w:t xml:space="preserve"> bylo po vzájemné dohodě písemným dodatkem k této smlouvě dílo rozšířeno. </w:t>
      </w:r>
    </w:p>
    <w:p w:rsidR="00937822" w:rsidRPr="00C34EA7" w:rsidRDefault="00937822" w:rsidP="008033A9">
      <w:pPr>
        <w:spacing w:after="0" w:line="240" w:lineRule="auto"/>
        <w:jc w:val="both"/>
        <w:rPr>
          <w:rFonts w:asciiTheme="minorHAnsi" w:hAnsiTheme="minorHAnsi" w:cs="Arial"/>
          <w:b/>
          <w:snapToGrid w:val="0"/>
        </w:rPr>
      </w:pPr>
    </w:p>
    <w:p w:rsidR="00425858" w:rsidRDefault="00425858" w:rsidP="008033A9">
      <w:pPr>
        <w:pStyle w:val="Zkladntext2"/>
        <w:spacing w:after="0" w:line="240" w:lineRule="auto"/>
        <w:jc w:val="center"/>
        <w:rPr>
          <w:rFonts w:asciiTheme="minorHAnsi" w:hAnsiTheme="minorHAnsi" w:cs="Arial"/>
          <w:b/>
        </w:rPr>
      </w:pPr>
    </w:p>
    <w:p w:rsidR="00425858" w:rsidRDefault="00425858" w:rsidP="008033A9">
      <w:pPr>
        <w:pStyle w:val="Zkladntext2"/>
        <w:spacing w:after="0" w:line="240" w:lineRule="auto"/>
        <w:jc w:val="center"/>
        <w:rPr>
          <w:rFonts w:asciiTheme="minorHAnsi" w:hAnsiTheme="minorHAnsi" w:cs="Arial"/>
          <w:b/>
        </w:rPr>
      </w:pPr>
    </w:p>
    <w:p w:rsidR="00937822" w:rsidRPr="008033A9" w:rsidRDefault="00937822" w:rsidP="008033A9">
      <w:pPr>
        <w:pStyle w:val="Zkladntext2"/>
        <w:spacing w:after="0" w:line="240" w:lineRule="auto"/>
        <w:jc w:val="center"/>
        <w:rPr>
          <w:rFonts w:asciiTheme="minorHAnsi" w:hAnsiTheme="minorHAnsi" w:cs="Arial"/>
          <w:b/>
        </w:rPr>
      </w:pPr>
      <w:r w:rsidRPr="00C34EA7">
        <w:rPr>
          <w:rFonts w:asciiTheme="minorHAnsi" w:hAnsiTheme="minorHAnsi" w:cs="Arial"/>
          <w:b/>
        </w:rPr>
        <w:t>I</w:t>
      </w:r>
      <w:r w:rsidR="00627730" w:rsidRPr="00C34EA7">
        <w:rPr>
          <w:rFonts w:asciiTheme="minorHAnsi" w:hAnsiTheme="minorHAnsi" w:cs="Arial"/>
          <w:b/>
        </w:rPr>
        <w:t>II</w:t>
      </w:r>
      <w:r w:rsidRPr="00C34EA7">
        <w:rPr>
          <w:rFonts w:asciiTheme="minorHAnsi" w:hAnsiTheme="minorHAnsi" w:cs="Arial"/>
          <w:b/>
        </w:rPr>
        <w:t>.</w:t>
      </w:r>
    </w:p>
    <w:p w:rsidR="00627730" w:rsidRDefault="00937822" w:rsidP="008033A9">
      <w:pPr>
        <w:spacing w:after="0" w:line="240" w:lineRule="auto"/>
        <w:jc w:val="center"/>
        <w:rPr>
          <w:rFonts w:asciiTheme="minorHAnsi" w:hAnsiTheme="minorHAnsi" w:cs="Arial"/>
          <w:b/>
          <w:snapToGrid w:val="0"/>
        </w:rPr>
      </w:pPr>
      <w:r w:rsidRPr="008033A9">
        <w:rPr>
          <w:rFonts w:asciiTheme="minorHAnsi" w:hAnsiTheme="minorHAnsi" w:cs="Arial"/>
          <w:b/>
          <w:snapToGrid w:val="0"/>
        </w:rPr>
        <w:t xml:space="preserve">Doba </w:t>
      </w:r>
      <w:r w:rsidR="00303AD7" w:rsidRPr="008033A9">
        <w:rPr>
          <w:rFonts w:asciiTheme="minorHAnsi" w:hAnsiTheme="minorHAnsi" w:cs="Arial"/>
          <w:b/>
          <w:snapToGrid w:val="0"/>
        </w:rPr>
        <w:t>a místo plnění</w:t>
      </w:r>
    </w:p>
    <w:p w:rsidR="008033A9" w:rsidRPr="008033A9" w:rsidRDefault="008033A9" w:rsidP="008033A9">
      <w:pPr>
        <w:spacing w:after="0" w:line="240" w:lineRule="auto"/>
        <w:jc w:val="center"/>
        <w:rPr>
          <w:rFonts w:asciiTheme="minorHAnsi" w:hAnsiTheme="minorHAnsi" w:cs="Arial"/>
          <w:b/>
          <w:snapToGrid w:val="0"/>
        </w:rPr>
      </w:pPr>
    </w:p>
    <w:p w:rsidR="00FC71C4" w:rsidRPr="00C34EA7" w:rsidRDefault="00FC71C4" w:rsidP="008033A9">
      <w:pPr>
        <w:pStyle w:val="Odstavecseseznamem"/>
        <w:numPr>
          <w:ilvl w:val="0"/>
          <w:numId w:val="23"/>
        </w:numPr>
        <w:tabs>
          <w:tab w:val="left" w:pos="4395"/>
        </w:tabs>
        <w:ind w:left="284" w:hanging="284"/>
        <w:jc w:val="both"/>
        <w:rPr>
          <w:rFonts w:asciiTheme="minorHAnsi" w:hAnsiTheme="minorHAnsi" w:cs="Calibri"/>
          <w:sz w:val="22"/>
          <w:szCs w:val="22"/>
        </w:rPr>
      </w:pPr>
      <w:r w:rsidRPr="00C34EA7">
        <w:rPr>
          <w:rFonts w:asciiTheme="minorHAnsi" w:hAnsiTheme="minorHAnsi" w:cs="Calibri"/>
          <w:sz w:val="22"/>
          <w:szCs w:val="22"/>
        </w:rPr>
        <w:t>Zhotovitel se zavazuj</w:t>
      </w:r>
      <w:r w:rsidR="0052498D" w:rsidRPr="00C34EA7">
        <w:rPr>
          <w:rFonts w:asciiTheme="minorHAnsi" w:hAnsiTheme="minorHAnsi" w:cs="Calibri"/>
          <w:sz w:val="22"/>
          <w:szCs w:val="22"/>
        </w:rPr>
        <w:t xml:space="preserve">e předat objednateli dílo vždy </w:t>
      </w:r>
      <w:r w:rsidRPr="00C34EA7">
        <w:rPr>
          <w:rFonts w:asciiTheme="minorHAnsi" w:hAnsiTheme="minorHAnsi" w:cs="Calibri"/>
          <w:sz w:val="22"/>
          <w:szCs w:val="22"/>
        </w:rPr>
        <w:t>do</w:t>
      </w:r>
      <w:r w:rsidR="005D48B2">
        <w:rPr>
          <w:rFonts w:asciiTheme="minorHAnsi" w:hAnsiTheme="minorHAnsi" w:cs="Calibri"/>
          <w:sz w:val="22"/>
          <w:szCs w:val="22"/>
        </w:rPr>
        <w:t xml:space="preserve"> doby uvedené na objednávce</w:t>
      </w:r>
      <w:r w:rsidR="00093103">
        <w:rPr>
          <w:rFonts w:asciiTheme="minorHAnsi" w:hAnsiTheme="minorHAnsi" w:cs="Calibri"/>
          <w:sz w:val="22"/>
          <w:szCs w:val="22"/>
        </w:rPr>
        <w:t xml:space="preserve">, přičemž tato lhůta nesmí být kratší než </w:t>
      </w:r>
      <w:r w:rsidR="00950C1E">
        <w:rPr>
          <w:rFonts w:asciiTheme="minorHAnsi" w:hAnsiTheme="minorHAnsi" w:cs="Calibri"/>
          <w:sz w:val="22"/>
          <w:szCs w:val="22"/>
        </w:rPr>
        <w:t>2</w:t>
      </w:r>
      <w:r w:rsidR="00351481">
        <w:rPr>
          <w:rFonts w:asciiTheme="minorHAnsi" w:hAnsiTheme="minorHAnsi" w:cs="Calibri"/>
          <w:sz w:val="22"/>
          <w:szCs w:val="22"/>
        </w:rPr>
        <w:t xml:space="preserve"> dny</w:t>
      </w:r>
      <w:r w:rsidR="00093103">
        <w:rPr>
          <w:rFonts w:asciiTheme="minorHAnsi" w:hAnsiTheme="minorHAnsi" w:cs="Calibri"/>
          <w:sz w:val="22"/>
          <w:szCs w:val="22"/>
        </w:rPr>
        <w:t xml:space="preserve"> ode dne potvrzení objednávky zhotovitelem dle ust. čl. II. odst. 5 této smlouvy</w:t>
      </w:r>
      <w:r w:rsidR="00EA63B4">
        <w:rPr>
          <w:rFonts w:asciiTheme="minorHAnsi" w:hAnsiTheme="minorHAnsi" w:cs="Calibri"/>
          <w:sz w:val="22"/>
          <w:szCs w:val="22"/>
        </w:rPr>
        <w:t>.</w:t>
      </w:r>
      <w:r w:rsidRPr="00C34EA7">
        <w:rPr>
          <w:rFonts w:asciiTheme="minorHAnsi" w:hAnsiTheme="minorHAnsi" w:cs="Calibri"/>
          <w:sz w:val="22"/>
          <w:szCs w:val="22"/>
        </w:rPr>
        <w:t xml:space="preserve"> </w:t>
      </w:r>
    </w:p>
    <w:p w:rsidR="00FC71C4" w:rsidRPr="00C34EA7" w:rsidRDefault="00FC71C4" w:rsidP="008033A9">
      <w:pPr>
        <w:pStyle w:val="Odstavecseseznamem"/>
        <w:numPr>
          <w:ilvl w:val="0"/>
          <w:numId w:val="23"/>
        </w:numPr>
        <w:tabs>
          <w:tab w:val="left" w:pos="4395"/>
        </w:tabs>
        <w:ind w:left="284" w:hanging="284"/>
        <w:jc w:val="both"/>
        <w:rPr>
          <w:rFonts w:asciiTheme="minorHAnsi" w:hAnsiTheme="minorHAnsi" w:cs="Arial"/>
          <w:sz w:val="22"/>
          <w:szCs w:val="22"/>
        </w:rPr>
      </w:pPr>
      <w:r w:rsidRPr="00C34EA7">
        <w:rPr>
          <w:rFonts w:asciiTheme="minorHAnsi" w:hAnsiTheme="minorHAnsi" w:cs="Calibri"/>
          <w:sz w:val="22"/>
          <w:szCs w:val="22"/>
        </w:rPr>
        <w:t>Ocitne-li se zhotovitel v prodlení s </w:t>
      </w:r>
      <w:r w:rsidR="000F5F88" w:rsidRPr="00C34EA7">
        <w:rPr>
          <w:rFonts w:asciiTheme="minorHAnsi" w:hAnsiTheme="minorHAnsi" w:cs="Calibri"/>
          <w:sz w:val="22"/>
          <w:szCs w:val="22"/>
        </w:rPr>
        <w:t>předáním</w:t>
      </w:r>
      <w:r w:rsidRPr="00C34EA7">
        <w:rPr>
          <w:rFonts w:asciiTheme="minorHAnsi" w:hAnsiTheme="minorHAnsi" w:cs="Calibri"/>
          <w:sz w:val="22"/>
          <w:szCs w:val="22"/>
        </w:rPr>
        <w:t xml:space="preserve"> díla, je objednatel oprávněn požadovat úhradu smluvní pokut</w:t>
      </w:r>
      <w:r w:rsidR="00C34EA7" w:rsidRPr="00C34EA7">
        <w:rPr>
          <w:rFonts w:asciiTheme="minorHAnsi" w:hAnsiTheme="minorHAnsi" w:cs="Calibri"/>
          <w:sz w:val="22"/>
          <w:szCs w:val="22"/>
        </w:rPr>
        <w:t>y</w:t>
      </w:r>
      <w:r w:rsidRPr="00C34EA7">
        <w:rPr>
          <w:rFonts w:asciiTheme="minorHAnsi" w:hAnsiTheme="minorHAnsi" w:cs="Calibri"/>
          <w:sz w:val="22"/>
          <w:szCs w:val="22"/>
        </w:rPr>
        <w:t xml:space="preserve"> ve výši 0,5% z ceny díla</w:t>
      </w:r>
      <w:r w:rsidR="00EB672E">
        <w:rPr>
          <w:rFonts w:asciiTheme="minorHAnsi" w:hAnsiTheme="minorHAnsi" w:cs="Calibri"/>
          <w:sz w:val="22"/>
          <w:szCs w:val="22"/>
        </w:rPr>
        <w:t xml:space="preserve"> bez DPH</w:t>
      </w:r>
      <w:r w:rsidRPr="00C34EA7">
        <w:rPr>
          <w:rFonts w:asciiTheme="minorHAnsi" w:hAnsiTheme="minorHAnsi" w:cs="Calibri"/>
          <w:sz w:val="22"/>
          <w:szCs w:val="22"/>
        </w:rPr>
        <w:t xml:space="preserve">, s jehož dodáním je zhotovitel v prodlení, za každý započatý den prodlení. V případě trvání prodlení po dobu delší než patnáct (15) dnů je objednatel oprávněn od této smlouvy odstoupit. </w:t>
      </w:r>
      <w:r w:rsidRPr="00C34EA7">
        <w:rPr>
          <w:rFonts w:asciiTheme="minorHAnsi" w:hAnsiTheme="minorHAnsi" w:cs="Arial"/>
          <w:sz w:val="22"/>
          <w:szCs w:val="22"/>
        </w:rPr>
        <w:t xml:space="preserve"> </w:t>
      </w:r>
    </w:p>
    <w:p w:rsidR="00FC71C4" w:rsidRPr="00C34EA7" w:rsidRDefault="00FC71C4" w:rsidP="008033A9">
      <w:pPr>
        <w:pStyle w:val="Odstavecseseznamem"/>
        <w:numPr>
          <w:ilvl w:val="0"/>
          <w:numId w:val="23"/>
        </w:numPr>
        <w:tabs>
          <w:tab w:val="left" w:pos="0"/>
        </w:tabs>
        <w:ind w:left="284" w:hanging="284"/>
        <w:jc w:val="both"/>
        <w:rPr>
          <w:rFonts w:asciiTheme="minorHAnsi" w:hAnsiTheme="minorHAnsi" w:cs="Arial"/>
          <w:snapToGrid w:val="0"/>
          <w:sz w:val="22"/>
          <w:szCs w:val="22"/>
        </w:rPr>
      </w:pPr>
      <w:r w:rsidRPr="00C34EA7">
        <w:rPr>
          <w:rFonts w:asciiTheme="minorHAnsi" w:hAnsiTheme="minorHAnsi" w:cs="Arial"/>
          <w:snapToGrid w:val="0"/>
          <w:sz w:val="22"/>
          <w:szCs w:val="22"/>
        </w:rPr>
        <w:t>Zhotovitel není v prodlení s plněním této smlouvy a neodpovídá za škody tímto způsobené, pokud neplnění smluvních povinností je způsobeno vyšší mocí ve smyslu čl.</w:t>
      </w:r>
      <w:r w:rsidR="00417A67" w:rsidRPr="00C34EA7">
        <w:rPr>
          <w:rFonts w:asciiTheme="minorHAnsi" w:hAnsiTheme="minorHAnsi" w:cs="Arial"/>
          <w:snapToGrid w:val="0"/>
          <w:sz w:val="22"/>
          <w:szCs w:val="22"/>
        </w:rPr>
        <w:t xml:space="preserve"> VII.</w:t>
      </w:r>
      <w:r w:rsidRPr="00C34EA7">
        <w:rPr>
          <w:rFonts w:asciiTheme="minorHAnsi" w:hAnsiTheme="minorHAnsi" w:cs="Arial"/>
          <w:snapToGrid w:val="0"/>
          <w:sz w:val="22"/>
          <w:szCs w:val="22"/>
        </w:rPr>
        <w:t xml:space="preserve"> této smlouvy. </w:t>
      </w:r>
    </w:p>
    <w:p w:rsidR="00303AD7" w:rsidRPr="008033A9" w:rsidRDefault="00FC71C4" w:rsidP="008033A9">
      <w:pPr>
        <w:pStyle w:val="Odstavecseseznamem"/>
        <w:numPr>
          <w:ilvl w:val="0"/>
          <w:numId w:val="23"/>
        </w:numPr>
        <w:tabs>
          <w:tab w:val="left" w:pos="0"/>
        </w:tabs>
        <w:ind w:left="284" w:hanging="284"/>
        <w:jc w:val="both"/>
        <w:rPr>
          <w:rFonts w:asciiTheme="minorHAnsi" w:hAnsiTheme="minorHAnsi" w:cs="Arial"/>
          <w:snapToGrid w:val="0"/>
          <w:sz w:val="22"/>
          <w:szCs w:val="22"/>
        </w:rPr>
      </w:pPr>
      <w:r w:rsidRPr="008033A9">
        <w:rPr>
          <w:rFonts w:asciiTheme="minorHAnsi" w:hAnsiTheme="minorHAnsi" w:cs="Arial"/>
          <w:snapToGrid w:val="0"/>
          <w:sz w:val="22"/>
          <w:szCs w:val="22"/>
        </w:rPr>
        <w:t xml:space="preserve">Pokud zhotovitel během plnění zjistí okolnosti, které brání včasné </w:t>
      </w:r>
      <w:r w:rsidRPr="008033A9">
        <w:rPr>
          <w:rFonts w:asciiTheme="minorHAnsi" w:hAnsiTheme="minorHAnsi" w:cs="Arial"/>
          <w:snapToGrid w:val="0"/>
          <w:color w:val="000000"/>
          <w:sz w:val="22"/>
          <w:szCs w:val="22"/>
        </w:rPr>
        <w:t xml:space="preserve">realizaci </w:t>
      </w:r>
      <w:r w:rsidRPr="008033A9">
        <w:rPr>
          <w:rFonts w:asciiTheme="minorHAnsi" w:hAnsiTheme="minorHAnsi" w:cs="Arial"/>
          <w:snapToGrid w:val="0"/>
          <w:sz w:val="22"/>
          <w:szCs w:val="22"/>
        </w:rPr>
        <w:t>díla, musí bez zbytečného odkladu písemně uvědomit objednatele o předpokládaném zpoždění, jeho pravděpodobném trvání a příčině.</w:t>
      </w:r>
    </w:p>
    <w:p w:rsidR="00303AD7" w:rsidRPr="008033A9" w:rsidRDefault="00937822" w:rsidP="00425858">
      <w:pPr>
        <w:pStyle w:val="Odstavecseseznamem"/>
        <w:numPr>
          <w:ilvl w:val="0"/>
          <w:numId w:val="23"/>
        </w:numPr>
        <w:tabs>
          <w:tab w:val="left" w:pos="0"/>
        </w:tabs>
        <w:jc w:val="both"/>
        <w:rPr>
          <w:rFonts w:asciiTheme="minorHAnsi" w:hAnsiTheme="minorHAnsi" w:cs="Calibri"/>
          <w:sz w:val="22"/>
          <w:szCs w:val="22"/>
        </w:rPr>
      </w:pPr>
      <w:r w:rsidRPr="008033A9">
        <w:rPr>
          <w:rFonts w:asciiTheme="minorHAnsi" w:hAnsiTheme="minorHAnsi" w:cs="Arial"/>
          <w:snapToGrid w:val="0"/>
          <w:sz w:val="22"/>
          <w:szCs w:val="22"/>
        </w:rPr>
        <w:t>Místem plnění je sídlo objednatele</w:t>
      </w:r>
      <w:r w:rsidR="00FC71C4" w:rsidRPr="008033A9">
        <w:rPr>
          <w:rFonts w:asciiTheme="minorHAnsi" w:hAnsiTheme="minorHAnsi" w:cs="Arial"/>
          <w:snapToGrid w:val="0"/>
          <w:sz w:val="22"/>
          <w:szCs w:val="22"/>
        </w:rPr>
        <w:t>, tj.</w:t>
      </w:r>
      <w:r w:rsidR="00FA6C88" w:rsidRPr="00FA6C88">
        <w:t xml:space="preserve"> </w:t>
      </w:r>
      <w:r w:rsidR="00FA6C88" w:rsidRPr="00FA6C88">
        <w:rPr>
          <w:rFonts w:asciiTheme="minorHAnsi" w:hAnsiTheme="minorHAnsi" w:cs="Arial"/>
          <w:snapToGrid w:val="0"/>
          <w:sz w:val="22"/>
          <w:szCs w:val="22"/>
        </w:rPr>
        <w:t xml:space="preserve">Magistrát města Pardubic, </w:t>
      </w:r>
      <w:r w:rsidR="00425858" w:rsidRPr="00425858">
        <w:rPr>
          <w:rFonts w:asciiTheme="minorHAnsi" w:hAnsiTheme="minorHAnsi" w:cs="Arial"/>
          <w:snapToGrid w:val="0"/>
          <w:sz w:val="22"/>
          <w:szCs w:val="22"/>
        </w:rPr>
        <w:t>Pernštýnské náměstí 1, Pardubice</w:t>
      </w:r>
      <w:r w:rsidR="002145DF">
        <w:rPr>
          <w:rFonts w:asciiTheme="minorHAnsi" w:hAnsiTheme="minorHAnsi" w:cs="Arial"/>
          <w:snapToGrid w:val="0"/>
          <w:sz w:val="22"/>
          <w:szCs w:val="22"/>
        </w:rPr>
        <w:t>, Kancelář primátora, úsek vnějších vztahů nebo tiskový úsek</w:t>
      </w:r>
      <w:r w:rsidR="00425858">
        <w:rPr>
          <w:rFonts w:asciiTheme="minorHAnsi" w:hAnsiTheme="minorHAnsi" w:cs="Arial"/>
          <w:snapToGrid w:val="0"/>
          <w:sz w:val="22"/>
          <w:szCs w:val="22"/>
        </w:rPr>
        <w:t>.</w:t>
      </w:r>
      <w:r w:rsidR="00425858" w:rsidRPr="00425858" w:rsidDel="00425858">
        <w:rPr>
          <w:rFonts w:asciiTheme="minorHAnsi" w:hAnsiTheme="minorHAnsi" w:cs="Arial"/>
          <w:snapToGrid w:val="0"/>
          <w:sz w:val="22"/>
          <w:szCs w:val="22"/>
        </w:rPr>
        <w:t xml:space="preserve"> </w:t>
      </w:r>
      <w:r w:rsidR="00FC71C4" w:rsidRPr="008033A9">
        <w:rPr>
          <w:rFonts w:asciiTheme="minorHAnsi" w:hAnsiTheme="minorHAnsi" w:cs="Calibri"/>
          <w:sz w:val="22"/>
          <w:szCs w:val="22"/>
        </w:rPr>
        <w:t xml:space="preserve">Veškeré náklady na předání díla hradí zhotovitel. </w:t>
      </w:r>
    </w:p>
    <w:p w:rsidR="00FD327B" w:rsidRDefault="00FD327B" w:rsidP="00F22353">
      <w:pPr>
        <w:spacing w:after="0" w:line="240" w:lineRule="auto"/>
        <w:rPr>
          <w:rFonts w:asciiTheme="minorHAnsi" w:hAnsiTheme="minorHAnsi" w:cs="Arial"/>
          <w:b/>
          <w:snapToGrid w:val="0"/>
          <w:sz w:val="24"/>
          <w:szCs w:val="24"/>
        </w:rPr>
      </w:pPr>
    </w:p>
    <w:p w:rsidR="00FD327B" w:rsidRDefault="00FD327B" w:rsidP="008033A9">
      <w:pPr>
        <w:spacing w:after="0" w:line="240" w:lineRule="auto"/>
        <w:jc w:val="center"/>
        <w:rPr>
          <w:rFonts w:asciiTheme="minorHAnsi" w:hAnsiTheme="minorHAnsi" w:cs="Arial"/>
          <w:b/>
          <w:snapToGrid w:val="0"/>
          <w:sz w:val="24"/>
          <w:szCs w:val="24"/>
        </w:rPr>
      </w:pPr>
    </w:p>
    <w:p w:rsidR="00A634E2" w:rsidRDefault="00A634E2" w:rsidP="008033A9">
      <w:pPr>
        <w:spacing w:after="0" w:line="240" w:lineRule="auto"/>
        <w:jc w:val="center"/>
        <w:rPr>
          <w:rFonts w:asciiTheme="minorHAnsi" w:hAnsiTheme="minorHAnsi" w:cs="Arial"/>
          <w:b/>
          <w:snapToGrid w:val="0"/>
          <w:sz w:val="24"/>
          <w:szCs w:val="24"/>
        </w:rPr>
      </w:pPr>
    </w:p>
    <w:p w:rsidR="00937822" w:rsidRPr="008033A9" w:rsidRDefault="0085134F" w:rsidP="008033A9">
      <w:pPr>
        <w:spacing w:after="0" w:line="240"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lastRenderedPageBreak/>
        <w:t>I</w:t>
      </w:r>
      <w:r w:rsidR="00937822" w:rsidRPr="008033A9">
        <w:rPr>
          <w:rFonts w:asciiTheme="minorHAnsi" w:hAnsiTheme="minorHAnsi" w:cs="Arial"/>
          <w:b/>
          <w:snapToGrid w:val="0"/>
          <w:sz w:val="24"/>
          <w:szCs w:val="24"/>
        </w:rPr>
        <w:t>V.</w:t>
      </w:r>
    </w:p>
    <w:p w:rsidR="00937822" w:rsidRPr="008033A9" w:rsidRDefault="00937822" w:rsidP="008033A9">
      <w:pPr>
        <w:spacing w:after="0" w:line="240"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t>Cena za dílo</w:t>
      </w:r>
    </w:p>
    <w:p w:rsidR="008033A9" w:rsidRPr="008033A9" w:rsidRDefault="008033A9" w:rsidP="008033A9">
      <w:pPr>
        <w:spacing w:after="0" w:line="240" w:lineRule="auto"/>
        <w:jc w:val="both"/>
        <w:rPr>
          <w:rFonts w:asciiTheme="minorHAnsi" w:hAnsiTheme="minorHAnsi" w:cs="Arial"/>
          <w:b/>
          <w:snapToGrid w:val="0"/>
        </w:rPr>
      </w:pPr>
    </w:p>
    <w:p w:rsidR="00D131EC" w:rsidRPr="00F22353" w:rsidRDefault="000F5F88" w:rsidP="00FD327B">
      <w:pPr>
        <w:pStyle w:val="Odstavecseseznamem"/>
        <w:numPr>
          <w:ilvl w:val="0"/>
          <w:numId w:val="24"/>
        </w:numPr>
        <w:tabs>
          <w:tab w:val="num" w:pos="284"/>
          <w:tab w:val="left" w:pos="4395"/>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Smluvní strany se dohodly, že celková cena za řádné, včasné a úplné provedení </w:t>
      </w:r>
      <w:r w:rsidR="00812E3C">
        <w:rPr>
          <w:rFonts w:asciiTheme="minorHAnsi" w:hAnsiTheme="minorHAnsi" w:cs="Calibri"/>
          <w:sz w:val="22"/>
          <w:szCs w:val="22"/>
        </w:rPr>
        <w:t xml:space="preserve">kompletního </w:t>
      </w:r>
      <w:r w:rsidRPr="00F22353">
        <w:rPr>
          <w:rFonts w:asciiTheme="minorHAnsi" w:hAnsiTheme="minorHAnsi" w:cs="Calibri"/>
          <w:sz w:val="22"/>
          <w:szCs w:val="22"/>
        </w:rPr>
        <w:t>díla</w:t>
      </w:r>
      <w:r w:rsidR="00F07127" w:rsidRPr="00F22353">
        <w:rPr>
          <w:rFonts w:asciiTheme="minorHAnsi" w:hAnsiTheme="minorHAnsi" w:cs="Calibri"/>
          <w:sz w:val="22"/>
          <w:szCs w:val="22"/>
        </w:rPr>
        <w:t xml:space="preserve"> </w:t>
      </w:r>
      <w:r w:rsidRPr="00F22353">
        <w:rPr>
          <w:rFonts w:asciiTheme="minorHAnsi" w:hAnsiTheme="minorHAnsi" w:cs="Calibri"/>
          <w:sz w:val="22"/>
          <w:szCs w:val="22"/>
        </w:rPr>
        <w:t>činí</w:t>
      </w:r>
      <w:r w:rsidR="00FD327B" w:rsidRPr="00F22353">
        <w:rPr>
          <w:rFonts w:asciiTheme="minorHAnsi" w:hAnsiTheme="minorHAnsi" w:cs="Calibri"/>
          <w:sz w:val="22"/>
          <w:szCs w:val="22"/>
        </w:rPr>
        <w:t xml:space="preserve"> maximálně 350</w:t>
      </w:r>
      <w:r w:rsidR="001E12B2">
        <w:rPr>
          <w:rFonts w:asciiTheme="minorHAnsi" w:hAnsiTheme="minorHAnsi" w:cs="Calibri"/>
          <w:sz w:val="22"/>
          <w:szCs w:val="22"/>
        </w:rPr>
        <w:t>.</w:t>
      </w:r>
      <w:r w:rsidR="00FD327B" w:rsidRPr="00F22353">
        <w:rPr>
          <w:rFonts w:asciiTheme="minorHAnsi" w:hAnsiTheme="minorHAnsi" w:cs="Calibri"/>
          <w:sz w:val="22"/>
          <w:szCs w:val="22"/>
        </w:rPr>
        <w:t>000</w:t>
      </w:r>
      <w:r w:rsidR="001E12B2">
        <w:rPr>
          <w:rFonts w:asciiTheme="minorHAnsi" w:hAnsiTheme="minorHAnsi" w:cs="Calibri"/>
          <w:sz w:val="22"/>
          <w:szCs w:val="22"/>
        </w:rPr>
        <w:t>,-</w:t>
      </w:r>
      <w:r w:rsidR="00FD327B" w:rsidRPr="00F22353">
        <w:rPr>
          <w:rFonts w:asciiTheme="minorHAnsi" w:hAnsiTheme="minorHAnsi" w:cs="Calibri"/>
          <w:sz w:val="22"/>
          <w:szCs w:val="22"/>
        </w:rPr>
        <w:t xml:space="preserve">Kč </w:t>
      </w:r>
      <w:r w:rsidRPr="00F22353">
        <w:rPr>
          <w:rFonts w:asciiTheme="minorHAnsi" w:hAnsiTheme="minorHAnsi" w:cs="Calibri"/>
          <w:sz w:val="22"/>
          <w:szCs w:val="22"/>
        </w:rPr>
        <w:t>(slovy:</w:t>
      </w:r>
      <w:r w:rsidR="00D31066">
        <w:rPr>
          <w:rFonts w:asciiTheme="minorHAnsi" w:hAnsiTheme="minorHAnsi" w:cs="Calibri"/>
          <w:sz w:val="22"/>
          <w:szCs w:val="22"/>
        </w:rPr>
        <w:t xml:space="preserve"> </w:t>
      </w:r>
      <w:r w:rsidR="00FD327B" w:rsidRPr="00F22353">
        <w:rPr>
          <w:rFonts w:asciiTheme="minorHAnsi" w:hAnsiTheme="minorHAnsi" w:cs="Calibri"/>
          <w:sz w:val="22"/>
          <w:szCs w:val="22"/>
        </w:rPr>
        <w:t>třistapadesáttisíc</w:t>
      </w:r>
      <w:r w:rsidR="001E12B2">
        <w:rPr>
          <w:rFonts w:asciiTheme="minorHAnsi" w:hAnsiTheme="minorHAnsi" w:cs="Calibri"/>
          <w:sz w:val="22"/>
          <w:szCs w:val="22"/>
        </w:rPr>
        <w:t xml:space="preserve"> korun českých</w:t>
      </w:r>
      <w:r w:rsidRPr="00F22353">
        <w:rPr>
          <w:rFonts w:asciiTheme="minorHAnsi" w:hAnsiTheme="minorHAnsi" w:cs="Calibri"/>
          <w:sz w:val="22"/>
          <w:szCs w:val="22"/>
        </w:rPr>
        <w:t>) bez DPH</w:t>
      </w:r>
      <w:r w:rsidR="00812E3C" w:rsidRPr="00F22353">
        <w:rPr>
          <w:rFonts w:asciiTheme="minorHAnsi" w:hAnsiTheme="minorHAnsi" w:cs="Calibri"/>
          <w:sz w:val="22"/>
          <w:szCs w:val="22"/>
        </w:rPr>
        <w:t xml:space="preserve">. </w:t>
      </w:r>
    </w:p>
    <w:p w:rsidR="000F5F88" w:rsidRPr="008033A9" w:rsidRDefault="000F5F88" w:rsidP="008033A9">
      <w:pPr>
        <w:pStyle w:val="Odstavecseseznamem"/>
        <w:numPr>
          <w:ilvl w:val="0"/>
          <w:numId w:val="24"/>
        </w:numPr>
        <w:tabs>
          <w:tab w:val="left" w:pos="4395"/>
        </w:tabs>
        <w:ind w:left="284" w:hanging="284"/>
        <w:jc w:val="both"/>
        <w:rPr>
          <w:rFonts w:asciiTheme="minorHAnsi" w:hAnsiTheme="minorHAnsi" w:cs="Calibri"/>
          <w:sz w:val="22"/>
          <w:szCs w:val="22"/>
        </w:rPr>
      </w:pPr>
      <w:r w:rsidRPr="008033A9">
        <w:rPr>
          <w:rFonts w:asciiTheme="minorHAnsi" w:hAnsiTheme="minorHAnsi" w:cs="Calibri"/>
          <w:sz w:val="22"/>
          <w:szCs w:val="22"/>
        </w:rPr>
        <w:t>DPH bude účtována ve výši stanovené zákonem ke dni uskutečnění zdanitelného plnění.</w:t>
      </w:r>
    </w:p>
    <w:p w:rsidR="005D77A7" w:rsidRPr="008033A9" w:rsidRDefault="000F5F88" w:rsidP="008033A9">
      <w:pPr>
        <w:pStyle w:val="Odstavecseseznamem"/>
        <w:numPr>
          <w:ilvl w:val="0"/>
          <w:numId w:val="24"/>
        </w:numPr>
        <w:tabs>
          <w:tab w:val="left" w:pos="4395"/>
        </w:tabs>
        <w:ind w:left="284" w:hanging="284"/>
        <w:jc w:val="both"/>
        <w:rPr>
          <w:rFonts w:asciiTheme="minorHAnsi" w:hAnsiTheme="minorHAnsi" w:cs="Arial"/>
          <w:snapToGrid w:val="0"/>
          <w:sz w:val="22"/>
          <w:szCs w:val="22"/>
        </w:rPr>
      </w:pPr>
      <w:r w:rsidRPr="008033A9">
        <w:rPr>
          <w:rFonts w:asciiTheme="minorHAnsi" w:hAnsiTheme="minorHAnsi" w:cs="Calibri"/>
          <w:sz w:val="22"/>
          <w:szCs w:val="22"/>
        </w:rPr>
        <w:t>Smluvní strany shodně prohlašují, že cena</w:t>
      </w:r>
      <w:r w:rsidR="00A314F4" w:rsidRPr="008033A9">
        <w:rPr>
          <w:rFonts w:asciiTheme="minorHAnsi" w:hAnsiTheme="minorHAnsi" w:cs="Calibri"/>
          <w:sz w:val="22"/>
          <w:szCs w:val="22"/>
        </w:rPr>
        <w:t xml:space="preserve"> uvedená v odst. 1 tohoto článku smlouvy</w:t>
      </w:r>
      <w:r w:rsidRPr="008033A9">
        <w:rPr>
          <w:rFonts w:asciiTheme="minorHAnsi" w:hAnsiTheme="minorHAnsi" w:cs="Calibri"/>
          <w:sz w:val="22"/>
          <w:szCs w:val="22"/>
        </w:rPr>
        <w:t xml:space="preserve"> je úplná a nejvýše přípustná, platná po celou dobu trvání této smlouvy a zahrnuje veškeré práce, činnosti, dodávky a náklady spojené s řádným provedením díla</w:t>
      </w:r>
      <w:r w:rsidR="001E12B2" w:rsidRPr="001E12B2">
        <w:rPr>
          <w:rFonts w:asciiTheme="minorHAnsi" w:hAnsiTheme="minorHAnsi" w:cs="Calibri"/>
          <w:sz w:val="22"/>
          <w:szCs w:val="22"/>
        </w:rPr>
        <w:t xml:space="preserve">, zejm. </w:t>
      </w:r>
      <w:r w:rsidR="00380CE9">
        <w:rPr>
          <w:rFonts w:asciiTheme="minorHAnsi" w:hAnsiTheme="minorHAnsi" w:cs="Calibri"/>
          <w:sz w:val="22"/>
          <w:szCs w:val="22"/>
        </w:rPr>
        <w:t xml:space="preserve">i </w:t>
      </w:r>
      <w:r w:rsidR="001E12B2" w:rsidRPr="001E12B2">
        <w:rPr>
          <w:rFonts w:asciiTheme="minorHAnsi" w:hAnsiTheme="minorHAnsi" w:cs="Calibri"/>
          <w:sz w:val="22"/>
          <w:szCs w:val="22"/>
        </w:rPr>
        <w:t>na dopravu a zabezpečení zboží proti poškození při přepravě</w:t>
      </w:r>
      <w:r w:rsidRPr="008033A9">
        <w:rPr>
          <w:rFonts w:asciiTheme="minorHAnsi" w:hAnsiTheme="minorHAnsi" w:cs="Calibri"/>
          <w:sz w:val="22"/>
          <w:szCs w:val="22"/>
        </w:rPr>
        <w:t xml:space="preserve"> tak, jak je vymezeno touto smlouvou.  </w:t>
      </w:r>
    </w:p>
    <w:p w:rsidR="00937822" w:rsidRPr="008033A9" w:rsidRDefault="000F5F88" w:rsidP="008033A9">
      <w:pPr>
        <w:pStyle w:val="Odstavecseseznamem"/>
        <w:numPr>
          <w:ilvl w:val="0"/>
          <w:numId w:val="24"/>
        </w:numPr>
        <w:tabs>
          <w:tab w:val="left" w:pos="4395"/>
        </w:tabs>
        <w:ind w:left="284" w:hanging="284"/>
        <w:jc w:val="both"/>
        <w:rPr>
          <w:rFonts w:asciiTheme="minorHAnsi" w:hAnsiTheme="minorHAnsi" w:cs="Arial"/>
          <w:snapToGrid w:val="0"/>
          <w:sz w:val="22"/>
          <w:szCs w:val="22"/>
        </w:rPr>
      </w:pPr>
      <w:r w:rsidRPr="008033A9">
        <w:rPr>
          <w:rFonts w:asciiTheme="minorHAnsi" w:hAnsiTheme="minorHAnsi" w:cs="Calibri"/>
          <w:sz w:val="22"/>
          <w:szCs w:val="22"/>
        </w:rPr>
        <w:t xml:space="preserve">Veškeré možné změny ceny v návaznosti na možné změny nebo doplňky rozsahu předmětu smlouvy musí být před jejich realizací potvrzeny formou písemného dodatku obou smluvních stran. Úhradu za veškeré práce, které by zhotovitel provedl nad rámec rozsahu díla vymezeného touto smlouvou či případným dodatkem k této smlouvě, není objednatel povinen zhotoviteli poskytnout. </w:t>
      </w:r>
    </w:p>
    <w:p w:rsidR="00CB5B7F" w:rsidRDefault="00CB5B7F" w:rsidP="008033A9">
      <w:pPr>
        <w:spacing w:after="0" w:line="240" w:lineRule="auto"/>
        <w:jc w:val="center"/>
        <w:rPr>
          <w:rFonts w:asciiTheme="minorHAnsi" w:hAnsiTheme="minorHAnsi" w:cs="Arial"/>
          <w:b/>
          <w:snapToGrid w:val="0"/>
          <w:sz w:val="24"/>
          <w:szCs w:val="24"/>
        </w:rPr>
      </w:pPr>
    </w:p>
    <w:p w:rsidR="00937822" w:rsidRPr="008033A9" w:rsidRDefault="00937822" w:rsidP="008033A9">
      <w:pPr>
        <w:spacing w:after="0" w:line="240"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t>V.</w:t>
      </w:r>
    </w:p>
    <w:p w:rsidR="00BB4FAF" w:rsidRDefault="00BB4FAF" w:rsidP="008033A9">
      <w:pPr>
        <w:spacing w:after="0" w:line="240"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t>Platební podmínky</w:t>
      </w:r>
    </w:p>
    <w:p w:rsidR="008033A9" w:rsidRPr="008033A9" w:rsidRDefault="008033A9" w:rsidP="008033A9">
      <w:pPr>
        <w:spacing w:after="0" w:line="240" w:lineRule="auto"/>
        <w:jc w:val="center"/>
        <w:rPr>
          <w:rFonts w:asciiTheme="minorHAnsi" w:hAnsiTheme="minorHAnsi" w:cs="Arial"/>
          <w:b/>
          <w:snapToGrid w:val="0"/>
          <w:sz w:val="24"/>
          <w:szCs w:val="24"/>
        </w:rPr>
      </w:pPr>
    </w:p>
    <w:p w:rsidR="00A314F4" w:rsidRPr="008033A9" w:rsidRDefault="00593713" w:rsidP="008033A9">
      <w:pPr>
        <w:pStyle w:val="Odstavecseseznamem"/>
        <w:numPr>
          <w:ilvl w:val="0"/>
          <w:numId w:val="25"/>
        </w:numPr>
        <w:tabs>
          <w:tab w:val="left" w:pos="0"/>
        </w:tabs>
        <w:ind w:left="284" w:hanging="284"/>
        <w:jc w:val="both"/>
        <w:rPr>
          <w:rFonts w:asciiTheme="minorHAnsi" w:hAnsiTheme="minorHAnsi" w:cs="Calibri"/>
          <w:sz w:val="22"/>
          <w:szCs w:val="22"/>
        </w:rPr>
      </w:pPr>
      <w:r>
        <w:rPr>
          <w:rFonts w:asciiTheme="minorHAnsi" w:hAnsiTheme="minorHAnsi" w:cs="Arial"/>
          <w:snapToGrid w:val="0"/>
          <w:sz w:val="22"/>
          <w:szCs w:val="22"/>
        </w:rPr>
        <w:t xml:space="preserve">Smluvní strany se dohodly, že cena za zhotovení díla dle </w:t>
      </w:r>
      <w:r w:rsidR="00A314F4" w:rsidRPr="008033A9">
        <w:rPr>
          <w:rFonts w:asciiTheme="minorHAnsi" w:hAnsiTheme="minorHAnsi" w:cs="Arial"/>
          <w:snapToGrid w:val="0"/>
          <w:sz w:val="22"/>
          <w:szCs w:val="22"/>
        </w:rPr>
        <w:t>této smlouvy bude objednatel</w:t>
      </w:r>
      <w:r>
        <w:rPr>
          <w:rFonts w:asciiTheme="minorHAnsi" w:hAnsiTheme="minorHAnsi" w:cs="Arial"/>
          <w:snapToGrid w:val="0"/>
          <w:sz w:val="22"/>
          <w:szCs w:val="22"/>
        </w:rPr>
        <w:t>em</w:t>
      </w:r>
      <w:r w:rsidR="00A314F4" w:rsidRPr="008033A9">
        <w:rPr>
          <w:rFonts w:asciiTheme="minorHAnsi" w:hAnsiTheme="minorHAnsi" w:cs="Arial"/>
          <w:snapToGrid w:val="0"/>
          <w:sz w:val="22"/>
          <w:szCs w:val="22"/>
        </w:rPr>
        <w:t xml:space="preserve"> hra</w:t>
      </w:r>
      <w:r>
        <w:rPr>
          <w:rFonts w:asciiTheme="minorHAnsi" w:hAnsiTheme="minorHAnsi" w:cs="Arial"/>
          <w:snapToGrid w:val="0"/>
          <w:sz w:val="22"/>
          <w:szCs w:val="22"/>
        </w:rPr>
        <w:t>zena</w:t>
      </w:r>
      <w:r w:rsidR="00A314F4" w:rsidRPr="008033A9">
        <w:rPr>
          <w:rFonts w:asciiTheme="minorHAnsi" w:hAnsiTheme="minorHAnsi" w:cs="Arial"/>
          <w:snapToGrid w:val="0"/>
          <w:sz w:val="22"/>
          <w:szCs w:val="22"/>
        </w:rPr>
        <w:t xml:space="preserve"> </w:t>
      </w:r>
      <w:r>
        <w:rPr>
          <w:rFonts w:asciiTheme="minorHAnsi" w:hAnsiTheme="minorHAnsi" w:cs="Arial"/>
          <w:snapToGrid w:val="0"/>
          <w:sz w:val="22"/>
          <w:szCs w:val="22"/>
        </w:rPr>
        <w:t xml:space="preserve"> zhotoviteli postupně, tj. vždy za jednotlivé dílčí části díla, a to </w:t>
      </w:r>
      <w:r w:rsidR="00A314F4" w:rsidRPr="008033A9">
        <w:rPr>
          <w:rFonts w:asciiTheme="minorHAnsi" w:hAnsiTheme="minorHAnsi" w:cs="Arial"/>
          <w:snapToGrid w:val="0"/>
          <w:sz w:val="22"/>
          <w:szCs w:val="22"/>
        </w:rPr>
        <w:t>na základě zhotovitelem předložených faktur. Zhotovitel je oprávněn fakturovat jednotlivá dílčí díla až po jejich protokolárním předání a převzetí objednatelem.</w:t>
      </w:r>
    </w:p>
    <w:p w:rsidR="00A314F4" w:rsidRPr="008033A9" w:rsidRDefault="00A314F4" w:rsidP="008033A9">
      <w:pPr>
        <w:pStyle w:val="Odstavecseseznamem"/>
        <w:numPr>
          <w:ilvl w:val="0"/>
          <w:numId w:val="25"/>
        </w:numPr>
        <w:tabs>
          <w:tab w:val="left" w:pos="0"/>
        </w:tabs>
        <w:ind w:left="284" w:hanging="284"/>
        <w:jc w:val="both"/>
        <w:rPr>
          <w:rFonts w:asciiTheme="minorHAnsi" w:hAnsiTheme="minorHAnsi" w:cs="Calibri"/>
          <w:sz w:val="22"/>
          <w:szCs w:val="22"/>
        </w:rPr>
      </w:pPr>
      <w:r w:rsidRPr="008033A9">
        <w:rPr>
          <w:rFonts w:asciiTheme="minorHAnsi" w:hAnsiTheme="minorHAnsi" w:cs="Calibri"/>
          <w:sz w:val="22"/>
          <w:szCs w:val="22"/>
        </w:rPr>
        <w:t>Zhotovitel vystaví fakturu vždy do pěti pracovních dnů od podpisu protokolu</w:t>
      </w:r>
      <w:r w:rsidR="009B7A4A">
        <w:rPr>
          <w:rFonts w:asciiTheme="minorHAnsi" w:hAnsiTheme="minorHAnsi" w:cs="Calibri"/>
          <w:sz w:val="22"/>
          <w:szCs w:val="22"/>
        </w:rPr>
        <w:t xml:space="preserve"> vyhotoveného</w:t>
      </w:r>
      <w:r w:rsidRPr="008033A9">
        <w:rPr>
          <w:rFonts w:asciiTheme="minorHAnsi" w:hAnsiTheme="minorHAnsi" w:cs="Calibri"/>
          <w:sz w:val="22"/>
          <w:szCs w:val="22"/>
        </w:rPr>
        <w:t xml:space="preserve"> dle čl. </w:t>
      </w:r>
      <w:r w:rsidR="005D77A7" w:rsidRPr="008033A9">
        <w:rPr>
          <w:rFonts w:asciiTheme="minorHAnsi" w:hAnsiTheme="minorHAnsi" w:cs="Calibri"/>
          <w:sz w:val="22"/>
          <w:szCs w:val="22"/>
        </w:rPr>
        <w:t>V</w:t>
      </w:r>
      <w:r w:rsidR="00DB4065">
        <w:rPr>
          <w:rFonts w:asciiTheme="minorHAnsi" w:hAnsiTheme="minorHAnsi" w:cs="Calibri"/>
          <w:sz w:val="22"/>
          <w:szCs w:val="22"/>
        </w:rPr>
        <w:t>III</w:t>
      </w:r>
      <w:r w:rsidRPr="008033A9">
        <w:rPr>
          <w:rFonts w:asciiTheme="minorHAnsi" w:hAnsiTheme="minorHAnsi" w:cs="Calibri"/>
          <w:sz w:val="22"/>
          <w:szCs w:val="22"/>
        </w:rPr>
        <w:t>. této smlouvy oběma smluvními stranami.</w:t>
      </w:r>
    </w:p>
    <w:p w:rsidR="00A314F4" w:rsidRPr="008033A9" w:rsidRDefault="00A314F4" w:rsidP="008033A9">
      <w:pPr>
        <w:pStyle w:val="Odstavecseseznamem"/>
        <w:numPr>
          <w:ilvl w:val="0"/>
          <w:numId w:val="25"/>
        </w:numPr>
        <w:tabs>
          <w:tab w:val="left" w:pos="4395"/>
        </w:tabs>
        <w:ind w:left="284" w:hanging="284"/>
        <w:jc w:val="both"/>
        <w:rPr>
          <w:rFonts w:asciiTheme="minorHAnsi" w:hAnsiTheme="minorHAnsi" w:cs="Calibri"/>
          <w:sz w:val="22"/>
          <w:szCs w:val="22"/>
        </w:rPr>
      </w:pPr>
      <w:r w:rsidRPr="008033A9">
        <w:rPr>
          <w:rFonts w:asciiTheme="minorHAnsi" w:hAnsiTheme="minorHAnsi" w:cs="Calibri"/>
          <w:sz w:val="22"/>
          <w:szCs w:val="22"/>
        </w:rPr>
        <w:t>Lhůta splatnosti faktury bude činit čtrnáct dnů od data jejího prokazatelného doručení objednateli.</w:t>
      </w:r>
    </w:p>
    <w:p w:rsidR="00A314F4" w:rsidRPr="008033A9" w:rsidRDefault="00A314F4" w:rsidP="008033A9">
      <w:pPr>
        <w:pStyle w:val="Odstavecseseznamem"/>
        <w:numPr>
          <w:ilvl w:val="0"/>
          <w:numId w:val="25"/>
        </w:numPr>
        <w:tabs>
          <w:tab w:val="left" w:pos="4395"/>
        </w:tabs>
        <w:ind w:left="284" w:hanging="284"/>
        <w:jc w:val="both"/>
        <w:rPr>
          <w:rFonts w:asciiTheme="minorHAnsi" w:hAnsiTheme="minorHAnsi" w:cs="Calibri"/>
          <w:sz w:val="22"/>
          <w:szCs w:val="22"/>
        </w:rPr>
      </w:pPr>
      <w:r w:rsidRPr="008033A9">
        <w:rPr>
          <w:rFonts w:asciiTheme="minorHAnsi" w:hAnsiTheme="minorHAnsi" w:cs="Calibri"/>
          <w:sz w:val="22"/>
          <w:szCs w:val="22"/>
        </w:rPr>
        <w:t>V případě prodlení objednatele s úhradou faktury je zhotovitel oprávněn požadovat po objednateli úhradu smluvní pokuty ve výši 0,1% dlužné částky bez DPH za každý započatý den prodlení.</w:t>
      </w:r>
    </w:p>
    <w:p w:rsidR="00A314F4" w:rsidRPr="008033A9" w:rsidRDefault="00A314F4" w:rsidP="008033A9">
      <w:pPr>
        <w:pStyle w:val="Odstavecseseznamem"/>
        <w:numPr>
          <w:ilvl w:val="0"/>
          <w:numId w:val="25"/>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Faktura musí obsahovat náležitosti daňového dokladu stanovené příslušnými právními předpisy, zejména </w:t>
      </w:r>
    </w:p>
    <w:p w:rsidR="00A314F4" w:rsidRPr="008033A9" w:rsidRDefault="00A314F4" w:rsidP="008033A9">
      <w:pPr>
        <w:pStyle w:val="Odstavecseseznamem"/>
        <w:numPr>
          <w:ilvl w:val="0"/>
          <w:numId w:val="26"/>
        </w:numPr>
        <w:tabs>
          <w:tab w:val="left" w:pos="1260"/>
        </w:tabs>
        <w:jc w:val="both"/>
        <w:rPr>
          <w:rFonts w:asciiTheme="minorHAnsi" w:hAnsiTheme="minorHAnsi" w:cs="Calibri"/>
          <w:sz w:val="22"/>
          <w:szCs w:val="22"/>
        </w:rPr>
      </w:pPr>
      <w:r w:rsidRPr="008033A9">
        <w:rPr>
          <w:rFonts w:asciiTheme="minorHAnsi" w:hAnsiTheme="minorHAnsi" w:cs="Calibri"/>
          <w:sz w:val="22"/>
          <w:szCs w:val="22"/>
        </w:rPr>
        <w:t>označení faktury a její číslo;</w:t>
      </w:r>
    </w:p>
    <w:p w:rsidR="00A314F4" w:rsidRPr="008033A9" w:rsidRDefault="00A314F4" w:rsidP="008033A9">
      <w:pPr>
        <w:pStyle w:val="Odstavecseseznamem"/>
        <w:numPr>
          <w:ilvl w:val="0"/>
          <w:numId w:val="26"/>
        </w:numPr>
        <w:tabs>
          <w:tab w:val="left" w:pos="1260"/>
        </w:tabs>
        <w:jc w:val="both"/>
        <w:rPr>
          <w:rFonts w:asciiTheme="minorHAnsi" w:hAnsiTheme="minorHAnsi" w:cs="Calibri"/>
          <w:sz w:val="22"/>
          <w:szCs w:val="22"/>
        </w:rPr>
      </w:pPr>
      <w:r w:rsidRPr="008033A9">
        <w:rPr>
          <w:rFonts w:asciiTheme="minorHAnsi" w:hAnsiTheme="minorHAnsi" w:cs="Calibri"/>
          <w:sz w:val="22"/>
          <w:szCs w:val="22"/>
        </w:rPr>
        <w:t>název, sídlo, IČ a DIČ smluvních stran;</w:t>
      </w:r>
    </w:p>
    <w:p w:rsidR="00A314F4" w:rsidRPr="008033A9" w:rsidRDefault="00A314F4" w:rsidP="008033A9">
      <w:pPr>
        <w:pStyle w:val="Odstavecseseznamem"/>
        <w:numPr>
          <w:ilvl w:val="0"/>
          <w:numId w:val="26"/>
        </w:numPr>
        <w:tabs>
          <w:tab w:val="left" w:pos="1260"/>
        </w:tabs>
        <w:jc w:val="both"/>
        <w:rPr>
          <w:rFonts w:asciiTheme="minorHAnsi" w:hAnsiTheme="minorHAnsi" w:cs="Calibri"/>
          <w:sz w:val="22"/>
          <w:szCs w:val="22"/>
        </w:rPr>
      </w:pPr>
      <w:r w:rsidRPr="008033A9">
        <w:rPr>
          <w:rFonts w:asciiTheme="minorHAnsi" w:hAnsiTheme="minorHAnsi" w:cs="Calibri"/>
          <w:sz w:val="22"/>
          <w:szCs w:val="22"/>
        </w:rPr>
        <w:t>předmět plnění;</w:t>
      </w:r>
    </w:p>
    <w:p w:rsidR="00A314F4" w:rsidRPr="008033A9" w:rsidRDefault="00A314F4" w:rsidP="008033A9">
      <w:pPr>
        <w:pStyle w:val="Odstavecseseznamem"/>
        <w:numPr>
          <w:ilvl w:val="0"/>
          <w:numId w:val="26"/>
        </w:numPr>
        <w:tabs>
          <w:tab w:val="left" w:pos="1260"/>
        </w:tabs>
        <w:jc w:val="both"/>
        <w:rPr>
          <w:rFonts w:asciiTheme="minorHAnsi" w:hAnsiTheme="minorHAnsi" w:cs="Calibri"/>
          <w:sz w:val="22"/>
          <w:szCs w:val="22"/>
        </w:rPr>
      </w:pPr>
      <w:r w:rsidRPr="008033A9">
        <w:rPr>
          <w:rFonts w:asciiTheme="minorHAnsi" w:hAnsiTheme="minorHAnsi" w:cs="Calibri"/>
          <w:sz w:val="22"/>
          <w:szCs w:val="22"/>
        </w:rPr>
        <w:t>den uskutečnění zdanitelného plnění,</w:t>
      </w:r>
    </w:p>
    <w:p w:rsidR="00A314F4" w:rsidRPr="008033A9" w:rsidRDefault="008033A9" w:rsidP="008033A9">
      <w:pPr>
        <w:pStyle w:val="Odstavecseseznamem"/>
        <w:numPr>
          <w:ilvl w:val="0"/>
          <w:numId w:val="26"/>
        </w:numPr>
        <w:tabs>
          <w:tab w:val="left" w:pos="1260"/>
        </w:tabs>
        <w:jc w:val="both"/>
        <w:rPr>
          <w:rFonts w:asciiTheme="minorHAnsi" w:hAnsiTheme="minorHAnsi" w:cs="Calibri"/>
          <w:sz w:val="22"/>
          <w:szCs w:val="22"/>
        </w:rPr>
      </w:pPr>
      <w:r>
        <w:rPr>
          <w:rFonts w:asciiTheme="minorHAnsi" w:hAnsiTheme="minorHAnsi" w:cs="Calibri"/>
          <w:sz w:val="22"/>
          <w:szCs w:val="22"/>
        </w:rPr>
        <w:t>den vystavení faktury,</w:t>
      </w:r>
    </w:p>
    <w:p w:rsidR="00A314F4" w:rsidRPr="008033A9" w:rsidRDefault="00A314F4" w:rsidP="008033A9">
      <w:pPr>
        <w:pStyle w:val="Odstavecseseznamem"/>
        <w:numPr>
          <w:ilvl w:val="0"/>
          <w:numId w:val="26"/>
        </w:numPr>
        <w:tabs>
          <w:tab w:val="left" w:pos="1260"/>
        </w:tabs>
        <w:jc w:val="both"/>
        <w:rPr>
          <w:rFonts w:asciiTheme="minorHAnsi" w:hAnsiTheme="minorHAnsi" w:cs="Calibri"/>
          <w:sz w:val="22"/>
          <w:szCs w:val="22"/>
        </w:rPr>
      </w:pPr>
      <w:r w:rsidRPr="008033A9">
        <w:rPr>
          <w:rFonts w:asciiTheme="minorHAnsi" w:hAnsiTheme="minorHAnsi" w:cs="Calibri"/>
          <w:sz w:val="22"/>
          <w:szCs w:val="22"/>
        </w:rPr>
        <w:t>označení banky a číslo účtu, na nějž má být placeno;</w:t>
      </w:r>
    </w:p>
    <w:p w:rsidR="00A314F4" w:rsidRPr="008033A9" w:rsidRDefault="00A314F4" w:rsidP="008033A9">
      <w:pPr>
        <w:pStyle w:val="Odstavecseseznamem"/>
        <w:numPr>
          <w:ilvl w:val="0"/>
          <w:numId w:val="26"/>
        </w:numPr>
        <w:tabs>
          <w:tab w:val="left" w:pos="1260"/>
        </w:tabs>
        <w:jc w:val="both"/>
        <w:rPr>
          <w:rFonts w:asciiTheme="minorHAnsi" w:hAnsiTheme="minorHAnsi" w:cs="Calibri"/>
          <w:sz w:val="22"/>
          <w:szCs w:val="22"/>
        </w:rPr>
      </w:pPr>
      <w:r w:rsidRPr="008033A9">
        <w:rPr>
          <w:rFonts w:asciiTheme="minorHAnsi" w:hAnsiTheme="minorHAnsi" w:cs="Calibri"/>
          <w:sz w:val="22"/>
          <w:szCs w:val="22"/>
        </w:rPr>
        <w:t>fakturovanou částku a náležitosti dle zákona č. 235/2004 Sb., o DPH;</w:t>
      </w:r>
    </w:p>
    <w:p w:rsidR="00A314F4" w:rsidRPr="008033A9" w:rsidRDefault="00A314F4" w:rsidP="008033A9">
      <w:pPr>
        <w:pStyle w:val="Odstavecseseznamem"/>
        <w:numPr>
          <w:ilvl w:val="0"/>
          <w:numId w:val="26"/>
        </w:numPr>
        <w:tabs>
          <w:tab w:val="left" w:pos="1260"/>
        </w:tabs>
        <w:jc w:val="both"/>
        <w:rPr>
          <w:rFonts w:asciiTheme="minorHAnsi" w:hAnsiTheme="minorHAnsi" w:cs="Calibri"/>
          <w:sz w:val="22"/>
          <w:szCs w:val="22"/>
        </w:rPr>
      </w:pPr>
      <w:r w:rsidRPr="008033A9">
        <w:rPr>
          <w:rFonts w:asciiTheme="minorHAnsi" w:hAnsiTheme="minorHAnsi" w:cs="Calibri"/>
          <w:sz w:val="22"/>
          <w:szCs w:val="22"/>
        </w:rPr>
        <w:t xml:space="preserve">razítko </w:t>
      </w:r>
      <w:r w:rsidR="005D77A7" w:rsidRPr="008033A9">
        <w:rPr>
          <w:rFonts w:asciiTheme="minorHAnsi" w:hAnsiTheme="minorHAnsi" w:cs="Calibri"/>
          <w:sz w:val="22"/>
          <w:szCs w:val="22"/>
        </w:rPr>
        <w:t>zhotovitele</w:t>
      </w:r>
      <w:r w:rsidRPr="008033A9">
        <w:rPr>
          <w:rFonts w:asciiTheme="minorHAnsi" w:hAnsiTheme="minorHAnsi" w:cs="Calibri"/>
          <w:sz w:val="22"/>
          <w:szCs w:val="22"/>
        </w:rPr>
        <w:t xml:space="preserve"> a podpis osoby oprávněné jménem </w:t>
      </w:r>
      <w:r w:rsidR="005D77A7" w:rsidRPr="008033A9">
        <w:rPr>
          <w:rFonts w:asciiTheme="minorHAnsi" w:hAnsiTheme="minorHAnsi" w:cs="Calibri"/>
          <w:sz w:val="22"/>
          <w:szCs w:val="22"/>
        </w:rPr>
        <w:t>zhotovitele</w:t>
      </w:r>
      <w:r w:rsidRPr="008033A9">
        <w:rPr>
          <w:rFonts w:asciiTheme="minorHAnsi" w:hAnsiTheme="minorHAnsi" w:cs="Calibri"/>
          <w:sz w:val="22"/>
          <w:szCs w:val="22"/>
        </w:rPr>
        <w:t xml:space="preserve"> jednat.</w:t>
      </w:r>
    </w:p>
    <w:p w:rsidR="00A314F4" w:rsidRPr="008033A9" w:rsidRDefault="00A314F4" w:rsidP="008033A9">
      <w:pPr>
        <w:pStyle w:val="Odstavecseseznamem"/>
        <w:numPr>
          <w:ilvl w:val="0"/>
          <w:numId w:val="25"/>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Budou-li údaje na faktuře nesprávné či neúplné, je </w:t>
      </w:r>
      <w:r w:rsidR="005D77A7" w:rsidRPr="008033A9">
        <w:rPr>
          <w:rFonts w:asciiTheme="minorHAnsi" w:hAnsiTheme="minorHAnsi" w:cs="Calibri"/>
          <w:sz w:val="22"/>
          <w:szCs w:val="22"/>
        </w:rPr>
        <w:t>objednatel</w:t>
      </w:r>
      <w:r w:rsidRPr="008033A9">
        <w:rPr>
          <w:rFonts w:asciiTheme="minorHAnsi" w:hAnsiTheme="minorHAnsi" w:cs="Calibri"/>
          <w:sz w:val="22"/>
          <w:szCs w:val="22"/>
        </w:rPr>
        <w:t xml:space="preserve"> oprávněn fakturu do uplynutí termínu její splatnosti vrátit </w:t>
      </w:r>
      <w:r w:rsidR="005D77A7" w:rsidRPr="008033A9">
        <w:rPr>
          <w:rFonts w:asciiTheme="minorHAnsi" w:hAnsiTheme="minorHAnsi" w:cs="Calibri"/>
          <w:sz w:val="22"/>
          <w:szCs w:val="22"/>
        </w:rPr>
        <w:t>zhotovitel</w:t>
      </w:r>
      <w:r w:rsidR="009B7A4A">
        <w:rPr>
          <w:rFonts w:asciiTheme="minorHAnsi" w:hAnsiTheme="minorHAnsi" w:cs="Calibri"/>
          <w:sz w:val="22"/>
          <w:szCs w:val="22"/>
        </w:rPr>
        <w:t>i</w:t>
      </w:r>
      <w:r w:rsidR="005D77A7" w:rsidRPr="008033A9">
        <w:rPr>
          <w:rFonts w:asciiTheme="minorHAnsi" w:hAnsiTheme="minorHAnsi" w:cs="Calibri"/>
          <w:sz w:val="22"/>
          <w:szCs w:val="22"/>
        </w:rPr>
        <w:t xml:space="preserve"> </w:t>
      </w:r>
      <w:r w:rsidRPr="008033A9">
        <w:rPr>
          <w:rFonts w:asciiTheme="minorHAnsi" w:hAnsiTheme="minorHAnsi" w:cs="Calibri"/>
          <w:sz w:val="22"/>
          <w:szCs w:val="22"/>
        </w:rPr>
        <w:t xml:space="preserve">s označením údaje, který je na faktuře uveden nesprávně či který na faktuře chybí, přičemž vrácením faktury se ruší původní lhůta splatnosti. </w:t>
      </w:r>
      <w:r w:rsidR="005D77A7" w:rsidRPr="008033A9">
        <w:rPr>
          <w:rFonts w:asciiTheme="minorHAnsi" w:hAnsiTheme="minorHAnsi" w:cs="Calibri"/>
          <w:sz w:val="22"/>
          <w:szCs w:val="22"/>
        </w:rPr>
        <w:t xml:space="preserve">Zhotovitel </w:t>
      </w:r>
      <w:r w:rsidRPr="008033A9">
        <w:rPr>
          <w:rFonts w:asciiTheme="minorHAnsi" w:hAnsiTheme="minorHAnsi" w:cs="Calibri"/>
          <w:sz w:val="22"/>
          <w:szCs w:val="22"/>
        </w:rPr>
        <w:t xml:space="preserve">bez zbytečného odkladu fakturu opraví či vystaví fakturu novou. Lhůta splatnosti běží ode dne prokazatelného doručení opravené či nové faktury </w:t>
      </w:r>
      <w:r w:rsidR="005D77A7" w:rsidRPr="008033A9">
        <w:rPr>
          <w:rFonts w:asciiTheme="minorHAnsi" w:hAnsiTheme="minorHAnsi" w:cs="Calibri"/>
          <w:sz w:val="22"/>
          <w:szCs w:val="22"/>
        </w:rPr>
        <w:t>objednateli</w:t>
      </w:r>
      <w:r w:rsidRPr="008033A9">
        <w:rPr>
          <w:rFonts w:asciiTheme="minorHAnsi" w:hAnsiTheme="minorHAnsi" w:cs="Calibri"/>
          <w:sz w:val="22"/>
          <w:szCs w:val="22"/>
        </w:rPr>
        <w:t>.</w:t>
      </w:r>
    </w:p>
    <w:p w:rsidR="00A314F4" w:rsidRPr="008033A9" w:rsidRDefault="00A314F4" w:rsidP="008033A9">
      <w:pPr>
        <w:pStyle w:val="Odstavecseseznamem"/>
        <w:numPr>
          <w:ilvl w:val="0"/>
          <w:numId w:val="25"/>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Fakturu lze doručit též elektronicky na adresu </w:t>
      </w:r>
      <w:hyperlink r:id="rId10" w:history="1">
        <w:r w:rsidRPr="008033A9">
          <w:rPr>
            <w:rStyle w:val="Hypertextovodkaz"/>
            <w:rFonts w:asciiTheme="minorHAnsi" w:hAnsiTheme="minorHAnsi" w:cs="Calibri"/>
            <w:sz w:val="22"/>
            <w:szCs w:val="22"/>
          </w:rPr>
          <w:t>faktury@mmp.cz</w:t>
        </w:r>
      </w:hyperlink>
      <w:r w:rsidRPr="008033A9">
        <w:rPr>
          <w:rFonts w:asciiTheme="minorHAnsi" w:hAnsiTheme="minorHAnsi" w:cs="Calibri"/>
          <w:sz w:val="22"/>
          <w:szCs w:val="22"/>
        </w:rPr>
        <w:t>.</w:t>
      </w:r>
    </w:p>
    <w:p w:rsidR="000879AA" w:rsidRDefault="00A314F4" w:rsidP="008033A9">
      <w:pPr>
        <w:pStyle w:val="Odstavecseseznamem"/>
        <w:numPr>
          <w:ilvl w:val="0"/>
          <w:numId w:val="25"/>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Veškeré platby fakturovaných částek budou provedeny bezhotovostním převodem na účet </w:t>
      </w:r>
      <w:r w:rsidR="005D77A7" w:rsidRPr="008033A9">
        <w:rPr>
          <w:rFonts w:asciiTheme="minorHAnsi" w:hAnsiTheme="minorHAnsi" w:cs="Calibri"/>
          <w:sz w:val="22"/>
          <w:szCs w:val="22"/>
        </w:rPr>
        <w:t xml:space="preserve">zhotovitele </w:t>
      </w:r>
      <w:r w:rsidRPr="008033A9">
        <w:rPr>
          <w:rFonts w:asciiTheme="minorHAnsi" w:hAnsiTheme="minorHAnsi" w:cs="Calibri"/>
          <w:sz w:val="22"/>
          <w:szCs w:val="22"/>
        </w:rPr>
        <w:t xml:space="preserve">uvedený na faktuře. </w:t>
      </w:r>
    </w:p>
    <w:p w:rsidR="00A314F4" w:rsidRPr="000879AA" w:rsidRDefault="000879AA" w:rsidP="008033A9">
      <w:pPr>
        <w:pStyle w:val="Odstavecseseznamem"/>
        <w:numPr>
          <w:ilvl w:val="0"/>
          <w:numId w:val="25"/>
        </w:numPr>
        <w:tabs>
          <w:tab w:val="left" w:pos="1260"/>
        </w:tabs>
        <w:ind w:left="284" w:hanging="284"/>
        <w:jc w:val="both"/>
        <w:rPr>
          <w:rFonts w:asciiTheme="minorHAnsi" w:hAnsiTheme="minorHAnsi" w:cs="Calibri"/>
          <w:sz w:val="22"/>
          <w:szCs w:val="22"/>
        </w:rPr>
      </w:pPr>
      <w:r w:rsidRPr="000879AA">
        <w:rPr>
          <w:rFonts w:asciiTheme="minorHAnsi" w:hAnsiTheme="minorHAnsi" w:cs="Arial"/>
          <w:sz w:val="22"/>
          <w:szCs w:val="22"/>
        </w:rPr>
        <w:t>Nejedná se o práce v číselníku CZ-CPA 41-43.</w:t>
      </w:r>
    </w:p>
    <w:p w:rsidR="005D77A7" w:rsidRPr="008033A9" w:rsidRDefault="00A314F4" w:rsidP="008033A9">
      <w:pPr>
        <w:pStyle w:val="Odstavecseseznamem"/>
        <w:numPr>
          <w:ilvl w:val="0"/>
          <w:numId w:val="25"/>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Za okamžik úhrady fakturované částky se považuje okamžik, kdy dojde k </w:t>
      </w:r>
      <w:r w:rsidR="005D77A7" w:rsidRPr="008033A9">
        <w:rPr>
          <w:rFonts w:asciiTheme="minorHAnsi" w:hAnsiTheme="minorHAnsi" w:cs="Calibri"/>
          <w:sz w:val="22"/>
          <w:szCs w:val="22"/>
        </w:rPr>
        <w:t>připsání</w:t>
      </w:r>
      <w:r w:rsidRPr="008033A9">
        <w:rPr>
          <w:rFonts w:asciiTheme="minorHAnsi" w:hAnsiTheme="minorHAnsi" w:cs="Calibri"/>
          <w:sz w:val="22"/>
          <w:szCs w:val="22"/>
        </w:rPr>
        <w:t xml:space="preserve"> příslušné částky </w:t>
      </w:r>
      <w:r w:rsidR="005D77A7" w:rsidRPr="008033A9">
        <w:rPr>
          <w:rFonts w:asciiTheme="minorHAnsi" w:hAnsiTheme="minorHAnsi" w:cs="Calibri"/>
          <w:sz w:val="22"/>
          <w:szCs w:val="22"/>
        </w:rPr>
        <w:t>na účet</w:t>
      </w:r>
      <w:r w:rsidRPr="008033A9">
        <w:rPr>
          <w:rFonts w:asciiTheme="minorHAnsi" w:hAnsiTheme="minorHAnsi" w:cs="Calibri"/>
          <w:sz w:val="22"/>
          <w:szCs w:val="22"/>
        </w:rPr>
        <w:t xml:space="preserve"> </w:t>
      </w:r>
      <w:r w:rsidR="005D77A7" w:rsidRPr="008033A9">
        <w:rPr>
          <w:rFonts w:asciiTheme="minorHAnsi" w:hAnsiTheme="minorHAnsi" w:cs="Calibri"/>
          <w:sz w:val="22"/>
          <w:szCs w:val="22"/>
        </w:rPr>
        <w:t>zhotovitele</w:t>
      </w:r>
      <w:r w:rsidRPr="008033A9">
        <w:rPr>
          <w:rFonts w:asciiTheme="minorHAnsi" w:hAnsiTheme="minorHAnsi" w:cs="Calibri"/>
          <w:sz w:val="22"/>
          <w:szCs w:val="22"/>
        </w:rPr>
        <w:t xml:space="preserve">. </w:t>
      </w:r>
    </w:p>
    <w:p w:rsidR="00A314F4" w:rsidRPr="008033A9" w:rsidRDefault="005D77A7" w:rsidP="008033A9">
      <w:pPr>
        <w:pStyle w:val="Odstavecseseznamem"/>
        <w:numPr>
          <w:ilvl w:val="0"/>
          <w:numId w:val="25"/>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Zhotovitel </w:t>
      </w:r>
      <w:r w:rsidR="00A314F4" w:rsidRPr="008033A9">
        <w:rPr>
          <w:rFonts w:asciiTheme="minorHAnsi" w:hAnsiTheme="minorHAnsi" w:cs="Calibri"/>
          <w:sz w:val="22"/>
          <w:szCs w:val="22"/>
        </w:rPr>
        <w:t xml:space="preserve">prohlašuje, že v okamžiku uskutečnění zdanitelného plnění nebude/není nespolehlivým plátcem a </w:t>
      </w:r>
      <w:r w:rsidR="00A314F4" w:rsidRPr="006D390D">
        <w:rPr>
          <w:rFonts w:asciiTheme="minorHAnsi" w:hAnsiTheme="minorHAnsi" w:cs="Calibri"/>
          <w:sz w:val="22"/>
          <w:szCs w:val="22"/>
        </w:rPr>
        <w:t>má zveřejněn bankovní účet v Registru plátců DPH.</w:t>
      </w:r>
      <w:r w:rsidR="00A314F4" w:rsidRPr="008033A9">
        <w:rPr>
          <w:rFonts w:asciiTheme="minorHAnsi" w:hAnsiTheme="minorHAnsi" w:cs="Calibri"/>
          <w:sz w:val="22"/>
          <w:szCs w:val="22"/>
        </w:rPr>
        <w:t xml:space="preserve"> V případě nesplnění těchto podmínek </w:t>
      </w:r>
      <w:r w:rsidR="00A314F4" w:rsidRPr="008033A9">
        <w:rPr>
          <w:rFonts w:asciiTheme="minorHAnsi" w:hAnsiTheme="minorHAnsi" w:cs="Calibri"/>
          <w:sz w:val="22"/>
          <w:szCs w:val="22"/>
        </w:rPr>
        <w:lastRenderedPageBreak/>
        <w:t xml:space="preserve">bude Statutární město Pardubice </w:t>
      </w:r>
      <w:r w:rsidRPr="008033A9">
        <w:rPr>
          <w:rFonts w:asciiTheme="minorHAnsi" w:hAnsiTheme="minorHAnsi" w:cs="Calibri"/>
          <w:sz w:val="22"/>
          <w:szCs w:val="22"/>
        </w:rPr>
        <w:t>zhotoviteli</w:t>
      </w:r>
      <w:r w:rsidR="00A314F4" w:rsidRPr="008033A9">
        <w:rPr>
          <w:rFonts w:asciiTheme="minorHAnsi" w:hAnsiTheme="minorHAnsi" w:cs="Calibri"/>
          <w:sz w:val="22"/>
          <w:szCs w:val="22"/>
        </w:rPr>
        <w:t xml:space="preserve"> hradit pouze částku ve výši základu daně a DPH bude odvedeno místně příslušnému správci daně </w:t>
      </w:r>
      <w:r w:rsidRPr="008033A9">
        <w:rPr>
          <w:rFonts w:asciiTheme="minorHAnsi" w:hAnsiTheme="minorHAnsi" w:cs="Calibri"/>
          <w:sz w:val="22"/>
          <w:szCs w:val="22"/>
        </w:rPr>
        <w:t>zhotovitele</w:t>
      </w:r>
      <w:r w:rsidR="00A314F4" w:rsidRPr="008033A9">
        <w:rPr>
          <w:rFonts w:asciiTheme="minorHAnsi" w:hAnsiTheme="minorHAnsi" w:cs="Calibri"/>
          <w:sz w:val="22"/>
          <w:szCs w:val="22"/>
        </w:rPr>
        <w:t>.</w:t>
      </w:r>
    </w:p>
    <w:p w:rsidR="00937822" w:rsidRPr="008033A9" w:rsidRDefault="005D77A7" w:rsidP="008033A9">
      <w:pPr>
        <w:pStyle w:val="Odstavecseseznamem"/>
        <w:numPr>
          <w:ilvl w:val="0"/>
          <w:numId w:val="25"/>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Objednatel je</w:t>
      </w:r>
      <w:r w:rsidR="00A314F4" w:rsidRPr="008033A9">
        <w:rPr>
          <w:rFonts w:asciiTheme="minorHAnsi" w:hAnsiTheme="minorHAnsi" w:cs="Calibri"/>
          <w:sz w:val="22"/>
          <w:szCs w:val="22"/>
        </w:rPr>
        <w:t xml:space="preserve"> oprávněn na jakýkoli peněžitý nárok </w:t>
      </w:r>
      <w:r w:rsidRPr="008033A9">
        <w:rPr>
          <w:rFonts w:asciiTheme="minorHAnsi" w:hAnsiTheme="minorHAnsi" w:cs="Calibri"/>
          <w:sz w:val="22"/>
          <w:szCs w:val="22"/>
        </w:rPr>
        <w:t>zhotovitele</w:t>
      </w:r>
      <w:r w:rsidR="00A314F4" w:rsidRPr="008033A9">
        <w:rPr>
          <w:rFonts w:asciiTheme="minorHAnsi" w:hAnsiTheme="minorHAnsi" w:cs="Calibri"/>
          <w:sz w:val="22"/>
          <w:szCs w:val="22"/>
        </w:rPr>
        <w:t xml:space="preserve"> vyplývající z této smlouvy započítat veškeré pohledávky, které mu za </w:t>
      </w:r>
      <w:r w:rsidR="00DF0D38" w:rsidRPr="008033A9">
        <w:rPr>
          <w:rFonts w:asciiTheme="minorHAnsi" w:hAnsiTheme="minorHAnsi" w:cs="Calibri"/>
          <w:sz w:val="22"/>
          <w:szCs w:val="22"/>
        </w:rPr>
        <w:t>zhotovitelem</w:t>
      </w:r>
      <w:r w:rsidR="00A314F4" w:rsidRPr="008033A9">
        <w:rPr>
          <w:rFonts w:asciiTheme="minorHAnsi" w:hAnsiTheme="minorHAnsi" w:cs="Calibri"/>
          <w:sz w:val="22"/>
          <w:szCs w:val="22"/>
        </w:rPr>
        <w:t xml:space="preserve"> v průběhu trvání smluvního vztahu vzniknou.</w:t>
      </w:r>
    </w:p>
    <w:p w:rsidR="0077096F" w:rsidRPr="008033A9" w:rsidRDefault="009B7A4A" w:rsidP="008033A9">
      <w:pPr>
        <w:pStyle w:val="Odstavecseseznamem"/>
        <w:numPr>
          <w:ilvl w:val="0"/>
          <w:numId w:val="25"/>
        </w:numPr>
        <w:tabs>
          <w:tab w:val="left" w:pos="4395"/>
        </w:tabs>
        <w:ind w:left="284" w:hanging="284"/>
        <w:jc w:val="both"/>
        <w:rPr>
          <w:rFonts w:asciiTheme="minorHAnsi" w:hAnsiTheme="minorHAnsi" w:cs="Calibri"/>
          <w:sz w:val="22"/>
          <w:szCs w:val="22"/>
        </w:rPr>
      </w:pPr>
      <w:r>
        <w:rPr>
          <w:rFonts w:asciiTheme="minorHAnsi" w:hAnsiTheme="minorHAnsi" w:cs="Calibri"/>
          <w:sz w:val="22"/>
          <w:szCs w:val="22"/>
        </w:rPr>
        <w:t>Zhotovitel</w:t>
      </w:r>
      <w:r w:rsidR="0077096F" w:rsidRPr="008033A9">
        <w:rPr>
          <w:rFonts w:asciiTheme="minorHAnsi" w:hAnsiTheme="minorHAnsi" w:cs="Calibri"/>
          <w:sz w:val="22"/>
          <w:szCs w:val="22"/>
        </w:rPr>
        <w:t xml:space="preserve"> není oprávněn bez souhlasu </w:t>
      </w:r>
      <w:r>
        <w:rPr>
          <w:rFonts w:asciiTheme="minorHAnsi" w:hAnsiTheme="minorHAnsi" w:cs="Calibri"/>
          <w:sz w:val="22"/>
          <w:szCs w:val="22"/>
        </w:rPr>
        <w:t>objednatele</w:t>
      </w:r>
      <w:r w:rsidR="0077096F" w:rsidRPr="008033A9">
        <w:rPr>
          <w:rFonts w:asciiTheme="minorHAnsi" w:hAnsiTheme="minorHAnsi" w:cs="Calibri"/>
          <w:sz w:val="22"/>
          <w:szCs w:val="22"/>
        </w:rPr>
        <w:t xml:space="preserve"> postoupit třetí osobě jakoukoli tvrzenou pohledávku za </w:t>
      </w:r>
      <w:r>
        <w:rPr>
          <w:rFonts w:asciiTheme="minorHAnsi" w:hAnsiTheme="minorHAnsi" w:cs="Calibri"/>
          <w:sz w:val="22"/>
          <w:szCs w:val="22"/>
        </w:rPr>
        <w:t>zhotovitelem</w:t>
      </w:r>
      <w:r w:rsidR="0077096F" w:rsidRPr="008033A9">
        <w:rPr>
          <w:rFonts w:asciiTheme="minorHAnsi" w:hAnsiTheme="minorHAnsi" w:cs="Calibri"/>
          <w:sz w:val="22"/>
          <w:szCs w:val="22"/>
        </w:rPr>
        <w:t xml:space="preserve">. </w:t>
      </w:r>
    </w:p>
    <w:p w:rsidR="00937822" w:rsidRPr="008033A9" w:rsidRDefault="00937822" w:rsidP="008033A9">
      <w:pPr>
        <w:pStyle w:val="Odstavecseseznamem"/>
        <w:numPr>
          <w:ilvl w:val="0"/>
          <w:numId w:val="25"/>
        </w:numPr>
        <w:tabs>
          <w:tab w:val="left" w:pos="0"/>
        </w:tabs>
        <w:ind w:left="284" w:hanging="284"/>
        <w:jc w:val="both"/>
        <w:rPr>
          <w:rFonts w:asciiTheme="minorHAnsi" w:hAnsiTheme="minorHAnsi" w:cs="Arial"/>
          <w:snapToGrid w:val="0"/>
          <w:sz w:val="22"/>
          <w:szCs w:val="22"/>
        </w:rPr>
      </w:pPr>
      <w:r w:rsidRPr="008033A9">
        <w:rPr>
          <w:rFonts w:asciiTheme="minorHAnsi" w:hAnsiTheme="minorHAnsi" w:cs="Arial"/>
          <w:sz w:val="22"/>
          <w:szCs w:val="22"/>
        </w:rPr>
        <w:t>Dojde-li po uzavření smlouvy ke změně účtu zhotovitele, který je zveřejněn na stránkách České daňové správy, je zhotovitel povinen o tom neprodleně informovat objednatele.</w:t>
      </w:r>
    </w:p>
    <w:p w:rsidR="00D65F63" w:rsidRDefault="00D65F63" w:rsidP="00D65F63">
      <w:pPr>
        <w:spacing w:after="0" w:line="240" w:lineRule="auto"/>
        <w:rPr>
          <w:rFonts w:asciiTheme="minorHAnsi" w:hAnsiTheme="minorHAnsi" w:cs="Arial"/>
          <w:b/>
          <w:snapToGrid w:val="0"/>
        </w:rPr>
      </w:pPr>
    </w:p>
    <w:p w:rsidR="00D65F63" w:rsidRDefault="00D65F63" w:rsidP="008033A9">
      <w:pPr>
        <w:spacing w:after="0" w:line="240" w:lineRule="auto"/>
        <w:jc w:val="center"/>
        <w:rPr>
          <w:rFonts w:asciiTheme="minorHAnsi" w:hAnsiTheme="minorHAnsi" w:cs="Arial"/>
          <w:b/>
          <w:snapToGrid w:val="0"/>
        </w:rPr>
      </w:pPr>
    </w:p>
    <w:p w:rsidR="0085134F" w:rsidRPr="008033A9" w:rsidRDefault="0085134F" w:rsidP="008033A9">
      <w:pPr>
        <w:spacing w:after="0" w:line="240" w:lineRule="auto"/>
        <w:jc w:val="center"/>
        <w:rPr>
          <w:rFonts w:asciiTheme="minorHAnsi" w:hAnsiTheme="minorHAnsi" w:cs="Arial"/>
          <w:b/>
          <w:snapToGrid w:val="0"/>
        </w:rPr>
      </w:pPr>
      <w:r w:rsidRPr="008033A9">
        <w:rPr>
          <w:rFonts w:asciiTheme="minorHAnsi" w:hAnsiTheme="minorHAnsi" w:cs="Arial"/>
          <w:b/>
          <w:snapToGrid w:val="0"/>
        </w:rPr>
        <w:t>VI.</w:t>
      </w:r>
    </w:p>
    <w:p w:rsidR="0085134F" w:rsidRPr="008033A9" w:rsidRDefault="0085134F" w:rsidP="008033A9">
      <w:pPr>
        <w:spacing w:after="0" w:line="240" w:lineRule="auto"/>
        <w:jc w:val="center"/>
        <w:rPr>
          <w:rFonts w:asciiTheme="minorHAnsi" w:hAnsiTheme="minorHAnsi" w:cs="Arial"/>
          <w:b/>
          <w:snapToGrid w:val="0"/>
        </w:rPr>
      </w:pPr>
      <w:r w:rsidRPr="008033A9">
        <w:rPr>
          <w:rFonts w:asciiTheme="minorHAnsi" w:hAnsiTheme="minorHAnsi" w:cs="Arial"/>
          <w:b/>
          <w:snapToGrid w:val="0"/>
        </w:rPr>
        <w:t>Provádění díla</w:t>
      </w:r>
    </w:p>
    <w:p w:rsidR="008033A9" w:rsidRDefault="008033A9" w:rsidP="008033A9">
      <w:pPr>
        <w:tabs>
          <w:tab w:val="left" w:pos="0"/>
        </w:tabs>
        <w:spacing w:after="0" w:line="240" w:lineRule="auto"/>
        <w:jc w:val="both"/>
        <w:rPr>
          <w:rFonts w:asciiTheme="minorHAnsi" w:hAnsiTheme="minorHAnsi" w:cs="Arial"/>
        </w:rPr>
      </w:pPr>
    </w:p>
    <w:p w:rsidR="0015157D" w:rsidRPr="008033A9" w:rsidRDefault="0015157D" w:rsidP="008033A9">
      <w:pPr>
        <w:pStyle w:val="Odstavecseseznamem"/>
        <w:numPr>
          <w:ilvl w:val="0"/>
          <w:numId w:val="27"/>
        </w:numPr>
        <w:tabs>
          <w:tab w:val="left" w:pos="0"/>
        </w:tabs>
        <w:ind w:left="426" w:hanging="426"/>
        <w:jc w:val="both"/>
        <w:rPr>
          <w:rFonts w:asciiTheme="minorHAnsi" w:hAnsiTheme="minorHAnsi" w:cs="Calibri"/>
          <w:sz w:val="22"/>
          <w:szCs w:val="22"/>
        </w:rPr>
      </w:pPr>
      <w:r w:rsidRPr="008033A9">
        <w:rPr>
          <w:rFonts w:asciiTheme="minorHAnsi" w:hAnsiTheme="minorHAnsi" w:cs="Arial"/>
          <w:sz w:val="22"/>
          <w:szCs w:val="22"/>
        </w:rPr>
        <w:t xml:space="preserve">Zhotovitel </w:t>
      </w:r>
      <w:r w:rsidR="006923C5">
        <w:rPr>
          <w:rFonts w:asciiTheme="minorHAnsi" w:hAnsiTheme="minorHAnsi" w:cs="Arial"/>
          <w:sz w:val="22"/>
          <w:szCs w:val="22"/>
        </w:rPr>
        <w:t xml:space="preserve">se zavazuje zabezpečit na svůj </w:t>
      </w:r>
      <w:r w:rsidRPr="008033A9">
        <w:rPr>
          <w:rFonts w:asciiTheme="minorHAnsi" w:hAnsiTheme="minorHAnsi" w:cs="Arial"/>
          <w:sz w:val="22"/>
          <w:szCs w:val="22"/>
        </w:rPr>
        <w:t xml:space="preserve">náklad a na své </w:t>
      </w:r>
      <w:r w:rsidR="006923C5">
        <w:rPr>
          <w:rFonts w:asciiTheme="minorHAnsi" w:hAnsiTheme="minorHAnsi" w:cs="Arial"/>
          <w:sz w:val="22"/>
          <w:szCs w:val="22"/>
        </w:rPr>
        <w:t xml:space="preserve">nebezpečí </w:t>
      </w:r>
      <w:r w:rsidRPr="008033A9">
        <w:rPr>
          <w:rFonts w:asciiTheme="minorHAnsi" w:hAnsiTheme="minorHAnsi" w:cs="Arial"/>
          <w:sz w:val="22"/>
          <w:szCs w:val="22"/>
        </w:rPr>
        <w:t>všechna související plnění a práce potřebné k včasnému a řádnému provedení díla (obstará vše, co je k provedení díla potřeba)</w:t>
      </w:r>
      <w:r w:rsidR="008033A9">
        <w:rPr>
          <w:rFonts w:asciiTheme="minorHAnsi" w:hAnsiTheme="minorHAnsi" w:cs="Arial"/>
          <w:sz w:val="22"/>
          <w:szCs w:val="22"/>
        </w:rPr>
        <w:t>.</w:t>
      </w:r>
    </w:p>
    <w:p w:rsidR="0085134F" w:rsidRPr="008033A9" w:rsidRDefault="0085134F" w:rsidP="008033A9">
      <w:pPr>
        <w:pStyle w:val="Odstavecseseznamem"/>
        <w:numPr>
          <w:ilvl w:val="0"/>
          <w:numId w:val="27"/>
        </w:numPr>
        <w:tabs>
          <w:tab w:val="left" w:pos="0"/>
        </w:tabs>
        <w:ind w:left="426" w:hanging="426"/>
        <w:jc w:val="both"/>
        <w:rPr>
          <w:rFonts w:asciiTheme="minorHAnsi" w:hAnsiTheme="minorHAnsi" w:cs="Calibri"/>
          <w:sz w:val="22"/>
          <w:szCs w:val="22"/>
        </w:rPr>
      </w:pPr>
      <w:r w:rsidRPr="008033A9">
        <w:rPr>
          <w:rFonts w:asciiTheme="minorHAnsi" w:hAnsiTheme="minorHAnsi" w:cs="Calibri"/>
          <w:sz w:val="22"/>
          <w:szCs w:val="22"/>
        </w:rPr>
        <w:t xml:space="preserve">Zhotovitel se zavazuje provádět dílo s odbornou péčí, prostřednictvím dostatečně kvalifikovaných osob. </w:t>
      </w:r>
    </w:p>
    <w:p w:rsidR="0085134F" w:rsidRPr="008033A9" w:rsidRDefault="0085134F" w:rsidP="008033A9">
      <w:pPr>
        <w:pStyle w:val="Odstavecseseznamem"/>
        <w:numPr>
          <w:ilvl w:val="0"/>
          <w:numId w:val="27"/>
        </w:numPr>
        <w:ind w:left="426" w:hanging="426"/>
        <w:jc w:val="both"/>
        <w:rPr>
          <w:rFonts w:asciiTheme="minorHAnsi" w:hAnsiTheme="minorHAnsi" w:cs="Arial"/>
          <w:snapToGrid w:val="0"/>
          <w:sz w:val="22"/>
          <w:szCs w:val="22"/>
        </w:rPr>
      </w:pPr>
      <w:r w:rsidRPr="008033A9">
        <w:rPr>
          <w:rFonts w:asciiTheme="minorHAnsi" w:hAnsiTheme="minorHAnsi" w:cs="Arial"/>
          <w:snapToGrid w:val="0"/>
          <w:sz w:val="22"/>
          <w:szCs w:val="22"/>
        </w:rPr>
        <w:t>Objednatel je oprávněn kontrolovat provádění díla, a to kdykoliv po celou dobu provádění díla. 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rsidR="0085134F" w:rsidRPr="008033A9" w:rsidRDefault="0085134F" w:rsidP="008033A9">
      <w:pPr>
        <w:pStyle w:val="Odstavecseseznamem"/>
        <w:numPr>
          <w:ilvl w:val="0"/>
          <w:numId w:val="27"/>
        </w:numPr>
        <w:ind w:left="426" w:hanging="426"/>
        <w:jc w:val="both"/>
        <w:rPr>
          <w:rFonts w:asciiTheme="minorHAnsi" w:hAnsiTheme="minorHAnsi" w:cs="Arial"/>
          <w:snapToGrid w:val="0"/>
          <w:sz w:val="22"/>
          <w:szCs w:val="22"/>
        </w:rPr>
      </w:pPr>
      <w:r w:rsidRPr="008033A9">
        <w:rPr>
          <w:rFonts w:asciiTheme="minorHAnsi" w:hAnsiTheme="minorHAnsi" w:cs="Arial"/>
          <w:snapToGrid w:val="0"/>
          <w:sz w:val="22"/>
          <w:szCs w:val="22"/>
        </w:rPr>
        <w:t>Zhotovitel je oprávněn na nezb</w:t>
      </w:r>
      <w:r w:rsidR="006923C5">
        <w:rPr>
          <w:rFonts w:asciiTheme="minorHAnsi" w:hAnsiTheme="minorHAnsi" w:cs="Arial"/>
          <w:snapToGrid w:val="0"/>
          <w:sz w:val="22"/>
          <w:szCs w:val="22"/>
        </w:rPr>
        <w:t xml:space="preserve">ytně nutnou dobu a v nezbytném </w:t>
      </w:r>
      <w:r w:rsidRPr="008033A9">
        <w:rPr>
          <w:rFonts w:asciiTheme="minorHAnsi" w:hAnsiTheme="minorHAnsi" w:cs="Arial"/>
          <w:snapToGrid w:val="0"/>
          <w:sz w:val="22"/>
          <w:szCs w:val="22"/>
        </w:rPr>
        <w:t>rozsahu přerušit provádění díla:</w:t>
      </w:r>
    </w:p>
    <w:p w:rsidR="0085134F" w:rsidRPr="008033A9" w:rsidRDefault="009B7A4A" w:rsidP="008033A9">
      <w:pPr>
        <w:numPr>
          <w:ilvl w:val="1"/>
          <w:numId w:val="28"/>
        </w:numPr>
        <w:spacing w:after="0" w:line="240" w:lineRule="auto"/>
        <w:ind w:left="709" w:hanging="283"/>
        <w:jc w:val="both"/>
        <w:rPr>
          <w:rFonts w:asciiTheme="minorHAnsi" w:hAnsiTheme="minorHAnsi" w:cs="Arial"/>
          <w:snapToGrid w:val="0"/>
        </w:rPr>
      </w:pPr>
      <w:r>
        <w:rPr>
          <w:rFonts w:asciiTheme="minorHAnsi" w:hAnsiTheme="minorHAnsi" w:cs="Arial"/>
          <w:snapToGrid w:val="0"/>
        </w:rPr>
        <w:t xml:space="preserve">v případě, že </w:t>
      </w:r>
      <w:r w:rsidR="0085134F" w:rsidRPr="008033A9">
        <w:rPr>
          <w:rFonts w:asciiTheme="minorHAnsi" w:hAnsiTheme="minorHAnsi" w:cs="Arial"/>
          <w:snapToGrid w:val="0"/>
        </w:rPr>
        <w:t>provádění díla brání vyšší moc</w:t>
      </w:r>
      <w:r w:rsidR="008033A9">
        <w:rPr>
          <w:rFonts w:asciiTheme="minorHAnsi" w:hAnsiTheme="minorHAnsi" w:cs="Arial"/>
          <w:snapToGrid w:val="0"/>
        </w:rPr>
        <w:t xml:space="preserve"> (viz čl. VII. této smlouvy)</w:t>
      </w:r>
      <w:r w:rsidR="0085134F" w:rsidRPr="008033A9">
        <w:rPr>
          <w:rFonts w:asciiTheme="minorHAnsi" w:hAnsiTheme="minorHAnsi" w:cs="Arial"/>
          <w:snapToGrid w:val="0"/>
        </w:rPr>
        <w:t>,</w:t>
      </w:r>
    </w:p>
    <w:p w:rsidR="0085134F" w:rsidRPr="008033A9" w:rsidRDefault="0085134F" w:rsidP="008033A9">
      <w:pPr>
        <w:numPr>
          <w:ilvl w:val="1"/>
          <w:numId w:val="28"/>
        </w:numPr>
        <w:spacing w:after="0" w:line="240" w:lineRule="auto"/>
        <w:ind w:left="709" w:hanging="283"/>
        <w:jc w:val="both"/>
        <w:rPr>
          <w:rFonts w:asciiTheme="minorHAnsi" w:hAnsiTheme="minorHAnsi" w:cs="Arial"/>
        </w:rPr>
      </w:pPr>
      <w:r w:rsidRPr="008033A9">
        <w:rPr>
          <w:rFonts w:asciiTheme="minorHAnsi" w:hAnsiTheme="minorHAnsi" w:cs="Arial"/>
          <w:snapToGrid w:val="0"/>
        </w:rPr>
        <w:t>při výskytu vážných skrytých překážek bránících řádnému provádění díla, o nichž zhotovitel nevěděl, nemohl vědět, ani nemohl celou situaci přiměřeným způsobem vyřešit tak, aby nemuselo být přerušeno provádění díla.</w:t>
      </w:r>
    </w:p>
    <w:p w:rsidR="0085134F" w:rsidRPr="008033A9" w:rsidRDefault="0085134F" w:rsidP="008033A9">
      <w:pPr>
        <w:pStyle w:val="Odstavecseseznamem"/>
        <w:numPr>
          <w:ilvl w:val="0"/>
          <w:numId w:val="27"/>
        </w:numPr>
        <w:ind w:left="426" w:hanging="426"/>
        <w:jc w:val="both"/>
        <w:rPr>
          <w:rFonts w:asciiTheme="minorHAnsi" w:hAnsiTheme="minorHAnsi" w:cs="Arial"/>
          <w:sz w:val="22"/>
          <w:szCs w:val="22"/>
        </w:rPr>
      </w:pPr>
      <w:r w:rsidRPr="008033A9">
        <w:rPr>
          <w:rFonts w:asciiTheme="minorHAnsi" w:hAnsiTheme="minorHAnsi" w:cs="Arial"/>
          <w:sz w:val="22"/>
          <w:szCs w:val="22"/>
        </w:rPr>
        <w:t xml:space="preserve">Přerušením provádění díla z uvedených důvodů přestávají dnem přerušení běžet lhůty tímto dotčené. </w:t>
      </w:r>
    </w:p>
    <w:p w:rsidR="0085134F" w:rsidRPr="008033A9" w:rsidRDefault="0085134F" w:rsidP="008033A9">
      <w:pPr>
        <w:pStyle w:val="Odstavecseseznamem"/>
        <w:numPr>
          <w:ilvl w:val="0"/>
          <w:numId w:val="27"/>
        </w:numPr>
        <w:tabs>
          <w:tab w:val="num" w:pos="567"/>
        </w:tabs>
        <w:ind w:left="426" w:hanging="426"/>
        <w:jc w:val="both"/>
        <w:rPr>
          <w:rFonts w:asciiTheme="minorHAnsi" w:hAnsiTheme="minorHAnsi" w:cs="Arial"/>
          <w:sz w:val="22"/>
          <w:szCs w:val="22"/>
        </w:rPr>
      </w:pPr>
      <w:r w:rsidRPr="008033A9">
        <w:rPr>
          <w:rFonts w:asciiTheme="minorHAnsi" w:hAnsiTheme="minorHAnsi" w:cs="Arial"/>
          <w:snapToGrid w:val="0"/>
          <w:sz w:val="22"/>
          <w:szCs w:val="22"/>
        </w:rPr>
        <w:t xml:space="preserve">Objednatel je oprávněn přikázat zhotoviteli přerušení provádění díla na nezbytně nutnou dobu a v nezbytném rozsahu, zejména jestliže by vadný postup zhotovitele nepochybně vedl k podstatnému porušení smlouvy. </w:t>
      </w:r>
      <w:r w:rsidRPr="008033A9">
        <w:rPr>
          <w:rFonts w:asciiTheme="minorHAnsi" w:hAnsiTheme="minorHAnsi" w:cs="Arial"/>
          <w:sz w:val="22"/>
          <w:szCs w:val="22"/>
        </w:rPr>
        <w:t>Přerušení provádění díla objednatelem z výše uvedených důvodů nestaví běh smluvních lhůt tímto přerušením dotčených a nezakládá nárok zhotovitele na úhradu vícenákladů vyvolaných přerušením.</w:t>
      </w:r>
    </w:p>
    <w:p w:rsidR="0085134F" w:rsidRPr="008033A9" w:rsidRDefault="0085134F" w:rsidP="008033A9">
      <w:pPr>
        <w:pStyle w:val="Odstavecseseznamem"/>
        <w:numPr>
          <w:ilvl w:val="0"/>
          <w:numId w:val="27"/>
        </w:numPr>
        <w:tabs>
          <w:tab w:val="left" w:pos="0"/>
        </w:tabs>
        <w:ind w:left="426" w:hanging="426"/>
        <w:jc w:val="both"/>
        <w:rPr>
          <w:rFonts w:asciiTheme="minorHAnsi" w:hAnsiTheme="minorHAnsi" w:cs="Calibri"/>
          <w:sz w:val="22"/>
          <w:szCs w:val="22"/>
        </w:rPr>
      </w:pPr>
      <w:r w:rsidRPr="008033A9">
        <w:rPr>
          <w:rFonts w:asciiTheme="minorHAnsi" w:hAnsiTheme="minorHAnsi" w:cs="Calibri"/>
          <w:sz w:val="22"/>
          <w:szCs w:val="22"/>
        </w:rPr>
        <w:t>Objednatel je povinen poskytnou</w:t>
      </w:r>
      <w:r w:rsidR="006D395F">
        <w:rPr>
          <w:rFonts w:asciiTheme="minorHAnsi" w:hAnsiTheme="minorHAnsi" w:cs="Calibri"/>
          <w:sz w:val="22"/>
          <w:szCs w:val="22"/>
        </w:rPr>
        <w:t>t</w:t>
      </w:r>
      <w:r w:rsidRPr="008033A9">
        <w:rPr>
          <w:rFonts w:asciiTheme="minorHAnsi" w:hAnsiTheme="minorHAnsi" w:cs="Calibri"/>
          <w:sz w:val="22"/>
          <w:szCs w:val="22"/>
        </w:rPr>
        <w:t xml:space="preserve"> zhotoviteli veškerou nezbytnou součinnost k provádění díla a neklást zhotoviteli neoprávněné překážky k řádnému provádění díla. </w:t>
      </w:r>
    </w:p>
    <w:p w:rsidR="0085134F" w:rsidRPr="008033A9" w:rsidRDefault="0085134F" w:rsidP="008033A9">
      <w:pPr>
        <w:tabs>
          <w:tab w:val="left" w:pos="0"/>
        </w:tabs>
        <w:spacing w:after="0" w:line="240" w:lineRule="auto"/>
        <w:jc w:val="center"/>
        <w:rPr>
          <w:rFonts w:asciiTheme="minorHAnsi" w:hAnsiTheme="minorHAnsi" w:cs="Calibri"/>
        </w:rPr>
      </w:pPr>
    </w:p>
    <w:p w:rsidR="0085134F" w:rsidRPr="008033A9" w:rsidRDefault="0085134F" w:rsidP="008033A9">
      <w:pPr>
        <w:spacing w:after="0" w:line="240" w:lineRule="auto"/>
        <w:jc w:val="center"/>
        <w:rPr>
          <w:rFonts w:asciiTheme="minorHAnsi" w:hAnsiTheme="minorHAnsi" w:cs="Arial"/>
          <w:b/>
          <w:snapToGrid w:val="0"/>
        </w:rPr>
      </w:pPr>
      <w:r w:rsidRPr="008033A9">
        <w:rPr>
          <w:rFonts w:asciiTheme="minorHAnsi" w:hAnsiTheme="minorHAnsi" w:cs="Arial"/>
          <w:b/>
          <w:snapToGrid w:val="0"/>
        </w:rPr>
        <w:t>VII.</w:t>
      </w:r>
    </w:p>
    <w:p w:rsidR="0085134F" w:rsidRPr="008033A9" w:rsidRDefault="0085134F" w:rsidP="008033A9">
      <w:pPr>
        <w:spacing w:after="0" w:line="240" w:lineRule="auto"/>
        <w:jc w:val="center"/>
        <w:rPr>
          <w:rFonts w:asciiTheme="minorHAnsi" w:hAnsiTheme="minorHAnsi" w:cs="Arial"/>
          <w:b/>
          <w:snapToGrid w:val="0"/>
        </w:rPr>
      </w:pPr>
      <w:r w:rsidRPr="008033A9">
        <w:rPr>
          <w:rFonts w:asciiTheme="minorHAnsi" w:hAnsiTheme="minorHAnsi" w:cs="Arial"/>
          <w:b/>
          <w:snapToGrid w:val="0"/>
        </w:rPr>
        <w:t>Vyšší moc</w:t>
      </w:r>
    </w:p>
    <w:p w:rsidR="008033A9" w:rsidRDefault="008033A9" w:rsidP="008033A9">
      <w:pPr>
        <w:pStyle w:val="Zkladntext"/>
        <w:tabs>
          <w:tab w:val="num" w:pos="284"/>
        </w:tabs>
        <w:snapToGrid w:val="0"/>
        <w:jc w:val="both"/>
        <w:rPr>
          <w:rFonts w:asciiTheme="minorHAnsi" w:hAnsiTheme="minorHAnsi" w:cs="Arial"/>
          <w:sz w:val="22"/>
          <w:szCs w:val="22"/>
        </w:rPr>
      </w:pPr>
    </w:p>
    <w:p w:rsidR="0085134F" w:rsidRPr="008033A9" w:rsidRDefault="008033A9" w:rsidP="008033A9">
      <w:pPr>
        <w:pStyle w:val="Zkladntext"/>
        <w:numPr>
          <w:ilvl w:val="0"/>
          <w:numId w:val="29"/>
        </w:numPr>
        <w:tabs>
          <w:tab w:val="num" w:pos="284"/>
        </w:tabs>
        <w:snapToGrid w:val="0"/>
        <w:ind w:left="426" w:hanging="426"/>
        <w:jc w:val="both"/>
        <w:rPr>
          <w:rFonts w:asciiTheme="minorHAnsi" w:hAnsiTheme="minorHAnsi" w:cs="Arial"/>
          <w:sz w:val="22"/>
          <w:szCs w:val="22"/>
        </w:rPr>
      </w:pPr>
      <w:r>
        <w:rPr>
          <w:rFonts w:asciiTheme="minorHAnsi" w:hAnsiTheme="minorHAnsi" w:cs="Arial"/>
          <w:sz w:val="22"/>
          <w:szCs w:val="22"/>
        </w:rPr>
        <w:t xml:space="preserve">  </w:t>
      </w:r>
      <w:r w:rsidR="0085134F" w:rsidRPr="008033A9">
        <w:rPr>
          <w:rFonts w:asciiTheme="minorHAnsi" w:hAnsiTheme="minorHAnsi" w:cs="Arial"/>
          <w:sz w:val="22"/>
          <w:szCs w:val="22"/>
        </w:rPr>
        <w:t xml:space="preserve">Vyšší mocí se pro potřeby této smlouvy rozumí události, které nastaly za okolností, které nemohly být odvráceny účastníky této smlouvy, které nebylo možné předvídat a které nebyly způsobeny chybou nebo zanedbáním žádné ze smluvních stran </w:t>
      </w:r>
      <w:r w:rsidR="009B7A4A">
        <w:rPr>
          <w:rFonts w:asciiTheme="minorHAnsi" w:hAnsiTheme="minorHAnsi" w:cs="Arial"/>
          <w:sz w:val="22"/>
          <w:szCs w:val="22"/>
        </w:rPr>
        <w:t>(</w:t>
      </w:r>
      <w:r w:rsidR="0085134F" w:rsidRPr="008033A9">
        <w:rPr>
          <w:rFonts w:asciiTheme="minorHAnsi" w:hAnsiTheme="minorHAnsi" w:cs="Arial"/>
          <w:sz w:val="22"/>
          <w:szCs w:val="22"/>
        </w:rPr>
        <w:t>např. požáry, záplavy, zemětřesení</w:t>
      </w:r>
      <w:r w:rsidR="009B7A4A">
        <w:rPr>
          <w:rFonts w:asciiTheme="minorHAnsi" w:hAnsiTheme="minorHAnsi" w:cs="Arial"/>
          <w:sz w:val="22"/>
          <w:szCs w:val="22"/>
        </w:rPr>
        <w:t>)</w:t>
      </w:r>
      <w:r w:rsidR="0085134F" w:rsidRPr="008033A9">
        <w:rPr>
          <w:rFonts w:asciiTheme="minorHAnsi" w:hAnsiTheme="minorHAnsi" w:cs="Arial"/>
          <w:sz w:val="22"/>
          <w:szCs w:val="22"/>
        </w:rPr>
        <w:t>.</w:t>
      </w:r>
    </w:p>
    <w:p w:rsidR="0085134F" w:rsidRPr="008033A9" w:rsidRDefault="0085134F" w:rsidP="008033A9">
      <w:pPr>
        <w:pStyle w:val="Zkladntext"/>
        <w:numPr>
          <w:ilvl w:val="0"/>
          <w:numId w:val="29"/>
        </w:numPr>
        <w:snapToGrid w:val="0"/>
        <w:ind w:left="426" w:hanging="426"/>
        <w:jc w:val="both"/>
        <w:rPr>
          <w:rFonts w:asciiTheme="minorHAnsi" w:hAnsiTheme="minorHAnsi" w:cs="Arial"/>
          <w:sz w:val="22"/>
          <w:szCs w:val="22"/>
        </w:rPr>
      </w:pPr>
      <w:r w:rsidRPr="008033A9">
        <w:rPr>
          <w:rFonts w:asciiTheme="minorHAnsi" w:hAnsiTheme="minorHAnsi" w:cs="Arial"/>
          <w:sz w:val="22"/>
          <w:szCs w:val="22"/>
        </w:rPr>
        <w:t>Nastane-li situace vyšší moci, uvědomí příslušný účastník této smlouvy o takovém stavu, o jeho příčině a jeho skončení druhého účastníka. Zhotovitel je povinen hledat alternativní prostředky pro splnění smlouvy.</w:t>
      </w:r>
    </w:p>
    <w:p w:rsidR="0085134F" w:rsidRPr="006D395F" w:rsidRDefault="0085134F" w:rsidP="008033A9">
      <w:pPr>
        <w:pStyle w:val="Odstavecseseznamem"/>
        <w:numPr>
          <w:ilvl w:val="0"/>
          <w:numId w:val="29"/>
        </w:numPr>
        <w:snapToGrid w:val="0"/>
        <w:ind w:left="426" w:hanging="426"/>
        <w:jc w:val="both"/>
        <w:rPr>
          <w:rFonts w:asciiTheme="minorHAnsi" w:hAnsiTheme="minorHAnsi" w:cs="Arial"/>
          <w:sz w:val="22"/>
          <w:szCs w:val="22"/>
        </w:rPr>
      </w:pPr>
      <w:r w:rsidRPr="006D395F">
        <w:rPr>
          <w:rFonts w:asciiTheme="minorHAnsi" w:hAnsiTheme="minorHAnsi" w:cs="Arial"/>
          <w:snapToGrid w:val="0"/>
          <w:sz w:val="22"/>
          <w:szCs w:val="22"/>
        </w:rPr>
        <w:t>Trvá-li vyšší moc déle než 1 měsíc a nedohodnou-li se smluvní strany na alternativním řešení, má objednatel právo od smlouvy odstoupit.</w:t>
      </w:r>
      <w:r w:rsidR="006D395F">
        <w:rPr>
          <w:rFonts w:asciiTheme="minorHAnsi" w:hAnsiTheme="minorHAnsi" w:cs="Arial"/>
          <w:snapToGrid w:val="0"/>
          <w:sz w:val="22"/>
          <w:szCs w:val="22"/>
        </w:rPr>
        <w:t xml:space="preserve"> </w:t>
      </w:r>
      <w:r w:rsidRPr="006D395F">
        <w:rPr>
          <w:rFonts w:asciiTheme="minorHAnsi" w:hAnsiTheme="minorHAnsi" w:cs="Arial"/>
          <w:sz w:val="22"/>
          <w:szCs w:val="22"/>
        </w:rPr>
        <w:t xml:space="preserve">V takovém případě má objednatel povinnost dosud přijatá plnění si ponechat za sjednanou úhradu a hledat alternativní řešení ke splnění smlouvy s jiným partnerem. </w:t>
      </w:r>
    </w:p>
    <w:p w:rsidR="0085134F" w:rsidRPr="008033A9" w:rsidRDefault="0085134F" w:rsidP="008033A9">
      <w:pPr>
        <w:tabs>
          <w:tab w:val="left" w:pos="0"/>
        </w:tabs>
        <w:spacing w:after="0" w:line="240" w:lineRule="auto"/>
        <w:jc w:val="both"/>
        <w:rPr>
          <w:rFonts w:asciiTheme="minorHAnsi" w:hAnsiTheme="minorHAnsi" w:cs="Calibri"/>
        </w:rPr>
      </w:pPr>
    </w:p>
    <w:p w:rsidR="0085134F" w:rsidRPr="008033A9" w:rsidRDefault="0085134F" w:rsidP="008033A9">
      <w:pPr>
        <w:spacing w:after="0" w:line="240" w:lineRule="auto"/>
        <w:jc w:val="center"/>
        <w:rPr>
          <w:rFonts w:asciiTheme="minorHAnsi" w:hAnsiTheme="minorHAnsi" w:cs="Arial"/>
          <w:b/>
          <w:snapToGrid w:val="0"/>
        </w:rPr>
      </w:pPr>
      <w:r w:rsidRPr="008033A9">
        <w:rPr>
          <w:rFonts w:asciiTheme="minorHAnsi" w:hAnsiTheme="minorHAnsi" w:cs="Arial"/>
          <w:b/>
          <w:snapToGrid w:val="0"/>
        </w:rPr>
        <w:lastRenderedPageBreak/>
        <w:t>VIII.</w:t>
      </w:r>
    </w:p>
    <w:p w:rsidR="0085134F" w:rsidRDefault="0085134F" w:rsidP="008033A9">
      <w:pPr>
        <w:spacing w:after="0" w:line="240" w:lineRule="auto"/>
        <w:jc w:val="center"/>
        <w:rPr>
          <w:rFonts w:asciiTheme="minorHAnsi" w:hAnsiTheme="minorHAnsi" w:cs="Arial"/>
          <w:b/>
          <w:snapToGrid w:val="0"/>
        </w:rPr>
      </w:pPr>
      <w:r w:rsidRPr="008033A9">
        <w:rPr>
          <w:rFonts w:asciiTheme="minorHAnsi" w:hAnsiTheme="minorHAnsi" w:cs="Arial"/>
          <w:b/>
          <w:snapToGrid w:val="0"/>
        </w:rPr>
        <w:t>Předání a převzetí díla</w:t>
      </w:r>
    </w:p>
    <w:p w:rsidR="008033A9" w:rsidRPr="008033A9" w:rsidRDefault="008033A9" w:rsidP="008033A9">
      <w:pPr>
        <w:spacing w:after="0" w:line="240" w:lineRule="auto"/>
        <w:jc w:val="center"/>
        <w:rPr>
          <w:rFonts w:asciiTheme="minorHAnsi" w:hAnsiTheme="minorHAnsi" w:cs="Arial"/>
          <w:b/>
          <w:snapToGrid w:val="0"/>
        </w:rPr>
      </w:pPr>
    </w:p>
    <w:p w:rsidR="0085134F" w:rsidRPr="008033A9" w:rsidRDefault="0085134F" w:rsidP="0004350A">
      <w:pPr>
        <w:pStyle w:val="Odstavecseseznamem"/>
        <w:numPr>
          <w:ilvl w:val="0"/>
          <w:numId w:val="30"/>
        </w:numPr>
        <w:tabs>
          <w:tab w:val="left" w:pos="0"/>
        </w:tabs>
        <w:ind w:left="426" w:hanging="426"/>
        <w:jc w:val="both"/>
        <w:rPr>
          <w:rFonts w:asciiTheme="minorHAnsi" w:hAnsiTheme="minorHAnsi" w:cs="Calibri"/>
          <w:sz w:val="22"/>
          <w:szCs w:val="22"/>
        </w:rPr>
      </w:pPr>
      <w:r w:rsidRPr="008033A9">
        <w:rPr>
          <w:rFonts w:asciiTheme="minorHAnsi" w:hAnsiTheme="minorHAnsi" w:cs="Calibri"/>
          <w:sz w:val="22"/>
          <w:szCs w:val="22"/>
        </w:rPr>
        <w:t xml:space="preserve">Zhotovitel splní svou povinnost provést dílo jeho řádným dokončením a předáním objednateli. Zhotovitel je povinen na svůj náklad zajistit, aby bylo dílo předáno ve formě a způsobem zaručujícím řádné použití díla k požadovanému účelu.  </w:t>
      </w:r>
    </w:p>
    <w:p w:rsidR="0004350A" w:rsidRPr="0004350A" w:rsidRDefault="0085134F" w:rsidP="0004350A">
      <w:pPr>
        <w:pStyle w:val="Odstavecseseznamem"/>
        <w:numPr>
          <w:ilvl w:val="0"/>
          <w:numId w:val="30"/>
        </w:numPr>
        <w:tabs>
          <w:tab w:val="left" w:pos="4395"/>
        </w:tabs>
        <w:ind w:left="426" w:hanging="426"/>
        <w:jc w:val="both"/>
        <w:rPr>
          <w:rFonts w:asciiTheme="minorHAnsi" w:hAnsiTheme="minorHAnsi" w:cs="Calibri"/>
          <w:sz w:val="22"/>
          <w:szCs w:val="22"/>
        </w:rPr>
      </w:pPr>
      <w:r w:rsidRPr="00C34EA7">
        <w:rPr>
          <w:rFonts w:asciiTheme="minorHAnsi" w:hAnsiTheme="minorHAnsi" w:cs="Calibri"/>
          <w:sz w:val="22"/>
          <w:szCs w:val="22"/>
        </w:rPr>
        <w:t xml:space="preserve">Konkrétní termín předání </w:t>
      </w:r>
      <w:r w:rsidR="006D395F" w:rsidRPr="00C34EA7">
        <w:rPr>
          <w:rFonts w:asciiTheme="minorHAnsi" w:hAnsiTheme="minorHAnsi" w:cs="Calibri"/>
          <w:sz w:val="22"/>
          <w:szCs w:val="22"/>
        </w:rPr>
        <w:t xml:space="preserve">každého dílčího </w:t>
      </w:r>
      <w:r w:rsidRPr="00C34EA7">
        <w:rPr>
          <w:rFonts w:asciiTheme="minorHAnsi" w:hAnsiTheme="minorHAnsi" w:cs="Calibri"/>
          <w:sz w:val="22"/>
          <w:szCs w:val="22"/>
        </w:rPr>
        <w:t xml:space="preserve">díla </w:t>
      </w:r>
      <w:r w:rsidR="006D395F" w:rsidRPr="00C34EA7">
        <w:rPr>
          <w:rFonts w:asciiTheme="minorHAnsi" w:hAnsiTheme="minorHAnsi" w:cs="Calibri"/>
          <w:sz w:val="22"/>
          <w:szCs w:val="22"/>
        </w:rPr>
        <w:t>bude stanoven p</w:t>
      </w:r>
      <w:r w:rsidR="00091189" w:rsidRPr="00C34EA7">
        <w:rPr>
          <w:rFonts w:asciiTheme="minorHAnsi" w:hAnsiTheme="minorHAnsi" w:cs="Calibri"/>
          <w:sz w:val="22"/>
          <w:szCs w:val="22"/>
        </w:rPr>
        <w:t xml:space="preserve">o předchozím </w:t>
      </w:r>
      <w:r w:rsidR="0070196F" w:rsidRPr="00C34EA7">
        <w:rPr>
          <w:rFonts w:asciiTheme="minorHAnsi" w:hAnsiTheme="minorHAnsi" w:cs="Calibri"/>
          <w:sz w:val="22"/>
          <w:szCs w:val="22"/>
        </w:rPr>
        <w:t>oznámení zhotovitelem</w:t>
      </w:r>
      <w:r w:rsidRPr="00C34EA7">
        <w:rPr>
          <w:rFonts w:asciiTheme="minorHAnsi" w:hAnsiTheme="minorHAnsi" w:cs="Calibri"/>
          <w:sz w:val="22"/>
          <w:szCs w:val="22"/>
        </w:rPr>
        <w:t xml:space="preserve"> v dostatečném předstihu. </w:t>
      </w:r>
      <w:r w:rsidR="0004350A" w:rsidRPr="0004350A">
        <w:rPr>
          <w:rFonts w:asciiTheme="minorHAnsi" w:hAnsiTheme="minorHAnsi" w:cs="Calibri"/>
          <w:sz w:val="22"/>
          <w:szCs w:val="22"/>
        </w:rPr>
        <w:t xml:space="preserve">Ke každé dodávce je </w:t>
      </w:r>
      <w:r w:rsidR="0004350A">
        <w:rPr>
          <w:rFonts w:asciiTheme="minorHAnsi" w:hAnsiTheme="minorHAnsi" w:cs="Calibri"/>
          <w:sz w:val="22"/>
          <w:szCs w:val="22"/>
        </w:rPr>
        <w:t xml:space="preserve">zhotovitel </w:t>
      </w:r>
      <w:r w:rsidR="0004350A" w:rsidRPr="0004350A">
        <w:rPr>
          <w:rFonts w:asciiTheme="minorHAnsi" w:hAnsiTheme="minorHAnsi" w:cs="Calibri"/>
          <w:sz w:val="22"/>
          <w:szCs w:val="22"/>
        </w:rPr>
        <w:t xml:space="preserve">povinen vystavit dodací list. </w:t>
      </w:r>
      <w:r w:rsidR="0004350A">
        <w:rPr>
          <w:rFonts w:asciiTheme="minorHAnsi" w:hAnsiTheme="minorHAnsi" w:cs="Calibri"/>
          <w:sz w:val="22"/>
          <w:szCs w:val="22"/>
        </w:rPr>
        <w:t xml:space="preserve">Zhotovitel </w:t>
      </w:r>
      <w:r w:rsidR="0004350A" w:rsidRPr="0004350A">
        <w:rPr>
          <w:rFonts w:asciiTheme="minorHAnsi" w:hAnsiTheme="minorHAnsi" w:cs="Calibri"/>
          <w:sz w:val="22"/>
          <w:szCs w:val="22"/>
        </w:rPr>
        <w:t xml:space="preserve">je povinen zajistit, aby byl </w:t>
      </w:r>
      <w:r w:rsidR="0004350A">
        <w:rPr>
          <w:rFonts w:asciiTheme="minorHAnsi" w:hAnsiTheme="minorHAnsi" w:cs="Calibri"/>
          <w:sz w:val="22"/>
          <w:szCs w:val="22"/>
        </w:rPr>
        <w:t>dodací list při převzetí zboží objednatelem</w:t>
      </w:r>
      <w:r w:rsidR="0004350A" w:rsidRPr="0004350A">
        <w:rPr>
          <w:rFonts w:asciiTheme="minorHAnsi" w:hAnsiTheme="minorHAnsi" w:cs="Calibri"/>
          <w:sz w:val="22"/>
          <w:szCs w:val="22"/>
        </w:rPr>
        <w:t xml:space="preserve"> potvrzen a podepsán.</w:t>
      </w:r>
      <w:r w:rsidR="0004350A" w:rsidRPr="0004350A">
        <w:rPr>
          <w:rFonts w:cs="Arial"/>
          <w:sz w:val="22"/>
          <w:szCs w:val="22"/>
        </w:rPr>
        <w:t xml:space="preserve"> </w:t>
      </w:r>
      <w:r w:rsidR="0004350A" w:rsidRPr="0004350A">
        <w:rPr>
          <w:rFonts w:asciiTheme="minorHAnsi" w:hAnsiTheme="minorHAnsi" w:cs="Calibri"/>
          <w:sz w:val="22"/>
          <w:szCs w:val="22"/>
        </w:rPr>
        <w:t>V každém dodacím listu musí být uvedeny tyto údaje:</w:t>
      </w:r>
    </w:p>
    <w:p w:rsidR="0004350A" w:rsidRPr="0004350A" w:rsidRDefault="0004350A" w:rsidP="0004350A">
      <w:pPr>
        <w:pStyle w:val="Odstavecseseznamem"/>
        <w:tabs>
          <w:tab w:val="left" w:pos="4395"/>
        </w:tabs>
        <w:ind w:left="426"/>
        <w:jc w:val="both"/>
        <w:rPr>
          <w:rFonts w:asciiTheme="minorHAnsi" w:hAnsiTheme="minorHAnsi" w:cs="Calibri"/>
          <w:sz w:val="22"/>
          <w:szCs w:val="22"/>
        </w:rPr>
      </w:pPr>
      <w:r w:rsidRPr="0004350A">
        <w:rPr>
          <w:rFonts w:asciiTheme="minorHAnsi" w:hAnsiTheme="minorHAnsi" w:cs="Calibri"/>
          <w:sz w:val="22"/>
          <w:szCs w:val="22"/>
        </w:rPr>
        <w:t xml:space="preserve"> -číslo dodacího listu,</w:t>
      </w:r>
    </w:p>
    <w:p w:rsidR="0004350A" w:rsidRPr="0004350A" w:rsidRDefault="0004350A" w:rsidP="0004350A">
      <w:pPr>
        <w:pStyle w:val="Odstavecseseznamem"/>
        <w:tabs>
          <w:tab w:val="left" w:pos="4395"/>
        </w:tabs>
        <w:ind w:left="426"/>
        <w:jc w:val="both"/>
        <w:rPr>
          <w:rFonts w:asciiTheme="minorHAnsi" w:hAnsiTheme="minorHAnsi" w:cs="Calibri"/>
          <w:sz w:val="22"/>
          <w:szCs w:val="22"/>
        </w:rPr>
      </w:pPr>
      <w:r w:rsidRPr="0004350A">
        <w:rPr>
          <w:rFonts w:asciiTheme="minorHAnsi" w:hAnsiTheme="minorHAnsi" w:cs="Calibri"/>
          <w:sz w:val="22"/>
          <w:szCs w:val="22"/>
        </w:rPr>
        <w:t>-datum jeho vystavení,</w:t>
      </w:r>
    </w:p>
    <w:p w:rsidR="0004350A" w:rsidRPr="0004350A" w:rsidRDefault="0004350A" w:rsidP="0004350A">
      <w:pPr>
        <w:pStyle w:val="Odstavecseseznamem"/>
        <w:tabs>
          <w:tab w:val="left" w:pos="4395"/>
        </w:tabs>
        <w:ind w:left="426"/>
        <w:jc w:val="both"/>
        <w:rPr>
          <w:rFonts w:asciiTheme="minorHAnsi" w:hAnsiTheme="minorHAnsi" w:cs="Calibri"/>
          <w:sz w:val="22"/>
          <w:szCs w:val="22"/>
        </w:rPr>
      </w:pPr>
      <w:r w:rsidRPr="0004350A">
        <w:rPr>
          <w:rFonts w:asciiTheme="minorHAnsi" w:hAnsiTheme="minorHAnsi" w:cs="Calibri"/>
          <w:sz w:val="22"/>
          <w:szCs w:val="22"/>
        </w:rPr>
        <w:t>- označení</w:t>
      </w:r>
      <w:r>
        <w:rPr>
          <w:rFonts w:asciiTheme="minorHAnsi" w:hAnsiTheme="minorHAnsi" w:cs="Calibri"/>
          <w:sz w:val="22"/>
          <w:szCs w:val="22"/>
        </w:rPr>
        <w:t xml:space="preserve"> objednatele</w:t>
      </w:r>
      <w:r w:rsidRPr="0004350A">
        <w:rPr>
          <w:rFonts w:asciiTheme="minorHAnsi" w:hAnsiTheme="minorHAnsi" w:cs="Calibri"/>
          <w:sz w:val="22"/>
          <w:szCs w:val="22"/>
        </w:rPr>
        <w:t>,</w:t>
      </w:r>
    </w:p>
    <w:p w:rsidR="0004350A" w:rsidRPr="0004350A" w:rsidRDefault="0004350A" w:rsidP="0004350A">
      <w:pPr>
        <w:pStyle w:val="Odstavecseseznamem"/>
        <w:tabs>
          <w:tab w:val="left" w:pos="4395"/>
        </w:tabs>
        <w:ind w:left="426"/>
        <w:jc w:val="both"/>
        <w:rPr>
          <w:rFonts w:asciiTheme="minorHAnsi" w:hAnsiTheme="minorHAnsi" w:cs="Calibri"/>
          <w:sz w:val="22"/>
          <w:szCs w:val="22"/>
        </w:rPr>
      </w:pPr>
      <w:r w:rsidRPr="0004350A">
        <w:rPr>
          <w:rFonts w:asciiTheme="minorHAnsi" w:hAnsiTheme="minorHAnsi" w:cs="Calibri"/>
          <w:sz w:val="22"/>
          <w:szCs w:val="22"/>
        </w:rPr>
        <w:t xml:space="preserve">- označení </w:t>
      </w:r>
      <w:r>
        <w:rPr>
          <w:rFonts w:asciiTheme="minorHAnsi" w:hAnsiTheme="minorHAnsi" w:cs="Calibri"/>
          <w:sz w:val="22"/>
          <w:szCs w:val="22"/>
        </w:rPr>
        <w:t>zhotovitele</w:t>
      </w:r>
      <w:r w:rsidRPr="0004350A">
        <w:rPr>
          <w:rFonts w:asciiTheme="minorHAnsi" w:hAnsiTheme="minorHAnsi" w:cs="Calibri"/>
          <w:sz w:val="22"/>
          <w:szCs w:val="22"/>
        </w:rPr>
        <w:t>,</w:t>
      </w:r>
    </w:p>
    <w:p w:rsidR="0004350A" w:rsidRPr="0004350A" w:rsidRDefault="0004350A" w:rsidP="0004350A">
      <w:pPr>
        <w:pStyle w:val="Odstavecseseznamem"/>
        <w:tabs>
          <w:tab w:val="left" w:pos="4395"/>
        </w:tabs>
        <w:ind w:left="426"/>
        <w:jc w:val="both"/>
        <w:rPr>
          <w:rFonts w:asciiTheme="minorHAnsi" w:hAnsiTheme="minorHAnsi" w:cs="Calibri"/>
          <w:sz w:val="22"/>
          <w:szCs w:val="22"/>
        </w:rPr>
      </w:pPr>
      <w:r w:rsidRPr="0004350A">
        <w:rPr>
          <w:rFonts w:asciiTheme="minorHAnsi" w:hAnsiTheme="minorHAnsi" w:cs="Calibri"/>
          <w:sz w:val="22"/>
          <w:szCs w:val="22"/>
        </w:rPr>
        <w:t>- předmět dodávky,</w:t>
      </w:r>
    </w:p>
    <w:p w:rsidR="0004350A" w:rsidRPr="0004350A" w:rsidRDefault="0004350A" w:rsidP="0004350A">
      <w:pPr>
        <w:pStyle w:val="Odstavecseseznamem"/>
        <w:tabs>
          <w:tab w:val="left" w:pos="4395"/>
        </w:tabs>
        <w:ind w:left="426"/>
        <w:jc w:val="both"/>
        <w:rPr>
          <w:rFonts w:asciiTheme="minorHAnsi" w:hAnsiTheme="minorHAnsi" w:cs="Calibri"/>
          <w:sz w:val="22"/>
          <w:szCs w:val="22"/>
        </w:rPr>
      </w:pPr>
      <w:r w:rsidRPr="0004350A">
        <w:rPr>
          <w:rFonts w:asciiTheme="minorHAnsi" w:hAnsiTheme="minorHAnsi" w:cs="Calibri"/>
          <w:sz w:val="22"/>
          <w:szCs w:val="22"/>
        </w:rPr>
        <w:t>- dodané množství zboží.</w:t>
      </w:r>
    </w:p>
    <w:p w:rsidR="0085134F" w:rsidRPr="00C34EA7" w:rsidRDefault="0085134F" w:rsidP="0004350A">
      <w:pPr>
        <w:pStyle w:val="Odstavecseseznamem"/>
        <w:tabs>
          <w:tab w:val="left" w:pos="4395"/>
        </w:tabs>
        <w:ind w:left="426"/>
        <w:jc w:val="both"/>
        <w:rPr>
          <w:rFonts w:asciiTheme="minorHAnsi" w:hAnsiTheme="minorHAnsi" w:cs="Calibri"/>
          <w:sz w:val="22"/>
          <w:szCs w:val="22"/>
        </w:rPr>
      </w:pPr>
    </w:p>
    <w:p w:rsidR="0085134F" w:rsidRPr="00C34EA7" w:rsidRDefault="0085134F" w:rsidP="00DB4065">
      <w:pPr>
        <w:pStyle w:val="Zkladntext"/>
        <w:numPr>
          <w:ilvl w:val="0"/>
          <w:numId w:val="30"/>
        </w:numPr>
        <w:snapToGrid w:val="0"/>
        <w:ind w:left="426" w:hanging="426"/>
        <w:jc w:val="both"/>
        <w:rPr>
          <w:rFonts w:asciiTheme="minorHAnsi" w:hAnsiTheme="minorHAnsi" w:cs="Arial"/>
          <w:sz w:val="22"/>
          <w:szCs w:val="22"/>
        </w:rPr>
      </w:pPr>
      <w:r w:rsidRPr="00C34EA7">
        <w:rPr>
          <w:rFonts w:asciiTheme="minorHAnsi" w:hAnsiTheme="minorHAnsi" w:cs="Arial"/>
          <w:sz w:val="22"/>
          <w:szCs w:val="22"/>
        </w:rPr>
        <w:t>Dílo se pokládá za řádně dokončené, jestliže nebude při převzetí vykazovat žádné vady a nedodělky. O převzetí díla pořídí objednatel se zhotovitelem zápis o předání a převzetí díla (předávací protokol), podepsaný zástupci obou stran, a to ve dvou stejnopisech. Jeden stejn</w:t>
      </w:r>
      <w:r w:rsidR="00091189" w:rsidRPr="00C34EA7">
        <w:rPr>
          <w:rFonts w:asciiTheme="minorHAnsi" w:hAnsiTheme="minorHAnsi" w:cs="Arial"/>
          <w:sz w:val="22"/>
          <w:szCs w:val="22"/>
        </w:rPr>
        <w:t xml:space="preserve">opis obdrží objednatel a jeden </w:t>
      </w:r>
      <w:r w:rsidRPr="00C34EA7">
        <w:rPr>
          <w:rFonts w:asciiTheme="minorHAnsi" w:hAnsiTheme="minorHAnsi" w:cs="Arial"/>
          <w:sz w:val="22"/>
          <w:szCs w:val="22"/>
        </w:rPr>
        <w:t xml:space="preserve">zhotovitel. </w:t>
      </w:r>
    </w:p>
    <w:p w:rsidR="0085134F" w:rsidRPr="008033A9" w:rsidRDefault="006D395F" w:rsidP="00DB4065">
      <w:pPr>
        <w:pStyle w:val="Odstavecseseznamem"/>
        <w:numPr>
          <w:ilvl w:val="0"/>
          <w:numId w:val="30"/>
        </w:numPr>
        <w:tabs>
          <w:tab w:val="left" w:pos="4395"/>
        </w:tabs>
        <w:ind w:left="426" w:hanging="426"/>
        <w:jc w:val="both"/>
        <w:rPr>
          <w:rFonts w:asciiTheme="minorHAnsi" w:hAnsiTheme="minorHAnsi" w:cs="Calibri"/>
          <w:sz w:val="22"/>
          <w:szCs w:val="22"/>
        </w:rPr>
      </w:pPr>
      <w:r>
        <w:rPr>
          <w:rFonts w:asciiTheme="minorHAnsi" w:hAnsiTheme="minorHAnsi" w:cs="Calibri"/>
          <w:sz w:val="22"/>
          <w:szCs w:val="22"/>
        </w:rPr>
        <w:t>Objednatel</w:t>
      </w:r>
      <w:r w:rsidR="0085134F" w:rsidRPr="008033A9">
        <w:rPr>
          <w:rFonts w:asciiTheme="minorHAnsi" w:hAnsiTheme="minorHAnsi" w:cs="Calibri"/>
          <w:sz w:val="22"/>
          <w:szCs w:val="22"/>
        </w:rPr>
        <w:t xml:space="preserve"> není povinen zboží převzít, bude-li vykazovat jakékoli vady. O odmítnutí převzetí zboží strany sepíšou protokol, v němž bude uveden důvod odmítnutí převzetí zboží a náhradní termín převzetí. Nebude-li tento termín v protokolu uveden, platí, že náhradní termín předání byl stanoven na druhý pracovní den od data podpisu protokolu.</w:t>
      </w:r>
    </w:p>
    <w:p w:rsidR="0085134F" w:rsidRPr="008033A9" w:rsidRDefault="0085134F" w:rsidP="00DB4065">
      <w:pPr>
        <w:pStyle w:val="Odstavecseseznamem"/>
        <w:numPr>
          <w:ilvl w:val="0"/>
          <w:numId w:val="30"/>
        </w:numPr>
        <w:tabs>
          <w:tab w:val="left" w:pos="4395"/>
        </w:tabs>
        <w:ind w:left="426" w:hanging="426"/>
        <w:jc w:val="both"/>
        <w:rPr>
          <w:rFonts w:asciiTheme="minorHAnsi" w:hAnsiTheme="minorHAnsi" w:cs="Calibri"/>
          <w:sz w:val="22"/>
          <w:szCs w:val="22"/>
        </w:rPr>
      </w:pPr>
      <w:r w:rsidRPr="008033A9">
        <w:rPr>
          <w:rFonts w:asciiTheme="minorHAnsi" w:hAnsiTheme="minorHAnsi" w:cs="Calibri"/>
          <w:sz w:val="22"/>
          <w:szCs w:val="22"/>
        </w:rPr>
        <w:t>Objednatel se zavazuje poskytnout zhotoviteli k řádnému předání díla veškerou nezbytnou součinnost.</w:t>
      </w:r>
    </w:p>
    <w:p w:rsidR="00937822" w:rsidRPr="008033A9" w:rsidRDefault="00937822" w:rsidP="008033A9">
      <w:pPr>
        <w:pStyle w:val="Zkladntext2"/>
        <w:spacing w:after="0" w:line="240" w:lineRule="auto"/>
        <w:jc w:val="both"/>
        <w:rPr>
          <w:rFonts w:asciiTheme="minorHAnsi" w:hAnsiTheme="minorHAnsi" w:cs="Arial"/>
        </w:rPr>
      </w:pPr>
    </w:p>
    <w:p w:rsidR="00937822" w:rsidRPr="008033A9" w:rsidRDefault="0085134F" w:rsidP="00DB4065">
      <w:pPr>
        <w:spacing w:after="0" w:line="240" w:lineRule="auto"/>
        <w:jc w:val="center"/>
        <w:rPr>
          <w:rFonts w:asciiTheme="minorHAnsi" w:hAnsiTheme="minorHAnsi" w:cs="Arial"/>
          <w:b/>
          <w:snapToGrid w:val="0"/>
        </w:rPr>
      </w:pPr>
      <w:r w:rsidRPr="008033A9">
        <w:rPr>
          <w:rFonts w:asciiTheme="minorHAnsi" w:hAnsiTheme="minorHAnsi" w:cs="Arial"/>
          <w:b/>
          <w:snapToGrid w:val="0"/>
        </w:rPr>
        <w:t>I</w:t>
      </w:r>
      <w:r w:rsidR="00937822" w:rsidRPr="008033A9">
        <w:rPr>
          <w:rFonts w:asciiTheme="minorHAnsi" w:hAnsiTheme="minorHAnsi" w:cs="Arial"/>
          <w:b/>
          <w:snapToGrid w:val="0"/>
        </w:rPr>
        <w:t>X.</w:t>
      </w:r>
    </w:p>
    <w:p w:rsidR="0085134F" w:rsidRPr="008033A9" w:rsidRDefault="00EC374B" w:rsidP="00DB4065">
      <w:pPr>
        <w:spacing w:after="0" w:line="240" w:lineRule="auto"/>
        <w:jc w:val="center"/>
        <w:rPr>
          <w:rFonts w:asciiTheme="minorHAnsi" w:hAnsiTheme="minorHAnsi" w:cs="Arial"/>
          <w:b/>
          <w:snapToGrid w:val="0"/>
        </w:rPr>
      </w:pPr>
      <w:r w:rsidRPr="008033A9">
        <w:rPr>
          <w:rFonts w:asciiTheme="minorHAnsi" w:hAnsiTheme="minorHAnsi" w:cs="Arial"/>
          <w:b/>
          <w:snapToGrid w:val="0"/>
        </w:rPr>
        <w:t>Odpovědnost za vady díla</w:t>
      </w:r>
    </w:p>
    <w:p w:rsidR="00DB4065" w:rsidRDefault="00DB4065" w:rsidP="00DB4065">
      <w:pPr>
        <w:spacing w:after="0" w:line="240" w:lineRule="auto"/>
        <w:jc w:val="both"/>
        <w:rPr>
          <w:rFonts w:asciiTheme="minorHAnsi" w:hAnsiTheme="minorHAnsi" w:cs="Arial"/>
          <w:b/>
          <w:snapToGrid w:val="0"/>
          <w:u w:val="single"/>
        </w:rPr>
      </w:pPr>
    </w:p>
    <w:p w:rsidR="00EB672E" w:rsidRPr="001240DE" w:rsidRDefault="00937822" w:rsidP="00EB672E">
      <w:pPr>
        <w:pStyle w:val="Odstavecseseznamem"/>
        <w:numPr>
          <w:ilvl w:val="0"/>
          <w:numId w:val="31"/>
        </w:numPr>
        <w:ind w:left="426" w:hanging="426"/>
        <w:rPr>
          <w:rFonts w:asciiTheme="minorHAnsi" w:hAnsiTheme="minorHAnsi" w:cs="Arial"/>
        </w:rPr>
      </w:pPr>
      <w:r w:rsidRPr="00DB4065">
        <w:rPr>
          <w:rFonts w:asciiTheme="minorHAnsi" w:hAnsiTheme="minorHAnsi" w:cs="Arial"/>
          <w:sz w:val="22"/>
          <w:szCs w:val="22"/>
        </w:rPr>
        <w:t>Zhotovitel se zavazuje, že dílo bude mít vlastnosti stanovené touto smlouvou</w:t>
      </w:r>
      <w:r w:rsidR="00DB4065" w:rsidRPr="00DB4065">
        <w:rPr>
          <w:rFonts w:asciiTheme="minorHAnsi" w:hAnsiTheme="minorHAnsi" w:cs="Arial"/>
          <w:sz w:val="22"/>
          <w:szCs w:val="22"/>
        </w:rPr>
        <w:t xml:space="preserve">, jinak vlastnosti </w:t>
      </w:r>
      <w:r w:rsidRPr="00DB4065">
        <w:rPr>
          <w:rFonts w:asciiTheme="minorHAnsi" w:hAnsiTheme="minorHAnsi" w:cs="Arial"/>
          <w:sz w:val="22"/>
          <w:szCs w:val="22"/>
        </w:rPr>
        <w:t>obvyklé, a dále že bude použitelné ke smluvenému, jinak obvyklému účelu.</w:t>
      </w:r>
      <w:r w:rsidR="00EB672E" w:rsidRPr="00EB672E">
        <w:rPr>
          <w:rFonts w:cs="Arial"/>
        </w:rPr>
        <w:t xml:space="preserve"> </w:t>
      </w:r>
    </w:p>
    <w:p w:rsidR="00937822" w:rsidRPr="001240DE" w:rsidRDefault="00EB672E" w:rsidP="00EB672E">
      <w:pPr>
        <w:pStyle w:val="Odstavecseseznamem"/>
        <w:numPr>
          <w:ilvl w:val="0"/>
          <w:numId w:val="31"/>
        </w:numPr>
        <w:ind w:left="426" w:hanging="426"/>
        <w:rPr>
          <w:rFonts w:asciiTheme="minorHAnsi" w:hAnsiTheme="minorHAnsi" w:cs="Arial"/>
          <w:sz w:val="22"/>
          <w:szCs w:val="22"/>
        </w:rPr>
      </w:pPr>
      <w:r w:rsidRPr="001240DE">
        <w:rPr>
          <w:rFonts w:asciiTheme="minorHAnsi" w:hAnsiTheme="minorHAnsi" w:cs="Arial"/>
          <w:sz w:val="22"/>
          <w:szCs w:val="22"/>
        </w:rPr>
        <w:t xml:space="preserve">Prodávající odpovídá za vady, jež má zboží v době jeho dodání.  </w:t>
      </w:r>
    </w:p>
    <w:p w:rsidR="00EA3FCD" w:rsidRPr="00DB4065" w:rsidRDefault="00EA3FCD" w:rsidP="00DB4065">
      <w:pPr>
        <w:pStyle w:val="Odstavecseseznamem"/>
        <w:numPr>
          <w:ilvl w:val="0"/>
          <w:numId w:val="31"/>
        </w:numPr>
        <w:ind w:left="426" w:hanging="426"/>
        <w:jc w:val="both"/>
        <w:rPr>
          <w:rFonts w:asciiTheme="minorHAnsi" w:hAnsiTheme="minorHAnsi" w:cs="Arial"/>
          <w:sz w:val="22"/>
          <w:szCs w:val="22"/>
        </w:rPr>
      </w:pPr>
      <w:r w:rsidRPr="00DB4065">
        <w:rPr>
          <w:rFonts w:asciiTheme="minorHAnsi" w:hAnsiTheme="minorHAnsi" w:cs="Arial"/>
          <w:sz w:val="22"/>
          <w:szCs w:val="22"/>
        </w:rPr>
        <w:t xml:space="preserve">Odpovědnost za vady se řídí právní úpravou obsaženou v občanském zákoníku, není-li dále sjednáno jinak. </w:t>
      </w:r>
    </w:p>
    <w:p w:rsidR="001240DE" w:rsidRDefault="00937822" w:rsidP="00DB4065">
      <w:pPr>
        <w:pStyle w:val="Odstavecseseznamem"/>
        <w:numPr>
          <w:ilvl w:val="0"/>
          <w:numId w:val="31"/>
        </w:numPr>
        <w:autoSpaceDE w:val="0"/>
        <w:autoSpaceDN w:val="0"/>
        <w:adjustRightInd w:val="0"/>
        <w:ind w:left="426" w:hanging="426"/>
        <w:jc w:val="both"/>
        <w:rPr>
          <w:rFonts w:asciiTheme="minorHAnsi" w:hAnsiTheme="minorHAnsi" w:cs="Arial"/>
          <w:sz w:val="22"/>
          <w:szCs w:val="22"/>
        </w:rPr>
      </w:pPr>
      <w:r w:rsidRPr="00DB4065">
        <w:rPr>
          <w:rFonts w:asciiTheme="minorHAnsi" w:hAnsiTheme="minorHAnsi" w:cs="Arial"/>
          <w:sz w:val="22"/>
          <w:szCs w:val="22"/>
        </w:rPr>
        <w:t>Objednatel je povinen nahlásit zhotoviteli zjištěné vady písemně (reklamační protokol). Pokud bude objednatel požadovat odstranění vady zhotovitelem, zavazuje se zhotovitel započít s odstraňováním nahlášených vad bez zbytečného odkladu a bez zbytečného odkladu tyto</w:t>
      </w:r>
      <w:r w:rsidR="00673CB8">
        <w:rPr>
          <w:rFonts w:asciiTheme="minorHAnsi" w:hAnsiTheme="minorHAnsi" w:cs="Arial"/>
          <w:sz w:val="22"/>
          <w:szCs w:val="22"/>
        </w:rPr>
        <w:t xml:space="preserve"> vady</w:t>
      </w:r>
      <w:r w:rsidRPr="00DB4065">
        <w:rPr>
          <w:rFonts w:asciiTheme="minorHAnsi" w:hAnsiTheme="minorHAnsi" w:cs="Arial"/>
          <w:sz w:val="22"/>
          <w:szCs w:val="22"/>
        </w:rPr>
        <w:t xml:space="preserve"> odstranit, a to na své náklady. V případě, že se strany nedohodnou jinak, je zhotovitel povinen </w:t>
      </w:r>
      <w:r w:rsidRPr="006512CB">
        <w:rPr>
          <w:rFonts w:asciiTheme="minorHAnsi" w:hAnsiTheme="minorHAnsi" w:cs="Arial"/>
          <w:sz w:val="22"/>
          <w:szCs w:val="22"/>
        </w:rPr>
        <w:t>odstranit vady vždy nejpozději do 7</w:t>
      </w:r>
      <w:r w:rsidRPr="006512CB">
        <w:rPr>
          <w:rFonts w:asciiTheme="minorHAnsi" w:hAnsiTheme="minorHAnsi" w:cs="Arial"/>
          <w:color w:val="00B050"/>
          <w:sz w:val="22"/>
          <w:szCs w:val="22"/>
        </w:rPr>
        <w:t xml:space="preserve"> </w:t>
      </w:r>
      <w:r w:rsidRPr="006512CB">
        <w:rPr>
          <w:rFonts w:asciiTheme="minorHAnsi" w:hAnsiTheme="minorHAnsi" w:cs="Arial"/>
          <w:sz w:val="22"/>
          <w:szCs w:val="22"/>
        </w:rPr>
        <w:t>dnů od nahlášení. Zhotovitel je povinen odstranit vadu i v</w:t>
      </w:r>
      <w:r w:rsidRPr="00DB4065">
        <w:rPr>
          <w:rFonts w:asciiTheme="minorHAnsi" w:hAnsiTheme="minorHAnsi" w:cs="Arial"/>
          <w:sz w:val="22"/>
          <w:szCs w:val="22"/>
        </w:rPr>
        <w:t xml:space="preserve"> případě, kdy neuznává, že za vady odpovídá, ve sporných případech nese zhotovitel náklady až do rozhodnutí o reklamaci.</w:t>
      </w:r>
    </w:p>
    <w:p w:rsidR="00937822" w:rsidRPr="001240DE" w:rsidRDefault="001240DE" w:rsidP="001240DE">
      <w:pPr>
        <w:pStyle w:val="Odstavecseseznamem"/>
        <w:numPr>
          <w:ilvl w:val="0"/>
          <w:numId w:val="31"/>
        </w:numPr>
        <w:autoSpaceDE w:val="0"/>
        <w:autoSpaceDN w:val="0"/>
        <w:adjustRightInd w:val="0"/>
        <w:ind w:left="426" w:hanging="426"/>
        <w:jc w:val="both"/>
        <w:rPr>
          <w:rFonts w:asciiTheme="minorHAnsi" w:hAnsiTheme="minorHAnsi" w:cs="Arial"/>
          <w:sz w:val="22"/>
          <w:szCs w:val="22"/>
        </w:rPr>
      </w:pPr>
      <w:r w:rsidRPr="001240DE">
        <w:rPr>
          <w:rFonts w:ascii="Calibri" w:eastAsia="Calibri" w:hAnsi="Calibri" w:cs="Arial"/>
          <w:sz w:val="22"/>
          <w:szCs w:val="22"/>
          <w:lang w:eastAsia="en-US"/>
        </w:rPr>
        <w:t xml:space="preserve"> Má se za to, že za reklamovanou vadu odpovídá </w:t>
      </w:r>
      <w:r>
        <w:rPr>
          <w:rFonts w:ascii="Calibri" w:eastAsia="Calibri" w:hAnsi="Calibri" w:cs="Arial"/>
          <w:sz w:val="22"/>
          <w:szCs w:val="22"/>
          <w:lang w:eastAsia="en-US"/>
        </w:rPr>
        <w:t>zhotovitel</w:t>
      </w:r>
      <w:r w:rsidRPr="001240DE">
        <w:rPr>
          <w:rFonts w:ascii="Calibri" w:eastAsia="Calibri" w:hAnsi="Calibri" w:cs="Arial"/>
          <w:sz w:val="22"/>
          <w:szCs w:val="22"/>
          <w:lang w:eastAsia="en-US"/>
        </w:rPr>
        <w:t xml:space="preserve">, dokud </w:t>
      </w:r>
      <w:r>
        <w:rPr>
          <w:rFonts w:ascii="Calibri" w:eastAsia="Calibri" w:hAnsi="Calibri" w:cs="Arial"/>
          <w:sz w:val="22"/>
          <w:szCs w:val="22"/>
          <w:lang w:eastAsia="en-US"/>
        </w:rPr>
        <w:t>zhotovitel</w:t>
      </w:r>
      <w:r w:rsidRPr="001240DE">
        <w:rPr>
          <w:rFonts w:ascii="Calibri" w:eastAsia="Calibri" w:hAnsi="Calibri" w:cs="Arial"/>
          <w:sz w:val="22"/>
          <w:szCs w:val="22"/>
          <w:lang w:eastAsia="en-US"/>
        </w:rPr>
        <w:t xml:space="preserve"> neprokáže opak.</w:t>
      </w:r>
    </w:p>
    <w:p w:rsidR="00937822" w:rsidRPr="00DB4065" w:rsidRDefault="00937822" w:rsidP="00DB4065">
      <w:pPr>
        <w:pStyle w:val="Odstavecseseznamem"/>
        <w:numPr>
          <w:ilvl w:val="0"/>
          <w:numId w:val="31"/>
        </w:numPr>
        <w:ind w:left="426" w:hanging="426"/>
        <w:jc w:val="both"/>
        <w:rPr>
          <w:rFonts w:asciiTheme="minorHAnsi" w:hAnsiTheme="minorHAnsi" w:cs="Arial"/>
          <w:sz w:val="22"/>
          <w:szCs w:val="22"/>
        </w:rPr>
      </w:pPr>
      <w:r w:rsidRPr="00DB4065">
        <w:rPr>
          <w:rFonts w:asciiTheme="minorHAnsi" w:hAnsiTheme="minorHAnsi" w:cs="Arial"/>
          <w:sz w:val="22"/>
          <w:szCs w:val="22"/>
        </w:rPr>
        <w:t>V případě, že objednatel bude požadovat odstranění vady zhotovitelem a zhotovitel neza</w:t>
      </w:r>
      <w:r w:rsidR="00D810E2">
        <w:rPr>
          <w:rFonts w:asciiTheme="minorHAnsi" w:hAnsiTheme="minorHAnsi" w:cs="Arial"/>
          <w:sz w:val="22"/>
          <w:szCs w:val="22"/>
        </w:rPr>
        <w:t xml:space="preserve">hájí </w:t>
      </w:r>
      <w:r w:rsidRPr="00DB4065">
        <w:rPr>
          <w:rFonts w:asciiTheme="minorHAnsi" w:hAnsiTheme="minorHAnsi" w:cs="Arial"/>
          <w:sz w:val="22"/>
          <w:szCs w:val="22"/>
        </w:rPr>
        <w:t xml:space="preserve">odstraňování nahlášených vad bez zbytečného odkladu, nebo tyto neodstraní ve lhůtě stanovené v odst. </w:t>
      </w:r>
      <w:r w:rsidR="00380CE9">
        <w:rPr>
          <w:rFonts w:asciiTheme="minorHAnsi" w:hAnsiTheme="minorHAnsi" w:cs="Arial"/>
          <w:sz w:val="22"/>
          <w:szCs w:val="22"/>
        </w:rPr>
        <w:t>4</w:t>
      </w:r>
      <w:r w:rsidRPr="00DB4065">
        <w:rPr>
          <w:rFonts w:asciiTheme="minorHAnsi" w:hAnsiTheme="minorHAnsi" w:cs="Arial"/>
          <w:sz w:val="22"/>
          <w:szCs w:val="22"/>
        </w:rPr>
        <w:t xml:space="preserve"> tohoto článku, je objednatel oprávněn odstranit tyto vady sám nebo prostřednictvím třetích osob, a to na náklady zhotovitele.</w:t>
      </w:r>
    </w:p>
    <w:p w:rsidR="00937822" w:rsidRPr="00DB4065" w:rsidRDefault="00937822" w:rsidP="00DB4065">
      <w:pPr>
        <w:spacing w:after="0" w:line="240" w:lineRule="auto"/>
        <w:ind w:left="426" w:hanging="426"/>
        <w:jc w:val="both"/>
        <w:rPr>
          <w:rFonts w:asciiTheme="minorHAnsi" w:hAnsiTheme="minorHAnsi" w:cs="Arial"/>
          <w:b/>
          <w:snapToGrid w:val="0"/>
        </w:rPr>
      </w:pPr>
    </w:p>
    <w:p w:rsidR="00BD450A" w:rsidRDefault="00BD450A" w:rsidP="00110A5E">
      <w:pPr>
        <w:pStyle w:val="Zkladntext2"/>
        <w:spacing w:after="0" w:line="240" w:lineRule="auto"/>
        <w:jc w:val="center"/>
        <w:rPr>
          <w:rFonts w:asciiTheme="minorHAnsi" w:hAnsiTheme="minorHAnsi" w:cs="Arial"/>
          <w:b/>
        </w:rPr>
      </w:pPr>
    </w:p>
    <w:p w:rsidR="00BD450A" w:rsidRDefault="00BD450A" w:rsidP="00110A5E">
      <w:pPr>
        <w:pStyle w:val="Zkladntext2"/>
        <w:spacing w:after="0" w:line="240" w:lineRule="auto"/>
        <w:jc w:val="center"/>
        <w:rPr>
          <w:rFonts w:asciiTheme="minorHAnsi" w:hAnsiTheme="minorHAnsi" w:cs="Arial"/>
          <w:b/>
        </w:rPr>
      </w:pPr>
    </w:p>
    <w:p w:rsidR="00110A5E" w:rsidRPr="008033A9" w:rsidRDefault="00110A5E" w:rsidP="00110A5E">
      <w:pPr>
        <w:pStyle w:val="Zkladntext2"/>
        <w:spacing w:after="0" w:line="240" w:lineRule="auto"/>
        <w:jc w:val="center"/>
        <w:rPr>
          <w:rFonts w:asciiTheme="minorHAnsi" w:hAnsiTheme="minorHAnsi" w:cs="Arial"/>
          <w:b/>
        </w:rPr>
      </w:pPr>
      <w:r>
        <w:rPr>
          <w:rFonts w:asciiTheme="minorHAnsi" w:hAnsiTheme="minorHAnsi" w:cs="Arial"/>
          <w:b/>
        </w:rPr>
        <w:t>X</w:t>
      </w:r>
      <w:r w:rsidRPr="00C34EA7">
        <w:rPr>
          <w:rFonts w:asciiTheme="minorHAnsi" w:hAnsiTheme="minorHAnsi" w:cs="Arial"/>
          <w:b/>
        </w:rPr>
        <w:t>.</w:t>
      </w:r>
    </w:p>
    <w:p w:rsidR="00110A5E" w:rsidRDefault="00110A5E" w:rsidP="00110A5E">
      <w:pPr>
        <w:spacing w:after="0" w:line="240" w:lineRule="auto"/>
        <w:jc w:val="center"/>
        <w:rPr>
          <w:rFonts w:asciiTheme="minorHAnsi" w:hAnsiTheme="minorHAnsi" w:cs="Arial"/>
          <w:b/>
          <w:snapToGrid w:val="0"/>
        </w:rPr>
      </w:pPr>
      <w:r>
        <w:rPr>
          <w:rFonts w:asciiTheme="minorHAnsi" w:hAnsiTheme="minorHAnsi" w:cs="Arial"/>
          <w:b/>
          <w:snapToGrid w:val="0"/>
        </w:rPr>
        <w:lastRenderedPageBreak/>
        <w:t>Licenční ujednání</w:t>
      </w:r>
    </w:p>
    <w:p w:rsidR="00110A5E" w:rsidRDefault="00110A5E" w:rsidP="00110A5E">
      <w:pPr>
        <w:widowControl w:val="0"/>
        <w:suppressAutoHyphens/>
        <w:autoSpaceDE w:val="0"/>
        <w:spacing w:before="113" w:after="0" w:line="240" w:lineRule="auto"/>
        <w:rPr>
          <w:color w:val="000000"/>
        </w:rPr>
      </w:pPr>
    </w:p>
    <w:p w:rsidR="00110A5E" w:rsidRPr="00660644" w:rsidRDefault="00110A5E" w:rsidP="00110A5E">
      <w:pPr>
        <w:pStyle w:val="Odstavecseseznamem"/>
        <w:widowControl w:val="0"/>
        <w:numPr>
          <w:ilvl w:val="0"/>
          <w:numId w:val="48"/>
        </w:numPr>
        <w:tabs>
          <w:tab w:val="left" w:pos="0"/>
        </w:tabs>
        <w:suppressAutoHyphens/>
        <w:autoSpaceDE w:val="0"/>
        <w:spacing w:before="113"/>
        <w:ind w:left="426" w:hanging="426"/>
        <w:jc w:val="both"/>
        <w:rPr>
          <w:rFonts w:asciiTheme="minorHAnsi" w:hAnsiTheme="minorHAnsi"/>
          <w:color w:val="000000"/>
          <w:sz w:val="22"/>
          <w:szCs w:val="22"/>
        </w:rPr>
      </w:pPr>
      <w:r w:rsidRPr="00660644">
        <w:rPr>
          <w:rFonts w:asciiTheme="minorHAnsi" w:hAnsiTheme="minorHAnsi"/>
          <w:color w:val="000000"/>
          <w:sz w:val="22"/>
          <w:szCs w:val="22"/>
        </w:rPr>
        <w:t>Zhotovitel poskytuje objednateli licenci k užití díla dle jeho potřeb k účelům dle této smlouvy (dále jen „Licence“), bez územního a časového omezení</w:t>
      </w:r>
      <w:r w:rsidR="00691FA0">
        <w:rPr>
          <w:rFonts w:asciiTheme="minorHAnsi" w:hAnsiTheme="minorHAnsi"/>
          <w:color w:val="000000"/>
          <w:sz w:val="22"/>
          <w:szCs w:val="22"/>
        </w:rPr>
        <w:t xml:space="preserve"> (tj. na celou dobu trvání majetkových práv k dílu)</w:t>
      </w:r>
      <w:r w:rsidRPr="00660644">
        <w:rPr>
          <w:rFonts w:asciiTheme="minorHAnsi" w:hAnsiTheme="minorHAnsi"/>
          <w:color w:val="000000"/>
          <w:sz w:val="22"/>
          <w:szCs w:val="22"/>
        </w:rPr>
        <w:t xml:space="preserve">, a to ke všem způsobům užití, zejména oprávnění </w:t>
      </w:r>
      <w:r w:rsidR="00256CEE">
        <w:rPr>
          <w:rFonts w:asciiTheme="minorHAnsi" w:hAnsiTheme="minorHAnsi"/>
          <w:color w:val="000000"/>
          <w:sz w:val="22"/>
          <w:szCs w:val="22"/>
        </w:rPr>
        <w:t>d</w:t>
      </w:r>
      <w:r w:rsidRPr="00660644">
        <w:rPr>
          <w:rFonts w:asciiTheme="minorHAnsi" w:hAnsiTheme="minorHAnsi"/>
          <w:color w:val="000000"/>
          <w:sz w:val="22"/>
          <w:szCs w:val="22"/>
        </w:rPr>
        <w:t>ílo</w:t>
      </w:r>
      <w:r w:rsidR="00256CEE">
        <w:rPr>
          <w:rFonts w:asciiTheme="minorHAnsi" w:hAnsiTheme="minorHAnsi"/>
          <w:color w:val="000000"/>
          <w:sz w:val="22"/>
          <w:szCs w:val="22"/>
        </w:rPr>
        <w:t>, resp. jeho jednotlivé dílčí části</w:t>
      </w:r>
      <w:r w:rsidRPr="00660644">
        <w:rPr>
          <w:rFonts w:asciiTheme="minorHAnsi" w:hAnsiTheme="minorHAnsi"/>
          <w:color w:val="000000"/>
          <w:sz w:val="22"/>
          <w:szCs w:val="22"/>
        </w:rPr>
        <w:t xml:space="preserve"> samostatně i jako součást nového díla bez omezení rozmnožovat, rozšiřovat, publikovat a sdělovat veřejnosti. </w:t>
      </w:r>
    </w:p>
    <w:p w:rsidR="00110A5E" w:rsidRPr="00660644" w:rsidRDefault="00110A5E" w:rsidP="00110A5E">
      <w:pPr>
        <w:pStyle w:val="Odstavecseseznamem"/>
        <w:widowControl w:val="0"/>
        <w:numPr>
          <w:ilvl w:val="0"/>
          <w:numId w:val="48"/>
        </w:numPr>
        <w:tabs>
          <w:tab w:val="left" w:pos="0"/>
        </w:tabs>
        <w:suppressAutoHyphens/>
        <w:autoSpaceDE w:val="0"/>
        <w:spacing w:before="113"/>
        <w:ind w:left="426" w:hanging="426"/>
        <w:jc w:val="both"/>
        <w:rPr>
          <w:rFonts w:asciiTheme="minorHAnsi" w:hAnsiTheme="minorHAnsi"/>
          <w:color w:val="000000"/>
          <w:sz w:val="22"/>
          <w:szCs w:val="22"/>
        </w:rPr>
      </w:pPr>
      <w:r w:rsidRPr="00660644">
        <w:rPr>
          <w:rFonts w:asciiTheme="minorHAnsi" w:hAnsiTheme="minorHAnsi"/>
          <w:color w:val="000000"/>
          <w:sz w:val="22"/>
          <w:szCs w:val="22"/>
        </w:rPr>
        <w:t>Odměna za poskytnutí licence je zahrnuta v ceně díla uvedené v čl.  IV</w:t>
      </w:r>
      <w:r w:rsidR="00A34571">
        <w:rPr>
          <w:rFonts w:asciiTheme="minorHAnsi" w:hAnsiTheme="minorHAnsi"/>
          <w:color w:val="000000"/>
          <w:sz w:val="22"/>
          <w:szCs w:val="22"/>
        </w:rPr>
        <w:t>.</w:t>
      </w:r>
      <w:r w:rsidRPr="00660644">
        <w:rPr>
          <w:rFonts w:asciiTheme="minorHAnsi" w:hAnsiTheme="minorHAnsi"/>
          <w:color w:val="000000"/>
          <w:sz w:val="22"/>
          <w:szCs w:val="22"/>
        </w:rPr>
        <w:t xml:space="preserve"> této smlouvy.</w:t>
      </w:r>
    </w:p>
    <w:p w:rsidR="00110A5E" w:rsidRPr="00660644" w:rsidRDefault="00110A5E" w:rsidP="00110A5E">
      <w:pPr>
        <w:pStyle w:val="Odstavecseseznamem"/>
        <w:widowControl w:val="0"/>
        <w:numPr>
          <w:ilvl w:val="0"/>
          <w:numId w:val="48"/>
        </w:numPr>
        <w:tabs>
          <w:tab w:val="left" w:pos="0"/>
        </w:tabs>
        <w:suppressAutoHyphens/>
        <w:autoSpaceDE w:val="0"/>
        <w:spacing w:before="113"/>
        <w:ind w:left="426" w:hanging="426"/>
        <w:jc w:val="both"/>
        <w:rPr>
          <w:rFonts w:asciiTheme="minorHAnsi" w:hAnsiTheme="minorHAnsi"/>
          <w:sz w:val="22"/>
          <w:szCs w:val="22"/>
          <w:lang w:eastAsia="en-US"/>
        </w:rPr>
      </w:pPr>
      <w:r w:rsidRPr="00660644">
        <w:rPr>
          <w:rFonts w:asciiTheme="minorHAnsi" w:hAnsiTheme="minorHAnsi" w:cs="Arial"/>
          <w:sz w:val="22"/>
          <w:szCs w:val="22"/>
        </w:rPr>
        <w:t>Zhotovitel může tato oprávnění rovněž poskytnout či postoupit zcela nebo zčásti třetí osobě.</w:t>
      </w:r>
    </w:p>
    <w:p w:rsidR="00110A5E" w:rsidRDefault="00110A5E" w:rsidP="00DB4065">
      <w:pPr>
        <w:spacing w:after="0" w:line="240" w:lineRule="auto"/>
        <w:jc w:val="center"/>
        <w:rPr>
          <w:rFonts w:asciiTheme="minorHAnsi" w:hAnsiTheme="minorHAnsi" w:cs="Arial"/>
          <w:b/>
          <w:snapToGrid w:val="0"/>
        </w:rPr>
      </w:pPr>
    </w:p>
    <w:p w:rsidR="00110A5E" w:rsidRDefault="00110A5E" w:rsidP="00DB4065">
      <w:pPr>
        <w:spacing w:after="0" w:line="240" w:lineRule="auto"/>
        <w:jc w:val="center"/>
        <w:rPr>
          <w:rFonts w:asciiTheme="minorHAnsi" w:hAnsiTheme="minorHAnsi" w:cs="Arial"/>
          <w:b/>
          <w:snapToGrid w:val="0"/>
        </w:rPr>
      </w:pPr>
    </w:p>
    <w:p w:rsidR="00D131EC" w:rsidRDefault="00D131EC" w:rsidP="00DB4065">
      <w:pPr>
        <w:spacing w:after="0" w:line="240" w:lineRule="auto"/>
        <w:jc w:val="center"/>
        <w:rPr>
          <w:rFonts w:asciiTheme="minorHAnsi" w:hAnsiTheme="minorHAnsi" w:cs="Arial"/>
          <w:b/>
          <w:snapToGrid w:val="0"/>
        </w:rPr>
      </w:pPr>
    </w:p>
    <w:p w:rsidR="00937822" w:rsidRPr="008033A9" w:rsidRDefault="00937822" w:rsidP="00DB4065">
      <w:pPr>
        <w:spacing w:after="0" w:line="240" w:lineRule="auto"/>
        <w:jc w:val="center"/>
        <w:rPr>
          <w:rFonts w:asciiTheme="minorHAnsi" w:hAnsiTheme="minorHAnsi" w:cs="Arial"/>
          <w:b/>
          <w:snapToGrid w:val="0"/>
        </w:rPr>
      </w:pPr>
      <w:r w:rsidRPr="008033A9">
        <w:rPr>
          <w:rFonts w:asciiTheme="minorHAnsi" w:hAnsiTheme="minorHAnsi" w:cs="Arial"/>
          <w:b/>
          <w:snapToGrid w:val="0"/>
        </w:rPr>
        <w:t>X</w:t>
      </w:r>
      <w:r w:rsidR="00110A5E">
        <w:rPr>
          <w:rFonts w:asciiTheme="minorHAnsi" w:hAnsiTheme="minorHAnsi" w:cs="Arial"/>
          <w:b/>
          <w:snapToGrid w:val="0"/>
        </w:rPr>
        <w:t>I</w:t>
      </w:r>
      <w:r w:rsidRPr="008033A9">
        <w:rPr>
          <w:rFonts w:asciiTheme="minorHAnsi" w:hAnsiTheme="minorHAnsi" w:cs="Arial"/>
          <w:b/>
          <w:snapToGrid w:val="0"/>
        </w:rPr>
        <w:t>.</w:t>
      </w:r>
    </w:p>
    <w:p w:rsidR="00EA3FCD" w:rsidRPr="008033A9" w:rsidRDefault="00EA3FCD" w:rsidP="00DB4065">
      <w:pPr>
        <w:spacing w:after="0" w:line="240" w:lineRule="auto"/>
        <w:jc w:val="center"/>
        <w:rPr>
          <w:rFonts w:asciiTheme="minorHAnsi" w:hAnsiTheme="minorHAnsi" w:cs="Arial"/>
          <w:b/>
          <w:snapToGrid w:val="0"/>
        </w:rPr>
      </w:pPr>
      <w:r w:rsidRPr="008033A9">
        <w:rPr>
          <w:rFonts w:asciiTheme="minorHAnsi" w:hAnsiTheme="minorHAnsi" w:cs="Arial"/>
          <w:b/>
          <w:snapToGrid w:val="0"/>
        </w:rPr>
        <w:t>Smluvní pokuty</w:t>
      </w:r>
    </w:p>
    <w:p w:rsidR="00DB4065" w:rsidRDefault="00DB4065" w:rsidP="008033A9">
      <w:pPr>
        <w:tabs>
          <w:tab w:val="left" w:pos="4395"/>
        </w:tabs>
        <w:spacing w:after="0" w:line="240" w:lineRule="auto"/>
        <w:jc w:val="both"/>
        <w:rPr>
          <w:rFonts w:asciiTheme="minorHAnsi" w:hAnsiTheme="minorHAnsi" w:cs="Calibri"/>
        </w:rPr>
      </w:pPr>
    </w:p>
    <w:p w:rsidR="00964A27" w:rsidRPr="00DB4065" w:rsidRDefault="006923C5" w:rsidP="00DB4065">
      <w:pPr>
        <w:pStyle w:val="Odstavecseseznamem"/>
        <w:numPr>
          <w:ilvl w:val="0"/>
          <w:numId w:val="32"/>
        </w:numPr>
        <w:tabs>
          <w:tab w:val="left" w:pos="284"/>
          <w:tab w:val="left" w:pos="4395"/>
        </w:tabs>
        <w:ind w:left="284" w:hanging="284"/>
        <w:jc w:val="both"/>
        <w:rPr>
          <w:rFonts w:asciiTheme="minorHAnsi" w:hAnsiTheme="minorHAnsi" w:cs="Calibri"/>
          <w:sz w:val="22"/>
          <w:szCs w:val="22"/>
        </w:rPr>
      </w:pPr>
      <w:r>
        <w:rPr>
          <w:rFonts w:asciiTheme="minorHAnsi" w:hAnsiTheme="minorHAnsi" w:cs="Calibri"/>
          <w:sz w:val="22"/>
          <w:szCs w:val="22"/>
        </w:rPr>
        <w:t xml:space="preserve">Smluvní strana </w:t>
      </w:r>
      <w:r w:rsidR="00964A27" w:rsidRPr="00DB4065">
        <w:rPr>
          <w:rFonts w:asciiTheme="minorHAnsi" w:hAnsiTheme="minorHAnsi" w:cs="Calibri"/>
          <w:sz w:val="22"/>
          <w:szCs w:val="22"/>
        </w:rPr>
        <w:t xml:space="preserve">je povinna uhradit druhé smluvní straně smluvní pokutu v případech, výši a za </w:t>
      </w:r>
      <w:r w:rsidR="00DB4065" w:rsidRPr="00DB4065">
        <w:rPr>
          <w:rFonts w:asciiTheme="minorHAnsi" w:hAnsiTheme="minorHAnsi" w:cs="Calibri"/>
          <w:sz w:val="22"/>
          <w:szCs w:val="22"/>
        </w:rPr>
        <w:t>p</w:t>
      </w:r>
      <w:r w:rsidR="00964A27" w:rsidRPr="00DB4065">
        <w:rPr>
          <w:rFonts w:asciiTheme="minorHAnsi" w:hAnsiTheme="minorHAnsi" w:cs="Calibri"/>
          <w:sz w:val="22"/>
          <w:szCs w:val="22"/>
        </w:rPr>
        <w:t xml:space="preserve">odmínek stanovených touto smlouvou. </w:t>
      </w:r>
    </w:p>
    <w:p w:rsidR="00964A27" w:rsidRPr="00DB4065" w:rsidRDefault="00964A27" w:rsidP="00DB4065">
      <w:pPr>
        <w:pStyle w:val="Odstavecseseznamem"/>
        <w:numPr>
          <w:ilvl w:val="0"/>
          <w:numId w:val="32"/>
        </w:numPr>
        <w:tabs>
          <w:tab w:val="left" w:pos="284"/>
          <w:tab w:val="left" w:pos="4395"/>
        </w:tabs>
        <w:ind w:left="284" w:hanging="284"/>
        <w:jc w:val="both"/>
        <w:rPr>
          <w:rFonts w:asciiTheme="minorHAnsi" w:hAnsiTheme="minorHAnsi" w:cs="Calibri"/>
          <w:sz w:val="22"/>
          <w:szCs w:val="22"/>
        </w:rPr>
      </w:pPr>
      <w:r w:rsidRPr="00DB4065">
        <w:rPr>
          <w:rFonts w:asciiTheme="minorHAnsi" w:hAnsiTheme="minorHAnsi" w:cs="Calibri"/>
          <w:sz w:val="22"/>
          <w:szCs w:val="22"/>
        </w:rPr>
        <w:t>Odstoupením od smlouvy není dotčen nárok smluvní strany na úhradu smluvní pokuty.</w:t>
      </w:r>
    </w:p>
    <w:p w:rsidR="00964A27" w:rsidRPr="00DB4065" w:rsidRDefault="00964A27" w:rsidP="00DB4065">
      <w:pPr>
        <w:pStyle w:val="Odstavecseseznamem"/>
        <w:numPr>
          <w:ilvl w:val="0"/>
          <w:numId w:val="32"/>
        </w:numPr>
        <w:tabs>
          <w:tab w:val="left" w:pos="284"/>
          <w:tab w:val="left" w:pos="4395"/>
        </w:tabs>
        <w:ind w:left="284" w:hanging="284"/>
        <w:jc w:val="both"/>
        <w:rPr>
          <w:rFonts w:asciiTheme="minorHAnsi" w:hAnsiTheme="minorHAnsi"/>
          <w:sz w:val="22"/>
          <w:szCs w:val="22"/>
        </w:rPr>
      </w:pPr>
      <w:r w:rsidRPr="00DB4065">
        <w:rPr>
          <w:rFonts w:asciiTheme="minorHAnsi" w:hAnsiTheme="minorHAnsi"/>
          <w:sz w:val="22"/>
          <w:szCs w:val="22"/>
        </w:rPr>
        <w:t xml:space="preserve">Strany se dohodly, že závazek zaplatit smluvní pokutu nevylučuje právo na náhradu škody ve výši, v jaké převyšuje smluvní pokutu. </w:t>
      </w:r>
    </w:p>
    <w:p w:rsidR="00937822" w:rsidRPr="00DB4065" w:rsidRDefault="00937822" w:rsidP="00DB4065">
      <w:pPr>
        <w:pStyle w:val="Odstavecseseznamem"/>
        <w:numPr>
          <w:ilvl w:val="0"/>
          <w:numId w:val="32"/>
        </w:numPr>
        <w:tabs>
          <w:tab w:val="left" w:pos="284"/>
        </w:tabs>
        <w:ind w:left="284" w:hanging="284"/>
        <w:jc w:val="both"/>
        <w:rPr>
          <w:rFonts w:asciiTheme="minorHAnsi" w:hAnsiTheme="minorHAnsi" w:cs="Arial"/>
          <w:snapToGrid w:val="0"/>
          <w:sz w:val="22"/>
          <w:szCs w:val="22"/>
        </w:rPr>
      </w:pPr>
      <w:r w:rsidRPr="00DB4065">
        <w:rPr>
          <w:rFonts w:asciiTheme="minorHAnsi" w:hAnsiTheme="minorHAnsi" w:cs="Arial"/>
          <w:iCs/>
          <w:sz w:val="22"/>
          <w:szCs w:val="22"/>
        </w:rPr>
        <w:t xml:space="preserve">Smluvní strany prohlašují, že sjednaná výše smluvních pokut je přiměřená významu zajištěné právní povinnosti. </w:t>
      </w:r>
    </w:p>
    <w:p w:rsidR="00937822" w:rsidRPr="00DB4065" w:rsidRDefault="00937822" w:rsidP="00DB4065">
      <w:pPr>
        <w:pStyle w:val="Odstavecseseznamem"/>
        <w:numPr>
          <w:ilvl w:val="0"/>
          <w:numId w:val="32"/>
        </w:numPr>
        <w:tabs>
          <w:tab w:val="left" w:pos="284"/>
        </w:tabs>
        <w:ind w:left="284" w:hanging="284"/>
        <w:jc w:val="both"/>
        <w:rPr>
          <w:rFonts w:asciiTheme="minorHAnsi" w:hAnsiTheme="minorHAnsi" w:cs="Arial"/>
          <w:snapToGrid w:val="0"/>
          <w:sz w:val="22"/>
          <w:szCs w:val="22"/>
        </w:rPr>
      </w:pPr>
      <w:r w:rsidRPr="00DB4065">
        <w:rPr>
          <w:rFonts w:asciiTheme="minorHAnsi" w:hAnsiTheme="minorHAnsi" w:cs="Arial"/>
          <w:snapToGrid w:val="0"/>
          <w:sz w:val="22"/>
          <w:szCs w:val="22"/>
        </w:rPr>
        <w:t>Smluvní pokuta bude uhrazena na základě faktury vystavené příslušnou smluvní stranou. Splatnost této faktury je 7 dní od jejího doručení příslušné smluvní straně.</w:t>
      </w:r>
    </w:p>
    <w:p w:rsidR="00EC374B" w:rsidRPr="008033A9" w:rsidRDefault="00EC374B" w:rsidP="008033A9">
      <w:pPr>
        <w:spacing w:after="0" w:line="240" w:lineRule="auto"/>
        <w:jc w:val="both"/>
        <w:rPr>
          <w:rFonts w:asciiTheme="minorHAnsi" w:hAnsiTheme="minorHAnsi" w:cs="Arial"/>
          <w:b/>
          <w:snapToGrid w:val="0"/>
        </w:rPr>
      </w:pPr>
    </w:p>
    <w:p w:rsidR="0015157D" w:rsidRPr="008033A9" w:rsidRDefault="0015157D" w:rsidP="00DB4065">
      <w:pPr>
        <w:spacing w:after="0" w:line="240" w:lineRule="auto"/>
        <w:jc w:val="center"/>
        <w:rPr>
          <w:rFonts w:asciiTheme="minorHAnsi" w:hAnsiTheme="minorHAnsi" w:cs="Arial"/>
          <w:b/>
          <w:snapToGrid w:val="0"/>
        </w:rPr>
      </w:pPr>
      <w:r w:rsidRPr="008033A9">
        <w:rPr>
          <w:rFonts w:asciiTheme="minorHAnsi" w:hAnsiTheme="minorHAnsi" w:cs="Arial"/>
          <w:b/>
          <w:snapToGrid w:val="0"/>
        </w:rPr>
        <w:t>X</w:t>
      </w:r>
      <w:r w:rsidR="0077096F" w:rsidRPr="008033A9">
        <w:rPr>
          <w:rFonts w:asciiTheme="minorHAnsi" w:hAnsiTheme="minorHAnsi" w:cs="Arial"/>
          <w:b/>
          <w:snapToGrid w:val="0"/>
        </w:rPr>
        <w:t>I</w:t>
      </w:r>
      <w:r w:rsidR="00110A5E">
        <w:rPr>
          <w:rFonts w:asciiTheme="minorHAnsi" w:hAnsiTheme="minorHAnsi" w:cs="Arial"/>
          <w:b/>
          <w:snapToGrid w:val="0"/>
        </w:rPr>
        <w:t>I</w:t>
      </w:r>
      <w:r w:rsidRPr="008033A9">
        <w:rPr>
          <w:rFonts w:asciiTheme="minorHAnsi" w:hAnsiTheme="minorHAnsi" w:cs="Arial"/>
          <w:b/>
          <w:snapToGrid w:val="0"/>
        </w:rPr>
        <w:t>.</w:t>
      </w:r>
    </w:p>
    <w:p w:rsidR="00DB4065" w:rsidRDefault="00950C1E" w:rsidP="00DB4065">
      <w:pPr>
        <w:spacing w:after="0" w:line="240" w:lineRule="auto"/>
        <w:jc w:val="center"/>
        <w:rPr>
          <w:rFonts w:asciiTheme="minorHAnsi" w:hAnsiTheme="minorHAnsi" w:cs="Arial"/>
          <w:b/>
          <w:snapToGrid w:val="0"/>
        </w:rPr>
      </w:pPr>
      <w:r>
        <w:rPr>
          <w:rFonts w:asciiTheme="minorHAnsi" w:hAnsiTheme="minorHAnsi" w:cs="Arial"/>
          <w:b/>
          <w:snapToGrid w:val="0"/>
        </w:rPr>
        <w:t xml:space="preserve"> Ukončení smluvního vztahu</w:t>
      </w:r>
    </w:p>
    <w:p w:rsidR="00D131EC" w:rsidRPr="008033A9" w:rsidRDefault="00D131EC" w:rsidP="00DB4065">
      <w:pPr>
        <w:spacing w:after="0" w:line="240" w:lineRule="auto"/>
        <w:jc w:val="center"/>
        <w:rPr>
          <w:rFonts w:asciiTheme="minorHAnsi" w:hAnsiTheme="minorHAnsi" w:cs="Arial"/>
          <w:b/>
          <w:snapToGrid w:val="0"/>
        </w:rPr>
      </w:pPr>
    </w:p>
    <w:p w:rsidR="0077096F" w:rsidRPr="00DB4065" w:rsidRDefault="0077096F" w:rsidP="00DB4065">
      <w:pPr>
        <w:pStyle w:val="Odstavecseseznamem"/>
        <w:numPr>
          <w:ilvl w:val="0"/>
          <w:numId w:val="33"/>
        </w:numPr>
        <w:tabs>
          <w:tab w:val="left" w:pos="4395"/>
        </w:tabs>
        <w:ind w:left="284" w:hanging="284"/>
        <w:jc w:val="both"/>
        <w:rPr>
          <w:rFonts w:asciiTheme="minorHAnsi" w:hAnsiTheme="minorHAnsi" w:cs="Calibri"/>
          <w:sz w:val="22"/>
          <w:szCs w:val="22"/>
        </w:rPr>
      </w:pPr>
      <w:r w:rsidRPr="00DB4065">
        <w:rPr>
          <w:rFonts w:asciiTheme="minorHAnsi" w:hAnsiTheme="minorHAnsi" w:cs="Calibri"/>
          <w:sz w:val="22"/>
          <w:szCs w:val="22"/>
        </w:rPr>
        <w:t>Tento smluvní vztah lze kdykoli ukončit písemnou dohodou smluvních stran či jednostrannou písemnou výpovědí bez udání důvodu, přičemž se sjednává výpovědní lhůta v délce dvou (2) měsíců, která počíná běžet od okamžiku prokazatelného doručení výpovědi druhé straně.</w:t>
      </w:r>
    </w:p>
    <w:p w:rsidR="00DD1296" w:rsidRPr="00DB4065" w:rsidRDefault="00DD1296" w:rsidP="00DB4065">
      <w:pPr>
        <w:pStyle w:val="Odstavecseseznamem"/>
        <w:numPr>
          <w:ilvl w:val="0"/>
          <w:numId w:val="33"/>
        </w:numPr>
        <w:tabs>
          <w:tab w:val="left" w:pos="0"/>
          <w:tab w:val="left" w:pos="142"/>
        </w:tabs>
        <w:ind w:left="284" w:hanging="284"/>
        <w:jc w:val="both"/>
        <w:rPr>
          <w:rFonts w:asciiTheme="minorHAnsi" w:hAnsiTheme="minorHAnsi" w:cs="Arial"/>
          <w:snapToGrid w:val="0"/>
          <w:sz w:val="22"/>
          <w:szCs w:val="22"/>
        </w:rPr>
      </w:pPr>
      <w:r w:rsidRPr="00DB4065">
        <w:rPr>
          <w:rFonts w:asciiTheme="minorHAnsi" w:hAnsiTheme="minorHAnsi" w:cs="Arial"/>
          <w:snapToGrid w:val="0"/>
          <w:sz w:val="22"/>
          <w:szCs w:val="22"/>
        </w:rPr>
        <w:t>Smluvní strany jsou oprávněny od smlouvy odstoupit z důvodů uvedených zákonem a v případech stanovených touto smlouvou</w:t>
      </w:r>
      <w:r w:rsidR="00A34571">
        <w:rPr>
          <w:rFonts w:asciiTheme="minorHAnsi" w:hAnsiTheme="minorHAnsi" w:cs="Arial"/>
          <w:snapToGrid w:val="0"/>
          <w:sz w:val="22"/>
          <w:szCs w:val="22"/>
        </w:rPr>
        <w:t>,</w:t>
      </w:r>
      <w:r w:rsidR="00332B83" w:rsidRPr="00332B83">
        <w:rPr>
          <w:rFonts w:ascii="Calibri" w:eastAsia="Calibri" w:hAnsi="Calibri" w:cs="Arial"/>
          <w:sz w:val="22"/>
          <w:szCs w:val="22"/>
          <w:lang w:eastAsia="en-US"/>
        </w:rPr>
        <w:t xml:space="preserve"> </w:t>
      </w:r>
      <w:r w:rsidR="00332B83">
        <w:rPr>
          <w:rFonts w:ascii="Calibri" w:eastAsia="Calibri" w:hAnsi="Calibri" w:cs="Arial"/>
          <w:sz w:val="22"/>
          <w:szCs w:val="22"/>
          <w:lang w:eastAsia="en-US"/>
        </w:rPr>
        <w:t xml:space="preserve">a </w:t>
      </w:r>
      <w:r w:rsidR="00332B83" w:rsidRPr="00332B83">
        <w:rPr>
          <w:rFonts w:asciiTheme="minorHAnsi" w:hAnsiTheme="minorHAnsi" w:cs="Arial"/>
          <w:snapToGrid w:val="0"/>
          <w:sz w:val="22"/>
          <w:szCs w:val="22"/>
        </w:rPr>
        <w:t xml:space="preserve">v případě, že bude příslušným soudem rozhodnuto o úpadku </w:t>
      </w:r>
      <w:r w:rsidR="00332B83">
        <w:rPr>
          <w:rFonts w:asciiTheme="minorHAnsi" w:hAnsiTheme="minorHAnsi" w:cs="Arial"/>
          <w:snapToGrid w:val="0"/>
          <w:sz w:val="22"/>
          <w:szCs w:val="22"/>
        </w:rPr>
        <w:t xml:space="preserve">zhotovitele </w:t>
      </w:r>
      <w:r w:rsidR="00332B83" w:rsidRPr="00332B83">
        <w:rPr>
          <w:rFonts w:asciiTheme="minorHAnsi" w:hAnsiTheme="minorHAnsi" w:cs="Arial"/>
          <w:snapToGrid w:val="0"/>
          <w:sz w:val="22"/>
          <w:szCs w:val="22"/>
        </w:rPr>
        <w:t xml:space="preserve">či odmítnut insolvenční návrh pro nedostatek majetku </w:t>
      </w:r>
      <w:r w:rsidR="00332B83">
        <w:rPr>
          <w:rFonts w:asciiTheme="minorHAnsi" w:hAnsiTheme="minorHAnsi" w:cs="Arial"/>
          <w:snapToGrid w:val="0"/>
          <w:sz w:val="22"/>
          <w:szCs w:val="22"/>
        </w:rPr>
        <w:t xml:space="preserve">zhotovitele. </w:t>
      </w:r>
      <w:r w:rsidRPr="00DB4065">
        <w:rPr>
          <w:rFonts w:asciiTheme="minorHAnsi" w:hAnsiTheme="minorHAnsi" w:cs="Arial"/>
          <w:snapToGrid w:val="0"/>
          <w:sz w:val="22"/>
          <w:szCs w:val="22"/>
        </w:rPr>
        <w:t>Smluvní strany se dohodly, že aplikace ustanovení § 2591 a § 2595 zákona č. 89/2012 Sb., občanský zákoník, ve znění pozdějších předpisů, se vylučuje.</w:t>
      </w:r>
    </w:p>
    <w:p w:rsidR="0077096F" w:rsidRPr="00DB4065" w:rsidRDefault="0077096F" w:rsidP="00DB4065">
      <w:pPr>
        <w:pStyle w:val="Odstavecseseznamem"/>
        <w:numPr>
          <w:ilvl w:val="0"/>
          <w:numId w:val="33"/>
        </w:numPr>
        <w:tabs>
          <w:tab w:val="left" w:pos="2520"/>
        </w:tabs>
        <w:ind w:left="284" w:hanging="284"/>
        <w:jc w:val="both"/>
        <w:rPr>
          <w:rFonts w:asciiTheme="minorHAnsi" w:hAnsiTheme="minorHAnsi" w:cs="Calibri"/>
          <w:sz w:val="22"/>
          <w:szCs w:val="22"/>
        </w:rPr>
      </w:pPr>
      <w:r w:rsidRPr="00DB4065">
        <w:rPr>
          <w:rFonts w:asciiTheme="minorHAnsi" w:hAnsiTheme="minorHAnsi" w:cs="Calibri"/>
          <w:sz w:val="22"/>
          <w:szCs w:val="22"/>
        </w:rPr>
        <w:t xml:space="preserve">Odstoupení od této smlouvy musí být učiněno písemnou formou, musí být prokazatelně doručeno druhé smluvní straně a stává se účinným v okamžiku doručení druhé smluvní straně.  </w:t>
      </w:r>
    </w:p>
    <w:p w:rsidR="00FC4303" w:rsidRPr="00CB5B7F" w:rsidRDefault="00DD1296" w:rsidP="008033A9">
      <w:pPr>
        <w:pStyle w:val="Odstavecseseznamem"/>
        <w:numPr>
          <w:ilvl w:val="0"/>
          <w:numId w:val="33"/>
        </w:numPr>
        <w:tabs>
          <w:tab w:val="left" w:pos="0"/>
          <w:tab w:val="left" w:pos="142"/>
        </w:tabs>
        <w:ind w:left="284" w:hanging="284"/>
        <w:jc w:val="both"/>
        <w:rPr>
          <w:rFonts w:asciiTheme="minorHAnsi" w:hAnsiTheme="minorHAnsi" w:cs="Arial"/>
          <w:snapToGrid w:val="0"/>
          <w:sz w:val="22"/>
          <w:szCs w:val="22"/>
        </w:rPr>
      </w:pPr>
      <w:r w:rsidRPr="00DB4065">
        <w:rPr>
          <w:rFonts w:asciiTheme="minorHAnsi" w:hAnsiTheme="minorHAnsi" w:cs="Arial"/>
          <w:snapToGrid w:val="0"/>
          <w:sz w:val="22"/>
          <w:szCs w:val="22"/>
        </w:rPr>
        <w:t>Odstoupení od smlouvy se nedotýká nároku na smluvní pokutu.</w:t>
      </w:r>
    </w:p>
    <w:p w:rsidR="006A2B8B" w:rsidRDefault="006A2B8B" w:rsidP="00DB4065">
      <w:pPr>
        <w:spacing w:after="0" w:line="240" w:lineRule="auto"/>
        <w:jc w:val="center"/>
        <w:rPr>
          <w:rFonts w:asciiTheme="minorHAnsi" w:hAnsiTheme="minorHAnsi" w:cs="Arial"/>
          <w:b/>
          <w:snapToGrid w:val="0"/>
        </w:rPr>
      </w:pPr>
    </w:p>
    <w:p w:rsidR="00937822" w:rsidRPr="008033A9" w:rsidRDefault="00937822" w:rsidP="00DB4065">
      <w:pPr>
        <w:spacing w:after="0" w:line="240" w:lineRule="auto"/>
        <w:jc w:val="center"/>
        <w:rPr>
          <w:rFonts w:asciiTheme="minorHAnsi" w:hAnsiTheme="minorHAnsi" w:cs="Arial"/>
          <w:b/>
          <w:snapToGrid w:val="0"/>
        </w:rPr>
      </w:pPr>
      <w:r w:rsidRPr="008033A9">
        <w:rPr>
          <w:rFonts w:asciiTheme="minorHAnsi" w:hAnsiTheme="minorHAnsi" w:cs="Arial"/>
          <w:b/>
          <w:snapToGrid w:val="0"/>
        </w:rPr>
        <w:t>XI</w:t>
      </w:r>
      <w:r w:rsidR="00D966BE">
        <w:rPr>
          <w:rFonts w:asciiTheme="minorHAnsi" w:hAnsiTheme="minorHAnsi" w:cs="Arial"/>
          <w:b/>
          <w:snapToGrid w:val="0"/>
        </w:rPr>
        <w:t>I</w:t>
      </w:r>
      <w:r w:rsidRPr="008033A9">
        <w:rPr>
          <w:rFonts w:asciiTheme="minorHAnsi" w:hAnsiTheme="minorHAnsi" w:cs="Arial"/>
          <w:b/>
          <w:snapToGrid w:val="0"/>
        </w:rPr>
        <w:t>I.</w:t>
      </w:r>
    </w:p>
    <w:p w:rsidR="00964A27" w:rsidRPr="008033A9" w:rsidRDefault="00964A27" w:rsidP="00DB4065">
      <w:pPr>
        <w:spacing w:after="0" w:line="240" w:lineRule="auto"/>
        <w:jc w:val="center"/>
        <w:rPr>
          <w:rFonts w:asciiTheme="minorHAnsi" w:hAnsiTheme="minorHAnsi" w:cs="Arial"/>
          <w:b/>
          <w:snapToGrid w:val="0"/>
        </w:rPr>
      </w:pPr>
      <w:r w:rsidRPr="008033A9">
        <w:rPr>
          <w:rFonts w:asciiTheme="minorHAnsi" w:hAnsiTheme="minorHAnsi" w:cs="Arial"/>
          <w:b/>
          <w:snapToGrid w:val="0"/>
        </w:rPr>
        <w:t>Závěrečná ustanovení</w:t>
      </w:r>
    </w:p>
    <w:p w:rsidR="00937822" w:rsidRPr="008033A9" w:rsidRDefault="00937822" w:rsidP="008033A9">
      <w:pPr>
        <w:spacing w:after="0" w:line="240" w:lineRule="auto"/>
        <w:jc w:val="both"/>
        <w:rPr>
          <w:rFonts w:asciiTheme="minorHAnsi" w:hAnsiTheme="minorHAnsi" w:cs="Arial"/>
          <w:snapToGrid w:val="0"/>
        </w:rPr>
      </w:pPr>
    </w:p>
    <w:p w:rsidR="00DD1296" w:rsidRPr="008033A9" w:rsidRDefault="00C317A7" w:rsidP="00DB4065">
      <w:pPr>
        <w:pStyle w:val="Odstavecseseznamem"/>
        <w:numPr>
          <w:ilvl w:val="0"/>
          <w:numId w:val="34"/>
        </w:numPr>
        <w:tabs>
          <w:tab w:val="left" w:pos="284"/>
        </w:tabs>
        <w:ind w:left="284" w:hanging="284"/>
        <w:jc w:val="both"/>
        <w:rPr>
          <w:rFonts w:asciiTheme="minorHAnsi" w:hAnsiTheme="minorHAnsi"/>
          <w:sz w:val="22"/>
          <w:szCs w:val="22"/>
        </w:rPr>
      </w:pPr>
      <w:r>
        <w:rPr>
          <w:rFonts w:asciiTheme="minorHAnsi" w:hAnsiTheme="minorHAnsi"/>
          <w:sz w:val="22"/>
          <w:szCs w:val="22"/>
        </w:rPr>
        <w:t>Tato smlouva se sjednává na dobu určitou, a to do 31.12.2017.</w:t>
      </w:r>
      <w:r w:rsidR="00DD1296" w:rsidRPr="008033A9">
        <w:rPr>
          <w:rFonts w:asciiTheme="minorHAnsi" w:hAnsiTheme="minorHAnsi"/>
          <w:sz w:val="22"/>
          <w:szCs w:val="22"/>
        </w:rPr>
        <w:t xml:space="preserve">Tato smlouva nabývá platnosti a účinnosti dnem podpisu obou smluvních stran. </w:t>
      </w:r>
    </w:p>
    <w:p w:rsidR="00DD1296" w:rsidRPr="008033A9" w:rsidRDefault="00DD1296" w:rsidP="00DB4065">
      <w:pPr>
        <w:pStyle w:val="Odstavecseseznamem"/>
        <w:numPr>
          <w:ilvl w:val="0"/>
          <w:numId w:val="34"/>
        </w:numPr>
        <w:suppressAutoHyphens/>
        <w:ind w:left="284" w:hanging="284"/>
        <w:contextualSpacing/>
        <w:jc w:val="both"/>
        <w:rPr>
          <w:rFonts w:asciiTheme="minorHAnsi" w:hAnsiTheme="minorHAnsi" w:cs="Calibri"/>
          <w:sz w:val="22"/>
          <w:szCs w:val="22"/>
        </w:rPr>
      </w:pPr>
      <w:r w:rsidRPr="008033A9">
        <w:rPr>
          <w:rFonts w:asciiTheme="minorHAnsi" w:hAnsiTheme="minorHAnsi" w:cs="Calibri"/>
          <w:sz w:val="22"/>
          <w:szCs w:val="22"/>
        </w:rPr>
        <w:t>Tato smlouva je vypracována v</w:t>
      </w:r>
      <w:r w:rsidR="00D810E2">
        <w:rPr>
          <w:rFonts w:asciiTheme="minorHAnsi" w:hAnsiTheme="minorHAnsi" w:cs="Calibri"/>
          <w:sz w:val="22"/>
          <w:szCs w:val="22"/>
        </w:rPr>
        <w:t>e 3</w:t>
      </w:r>
      <w:r w:rsidRPr="008033A9">
        <w:rPr>
          <w:rFonts w:asciiTheme="minorHAnsi" w:hAnsiTheme="minorHAnsi" w:cs="Calibri"/>
          <w:sz w:val="22"/>
          <w:szCs w:val="22"/>
        </w:rPr>
        <w:t xml:space="preserve"> vyhotoveních, z nichž každé má platnost originálu. Po podpisu této smlouvy převezme </w:t>
      </w:r>
      <w:r w:rsidR="00D810E2">
        <w:rPr>
          <w:rFonts w:asciiTheme="minorHAnsi" w:hAnsiTheme="minorHAnsi" w:cs="Calibri"/>
          <w:sz w:val="22"/>
          <w:szCs w:val="22"/>
        </w:rPr>
        <w:t>1</w:t>
      </w:r>
      <w:r w:rsidRPr="008033A9">
        <w:rPr>
          <w:rFonts w:asciiTheme="minorHAnsi" w:hAnsiTheme="minorHAnsi" w:cs="Calibri"/>
          <w:sz w:val="22"/>
          <w:szCs w:val="22"/>
        </w:rPr>
        <w:t xml:space="preserve"> vyhotovení </w:t>
      </w:r>
      <w:r w:rsidR="00D810E2">
        <w:rPr>
          <w:rFonts w:asciiTheme="minorHAnsi" w:hAnsiTheme="minorHAnsi" w:cs="Calibri"/>
          <w:sz w:val="22"/>
          <w:szCs w:val="22"/>
        </w:rPr>
        <w:t>zhotovitel</w:t>
      </w:r>
      <w:r w:rsidRPr="008033A9">
        <w:rPr>
          <w:rFonts w:asciiTheme="minorHAnsi" w:hAnsiTheme="minorHAnsi" w:cs="Calibri"/>
          <w:sz w:val="22"/>
          <w:szCs w:val="22"/>
        </w:rPr>
        <w:t xml:space="preserve"> a 2 vyhotovení </w:t>
      </w:r>
      <w:r w:rsidR="00D810E2">
        <w:rPr>
          <w:rFonts w:asciiTheme="minorHAnsi" w:hAnsiTheme="minorHAnsi" w:cs="Calibri"/>
          <w:sz w:val="22"/>
          <w:szCs w:val="22"/>
        </w:rPr>
        <w:t>objednatel</w:t>
      </w:r>
      <w:r w:rsidRPr="008033A9">
        <w:rPr>
          <w:rFonts w:asciiTheme="minorHAnsi" w:hAnsiTheme="minorHAnsi" w:cs="Calibri"/>
          <w:sz w:val="22"/>
          <w:szCs w:val="22"/>
        </w:rPr>
        <w:t>.</w:t>
      </w:r>
    </w:p>
    <w:p w:rsidR="00DD1296" w:rsidRPr="008033A9" w:rsidRDefault="00DD1296" w:rsidP="00DB4065">
      <w:pPr>
        <w:pStyle w:val="Odstavecseseznamem"/>
        <w:numPr>
          <w:ilvl w:val="0"/>
          <w:numId w:val="34"/>
        </w:numPr>
        <w:ind w:left="284" w:hanging="284"/>
        <w:jc w:val="both"/>
        <w:rPr>
          <w:rFonts w:asciiTheme="minorHAnsi" w:hAnsiTheme="minorHAnsi"/>
          <w:sz w:val="22"/>
          <w:szCs w:val="22"/>
        </w:rPr>
      </w:pPr>
      <w:r w:rsidRPr="008033A9">
        <w:rPr>
          <w:rFonts w:asciiTheme="minorHAnsi" w:hAnsiTheme="minorHAnsi" w:cs="Calibri"/>
          <w:sz w:val="22"/>
          <w:szCs w:val="22"/>
        </w:rPr>
        <w:t>Záležitosti touto smlouvou neupravené se řídí platnými právními předpisy ČR, zejména zákonem č. 89/2012 Sb., občanský zákoník.</w:t>
      </w:r>
    </w:p>
    <w:p w:rsidR="00DD1296" w:rsidRPr="008033A9" w:rsidRDefault="00DD1296" w:rsidP="00DB4065">
      <w:pPr>
        <w:pStyle w:val="Odstavecseseznamem"/>
        <w:numPr>
          <w:ilvl w:val="0"/>
          <w:numId w:val="34"/>
        </w:numPr>
        <w:ind w:left="284" w:hanging="284"/>
        <w:jc w:val="both"/>
        <w:rPr>
          <w:rFonts w:asciiTheme="minorHAnsi" w:hAnsiTheme="minorHAnsi"/>
          <w:sz w:val="22"/>
          <w:szCs w:val="22"/>
        </w:rPr>
      </w:pPr>
      <w:r w:rsidRPr="008033A9">
        <w:rPr>
          <w:rFonts w:asciiTheme="minorHAnsi" w:hAnsiTheme="minorHAnsi"/>
          <w:sz w:val="22"/>
          <w:szCs w:val="22"/>
        </w:rPr>
        <w:lastRenderedPageBreak/>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rsidR="00DD1296" w:rsidRPr="008033A9" w:rsidRDefault="00DD1296" w:rsidP="00DB4065">
      <w:pPr>
        <w:pStyle w:val="Odstavecseseznamem"/>
        <w:numPr>
          <w:ilvl w:val="0"/>
          <w:numId w:val="34"/>
        </w:numPr>
        <w:ind w:left="284" w:hanging="284"/>
        <w:jc w:val="both"/>
        <w:rPr>
          <w:rFonts w:asciiTheme="minorHAnsi" w:eastAsia="MS Mincho" w:hAnsiTheme="minorHAnsi"/>
          <w:sz w:val="22"/>
          <w:szCs w:val="22"/>
        </w:rPr>
      </w:pPr>
      <w:r w:rsidRPr="008033A9">
        <w:rPr>
          <w:rFonts w:asciiTheme="minorHAnsi" w:hAnsiTheme="minorHAnsi"/>
          <w:sz w:val="22"/>
          <w:szCs w:val="22"/>
        </w:rPr>
        <w:t>Měnit nebo doplňovat text smlouvy je možné jen formou písemných vzestupně číslovaných dodatků podepsaných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rsidR="00DD1296" w:rsidRPr="008033A9" w:rsidRDefault="00DD1296" w:rsidP="00DB4065">
      <w:pPr>
        <w:pStyle w:val="Odstavecseseznamem"/>
        <w:numPr>
          <w:ilvl w:val="0"/>
          <w:numId w:val="34"/>
        </w:numPr>
        <w:ind w:left="284" w:hanging="284"/>
        <w:jc w:val="both"/>
        <w:rPr>
          <w:rFonts w:asciiTheme="minorHAnsi" w:eastAsia="MS Mincho" w:hAnsiTheme="minorHAnsi"/>
          <w:sz w:val="22"/>
          <w:szCs w:val="22"/>
        </w:rPr>
      </w:pPr>
      <w:r w:rsidRPr="008033A9">
        <w:rPr>
          <w:rFonts w:asciiTheme="minorHAnsi" w:eastAsia="MS Mincho" w:hAnsiTheme="minorHAnsi"/>
          <w:sz w:val="22"/>
          <w:szCs w:val="22"/>
        </w:rPr>
        <w:t>Odpověď smluvní strany podle § 1740 odst. 3 občanského zákoníku, s dodatkem nebo odchylkou, není přijetím nabídky na uzavření této smlouvy, ani když podstatně nemění podmínky nabídky.</w:t>
      </w:r>
    </w:p>
    <w:p w:rsidR="00DD1296" w:rsidRPr="008033A9" w:rsidRDefault="00DD1296" w:rsidP="00DB4065">
      <w:pPr>
        <w:pStyle w:val="Odstavecseseznamem"/>
        <w:numPr>
          <w:ilvl w:val="0"/>
          <w:numId w:val="34"/>
        </w:numPr>
        <w:ind w:left="284" w:hanging="284"/>
        <w:jc w:val="both"/>
        <w:rPr>
          <w:rFonts w:asciiTheme="minorHAnsi" w:hAnsiTheme="minorHAnsi"/>
          <w:sz w:val="22"/>
          <w:szCs w:val="22"/>
        </w:rPr>
      </w:pPr>
      <w:r w:rsidRPr="008033A9">
        <w:rPr>
          <w:rFonts w:asciiTheme="minorHAnsi" w:hAnsiTheme="minorHAnsi"/>
          <w:sz w:val="22"/>
          <w:szCs w:val="22"/>
        </w:rPr>
        <w:t xml:space="preserve">Strany si nepřejí, aby nad rámec výslovných ustanovení této smlouvy byla jakákoliv práva </w:t>
      </w:r>
      <w:r w:rsidRPr="008033A9">
        <w:rPr>
          <w:rFonts w:asciiTheme="minorHAnsi" w:hAnsiTheme="minorHAnsi"/>
          <w:sz w:val="22"/>
          <w:szCs w:val="22"/>
        </w:rPr>
        <w:br/>
        <w:t>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C51932" w:rsidRDefault="00C51932" w:rsidP="00C51932">
      <w:pPr>
        <w:tabs>
          <w:tab w:val="right" w:pos="5670"/>
          <w:tab w:val="right" w:pos="7230"/>
          <w:tab w:val="right" w:pos="8789"/>
        </w:tabs>
        <w:spacing w:after="0" w:line="240" w:lineRule="auto"/>
        <w:jc w:val="both"/>
        <w:rPr>
          <w:rFonts w:cs="Arial"/>
        </w:rPr>
      </w:pPr>
      <w:r>
        <w:rPr>
          <w:rFonts w:asciiTheme="minorHAnsi" w:hAnsiTheme="minorHAnsi"/>
        </w:rPr>
        <w:t xml:space="preserve">8. </w:t>
      </w:r>
      <w:r w:rsidR="00DD1296" w:rsidRPr="008033A9">
        <w:rPr>
          <w:rFonts w:asciiTheme="minorHAnsi" w:hAnsiTheme="minorHAnsi"/>
        </w:rPr>
        <w:t>Smluvní strany prohlašují, že obsah smlouvy je pro ně dostatečně určitý a srozumitelný, že smlouva byla sepsána na základě pravdivých údajů a vyjadřuje jejich vážnou vůli, na důkaz čehož připojují své vlastnoruční podpisy.</w:t>
      </w:r>
      <w:r w:rsidRPr="00C51932">
        <w:rPr>
          <w:rFonts w:cs="Arial"/>
        </w:rPr>
        <w:t xml:space="preserve"> </w:t>
      </w:r>
    </w:p>
    <w:p w:rsidR="00C51932" w:rsidRPr="00C51932" w:rsidRDefault="00C51932" w:rsidP="00C51932">
      <w:pPr>
        <w:tabs>
          <w:tab w:val="right" w:pos="5670"/>
          <w:tab w:val="right" w:pos="7230"/>
          <w:tab w:val="right" w:pos="8789"/>
        </w:tabs>
        <w:spacing w:after="0" w:line="240" w:lineRule="auto"/>
        <w:jc w:val="both"/>
        <w:rPr>
          <w:rFonts w:cs="Arial"/>
        </w:rPr>
      </w:pPr>
      <w:r>
        <w:rPr>
          <w:rFonts w:cs="Arial"/>
        </w:rPr>
        <w:t>9</w:t>
      </w:r>
      <w:r w:rsidRPr="00C51932">
        <w:rPr>
          <w:rFonts w:cs="Arial"/>
        </w:rPr>
        <w:t>.</w:t>
      </w:r>
      <w:r w:rsidRPr="00C51932">
        <w:rPr>
          <w:rFonts w:cs="Arial"/>
        </w:rPr>
        <w:tab/>
        <w:t xml:space="preserve"> Smluvní strany se dohodly, že město Pardubice bezodkladně po uzavření této smlouvy odešle smlouvu k řádnému uveřejnění do registru smluv vedeného Ministerstvem vnitra ČR. O uveřejnění smlouvy město bezodkladně informuje druhou smluvní stranu, nebyl-li kontaktní údaj této smluvní strany uveden přímo do registru smluv jako kontakt pro notifikaci o uveřejnění.</w:t>
      </w:r>
    </w:p>
    <w:p w:rsidR="00C51932" w:rsidRPr="00C51932" w:rsidRDefault="00C51932" w:rsidP="00C51932">
      <w:pPr>
        <w:tabs>
          <w:tab w:val="right" w:pos="5670"/>
          <w:tab w:val="right" w:pos="7230"/>
          <w:tab w:val="right" w:pos="8789"/>
        </w:tabs>
        <w:spacing w:after="0" w:line="240" w:lineRule="auto"/>
        <w:jc w:val="both"/>
        <w:rPr>
          <w:rFonts w:cs="Arial"/>
        </w:rPr>
      </w:pPr>
      <w:r>
        <w:rPr>
          <w:rFonts w:cs="Arial"/>
        </w:rPr>
        <w:t>10</w:t>
      </w:r>
      <w:r w:rsidRPr="00C51932">
        <w:rPr>
          <w:rFonts w:cs="Arial"/>
        </w:rPr>
        <w:t xml:space="preserve">. </w:t>
      </w:r>
      <w:r w:rsidRPr="00C51932">
        <w:rPr>
          <w:rFonts w:cs="Arial"/>
        </w:rPr>
        <w:tab/>
        <w:t xml:space="preserve">Smluvní strany prohlašují, že žádná část smlouvy nenaplňuje znaky obchodního tajemství (§ 504 z. č. 89/2012 Sb., občanský zákoník). </w:t>
      </w:r>
    </w:p>
    <w:p w:rsidR="00C51932" w:rsidRPr="00C51932" w:rsidRDefault="00C51932" w:rsidP="00C51932">
      <w:pPr>
        <w:tabs>
          <w:tab w:val="right" w:pos="5670"/>
          <w:tab w:val="right" w:pos="7230"/>
          <w:tab w:val="right" w:pos="8789"/>
        </w:tabs>
        <w:spacing w:after="0" w:line="240" w:lineRule="auto"/>
        <w:jc w:val="both"/>
        <w:rPr>
          <w:rFonts w:cs="Arial"/>
        </w:rPr>
      </w:pPr>
      <w:r>
        <w:rPr>
          <w:rFonts w:cs="Arial"/>
        </w:rPr>
        <w:t>11</w:t>
      </w:r>
      <w:r w:rsidRPr="00C51932">
        <w:rPr>
          <w:rFonts w:cs="Arial"/>
        </w:rPr>
        <w:t>.</w:t>
      </w:r>
      <w:r w:rsidRPr="00C51932">
        <w:rPr>
          <w:rFonts w:cs="Arial"/>
        </w:rPr>
        <w:tab/>
        <w:t xml:space="preserve">Pro případ, kdy je v uzavřené smlouvě uvedeno rodné číslo, e-mailová adresa, telefonní číslo, číslo účtu fyzické osoby, bydliště/sídlo fyzické osoby, se </w:t>
      </w:r>
      <w:r w:rsidR="00875C63">
        <w:rPr>
          <w:rFonts w:cs="Arial"/>
        </w:rPr>
        <w:t>s</w:t>
      </w:r>
      <w:bookmarkStart w:id="0" w:name="_GoBack"/>
      <w:bookmarkEnd w:id="0"/>
      <w:r w:rsidRPr="00C51932">
        <w:rPr>
          <w:rFonts w:cs="Arial"/>
        </w:rPr>
        <w:t>mluvní strany se dohodly, že smlouva bude uveřejněna bez těchto údajů. Dále se mluvní strany dohodly, že smlouva bude uveřejněna bez podpisů.</w:t>
      </w:r>
    </w:p>
    <w:p w:rsidR="00C51932" w:rsidRPr="00C51932" w:rsidRDefault="00C51932" w:rsidP="00C51932">
      <w:pPr>
        <w:tabs>
          <w:tab w:val="right" w:pos="5670"/>
          <w:tab w:val="right" w:pos="7230"/>
          <w:tab w:val="right" w:pos="8789"/>
        </w:tabs>
        <w:spacing w:after="0" w:line="240" w:lineRule="auto"/>
        <w:jc w:val="both"/>
        <w:rPr>
          <w:rFonts w:cs="Arial"/>
        </w:rPr>
      </w:pPr>
      <w:r>
        <w:rPr>
          <w:rFonts w:cs="Arial"/>
        </w:rPr>
        <w:t>12</w:t>
      </w:r>
      <w:r w:rsidRPr="00C51932">
        <w:rPr>
          <w:rFonts w:cs="Arial"/>
        </w:rPr>
        <w:t>.</w:t>
      </w:r>
      <w:r w:rsidRPr="00C51932">
        <w:rPr>
          <w:rFonts w:cs="Arial"/>
        </w:rPr>
        <w:tab/>
        <w:t xml:space="preserve">V souladu se zněním předchozího odstavce platí, že pro případ, kdy by smlouva obsahovala osobní údaje, které nejsou zahrnuty ve výše uvedeném výčtu a které zároveň nepodléhají uveřejnění dle příslušných právních předpisů, </w:t>
      </w:r>
      <w:r w:rsidRPr="00A634E2">
        <w:rPr>
          <w:rFonts w:cs="Arial"/>
        </w:rPr>
        <w:t>pos</w:t>
      </w:r>
      <w:r w:rsidR="00A634E2" w:rsidRPr="00A634E2">
        <w:rPr>
          <w:rFonts w:cs="Arial"/>
        </w:rPr>
        <w:t>kytuje</w:t>
      </w:r>
      <w:r w:rsidRPr="00C51932">
        <w:rPr>
          <w:rFonts w:cs="Arial"/>
        </w:rPr>
        <w:t xml:space="preserve"> </w:t>
      </w:r>
      <w:r>
        <w:rPr>
          <w:rFonts w:cs="Arial"/>
        </w:rPr>
        <w:t xml:space="preserve">zhotovitel </w:t>
      </w:r>
      <w:r w:rsidRPr="00C51932">
        <w:rPr>
          <w:rFonts w:cs="Arial"/>
        </w:rPr>
        <w:t>svůj souhlas se zpracováním těchto údajů, konkrétně s jejich zveřejněním v registru smluv ve smyslu zákona č. 340/2015 Sb. Statutárním městem Pardubice. Souhlas se uděluje na dobu neurčitou a je poskytnut dobrovolně</w:t>
      </w:r>
    </w:p>
    <w:p w:rsidR="00DD1296" w:rsidRPr="008033A9" w:rsidRDefault="00DD1296" w:rsidP="00C51932">
      <w:pPr>
        <w:pStyle w:val="Odstavecseseznamem"/>
        <w:ind w:left="284"/>
        <w:jc w:val="both"/>
        <w:rPr>
          <w:rFonts w:asciiTheme="minorHAnsi" w:hAnsiTheme="minorHAnsi"/>
          <w:sz w:val="22"/>
          <w:szCs w:val="22"/>
        </w:rPr>
      </w:pPr>
    </w:p>
    <w:p w:rsidR="006923C5" w:rsidRDefault="006923C5" w:rsidP="008033A9">
      <w:pPr>
        <w:spacing w:after="0" w:line="240" w:lineRule="auto"/>
        <w:jc w:val="both"/>
        <w:rPr>
          <w:rFonts w:asciiTheme="minorHAnsi" w:hAnsiTheme="minorHAnsi" w:cs="Arial"/>
          <w:snapToGrid w:val="0"/>
        </w:rPr>
      </w:pPr>
    </w:p>
    <w:p w:rsidR="006923C5" w:rsidRDefault="006923C5" w:rsidP="008033A9">
      <w:pPr>
        <w:spacing w:after="0" w:line="240" w:lineRule="auto"/>
        <w:jc w:val="both"/>
        <w:rPr>
          <w:rFonts w:asciiTheme="minorHAnsi" w:hAnsiTheme="minorHAnsi" w:cs="Arial"/>
          <w:snapToGrid w:val="0"/>
        </w:rPr>
      </w:pPr>
    </w:p>
    <w:p w:rsidR="00D06B96" w:rsidRDefault="00D06B96" w:rsidP="008033A9">
      <w:pPr>
        <w:spacing w:after="0" w:line="240" w:lineRule="auto"/>
        <w:jc w:val="both"/>
        <w:rPr>
          <w:rFonts w:asciiTheme="minorHAnsi" w:hAnsiTheme="minorHAnsi" w:cs="Arial"/>
          <w:snapToGrid w:val="0"/>
        </w:rPr>
      </w:pPr>
    </w:p>
    <w:p w:rsidR="00D06B96" w:rsidRDefault="00D06B96" w:rsidP="008033A9">
      <w:pPr>
        <w:spacing w:after="0" w:line="240" w:lineRule="auto"/>
        <w:jc w:val="both"/>
        <w:rPr>
          <w:rFonts w:asciiTheme="minorHAnsi" w:hAnsiTheme="minorHAnsi" w:cs="Arial"/>
          <w:snapToGrid w:val="0"/>
        </w:rPr>
      </w:pPr>
    </w:p>
    <w:p w:rsidR="00D06B96" w:rsidRDefault="00D06B96" w:rsidP="008033A9">
      <w:pPr>
        <w:spacing w:after="0" w:line="240" w:lineRule="auto"/>
        <w:jc w:val="both"/>
        <w:rPr>
          <w:rFonts w:asciiTheme="minorHAnsi" w:hAnsiTheme="minorHAnsi" w:cs="Arial"/>
          <w:snapToGrid w:val="0"/>
        </w:rPr>
      </w:pPr>
    </w:p>
    <w:p w:rsidR="00D06B96" w:rsidRDefault="00D06B96" w:rsidP="008033A9">
      <w:pPr>
        <w:spacing w:after="0" w:line="240" w:lineRule="auto"/>
        <w:jc w:val="both"/>
        <w:rPr>
          <w:rFonts w:asciiTheme="minorHAnsi" w:hAnsiTheme="minorHAnsi" w:cs="Arial"/>
          <w:snapToGrid w:val="0"/>
        </w:rPr>
      </w:pPr>
    </w:p>
    <w:p w:rsidR="00D06B96" w:rsidRDefault="00D06B96" w:rsidP="008033A9">
      <w:pPr>
        <w:spacing w:after="0" w:line="240" w:lineRule="auto"/>
        <w:jc w:val="both"/>
        <w:rPr>
          <w:rFonts w:asciiTheme="minorHAnsi" w:hAnsiTheme="minorHAnsi" w:cs="Arial"/>
          <w:snapToGrid w:val="0"/>
        </w:rPr>
      </w:pPr>
    </w:p>
    <w:p w:rsidR="00D06B96" w:rsidRDefault="00D06B96" w:rsidP="008033A9">
      <w:pPr>
        <w:spacing w:after="0" w:line="240" w:lineRule="auto"/>
        <w:jc w:val="both"/>
        <w:rPr>
          <w:rFonts w:asciiTheme="minorHAnsi" w:hAnsiTheme="minorHAnsi" w:cs="Arial"/>
          <w:snapToGrid w:val="0"/>
        </w:rPr>
      </w:pPr>
    </w:p>
    <w:p w:rsidR="00D06B96" w:rsidRDefault="00D06B96" w:rsidP="008033A9">
      <w:pPr>
        <w:spacing w:after="0" w:line="240" w:lineRule="auto"/>
        <w:jc w:val="both"/>
        <w:rPr>
          <w:rFonts w:asciiTheme="minorHAnsi" w:hAnsiTheme="minorHAnsi" w:cs="Arial"/>
          <w:snapToGrid w:val="0"/>
        </w:rPr>
      </w:pPr>
    </w:p>
    <w:p w:rsidR="00EC1D9B" w:rsidRDefault="00EC1D9B" w:rsidP="00D65F63">
      <w:pPr>
        <w:autoSpaceDE w:val="0"/>
        <w:autoSpaceDN w:val="0"/>
        <w:adjustRightInd w:val="0"/>
        <w:spacing w:after="0" w:line="240" w:lineRule="auto"/>
        <w:jc w:val="both"/>
        <w:rPr>
          <w:rFonts w:eastAsia="Times New Roman"/>
        </w:rPr>
      </w:pPr>
    </w:p>
    <w:p w:rsidR="00EC1D9B" w:rsidRDefault="00EC1D9B" w:rsidP="00D65F63">
      <w:pPr>
        <w:autoSpaceDE w:val="0"/>
        <w:autoSpaceDN w:val="0"/>
        <w:adjustRightInd w:val="0"/>
        <w:spacing w:after="0" w:line="240" w:lineRule="auto"/>
        <w:jc w:val="both"/>
        <w:rPr>
          <w:rFonts w:eastAsia="Times New Roman"/>
        </w:rPr>
      </w:pPr>
    </w:p>
    <w:p w:rsidR="00EC1D9B" w:rsidRDefault="00EC1D9B" w:rsidP="00D65F63">
      <w:pPr>
        <w:autoSpaceDE w:val="0"/>
        <w:autoSpaceDN w:val="0"/>
        <w:adjustRightInd w:val="0"/>
        <w:spacing w:after="0" w:line="240" w:lineRule="auto"/>
        <w:jc w:val="both"/>
        <w:rPr>
          <w:rFonts w:eastAsia="Times New Roman"/>
        </w:rPr>
      </w:pPr>
    </w:p>
    <w:p w:rsidR="00EC1D9B" w:rsidRDefault="00EC1D9B" w:rsidP="00D65F63">
      <w:pPr>
        <w:autoSpaceDE w:val="0"/>
        <w:autoSpaceDN w:val="0"/>
        <w:adjustRightInd w:val="0"/>
        <w:spacing w:after="0" w:line="240" w:lineRule="auto"/>
        <w:jc w:val="both"/>
        <w:rPr>
          <w:rFonts w:eastAsia="Times New Roman"/>
        </w:rPr>
      </w:pPr>
    </w:p>
    <w:p w:rsidR="00D65F63" w:rsidRPr="00D65F63" w:rsidRDefault="00D65F63" w:rsidP="00D65F63">
      <w:pPr>
        <w:autoSpaceDE w:val="0"/>
        <w:autoSpaceDN w:val="0"/>
        <w:adjustRightInd w:val="0"/>
        <w:spacing w:after="0" w:line="240" w:lineRule="auto"/>
        <w:jc w:val="both"/>
        <w:rPr>
          <w:rFonts w:eastAsia="Times New Roman"/>
        </w:rPr>
      </w:pPr>
      <w:r w:rsidRPr="00D65F63">
        <w:rPr>
          <w:rFonts w:eastAsia="Times New Roman"/>
        </w:rPr>
        <w:t>V Pardubicích dne  .................</w:t>
      </w:r>
      <w:r w:rsidRPr="00D65F63">
        <w:rPr>
          <w:rFonts w:eastAsia="Times New Roman"/>
        </w:rPr>
        <w:tab/>
      </w:r>
      <w:r w:rsidRPr="00D65F63">
        <w:rPr>
          <w:rFonts w:eastAsia="Times New Roman"/>
        </w:rPr>
        <w:tab/>
      </w:r>
      <w:r w:rsidRPr="00D65F63">
        <w:rPr>
          <w:rFonts w:eastAsia="Times New Roman"/>
        </w:rPr>
        <w:tab/>
      </w:r>
      <w:r w:rsidRPr="00BD450A">
        <w:rPr>
          <w:rFonts w:eastAsia="Times New Roman"/>
        </w:rPr>
        <w:t xml:space="preserve">                </w:t>
      </w:r>
      <w:r w:rsidR="007722B5">
        <w:rPr>
          <w:rFonts w:eastAsia="Times New Roman"/>
        </w:rPr>
        <w:t>V Pardubicích dne 31</w:t>
      </w:r>
      <w:r w:rsidR="00BD450A">
        <w:rPr>
          <w:rFonts w:eastAsia="Times New Roman"/>
        </w:rPr>
        <w:t>. 1. 2017</w:t>
      </w:r>
    </w:p>
    <w:p w:rsidR="00D65F63" w:rsidRPr="00D65F63" w:rsidRDefault="00D65F63" w:rsidP="00D65F63">
      <w:pPr>
        <w:autoSpaceDE w:val="0"/>
        <w:autoSpaceDN w:val="0"/>
        <w:adjustRightInd w:val="0"/>
        <w:spacing w:after="0" w:line="240" w:lineRule="auto"/>
        <w:jc w:val="both"/>
        <w:rPr>
          <w:rFonts w:eastAsia="Times New Roman"/>
        </w:rPr>
      </w:pPr>
    </w:p>
    <w:p w:rsidR="00D65F63" w:rsidRPr="00D65F63" w:rsidRDefault="00D65F63" w:rsidP="00D65F63">
      <w:pPr>
        <w:autoSpaceDE w:val="0"/>
        <w:autoSpaceDN w:val="0"/>
        <w:adjustRightInd w:val="0"/>
        <w:spacing w:after="0" w:line="240" w:lineRule="auto"/>
        <w:jc w:val="both"/>
        <w:rPr>
          <w:rFonts w:eastAsia="Times New Roman"/>
        </w:rPr>
      </w:pPr>
    </w:p>
    <w:p w:rsidR="00D65F63" w:rsidRPr="00D65F63" w:rsidRDefault="00D65F63" w:rsidP="00D65F63">
      <w:pPr>
        <w:autoSpaceDE w:val="0"/>
        <w:autoSpaceDN w:val="0"/>
        <w:adjustRightInd w:val="0"/>
        <w:spacing w:after="0" w:line="240" w:lineRule="auto"/>
        <w:jc w:val="both"/>
        <w:rPr>
          <w:rFonts w:eastAsia="Times New Roman"/>
        </w:rPr>
      </w:pPr>
    </w:p>
    <w:p w:rsidR="00D65F63" w:rsidRPr="00D65F63" w:rsidRDefault="00D65F63" w:rsidP="00D65F63">
      <w:pPr>
        <w:autoSpaceDE w:val="0"/>
        <w:autoSpaceDN w:val="0"/>
        <w:adjustRightInd w:val="0"/>
        <w:spacing w:after="0" w:line="240" w:lineRule="auto"/>
        <w:jc w:val="both"/>
        <w:rPr>
          <w:rFonts w:eastAsia="Times New Roman"/>
        </w:rPr>
      </w:pPr>
      <w:r w:rsidRPr="00D65F63">
        <w:rPr>
          <w:rFonts w:eastAsia="Times New Roman"/>
        </w:rPr>
        <w:t xml:space="preserve">Za objednatele: </w:t>
      </w:r>
      <w:r w:rsidRPr="00D65F63">
        <w:rPr>
          <w:rFonts w:eastAsia="Times New Roman"/>
        </w:rPr>
        <w:tab/>
      </w:r>
      <w:r w:rsidRPr="00D65F63">
        <w:rPr>
          <w:rFonts w:eastAsia="Times New Roman"/>
        </w:rPr>
        <w:tab/>
      </w:r>
      <w:r w:rsidRPr="00D65F63">
        <w:rPr>
          <w:rFonts w:eastAsia="Times New Roman"/>
        </w:rPr>
        <w:tab/>
      </w:r>
      <w:r w:rsidRPr="00D65F63">
        <w:rPr>
          <w:rFonts w:eastAsia="Times New Roman"/>
        </w:rPr>
        <w:tab/>
      </w:r>
      <w:r w:rsidRPr="00D65F63">
        <w:rPr>
          <w:rFonts w:eastAsia="Times New Roman"/>
        </w:rPr>
        <w:tab/>
        <w:t xml:space="preserve">   Za zhotovitele:</w:t>
      </w:r>
    </w:p>
    <w:p w:rsidR="00D65F63" w:rsidRPr="00D65F63" w:rsidRDefault="00D65F63" w:rsidP="00D65F63">
      <w:pPr>
        <w:spacing w:after="0" w:line="240" w:lineRule="auto"/>
        <w:ind w:left="5664"/>
        <w:rPr>
          <w:rFonts w:eastAsia="Times New Roman"/>
        </w:rPr>
      </w:pPr>
      <w:r w:rsidRPr="00D65F63">
        <w:rPr>
          <w:rFonts w:eastAsia="Times New Roman"/>
        </w:rPr>
        <w:tab/>
      </w:r>
      <w:r w:rsidRPr="00D65F63">
        <w:rPr>
          <w:rFonts w:eastAsia="Times New Roman"/>
        </w:rPr>
        <w:tab/>
      </w:r>
      <w:r w:rsidRPr="00D65F63">
        <w:rPr>
          <w:rFonts w:eastAsia="Times New Roman"/>
        </w:rPr>
        <w:tab/>
        <w:t xml:space="preserve"> </w:t>
      </w:r>
    </w:p>
    <w:p w:rsidR="00D65F63" w:rsidRPr="00D65F63" w:rsidRDefault="00D65F63" w:rsidP="00BD450A">
      <w:pPr>
        <w:autoSpaceDE w:val="0"/>
        <w:autoSpaceDN w:val="0"/>
        <w:adjustRightInd w:val="0"/>
        <w:spacing w:after="0" w:line="240" w:lineRule="auto"/>
        <w:jc w:val="both"/>
        <w:rPr>
          <w:rFonts w:eastAsia="Times New Roman"/>
          <w:i/>
        </w:rPr>
      </w:pPr>
      <w:r w:rsidRPr="00D65F63">
        <w:rPr>
          <w:rFonts w:eastAsia="Times New Roman"/>
          <w:i/>
        </w:rPr>
        <w:t xml:space="preserve">                                                                                                        </w:t>
      </w:r>
    </w:p>
    <w:p w:rsidR="00D65F63" w:rsidRPr="00D65F63" w:rsidRDefault="00D65F63" w:rsidP="00D65F63">
      <w:pPr>
        <w:autoSpaceDE w:val="0"/>
        <w:autoSpaceDN w:val="0"/>
        <w:adjustRightInd w:val="0"/>
        <w:spacing w:after="0" w:line="240" w:lineRule="auto"/>
        <w:jc w:val="both"/>
        <w:rPr>
          <w:rFonts w:eastAsia="Times New Roman"/>
        </w:rPr>
      </w:pPr>
    </w:p>
    <w:p w:rsidR="00D65F63" w:rsidRPr="00D65F63" w:rsidRDefault="00D65F63" w:rsidP="00D65F63">
      <w:pPr>
        <w:autoSpaceDE w:val="0"/>
        <w:autoSpaceDN w:val="0"/>
        <w:adjustRightInd w:val="0"/>
        <w:spacing w:after="0" w:line="240" w:lineRule="auto"/>
        <w:jc w:val="both"/>
        <w:rPr>
          <w:rFonts w:eastAsia="Times New Roman"/>
        </w:rPr>
      </w:pPr>
      <w:r w:rsidRPr="00D65F63">
        <w:rPr>
          <w:rFonts w:eastAsia="Times New Roman"/>
        </w:rPr>
        <w:t>………………………………………………</w:t>
      </w:r>
      <w:r w:rsidRPr="00D65F63">
        <w:rPr>
          <w:rFonts w:eastAsia="Times New Roman"/>
        </w:rPr>
        <w:tab/>
      </w:r>
      <w:r w:rsidRPr="00D65F63">
        <w:rPr>
          <w:rFonts w:eastAsia="Times New Roman"/>
        </w:rPr>
        <w:tab/>
      </w:r>
      <w:r w:rsidRPr="00D65F63">
        <w:rPr>
          <w:rFonts w:eastAsia="Times New Roman"/>
        </w:rPr>
        <w:tab/>
      </w:r>
      <w:r w:rsidRPr="00D65F63">
        <w:rPr>
          <w:rFonts w:eastAsia="Times New Roman"/>
        </w:rPr>
        <w:tab/>
        <w:t xml:space="preserve">     …………………………………………</w:t>
      </w:r>
    </w:p>
    <w:p w:rsidR="00D65F63" w:rsidRPr="00D65F63" w:rsidRDefault="00D65F63" w:rsidP="00D65F63">
      <w:pPr>
        <w:autoSpaceDE w:val="0"/>
        <w:autoSpaceDN w:val="0"/>
        <w:adjustRightInd w:val="0"/>
        <w:spacing w:after="0" w:line="240" w:lineRule="auto"/>
        <w:jc w:val="both"/>
        <w:rPr>
          <w:rFonts w:eastAsia="Times New Roman"/>
        </w:rPr>
      </w:pPr>
      <w:r w:rsidRPr="00D65F63">
        <w:rPr>
          <w:rFonts w:eastAsia="Times New Roman"/>
        </w:rPr>
        <w:t>Ing.</w:t>
      </w:r>
      <w:r w:rsidR="00C51932">
        <w:rPr>
          <w:rFonts w:eastAsia="Times New Roman"/>
        </w:rPr>
        <w:t xml:space="preserve"> Martin Charvát </w:t>
      </w:r>
      <w:r w:rsidRPr="00D65F63">
        <w:rPr>
          <w:rFonts w:eastAsia="Times New Roman"/>
        </w:rPr>
        <w:t xml:space="preserve"> </w:t>
      </w:r>
      <w:r w:rsidR="00BD450A">
        <w:rPr>
          <w:rFonts w:eastAsia="Times New Roman"/>
        </w:rPr>
        <w:tab/>
      </w:r>
      <w:r w:rsidR="00BD450A">
        <w:rPr>
          <w:rFonts w:eastAsia="Times New Roman"/>
        </w:rPr>
        <w:tab/>
      </w:r>
      <w:r w:rsidR="00BD450A">
        <w:rPr>
          <w:rFonts w:eastAsia="Times New Roman"/>
        </w:rPr>
        <w:tab/>
      </w:r>
      <w:r w:rsidR="00BD450A">
        <w:rPr>
          <w:rFonts w:eastAsia="Times New Roman"/>
        </w:rPr>
        <w:tab/>
      </w:r>
      <w:r w:rsidR="00BD450A">
        <w:rPr>
          <w:rFonts w:eastAsia="Times New Roman"/>
        </w:rPr>
        <w:tab/>
        <w:t xml:space="preserve">     Tomáš Pospíšil, Martin Došek</w:t>
      </w:r>
    </w:p>
    <w:p w:rsidR="00D65F63" w:rsidRDefault="00D65F63" w:rsidP="00D65F63">
      <w:pPr>
        <w:autoSpaceDE w:val="0"/>
        <w:autoSpaceDN w:val="0"/>
        <w:adjustRightInd w:val="0"/>
        <w:spacing w:after="0" w:line="240" w:lineRule="auto"/>
        <w:jc w:val="both"/>
        <w:rPr>
          <w:rFonts w:eastAsia="Times New Roman"/>
        </w:rPr>
      </w:pPr>
      <w:r w:rsidRPr="00D65F63">
        <w:rPr>
          <w:rFonts w:eastAsia="Times New Roman"/>
        </w:rPr>
        <w:t>primátor</w:t>
      </w:r>
      <w:r w:rsidRPr="00D65F63">
        <w:rPr>
          <w:rFonts w:eastAsia="Times New Roman"/>
        </w:rPr>
        <w:tab/>
        <w:t xml:space="preserve">                                </w:t>
      </w:r>
      <w:r>
        <w:rPr>
          <w:rFonts w:eastAsia="Times New Roman"/>
        </w:rPr>
        <w:t xml:space="preserve">          </w:t>
      </w:r>
      <w:r w:rsidR="00D06B96">
        <w:rPr>
          <w:rFonts w:eastAsia="Times New Roman"/>
        </w:rPr>
        <w:t xml:space="preserve">                                 </w:t>
      </w:r>
      <w:r>
        <w:rPr>
          <w:rFonts w:eastAsia="Times New Roman"/>
        </w:rPr>
        <w:t xml:space="preserve"> </w:t>
      </w:r>
      <w:r w:rsidRPr="00D65F63">
        <w:rPr>
          <w:rFonts w:eastAsia="Times New Roman"/>
        </w:rPr>
        <w:t xml:space="preserve"> </w:t>
      </w:r>
      <w:r w:rsidR="00BD450A">
        <w:rPr>
          <w:rFonts w:eastAsia="Times New Roman"/>
        </w:rPr>
        <w:t xml:space="preserve">jednatelé společnosti </w:t>
      </w:r>
    </w:p>
    <w:p w:rsidR="00BD450A" w:rsidRPr="00D65F63" w:rsidRDefault="00BD450A" w:rsidP="00D65F63">
      <w:pPr>
        <w:autoSpaceDE w:val="0"/>
        <w:autoSpaceDN w:val="0"/>
        <w:adjustRightInd w:val="0"/>
        <w:spacing w:after="0" w:line="240" w:lineRule="auto"/>
        <w:jc w:val="both"/>
        <w:rPr>
          <w:rFonts w:eastAsia="Times New Roman"/>
        </w:rPr>
      </w:pPr>
    </w:p>
    <w:p w:rsidR="00D65F63" w:rsidRPr="00D65F63" w:rsidRDefault="00D65F63" w:rsidP="00D65F63">
      <w:pPr>
        <w:autoSpaceDE w:val="0"/>
        <w:autoSpaceDN w:val="0"/>
        <w:adjustRightInd w:val="0"/>
        <w:spacing w:after="0" w:line="240" w:lineRule="auto"/>
        <w:ind w:left="4956" w:hanging="4656"/>
        <w:jc w:val="both"/>
        <w:rPr>
          <w:rFonts w:eastAsia="Times New Roman"/>
        </w:rPr>
      </w:pPr>
    </w:p>
    <w:p w:rsidR="006923C5" w:rsidRDefault="006923C5" w:rsidP="008033A9">
      <w:pPr>
        <w:spacing w:after="0" w:line="240" w:lineRule="auto"/>
        <w:jc w:val="both"/>
        <w:rPr>
          <w:rFonts w:asciiTheme="minorHAnsi" w:hAnsiTheme="minorHAnsi" w:cs="Arial"/>
          <w:snapToGrid w:val="0"/>
        </w:rPr>
      </w:pPr>
    </w:p>
    <w:p w:rsidR="006923C5" w:rsidRDefault="006923C5" w:rsidP="008033A9">
      <w:pPr>
        <w:spacing w:after="0" w:line="240" w:lineRule="auto"/>
        <w:jc w:val="both"/>
        <w:rPr>
          <w:rFonts w:asciiTheme="minorHAnsi" w:hAnsiTheme="minorHAnsi" w:cs="Arial"/>
          <w:snapToGrid w:val="0"/>
        </w:rPr>
      </w:pPr>
    </w:p>
    <w:p w:rsidR="006923C5" w:rsidRDefault="006923C5" w:rsidP="008033A9">
      <w:pPr>
        <w:spacing w:after="0" w:line="240" w:lineRule="auto"/>
        <w:jc w:val="both"/>
        <w:rPr>
          <w:rFonts w:asciiTheme="minorHAnsi" w:hAnsiTheme="minorHAnsi" w:cs="Arial"/>
          <w:snapToGrid w:val="0"/>
        </w:rPr>
      </w:pPr>
    </w:p>
    <w:p w:rsidR="006923C5" w:rsidRDefault="006923C5" w:rsidP="008033A9">
      <w:pPr>
        <w:spacing w:after="0" w:line="240" w:lineRule="auto"/>
        <w:jc w:val="both"/>
        <w:rPr>
          <w:rFonts w:asciiTheme="minorHAnsi" w:hAnsiTheme="minorHAnsi" w:cs="Arial"/>
          <w:snapToGrid w:val="0"/>
        </w:rPr>
      </w:pPr>
    </w:p>
    <w:p w:rsidR="006923C5" w:rsidRPr="008033A9" w:rsidRDefault="006923C5" w:rsidP="008033A9">
      <w:pPr>
        <w:spacing w:after="0" w:line="240" w:lineRule="auto"/>
        <w:jc w:val="both"/>
        <w:rPr>
          <w:rFonts w:asciiTheme="minorHAnsi" w:hAnsiTheme="minorHAnsi" w:cs="Arial"/>
          <w:snapToGrid w:val="0"/>
        </w:rPr>
      </w:pPr>
    </w:p>
    <w:p w:rsidR="00937822" w:rsidRPr="008033A9" w:rsidRDefault="00D011EE" w:rsidP="008033A9">
      <w:pPr>
        <w:spacing w:after="0" w:line="240" w:lineRule="auto"/>
        <w:jc w:val="both"/>
        <w:rPr>
          <w:rFonts w:asciiTheme="minorHAnsi" w:hAnsiTheme="minorHAnsi"/>
        </w:rPr>
      </w:pPr>
      <w:r w:rsidRPr="00D011EE">
        <w:rPr>
          <w:rFonts w:asciiTheme="minorHAnsi" w:hAnsiTheme="minorHAnsi" w:cs="Arial"/>
          <w:bCs/>
          <w:snapToGrid w:val="0"/>
        </w:rPr>
        <w:t xml:space="preserve"> </w:t>
      </w:r>
    </w:p>
    <w:sectPr w:rsidR="00937822" w:rsidRPr="008033A9" w:rsidSect="00CC693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2CB" w:rsidRDefault="009652CB">
      <w:pPr>
        <w:spacing w:after="0" w:line="240" w:lineRule="auto"/>
      </w:pPr>
      <w:r>
        <w:separator/>
      </w:r>
    </w:p>
  </w:endnote>
  <w:endnote w:type="continuationSeparator" w:id="0">
    <w:p w:rsidR="009652CB" w:rsidRDefault="00965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ahoma,Bold">
    <w:panose1 w:val="00000000000000000000"/>
    <w:charset w:val="EE"/>
    <w:family w:val="auto"/>
    <w:notTrueType/>
    <w:pitch w:val="default"/>
    <w:sig w:usb0="00000005" w:usb1="00000000" w:usb2="00000000" w:usb3="00000000" w:csb0="00000002" w:csb1="00000000"/>
  </w:font>
  <w:font w:name="Garamond,Bold">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3E" w:rsidRDefault="00CC693E">
    <w:pPr>
      <w:pStyle w:val="Zpat"/>
      <w:jc w:val="center"/>
    </w:pPr>
    <w:r>
      <w:t xml:space="preserve">Stránka </w:t>
    </w:r>
    <w:r w:rsidR="003E5DDE">
      <w:rPr>
        <w:b/>
      </w:rPr>
      <w:fldChar w:fldCharType="begin"/>
    </w:r>
    <w:r>
      <w:rPr>
        <w:b/>
      </w:rPr>
      <w:instrText>PAGE</w:instrText>
    </w:r>
    <w:r w:rsidR="003E5DDE">
      <w:rPr>
        <w:b/>
      </w:rPr>
      <w:fldChar w:fldCharType="separate"/>
    </w:r>
    <w:r w:rsidR="00875C63">
      <w:rPr>
        <w:b/>
        <w:noProof/>
      </w:rPr>
      <w:t>9</w:t>
    </w:r>
    <w:r w:rsidR="003E5DDE">
      <w:rPr>
        <w:b/>
      </w:rPr>
      <w:fldChar w:fldCharType="end"/>
    </w:r>
    <w:r>
      <w:t xml:space="preserve"> z </w:t>
    </w:r>
    <w:r w:rsidR="003E5DDE">
      <w:rPr>
        <w:b/>
      </w:rPr>
      <w:fldChar w:fldCharType="begin"/>
    </w:r>
    <w:r>
      <w:rPr>
        <w:b/>
      </w:rPr>
      <w:instrText>NUMPAGES</w:instrText>
    </w:r>
    <w:r w:rsidR="003E5DDE">
      <w:rPr>
        <w:b/>
      </w:rPr>
      <w:fldChar w:fldCharType="separate"/>
    </w:r>
    <w:r w:rsidR="00875C63">
      <w:rPr>
        <w:b/>
        <w:noProof/>
      </w:rPr>
      <w:t>9</w:t>
    </w:r>
    <w:r w:rsidR="003E5DDE">
      <w:rPr>
        <w:b/>
      </w:rPr>
      <w:fldChar w:fldCharType="end"/>
    </w:r>
  </w:p>
  <w:p w:rsidR="00CC693E" w:rsidRDefault="00CC69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2CB" w:rsidRDefault="009652CB">
      <w:pPr>
        <w:spacing w:after="0" w:line="240" w:lineRule="auto"/>
      </w:pPr>
      <w:r>
        <w:separator/>
      </w:r>
    </w:p>
  </w:footnote>
  <w:footnote w:type="continuationSeparator" w:id="0">
    <w:p w:rsidR="009652CB" w:rsidRDefault="00965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4E9"/>
    <w:multiLevelType w:val="hybridMultilevel"/>
    <w:tmpl w:val="FFD63B3C"/>
    <w:lvl w:ilvl="0" w:tplc="A05C6A78">
      <w:start w:val="1"/>
      <w:numFmt w:val="decimal"/>
      <w:lvlText w:val="%1."/>
      <w:lvlJc w:val="left"/>
      <w:pPr>
        <w:tabs>
          <w:tab w:val="num" w:pos="720"/>
        </w:tabs>
        <w:ind w:left="720" w:hanging="360"/>
      </w:pPr>
      <w:rPr>
        <w:rFonts w:ascii="Arial" w:hAnsi="Arial" w:cs="Arial"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5A96473"/>
    <w:multiLevelType w:val="hybridMultilevel"/>
    <w:tmpl w:val="BFD60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461E96"/>
    <w:multiLevelType w:val="hybridMultilevel"/>
    <w:tmpl w:val="2EDC12FE"/>
    <w:lvl w:ilvl="0" w:tplc="2F0A023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BA0211"/>
    <w:multiLevelType w:val="hybridMultilevel"/>
    <w:tmpl w:val="040699E8"/>
    <w:lvl w:ilvl="0" w:tplc="2F0A023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5061B"/>
    <w:multiLevelType w:val="hybridMultilevel"/>
    <w:tmpl w:val="E07C7DD0"/>
    <w:lvl w:ilvl="0" w:tplc="C14AE510">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1231295"/>
    <w:multiLevelType w:val="hybridMultilevel"/>
    <w:tmpl w:val="52CCDE26"/>
    <w:lvl w:ilvl="0" w:tplc="277E75EC">
      <w:start w:val="1"/>
      <w:numFmt w:val="decimal"/>
      <w:lvlText w:val="%1."/>
      <w:lvlJc w:val="left"/>
      <w:pPr>
        <w:tabs>
          <w:tab w:val="num" w:pos="1440"/>
        </w:tabs>
        <w:ind w:left="1440" w:hanging="1156"/>
      </w:pPr>
      <w:rPr>
        <w:rFonts w:ascii="Arial" w:hAnsi="Arial" w:cs="Times New Roman" w:hint="default"/>
        <w:b w:val="0"/>
        <w:i w:val="0"/>
        <w:color w:val="auto"/>
        <w:sz w:val="22"/>
      </w:rPr>
    </w:lvl>
    <w:lvl w:ilvl="1" w:tplc="04050017">
      <w:start w:val="1"/>
      <w:numFmt w:val="lowerLetter"/>
      <w:lvlText w:val="%2)"/>
      <w:lvlJc w:val="left"/>
      <w:pPr>
        <w:tabs>
          <w:tab w:val="num" w:pos="1440"/>
        </w:tabs>
        <w:ind w:left="1440" w:hanging="360"/>
      </w:pPr>
      <w:rPr>
        <w:b w:val="0"/>
        <w:i w:val="0"/>
        <w:color w:val="auto"/>
        <w:sz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14A6842"/>
    <w:multiLevelType w:val="hybridMultilevel"/>
    <w:tmpl w:val="FCFE5BCC"/>
    <w:lvl w:ilvl="0" w:tplc="277E75EC">
      <w:start w:val="1"/>
      <w:numFmt w:val="decimal"/>
      <w:lvlText w:val="%1."/>
      <w:lvlJc w:val="left"/>
      <w:pPr>
        <w:tabs>
          <w:tab w:val="num" w:pos="7996"/>
        </w:tabs>
        <w:ind w:left="7996" w:hanging="1156"/>
      </w:pPr>
      <w:rPr>
        <w:rFonts w:ascii="Arial" w:hAnsi="Arial" w:cs="Times New Roman" w:hint="default"/>
        <w:b w:val="0"/>
        <w:i w:val="0"/>
        <w:color w:val="auto"/>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18722D0"/>
    <w:multiLevelType w:val="hybridMultilevel"/>
    <w:tmpl w:val="E36A12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3067D81"/>
    <w:multiLevelType w:val="hybridMultilevel"/>
    <w:tmpl w:val="46D4A1EC"/>
    <w:lvl w:ilvl="0" w:tplc="2F0A023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3C28AB"/>
    <w:multiLevelType w:val="hybridMultilevel"/>
    <w:tmpl w:val="EA2093C2"/>
    <w:lvl w:ilvl="0" w:tplc="2F0A023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450881"/>
    <w:multiLevelType w:val="hybridMultilevel"/>
    <w:tmpl w:val="FFB45C2A"/>
    <w:lvl w:ilvl="0" w:tplc="277E75EC">
      <w:start w:val="1"/>
      <w:numFmt w:val="decimal"/>
      <w:lvlText w:val="%1."/>
      <w:lvlJc w:val="left"/>
      <w:pPr>
        <w:tabs>
          <w:tab w:val="num" w:pos="1440"/>
        </w:tabs>
        <w:ind w:left="1440" w:hanging="1156"/>
      </w:pPr>
      <w:rPr>
        <w:rFonts w:ascii="Arial" w:hAnsi="Arial" w:cs="Times New Roman" w:hint="default"/>
        <w:b w:val="0"/>
        <w:i w:val="0"/>
        <w:color w:val="auto"/>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B007869"/>
    <w:multiLevelType w:val="hybridMultilevel"/>
    <w:tmpl w:val="6CC07D6A"/>
    <w:lvl w:ilvl="0" w:tplc="2F0A023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E558FD"/>
    <w:multiLevelType w:val="hybridMultilevel"/>
    <w:tmpl w:val="3648D216"/>
    <w:lvl w:ilvl="0" w:tplc="385A3B10">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28579B"/>
    <w:multiLevelType w:val="hybridMultilevel"/>
    <w:tmpl w:val="38D24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95698F"/>
    <w:multiLevelType w:val="hybridMultilevel"/>
    <w:tmpl w:val="D2AA4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39762F"/>
    <w:multiLevelType w:val="hybridMultilevel"/>
    <w:tmpl w:val="17349B7E"/>
    <w:lvl w:ilvl="0" w:tplc="B754B404">
      <w:start w:val="1"/>
      <w:numFmt w:val="decimal"/>
      <w:lvlText w:val="%1."/>
      <w:lvlJc w:val="left"/>
      <w:pPr>
        <w:tabs>
          <w:tab w:val="num" w:pos="720"/>
        </w:tabs>
        <w:ind w:left="720" w:hanging="360"/>
      </w:pPr>
      <w:rPr>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2C5B6D43"/>
    <w:multiLevelType w:val="hybridMultilevel"/>
    <w:tmpl w:val="C2C820F8"/>
    <w:lvl w:ilvl="0" w:tplc="BBC4E4DE">
      <w:start w:val="1"/>
      <w:numFmt w:val="decimal"/>
      <w:lvlText w:val="%1."/>
      <w:lvlJc w:val="left"/>
      <w:pPr>
        <w:tabs>
          <w:tab w:val="num" w:pos="1440"/>
        </w:tabs>
        <w:ind w:left="1440" w:hanging="1156"/>
      </w:pPr>
      <w:rPr>
        <w:rFonts w:ascii="Arial" w:hAnsi="Arial" w:cs="Times New Roman" w:hint="default"/>
        <w:b w:val="0"/>
        <w:i w:val="0"/>
        <w:color w:val="auto"/>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0BF51B9"/>
    <w:multiLevelType w:val="hybridMultilevel"/>
    <w:tmpl w:val="B844AD90"/>
    <w:lvl w:ilvl="0" w:tplc="2F0A023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632179"/>
    <w:multiLevelType w:val="hybridMultilevel"/>
    <w:tmpl w:val="794CDE3A"/>
    <w:lvl w:ilvl="0" w:tplc="906E2FE0">
      <w:start w:val="2"/>
      <w:numFmt w:val="decimal"/>
      <w:lvlText w:val="%1."/>
      <w:lvlJc w:val="left"/>
      <w:pPr>
        <w:tabs>
          <w:tab w:val="num" w:pos="1440"/>
        </w:tabs>
        <w:ind w:left="1440" w:hanging="1156"/>
      </w:pPr>
      <w:rPr>
        <w:rFonts w:ascii="Arial" w:hAnsi="Arial" w:cs="Times New Roman" w:hint="default"/>
        <w:b w:val="0"/>
        <w:i w:val="0"/>
        <w:color w:val="auto"/>
        <w:sz w:val="22"/>
      </w:rPr>
    </w:lvl>
    <w:lvl w:ilvl="1" w:tplc="65AE61BC">
      <w:numFmt w:val="bullet"/>
      <w:lvlText w:val="-"/>
      <w:lvlJc w:val="left"/>
      <w:pPr>
        <w:tabs>
          <w:tab w:val="num" w:pos="1440"/>
        </w:tabs>
        <w:ind w:left="1440" w:hanging="360"/>
      </w:pPr>
      <w:rPr>
        <w:rFonts w:ascii="Times New Roman" w:eastAsia="Times New Roman" w:hAnsi="Times New Roman" w:cs="Times New Roman" w:hint="default"/>
      </w:rPr>
    </w:lvl>
    <w:lvl w:ilvl="2" w:tplc="277E75EC">
      <w:start w:val="1"/>
      <w:numFmt w:val="decimal"/>
      <w:lvlText w:val="%3."/>
      <w:lvlJc w:val="left"/>
      <w:pPr>
        <w:tabs>
          <w:tab w:val="num" w:pos="3136"/>
        </w:tabs>
        <w:ind w:left="3136" w:hanging="1156"/>
      </w:pPr>
      <w:rPr>
        <w:rFonts w:ascii="Arial" w:hAnsi="Arial" w:cs="Times New Roman" w:hint="default"/>
        <w:b w:val="0"/>
        <w:i w:val="0"/>
        <w:color w:val="auto"/>
        <w:sz w:val="22"/>
      </w:rPr>
    </w:lvl>
    <w:lvl w:ilvl="3" w:tplc="277E75EC">
      <w:start w:val="1"/>
      <w:numFmt w:val="decimal"/>
      <w:lvlText w:val="%4."/>
      <w:lvlJc w:val="left"/>
      <w:pPr>
        <w:tabs>
          <w:tab w:val="num" w:pos="1440"/>
        </w:tabs>
        <w:ind w:left="1440" w:hanging="1156"/>
      </w:pPr>
      <w:rPr>
        <w:rFonts w:ascii="Arial" w:hAnsi="Arial" w:cs="Times New Roman" w:hint="default"/>
        <w:b w:val="0"/>
        <w:i w:val="0"/>
        <w:color w:val="auto"/>
        <w:sz w:val="22"/>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6D958DF"/>
    <w:multiLevelType w:val="hybridMultilevel"/>
    <w:tmpl w:val="782A7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D702C9"/>
    <w:multiLevelType w:val="hybridMultilevel"/>
    <w:tmpl w:val="7EE45D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6D51BD"/>
    <w:multiLevelType w:val="hybridMultilevel"/>
    <w:tmpl w:val="F3F0F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B424CF"/>
    <w:multiLevelType w:val="hybridMultilevel"/>
    <w:tmpl w:val="9C26DFF4"/>
    <w:lvl w:ilvl="0" w:tplc="BBC4E4DE">
      <w:start w:val="1"/>
      <w:numFmt w:val="decimal"/>
      <w:lvlText w:val="%1."/>
      <w:lvlJc w:val="left"/>
      <w:pPr>
        <w:tabs>
          <w:tab w:val="num" w:pos="1440"/>
        </w:tabs>
        <w:ind w:left="1440" w:hanging="1156"/>
      </w:pPr>
      <w:rPr>
        <w:rFonts w:ascii="Arial" w:hAnsi="Arial" w:cs="Times New Roman" w:hint="default"/>
        <w:b w:val="0"/>
        <w:i w:val="0"/>
        <w:color w:val="auto"/>
        <w:sz w:val="22"/>
      </w:rPr>
    </w:lvl>
    <w:lvl w:ilvl="1" w:tplc="0405000F">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43F37566"/>
    <w:multiLevelType w:val="hybridMultilevel"/>
    <w:tmpl w:val="22406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9D09FA"/>
    <w:multiLevelType w:val="hybridMultilevel"/>
    <w:tmpl w:val="DA5C92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142F75"/>
    <w:multiLevelType w:val="hybridMultilevel"/>
    <w:tmpl w:val="D3E2FCD6"/>
    <w:lvl w:ilvl="0" w:tplc="385A3B10">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121A2D"/>
    <w:multiLevelType w:val="hybridMultilevel"/>
    <w:tmpl w:val="5D4EDA78"/>
    <w:lvl w:ilvl="0" w:tplc="D0306E28">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27" w15:restartNumberingAfterBreak="0">
    <w:nsid w:val="56E4426B"/>
    <w:multiLevelType w:val="hybridMultilevel"/>
    <w:tmpl w:val="889EA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8E7AC0"/>
    <w:multiLevelType w:val="hybridMultilevel"/>
    <w:tmpl w:val="B89E3550"/>
    <w:lvl w:ilvl="0" w:tplc="8CD0A468">
      <w:start w:val="1"/>
      <w:numFmt w:val="decimal"/>
      <w:lvlText w:val="%1."/>
      <w:lvlJc w:val="left"/>
      <w:pPr>
        <w:tabs>
          <w:tab w:val="num" w:pos="720"/>
        </w:tabs>
        <w:ind w:left="720" w:hanging="360"/>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5A3A3AC8"/>
    <w:multiLevelType w:val="hybridMultilevel"/>
    <w:tmpl w:val="ABD0C0F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DB4079"/>
    <w:multiLevelType w:val="hybridMultilevel"/>
    <w:tmpl w:val="34340D4E"/>
    <w:lvl w:ilvl="0" w:tplc="2F0A023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1925CC"/>
    <w:multiLevelType w:val="hybridMultilevel"/>
    <w:tmpl w:val="73F286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13106D"/>
    <w:multiLevelType w:val="hybridMultilevel"/>
    <w:tmpl w:val="D7B49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611E4E"/>
    <w:multiLevelType w:val="hybridMultilevel"/>
    <w:tmpl w:val="03845E1A"/>
    <w:lvl w:ilvl="0" w:tplc="71DA4BE2">
      <w:start w:val="1"/>
      <w:numFmt w:val="decimal"/>
      <w:lvlText w:val="%1."/>
      <w:lvlJc w:val="left"/>
      <w:pPr>
        <w:tabs>
          <w:tab w:val="num" w:pos="720"/>
        </w:tabs>
        <w:ind w:left="720" w:hanging="360"/>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5EB0621B"/>
    <w:multiLevelType w:val="hybridMultilevel"/>
    <w:tmpl w:val="CAA6C586"/>
    <w:lvl w:ilvl="0" w:tplc="2F0A023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B051D4"/>
    <w:multiLevelType w:val="hybridMultilevel"/>
    <w:tmpl w:val="E95CED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330F68"/>
    <w:multiLevelType w:val="hybridMultilevel"/>
    <w:tmpl w:val="6DEA45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1F2BDA"/>
    <w:multiLevelType w:val="hybridMultilevel"/>
    <w:tmpl w:val="F4CCBA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2C35FB"/>
    <w:multiLevelType w:val="hybridMultilevel"/>
    <w:tmpl w:val="2C9234CA"/>
    <w:lvl w:ilvl="0" w:tplc="64349114">
      <w:start w:val="2"/>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BAF7301"/>
    <w:multiLevelType w:val="hybridMultilevel"/>
    <w:tmpl w:val="7FD4551C"/>
    <w:lvl w:ilvl="0" w:tplc="0405000F">
      <w:start w:val="1"/>
      <w:numFmt w:val="decimal"/>
      <w:lvlText w:val="%1."/>
      <w:lvlJc w:val="left"/>
      <w:pPr>
        <w:ind w:left="720" w:hanging="360"/>
      </w:pPr>
    </w:lvl>
    <w:lvl w:ilvl="1" w:tplc="385A3B1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AA0A24"/>
    <w:multiLevelType w:val="hybridMultilevel"/>
    <w:tmpl w:val="58A085F2"/>
    <w:lvl w:ilvl="0" w:tplc="2F0A023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B877A9"/>
    <w:multiLevelType w:val="hybridMultilevel"/>
    <w:tmpl w:val="CB12F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FC3D2F"/>
    <w:multiLevelType w:val="hybridMultilevel"/>
    <w:tmpl w:val="0C5ED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B842E9"/>
    <w:multiLevelType w:val="hybridMultilevel"/>
    <w:tmpl w:val="704202EA"/>
    <w:lvl w:ilvl="0" w:tplc="BBC4E4DE">
      <w:start w:val="1"/>
      <w:numFmt w:val="decimal"/>
      <w:lvlText w:val="%1."/>
      <w:lvlJc w:val="left"/>
      <w:pPr>
        <w:tabs>
          <w:tab w:val="num" w:pos="1440"/>
        </w:tabs>
        <w:ind w:left="1440" w:hanging="1156"/>
      </w:pPr>
      <w:rPr>
        <w:rFonts w:ascii="Arial" w:hAnsi="Arial" w:cs="Times New Roman" w:hint="default"/>
        <w:b w:val="0"/>
        <w:i w:val="0"/>
        <w:color w:val="auto"/>
        <w:sz w:val="22"/>
      </w:rPr>
    </w:lvl>
    <w:lvl w:ilvl="1" w:tplc="385A3B10">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15:restartNumberingAfterBreak="0">
    <w:nsid w:val="7B205F4F"/>
    <w:multiLevelType w:val="hybridMultilevel"/>
    <w:tmpl w:val="4D681002"/>
    <w:lvl w:ilvl="0" w:tplc="711CB936">
      <w:start w:val="1"/>
      <w:numFmt w:val="decimal"/>
      <w:lvlText w:val="%1."/>
      <w:lvlJc w:val="left"/>
      <w:pPr>
        <w:tabs>
          <w:tab w:val="num" w:pos="720"/>
        </w:tabs>
        <w:ind w:left="720" w:hanging="360"/>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15:restartNumberingAfterBreak="0">
    <w:nsid w:val="7E4D3718"/>
    <w:multiLevelType w:val="hybridMultilevel"/>
    <w:tmpl w:val="C7442AC2"/>
    <w:lvl w:ilvl="0" w:tplc="59706EB6">
      <w:start w:val="1"/>
      <w:numFmt w:val="decimal"/>
      <w:lvlText w:val="%1."/>
      <w:lvlJc w:val="left"/>
      <w:pPr>
        <w:tabs>
          <w:tab w:val="num" w:pos="786"/>
        </w:tabs>
        <w:ind w:left="786" w:hanging="360"/>
      </w:pPr>
      <w:rPr>
        <w:rFonts w:ascii="Arial" w:hAnsi="Arial" w:cs="Times New Roman" w:hint="default"/>
        <w:b w:val="0"/>
        <w:i w:val="0"/>
        <w:color w:val="auto"/>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5"/>
  </w:num>
  <w:num w:numId="18">
    <w:abstractNumId w:val="0"/>
  </w:num>
  <w:num w:numId="19">
    <w:abstractNumId w:val="5"/>
  </w:num>
  <w:num w:numId="20">
    <w:abstractNumId w:val="36"/>
  </w:num>
  <w:num w:numId="21">
    <w:abstractNumId w:val="11"/>
  </w:num>
  <w:num w:numId="22">
    <w:abstractNumId w:val="12"/>
  </w:num>
  <w:num w:numId="23">
    <w:abstractNumId w:val="29"/>
  </w:num>
  <w:num w:numId="24">
    <w:abstractNumId w:val="1"/>
  </w:num>
  <w:num w:numId="25">
    <w:abstractNumId w:val="24"/>
  </w:num>
  <w:num w:numId="26">
    <w:abstractNumId w:val="25"/>
  </w:num>
  <w:num w:numId="27">
    <w:abstractNumId w:val="31"/>
  </w:num>
  <w:num w:numId="28">
    <w:abstractNumId w:val="39"/>
  </w:num>
  <w:num w:numId="29">
    <w:abstractNumId w:val="19"/>
  </w:num>
  <w:num w:numId="30">
    <w:abstractNumId w:val="21"/>
  </w:num>
  <w:num w:numId="31">
    <w:abstractNumId w:val="13"/>
  </w:num>
  <w:num w:numId="32">
    <w:abstractNumId w:val="41"/>
  </w:num>
  <w:num w:numId="33">
    <w:abstractNumId w:val="27"/>
  </w:num>
  <w:num w:numId="34">
    <w:abstractNumId w:val="42"/>
  </w:num>
  <w:num w:numId="35">
    <w:abstractNumId w:val="37"/>
  </w:num>
  <w:num w:numId="36">
    <w:abstractNumId w:val="32"/>
  </w:num>
  <w:num w:numId="37">
    <w:abstractNumId w:val="2"/>
  </w:num>
  <w:num w:numId="38">
    <w:abstractNumId w:val="3"/>
  </w:num>
  <w:num w:numId="39">
    <w:abstractNumId w:val="8"/>
  </w:num>
  <w:num w:numId="40">
    <w:abstractNumId w:val="30"/>
  </w:num>
  <w:num w:numId="41">
    <w:abstractNumId w:val="17"/>
  </w:num>
  <w:num w:numId="42">
    <w:abstractNumId w:val="40"/>
  </w:num>
  <w:num w:numId="43">
    <w:abstractNumId w:val="34"/>
  </w:num>
  <w:num w:numId="44">
    <w:abstractNumId w:val="7"/>
  </w:num>
  <w:num w:numId="45">
    <w:abstractNumId w:val="9"/>
  </w:num>
  <w:num w:numId="46">
    <w:abstractNumId w:val="20"/>
  </w:num>
  <w:num w:numId="47">
    <w:abstractNumId w:val="23"/>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822"/>
    <w:rsid w:val="0001423A"/>
    <w:rsid w:val="0004350A"/>
    <w:rsid w:val="00066449"/>
    <w:rsid w:val="000879AA"/>
    <w:rsid w:val="00091189"/>
    <w:rsid w:val="00093103"/>
    <w:rsid w:val="000F5F88"/>
    <w:rsid w:val="00103660"/>
    <w:rsid w:val="00110A5E"/>
    <w:rsid w:val="001240DE"/>
    <w:rsid w:val="00141E29"/>
    <w:rsid w:val="0015157D"/>
    <w:rsid w:val="00164463"/>
    <w:rsid w:val="00177E6C"/>
    <w:rsid w:val="0018108A"/>
    <w:rsid w:val="00185A1B"/>
    <w:rsid w:val="001B3C65"/>
    <w:rsid w:val="001C6B81"/>
    <w:rsid w:val="001E12B2"/>
    <w:rsid w:val="002145DF"/>
    <w:rsid w:val="002334A6"/>
    <w:rsid w:val="00252A8E"/>
    <w:rsid w:val="00256CEE"/>
    <w:rsid w:val="002630F1"/>
    <w:rsid w:val="00283CDE"/>
    <w:rsid w:val="002B2629"/>
    <w:rsid w:val="002D1353"/>
    <w:rsid w:val="002F4967"/>
    <w:rsid w:val="00303AD7"/>
    <w:rsid w:val="00332B83"/>
    <w:rsid w:val="00351481"/>
    <w:rsid w:val="00360D81"/>
    <w:rsid w:val="00380CE9"/>
    <w:rsid w:val="00391ABB"/>
    <w:rsid w:val="00394628"/>
    <w:rsid w:val="003E5DDE"/>
    <w:rsid w:val="004028F6"/>
    <w:rsid w:val="00417A67"/>
    <w:rsid w:val="00425858"/>
    <w:rsid w:val="00436FB6"/>
    <w:rsid w:val="00464B0F"/>
    <w:rsid w:val="0046528C"/>
    <w:rsid w:val="004E437F"/>
    <w:rsid w:val="004F0B86"/>
    <w:rsid w:val="004F6C2A"/>
    <w:rsid w:val="00500DDB"/>
    <w:rsid w:val="0052498D"/>
    <w:rsid w:val="00531C61"/>
    <w:rsid w:val="00540801"/>
    <w:rsid w:val="00554400"/>
    <w:rsid w:val="005630F1"/>
    <w:rsid w:val="00566CB4"/>
    <w:rsid w:val="00593713"/>
    <w:rsid w:val="005B6E65"/>
    <w:rsid w:val="005C2318"/>
    <w:rsid w:val="005D48B2"/>
    <w:rsid w:val="005D77A7"/>
    <w:rsid w:val="00601980"/>
    <w:rsid w:val="00610736"/>
    <w:rsid w:val="006124C4"/>
    <w:rsid w:val="00627730"/>
    <w:rsid w:val="006512CB"/>
    <w:rsid w:val="00673CB8"/>
    <w:rsid w:val="00691FA0"/>
    <w:rsid w:val="006923C5"/>
    <w:rsid w:val="006A2B8B"/>
    <w:rsid w:val="006C6C45"/>
    <w:rsid w:val="006D390D"/>
    <w:rsid w:val="006D395F"/>
    <w:rsid w:val="006D4F9F"/>
    <w:rsid w:val="0070196F"/>
    <w:rsid w:val="00757A41"/>
    <w:rsid w:val="0077096F"/>
    <w:rsid w:val="007722B5"/>
    <w:rsid w:val="0079476E"/>
    <w:rsid w:val="00794DC3"/>
    <w:rsid w:val="007A59BD"/>
    <w:rsid w:val="007E31B9"/>
    <w:rsid w:val="008033A9"/>
    <w:rsid w:val="00812E3C"/>
    <w:rsid w:val="00816EC2"/>
    <w:rsid w:val="00850B35"/>
    <w:rsid w:val="0085134F"/>
    <w:rsid w:val="00855E0F"/>
    <w:rsid w:val="00875C63"/>
    <w:rsid w:val="008837AC"/>
    <w:rsid w:val="009054D4"/>
    <w:rsid w:val="00937822"/>
    <w:rsid w:val="00950C1E"/>
    <w:rsid w:val="00951EEC"/>
    <w:rsid w:val="0096282D"/>
    <w:rsid w:val="00964A27"/>
    <w:rsid w:val="009652CB"/>
    <w:rsid w:val="009A792A"/>
    <w:rsid w:val="009B7A4A"/>
    <w:rsid w:val="009C0AE7"/>
    <w:rsid w:val="009D4BDF"/>
    <w:rsid w:val="009E3117"/>
    <w:rsid w:val="00A032A0"/>
    <w:rsid w:val="00A27C0D"/>
    <w:rsid w:val="00A30E1A"/>
    <w:rsid w:val="00A314F4"/>
    <w:rsid w:val="00A340D3"/>
    <w:rsid w:val="00A34571"/>
    <w:rsid w:val="00A3767C"/>
    <w:rsid w:val="00A51E43"/>
    <w:rsid w:val="00A634E2"/>
    <w:rsid w:val="00A9798D"/>
    <w:rsid w:val="00AD01BA"/>
    <w:rsid w:val="00AE2F62"/>
    <w:rsid w:val="00AF6BAE"/>
    <w:rsid w:val="00B30F3B"/>
    <w:rsid w:val="00B64857"/>
    <w:rsid w:val="00B765B2"/>
    <w:rsid w:val="00BB4FAF"/>
    <w:rsid w:val="00BC5902"/>
    <w:rsid w:val="00BD450A"/>
    <w:rsid w:val="00C0712D"/>
    <w:rsid w:val="00C317A7"/>
    <w:rsid w:val="00C34EA7"/>
    <w:rsid w:val="00C509E4"/>
    <w:rsid w:val="00C51932"/>
    <w:rsid w:val="00CB5B7F"/>
    <w:rsid w:val="00CC693E"/>
    <w:rsid w:val="00CD4F09"/>
    <w:rsid w:val="00D011EE"/>
    <w:rsid w:val="00D06B96"/>
    <w:rsid w:val="00D131EC"/>
    <w:rsid w:val="00D31066"/>
    <w:rsid w:val="00D65F63"/>
    <w:rsid w:val="00D810E2"/>
    <w:rsid w:val="00D857BA"/>
    <w:rsid w:val="00D966BE"/>
    <w:rsid w:val="00DA4703"/>
    <w:rsid w:val="00DB4065"/>
    <w:rsid w:val="00DC0AD8"/>
    <w:rsid w:val="00DC7E8E"/>
    <w:rsid w:val="00DD1296"/>
    <w:rsid w:val="00DF0D38"/>
    <w:rsid w:val="00E05CC1"/>
    <w:rsid w:val="00E12149"/>
    <w:rsid w:val="00EA108B"/>
    <w:rsid w:val="00EA3FCD"/>
    <w:rsid w:val="00EA63B4"/>
    <w:rsid w:val="00EB672E"/>
    <w:rsid w:val="00EC1D9B"/>
    <w:rsid w:val="00EC374B"/>
    <w:rsid w:val="00EE78C9"/>
    <w:rsid w:val="00F004C2"/>
    <w:rsid w:val="00F05AE5"/>
    <w:rsid w:val="00F07127"/>
    <w:rsid w:val="00F22353"/>
    <w:rsid w:val="00FA6C88"/>
    <w:rsid w:val="00FC4303"/>
    <w:rsid w:val="00FC71C4"/>
    <w:rsid w:val="00FC774F"/>
    <w:rsid w:val="00FD327B"/>
    <w:rsid w:val="00FF1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B10A"/>
  <w15:docId w15:val="{2BF3A2BA-7A66-4939-B721-4B4FE939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37822"/>
    <w:rPr>
      <w:rFonts w:ascii="Calibri" w:eastAsia="Calibri" w:hAnsi="Calibri" w:cs="Times New Roman"/>
    </w:rPr>
  </w:style>
  <w:style w:type="paragraph" w:styleId="Nadpis1">
    <w:name w:val="heading 1"/>
    <w:basedOn w:val="Normln"/>
    <w:next w:val="Normln"/>
    <w:link w:val="Nadpis1Char"/>
    <w:qFormat/>
    <w:rsid w:val="00937822"/>
    <w:pPr>
      <w:keepNext/>
      <w:tabs>
        <w:tab w:val="right" w:pos="8931"/>
      </w:tabs>
      <w:spacing w:after="0" w:line="240" w:lineRule="auto"/>
      <w:ind w:left="142" w:right="141"/>
      <w:jc w:val="both"/>
      <w:outlineLvl w:val="0"/>
    </w:pPr>
    <w:rPr>
      <w:rFonts w:ascii="Times New Roman" w:eastAsia="Times New Roman" w:hAnsi="Times New Roman"/>
      <w:b/>
      <w:sz w:val="24"/>
      <w:szCs w:val="20"/>
      <w:lang w:eastAsia="cs-CZ"/>
    </w:rPr>
  </w:style>
  <w:style w:type="paragraph" w:styleId="Nadpis2">
    <w:name w:val="heading 2"/>
    <w:basedOn w:val="Normln"/>
    <w:next w:val="Normln"/>
    <w:link w:val="Nadpis2Char"/>
    <w:uiPriority w:val="9"/>
    <w:semiHidden/>
    <w:unhideWhenUsed/>
    <w:qFormat/>
    <w:rsid w:val="009378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937822"/>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3782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37822"/>
    <w:rPr>
      <w:rFonts w:ascii="Times New Roman" w:eastAsia="Times New Roman" w:hAnsi="Times New Roman" w:cs="Times New Roman"/>
      <w:b/>
      <w:sz w:val="24"/>
      <w:szCs w:val="20"/>
      <w:lang w:eastAsia="cs-CZ"/>
    </w:rPr>
  </w:style>
  <w:style w:type="character" w:styleId="Odkaznakoment">
    <w:name w:val="annotation reference"/>
    <w:basedOn w:val="Standardnpsmoodstavce"/>
    <w:uiPriority w:val="99"/>
    <w:semiHidden/>
    <w:rsid w:val="00937822"/>
    <w:rPr>
      <w:rFonts w:cs="Times New Roman"/>
      <w:sz w:val="16"/>
    </w:rPr>
  </w:style>
  <w:style w:type="paragraph" w:styleId="Textkomente">
    <w:name w:val="annotation text"/>
    <w:basedOn w:val="Normln"/>
    <w:link w:val="TextkomenteChar"/>
    <w:uiPriority w:val="99"/>
    <w:semiHidden/>
    <w:rsid w:val="00937822"/>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rsid w:val="00937822"/>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937822"/>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rsid w:val="0093782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rsid w:val="00937822"/>
    <w:rPr>
      <w:rFonts w:cs="Times New Roman"/>
      <w:color w:val="0000FF"/>
      <w:u w:val="single"/>
    </w:rPr>
  </w:style>
  <w:style w:type="paragraph" w:styleId="Zpat">
    <w:name w:val="footer"/>
    <w:basedOn w:val="Normln"/>
    <w:link w:val="ZpatChar"/>
    <w:uiPriority w:val="99"/>
    <w:rsid w:val="00937822"/>
    <w:pPr>
      <w:tabs>
        <w:tab w:val="center" w:pos="4536"/>
        <w:tab w:val="right" w:pos="9072"/>
      </w:tabs>
      <w:spacing w:after="0" w:line="240" w:lineRule="auto"/>
    </w:pPr>
  </w:style>
  <w:style w:type="character" w:customStyle="1" w:styleId="ZpatChar">
    <w:name w:val="Zápatí Char"/>
    <w:basedOn w:val="Standardnpsmoodstavce"/>
    <w:link w:val="Zpat"/>
    <w:uiPriority w:val="99"/>
    <w:rsid w:val="00937822"/>
    <w:rPr>
      <w:rFonts w:ascii="Calibri" w:eastAsia="Calibri" w:hAnsi="Calibri" w:cs="Times New Roman"/>
    </w:rPr>
  </w:style>
  <w:style w:type="paragraph" w:styleId="Textbubliny">
    <w:name w:val="Balloon Text"/>
    <w:basedOn w:val="Normln"/>
    <w:link w:val="TextbublinyChar"/>
    <w:uiPriority w:val="99"/>
    <w:semiHidden/>
    <w:unhideWhenUsed/>
    <w:rsid w:val="0093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7822"/>
    <w:rPr>
      <w:rFonts w:ascii="Tahoma" w:eastAsia="Calibri" w:hAnsi="Tahoma" w:cs="Tahoma"/>
      <w:sz w:val="16"/>
      <w:szCs w:val="16"/>
    </w:rPr>
  </w:style>
  <w:style w:type="character" w:customStyle="1" w:styleId="Nadpis2Char">
    <w:name w:val="Nadpis 2 Char"/>
    <w:basedOn w:val="Standardnpsmoodstavce"/>
    <w:link w:val="Nadpis2"/>
    <w:uiPriority w:val="9"/>
    <w:semiHidden/>
    <w:rsid w:val="00937822"/>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3782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37822"/>
    <w:rPr>
      <w:rFonts w:asciiTheme="majorHAnsi" w:eastAsiaTheme="majorEastAsia" w:hAnsiTheme="majorHAnsi" w:cstheme="majorBidi"/>
      <w:color w:val="243F60" w:themeColor="accent1" w:themeShade="7F"/>
    </w:rPr>
  </w:style>
  <w:style w:type="paragraph" w:styleId="Zkladntext2">
    <w:name w:val="Body Text 2"/>
    <w:basedOn w:val="Normln"/>
    <w:link w:val="Zkladntext2Char"/>
    <w:uiPriority w:val="99"/>
    <w:semiHidden/>
    <w:unhideWhenUsed/>
    <w:rsid w:val="00937822"/>
    <w:pPr>
      <w:spacing w:after="120" w:line="480" w:lineRule="auto"/>
    </w:pPr>
  </w:style>
  <w:style w:type="character" w:customStyle="1" w:styleId="Zkladntext2Char">
    <w:name w:val="Základní text 2 Char"/>
    <w:basedOn w:val="Standardnpsmoodstavce"/>
    <w:link w:val="Zkladntext2"/>
    <w:uiPriority w:val="99"/>
    <w:semiHidden/>
    <w:rsid w:val="00937822"/>
    <w:rPr>
      <w:rFonts w:ascii="Calibri" w:eastAsia="Calibri" w:hAnsi="Calibri" w:cs="Times New Roman"/>
    </w:rPr>
  </w:style>
  <w:style w:type="paragraph" w:styleId="Zkladntext3">
    <w:name w:val="Body Text 3"/>
    <w:basedOn w:val="Normln"/>
    <w:link w:val="Zkladntext3Char"/>
    <w:uiPriority w:val="99"/>
    <w:semiHidden/>
    <w:unhideWhenUsed/>
    <w:rsid w:val="00937822"/>
    <w:pPr>
      <w:spacing w:after="120"/>
    </w:pPr>
    <w:rPr>
      <w:sz w:val="16"/>
      <w:szCs w:val="16"/>
    </w:rPr>
  </w:style>
  <w:style w:type="character" w:customStyle="1" w:styleId="Zkladntext3Char">
    <w:name w:val="Základní text 3 Char"/>
    <w:basedOn w:val="Standardnpsmoodstavce"/>
    <w:link w:val="Zkladntext3"/>
    <w:uiPriority w:val="99"/>
    <w:semiHidden/>
    <w:rsid w:val="00937822"/>
    <w:rPr>
      <w:rFonts w:ascii="Calibri" w:eastAsia="Calibri" w:hAnsi="Calibri" w:cs="Times New Roman"/>
      <w:sz w:val="16"/>
      <w:szCs w:val="16"/>
    </w:rPr>
  </w:style>
  <w:style w:type="paragraph" w:styleId="Zhlav">
    <w:name w:val="header"/>
    <w:basedOn w:val="Normln"/>
    <w:link w:val="ZhlavChar"/>
    <w:semiHidden/>
    <w:unhideWhenUsed/>
    <w:rsid w:val="00937822"/>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ZhlavChar">
    <w:name w:val="Záhlaví Char"/>
    <w:basedOn w:val="Standardnpsmoodstavce"/>
    <w:link w:val="Zhlav"/>
    <w:semiHidden/>
    <w:rsid w:val="0093782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937822"/>
    <w:pPr>
      <w:spacing w:after="0" w:line="240" w:lineRule="auto"/>
      <w:ind w:left="708"/>
    </w:pPr>
    <w:rPr>
      <w:rFonts w:ascii="Times New Roman" w:eastAsia="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855E0F"/>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855E0F"/>
    <w:rPr>
      <w:rFonts w:ascii="Calibri" w:eastAsia="Calibri"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04872">
      <w:bodyDiv w:val="1"/>
      <w:marLeft w:val="0"/>
      <w:marRight w:val="0"/>
      <w:marTop w:val="0"/>
      <w:marBottom w:val="0"/>
      <w:divBdr>
        <w:top w:val="none" w:sz="0" w:space="0" w:color="auto"/>
        <w:left w:val="none" w:sz="0" w:space="0" w:color="auto"/>
        <w:bottom w:val="none" w:sz="0" w:space="0" w:color="auto"/>
        <w:right w:val="none" w:sz="0" w:space="0" w:color="auto"/>
      </w:divBdr>
    </w:div>
    <w:div w:id="1121877236">
      <w:bodyDiv w:val="1"/>
      <w:marLeft w:val="0"/>
      <w:marRight w:val="0"/>
      <w:marTop w:val="0"/>
      <w:marBottom w:val="0"/>
      <w:divBdr>
        <w:top w:val="none" w:sz="0" w:space="0" w:color="auto"/>
        <w:left w:val="none" w:sz="0" w:space="0" w:color="auto"/>
        <w:bottom w:val="none" w:sz="0" w:space="0" w:color="auto"/>
        <w:right w:val="none" w:sz="0" w:space="0" w:color="auto"/>
      </w:divBdr>
    </w:div>
    <w:div w:id="129730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svobodova@mm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y@mmp.cz" TargetMode="External"/><Relationship Id="rId4" Type="http://schemas.openxmlformats.org/officeDocument/2006/relationships/settings" Target="settings.xml"/><Relationship Id="rId9" Type="http://schemas.openxmlformats.org/officeDocument/2006/relationships/hyperlink" Target="mailto:alexandra.tuslova@mm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1AD13-B306-4D45-A7FC-31E2A78D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3189</Words>
  <Characters>18819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Veselá Ilona</cp:lastModifiedBy>
  <cp:revision>4</cp:revision>
  <cp:lastPrinted>2017-01-26T07:11:00Z</cp:lastPrinted>
  <dcterms:created xsi:type="dcterms:W3CDTF">2017-02-08T14:43:00Z</dcterms:created>
  <dcterms:modified xsi:type="dcterms:W3CDTF">2017-02-08T14:46:00Z</dcterms:modified>
</cp:coreProperties>
</file>