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64F" w:rsidRPr="000719A2" w:rsidRDefault="0036064F" w:rsidP="000719A2">
      <w:pPr>
        <w:jc w:val="center"/>
        <w:rPr>
          <w:rFonts w:ascii="Arial" w:hAnsi="Arial" w:cs="Arial"/>
          <w:b/>
          <w:bCs/>
          <w:sz w:val="36"/>
          <w:szCs w:val="36"/>
        </w:rPr>
      </w:pPr>
    </w:p>
    <w:p w:rsidR="0036064F" w:rsidRPr="000719A2" w:rsidRDefault="0036064F" w:rsidP="000719A2">
      <w:pPr>
        <w:jc w:val="center"/>
        <w:rPr>
          <w:rFonts w:ascii="Arial" w:hAnsi="Arial" w:cs="Arial"/>
          <w:b/>
          <w:bCs/>
          <w:sz w:val="36"/>
          <w:szCs w:val="36"/>
        </w:rPr>
      </w:pPr>
      <w:r w:rsidRPr="000719A2">
        <w:rPr>
          <w:rFonts w:ascii="Arial" w:hAnsi="Arial" w:cs="Arial"/>
          <w:b/>
          <w:bCs/>
          <w:sz w:val="36"/>
          <w:szCs w:val="36"/>
        </w:rPr>
        <w:t>Smlouva o dílo</w:t>
      </w:r>
    </w:p>
    <w:p w:rsidR="0036064F" w:rsidRPr="000719A2" w:rsidRDefault="0036064F" w:rsidP="000719A2">
      <w:pPr>
        <w:jc w:val="center"/>
        <w:rPr>
          <w:rFonts w:ascii="Arial" w:hAnsi="Arial" w:cs="Arial"/>
          <w:b/>
          <w:bCs/>
          <w:sz w:val="36"/>
          <w:szCs w:val="36"/>
        </w:rPr>
      </w:pPr>
    </w:p>
    <w:p w:rsidR="0036064F" w:rsidRPr="000719A2" w:rsidRDefault="0036064F" w:rsidP="000719A2">
      <w:pPr>
        <w:jc w:val="center"/>
        <w:rPr>
          <w:rFonts w:ascii="Arial" w:hAnsi="Arial" w:cs="Arial"/>
          <w:b/>
          <w:bCs/>
          <w:sz w:val="36"/>
          <w:szCs w:val="36"/>
        </w:rPr>
      </w:pPr>
    </w:p>
    <w:p w:rsidR="0036064F" w:rsidRPr="000719A2" w:rsidRDefault="0036064F" w:rsidP="000719A2">
      <w:pPr>
        <w:jc w:val="center"/>
        <w:rPr>
          <w:rFonts w:ascii="Arial" w:hAnsi="Arial" w:cs="Arial"/>
          <w:b/>
          <w:bCs/>
          <w:sz w:val="36"/>
          <w:szCs w:val="36"/>
        </w:rPr>
      </w:pPr>
    </w:p>
    <w:p w:rsidR="0036064F" w:rsidRPr="000719A2" w:rsidRDefault="0036064F" w:rsidP="000719A2">
      <w:pPr>
        <w:jc w:val="center"/>
        <w:rPr>
          <w:rFonts w:ascii="Arial" w:hAnsi="Arial" w:cs="Arial"/>
          <w:b/>
          <w:bCs/>
          <w:sz w:val="36"/>
          <w:szCs w:val="36"/>
        </w:rPr>
      </w:pPr>
      <w:r w:rsidRPr="000719A2">
        <w:rPr>
          <w:rFonts w:ascii="Arial" w:hAnsi="Arial" w:cs="Arial"/>
          <w:b/>
          <w:bCs/>
          <w:sz w:val="36"/>
          <w:szCs w:val="36"/>
        </w:rPr>
        <w:t>na provádění zimní údržby chodníků  v rámci projektu sněhové pohotovosti  na území</w:t>
      </w:r>
    </w:p>
    <w:p w:rsidR="0036064F" w:rsidRPr="000719A2" w:rsidRDefault="0036064F" w:rsidP="000719A2">
      <w:pPr>
        <w:jc w:val="center"/>
        <w:rPr>
          <w:rFonts w:ascii="Arial" w:hAnsi="Arial" w:cs="Arial"/>
          <w:b/>
          <w:bCs/>
          <w:sz w:val="36"/>
          <w:szCs w:val="36"/>
        </w:rPr>
      </w:pPr>
      <w:r w:rsidRPr="000719A2">
        <w:rPr>
          <w:rFonts w:ascii="Arial" w:hAnsi="Arial" w:cs="Arial"/>
          <w:b/>
          <w:bCs/>
          <w:sz w:val="36"/>
          <w:szCs w:val="36"/>
        </w:rPr>
        <w:t>Praha 6</w:t>
      </w:r>
    </w:p>
    <w:p w:rsidR="0036064F" w:rsidRPr="000719A2" w:rsidRDefault="0036064F" w:rsidP="000719A2">
      <w:pPr>
        <w:jc w:val="both"/>
        <w:rPr>
          <w:rFonts w:ascii="Arial" w:hAnsi="Arial" w:cs="Arial"/>
          <w:sz w:val="28"/>
          <w:szCs w:val="28"/>
        </w:rPr>
      </w:pPr>
    </w:p>
    <w:p w:rsidR="0036064F" w:rsidRPr="000719A2" w:rsidRDefault="0036064F" w:rsidP="000719A2">
      <w:pPr>
        <w:jc w:val="both"/>
        <w:rPr>
          <w:rFonts w:ascii="Arial" w:hAnsi="Arial" w:cs="Arial"/>
          <w:sz w:val="22"/>
          <w:szCs w:val="22"/>
        </w:rPr>
      </w:pPr>
    </w:p>
    <w:p w:rsidR="0036064F" w:rsidRDefault="0036064F" w:rsidP="000719A2">
      <w:pPr>
        <w:jc w:val="both"/>
        <w:rPr>
          <w:rFonts w:ascii="Arial" w:hAnsi="Arial" w:cs="Arial"/>
          <w:sz w:val="22"/>
          <w:szCs w:val="22"/>
        </w:rPr>
      </w:pPr>
    </w:p>
    <w:p w:rsidR="0036064F" w:rsidRDefault="0036064F" w:rsidP="000719A2">
      <w:pPr>
        <w:jc w:val="both"/>
        <w:rPr>
          <w:rFonts w:ascii="Arial" w:hAnsi="Arial" w:cs="Arial"/>
          <w:sz w:val="22"/>
          <w:szCs w:val="22"/>
        </w:rPr>
      </w:pPr>
    </w:p>
    <w:p w:rsidR="0036064F" w:rsidRDefault="0036064F" w:rsidP="000719A2">
      <w:pPr>
        <w:jc w:val="both"/>
        <w:rPr>
          <w:rFonts w:ascii="Arial" w:hAnsi="Arial" w:cs="Arial"/>
          <w:sz w:val="22"/>
          <w:szCs w:val="22"/>
        </w:rPr>
      </w:pPr>
    </w:p>
    <w:p w:rsidR="0036064F" w:rsidRPr="000719A2" w:rsidRDefault="0036064F" w:rsidP="000719A2">
      <w:pPr>
        <w:jc w:val="both"/>
        <w:rPr>
          <w:rFonts w:ascii="Arial" w:hAnsi="Arial" w:cs="Arial"/>
          <w:sz w:val="22"/>
          <w:szCs w:val="22"/>
        </w:rPr>
      </w:pPr>
    </w:p>
    <w:p w:rsidR="0036064F" w:rsidRPr="000719A2" w:rsidRDefault="0036064F" w:rsidP="000719A2">
      <w:pPr>
        <w:jc w:val="both"/>
        <w:rPr>
          <w:rFonts w:ascii="Arial" w:hAnsi="Arial" w:cs="Arial"/>
          <w:sz w:val="22"/>
          <w:szCs w:val="22"/>
        </w:rPr>
      </w:pPr>
    </w:p>
    <w:p w:rsidR="0036064F" w:rsidRPr="000719A2" w:rsidRDefault="0036064F" w:rsidP="000719A2">
      <w:pPr>
        <w:jc w:val="both"/>
        <w:rPr>
          <w:rFonts w:ascii="Arial" w:hAnsi="Arial" w:cs="Arial"/>
          <w:sz w:val="22"/>
          <w:szCs w:val="22"/>
        </w:rPr>
      </w:pPr>
    </w:p>
    <w:p w:rsidR="0036064F" w:rsidRPr="000719A2" w:rsidRDefault="0036064F" w:rsidP="000719A2">
      <w:pPr>
        <w:jc w:val="both"/>
        <w:rPr>
          <w:rFonts w:ascii="Arial" w:hAnsi="Arial" w:cs="Arial"/>
          <w:sz w:val="22"/>
          <w:szCs w:val="22"/>
        </w:rPr>
      </w:pPr>
    </w:p>
    <w:p w:rsidR="0036064F" w:rsidRPr="000719A2" w:rsidRDefault="0036064F" w:rsidP="000719A2">
      <w:pPr>
        <w:ind w:left="180"/>
        <w:jc w:val="center"/>
        <w:rPr>
          <w:rFonts w:ascii="Arial" w:hAnsi="Arial" w:cs="Arial"/>
          <w:sz w:val="22"/>
          <w:szCs w:val="22"/>
        </w:rPr>
      </w:pPr>
    </w:p>
    <w:p w:rsidR="0036064F" w:rsidRPr="000719A2" w:rsidRDefault="0036064F" w:rsidP="000719A2">
      <w:pPr>
        <w:jc w:val="center"/>
        <w:rPr>
          <w:rFonts w:ascii="Arial" w:hAnsi="Arial" w:cs="Arial"/>
          <w:sz w:val="22"/>
          <w:szCs w:val="22"/>
        </w:rPr>
      </w:pPr>
    </w:p>
    <w:p w:rsidR="0036064F" w:rsidRPr="000719A2" w:rsidRDefault="0036064F" w:rsidP="000719A2">
      <w:pPr>
        <w:jc w:val="center"/>
        <w:rPr>
          <w:rFonts w:ascii="Arial" w:hAnsi="Arial" w:cs="Arial"/>
          <w:sz w:val="36"/>
          <w:szCs w:val="36"/>
        </w:rPr>
      </w:pPr>
      <w:r w:rsidRPr="000719A2">
        <w:rPr>
          <w:rFonts w:ascii="Arial" w:hAnsi="Arial" w:cs="Arial"/>
          <w:sz w:val="36"/>
          <w:szCs w:val="36"/>
        </w:rPr>
        <w:t>uzavřená mezi</w:t>
      </w:r>
    </w:p>
    <w:p w:rsidR="0036064F" w:rsidRPr="000719A2" w:rsidRDefault="0036064F" w:rsidP="000719A2">
      <w:pPr>
        <w:jc w:val="center"/>
        <w:rPr>
          <w:rFonts w:ascii="Arial" w:hAnsi="Arial" w:cs="Arial"/>
          <w:sz w:val="36"/>
          <w:szCs w:val="36"/>
        </w:rPr>
      </w:pPr>
    </w:p>
    <w:p w:rsidR="0036064F" w:rsidRPr="000719A2" w:rsidRDefault="0036064F" w:rsidP="000719A2">
      <w:pPr>
        <w:jc w:val="center"/>
        <w:rPr>
          <w:rFonts w:ascii="Arial" w:hAnsi="Arial" w:cs="Arial"/>
          <w:b/>
          <w:bCs/>
          <w:sz w:val="36"/>
          <w:szCs w:val="36"/>
        </w:rPr>
      </w:pPr>
      <w:r w:rsidRPr="000719A2">
        <w:rPr>
          <w:rFonts w:ascii="Arial" w:hAnsi="Arial" w:cs="Arial"/>
          <w:b/>
          <w:bCs/>
          <w:sz w:val="36"/>
          <w:szCs w:val="36"/>
        </w:rPr>
        <w:t>Městskou částí Praha 6</w:t>
      </w:r>
    </w:p>
    <w:p w:rsidR="0036064F" w:rsidRPr="000719A2" w:rsidRDefault="0036064F" w:rsidP="000719A2">
      <w:pPr>
        <w:jc w:val="center"/>
        <w:rPr>
          <w:rFonts w:ascii="Arial" w:hAnsi="Arial" w:cs="Arial"/>
          <w:sz w:val="36"/>
          <w:szCs w:val="36"/>
        </w:rPr>
      </w:pPr>
    </w:p>
    <w:p w:rsidR="0036064F" w:rsidRPr="000719A2" w:rsidRDefault="0036064F" w:rsidP="000719A2">
      <w:pPr>
        <w:jc w:val="center"/>
        <w:rPr>
          <w:rFonts w:ascii="Arial" w:hAnsi="Arial" w:cs="Arial"/>
          <w:sz w:val="36"/>
          <w:szCs w:val="36"/>
        </w:rPr>
      </w:pPr>
    </w:p>
    <w:p w:rsidR="0036064F" w:rsidRPr="000719A2" w:rsidRDefault="0036064F" w:rsidP="000719A2">
      <w:pPr>
        <w:jc w:val="center"/>
        <w:rPr>
          <w:rFonts w:ascii="Arial" w:hAnsi="Arial" w:cs="Arial"/>
          <w:sz w:val="36"/>
          <w:szCs w:val="36"/>
        </w:rPr>
      </w:pPr>
      <w:r w:rsidRPr="000719A2">
        <w:rPr>
          <w:rFonts w:ascii="Arial" w:hAnsi="Arial" w:cs="Arial"/>
          <w:sz w:val="36"/>
          <w:szCs w:val="36"/>
        </w:rPr>
        <w:t>a</w:t>
      </w:r>
    </w:p>
    <w:p w:rsidR="0036064F" w:rsidRPr="000719A2" w:rsidRDefault="0036064F" w:rsidP="000719A2">
      <w:pPr>
        <w:jc w:val="center"/>
        <w:rPr>
          <w:rFonts w:ascii="Arial" w:hAnsi="Arial" w:cs="Arial"/>
          <w:sz w:val="36"/>
          <w:szCs w:val="36"/>
        </w:rPr>
      </w:pPr>
    </w:p>
    <w:p w:rsidR="0036064F" w:rsidRPr="000719A2" w:rsidRDefault="0036064F" w:rsidP="000719A2">
      <w:pPr>
        <w:jc w:val="center"/>
        <w:rPr>
          <w:rFonts w:ascii="Arial" w:hAnsi="Arial" w:cs="Arial"/>
          <w:sz w:val="36"/>
          <w:szCs w:val="36"/>
        </w:rPr>
      </w:pPr>
    </w:p>
    <w:p w:rsidR="0036064F" w:rsidRPr="000719A2" w:rsidRDefault="0036064F" w:rsidP="000719A2">
      <w:pPr>
        <w:jc w:val="center"/>
        <w:rPr>
          <w:rFonts w:ascii="Arial" w:hAnsi="Arial" w:cs="Arial"/>
          <w:sz w:val="36"/>
          <w:szCs w:val="36"/>
        </w:rPr>
      </w:pPr>
      <w:r w:rsidRPr="000719A2">
        <w:rPr>
          <w:rFonts w:ascii="Arial" w:hAnsi="Arial" w:cs="Arial"/>
          <w:sz w:val="36"/>
          <w:szCs w:val="36"/>
        </w:rPr>
        <w:t>CDV služby, s.r.o. a Freko, a.s.</w:t>
      </w:r>
    </w:p>
    <w:p w:rsidR="0036064F" w:rsidRPr="000719A2" w:rsidRDefault="0036064F" w:rsidP="000719A2">
      <w:pPr>
        <w:jc w:val="both"/>
        <w:rPr>
          <w:rFonts w:ascii="Arial" w:hAnsi="Arial" w:cs="Arial"/>
          <w:sz w:val="36"/>
          <w:szCs w:val="36"/>
        </w:rPr>
      </w:pPr>
    </w:p>
    <w:p w:rsidR="0036064F" w:rsidRPr="000719A2" w:rsidRDefault="0036064F" w:rsidP="000719A2">
      <w:pPr>
        <w:widowControl w:val="0"/>
        <w:autoSpaceDE w:val="0"/>
        <w:autoSpaceDN w:val="0"/>
        <w:adjustRightInd w:val="0"/>
        <w:spacing w:before="120"/>
        <w:jc w:val="both"/>
        <w:rPr>
          <w:rFonts w:ascii="Arial" w:hAnsi="Arial" w:cs="Arial"/>
          <w:b/>
          <w:bCs/>
          <w:sz w:val="22"/>
          <w:szCs w:val="22"/>
        </w:rPr>
      </w:pPr>
    </w:p>
    <w:p w:rsidR="0036064F" w:rsidRPr="000719A2" w:rsidRDefault="0036064F" w:rsidP="000719A2">
      <w:pPr>
        <w:widowControl w:val="0"/>
        <w:autoSpaceDE w:val="0"/>
        <w:autoSpaceDN w:val="0"/>
        <w:adjustRightInd w:val="0"/>
        <w:spacing w:before="120"/>
        <w:jc w:val="both"/>
        <w:rPr>
          <w:rFonts w:ascii="Arial" w:hAnsi="Arial" w:cs="Arial"/>
          <w:b/>
          <w:bCs/>
          <w:sz w:val="22"/>
          <w:szCs w:val="22"/>
        </w:rPr>
      </w:pPr>
    </w:p>
    <w:p w:rsidR="0036064F" w:rsidRDefault="0036064F" w:rsidP="000719A2">
      <w:pPr>
        <w:widowControl w:val="0"/>
        <w:autoSpaceDE w:val="0"/>
        <w:autoSpaceDN w:val="0"/>
        <w:adjustRightInd w:val="0"/>
        <w:spacing w:before="120"/>
        <w:jc w:val="both"/>
        <w:rPr>
          <w:rFonts w:ascii="Arial" w:hAnsi="Arial" w:cs="Arial"/>
          <w:b/>
          <w:bCs/>
          <w:sz w:val="22"/>
          <w:szCs w:val="22"/>
        </w:rPr>
      </w:pPr>
    </w:p>
    <w:p w:rsidR="0036064F" w:rsidRDefault="0036064F" w:rsidP="000719A2">
      <w:pPr>
        <w:widowControl w:val="0"/>
        <w:autoSpaceDE w:val="0"/>
        <w:autoSpaceDN w:val="0"/>
        <w:adjustRightInd w:val="0"/>
        <w:spacing w:before="120"/>
        <w:jc w:val="both"/>
        <w:rPr>
          <w:rFonts w:ascii="Arial" w:hAnsi="Arial" w:cs="Arial"/>
          <w:b/>
          <w:bCs/>
          <w:sz w:val="22"/>
          <w:szCs w:val="22"/>
        </w:rPr>
      </w:pPr>
    </w:p>
    <w:p w:rsidR="0036064F" w:rsidRPr="000719A2" w:rsidRDefault="0036064F" w:rsidP="000719A2">
      <w:pPr>
        <w:widowControl w:val="0"/>
        <w:autoSpaceDE w:val="0"/>
        <w:autoSpaceDN w:val="0"/>
        <w:adjustRightInd w:val="0"/>
        <w:spacing w:before="120"/>
        <w:jc w:val="both"/>
        <w:rPr>
          <w:rFonts w:ascii="Arial" w:hAnsi="Arial" w:cs="Arial"/>
          <w:b/>
          <w:bCs/>
          <w:sz w:val="22"/>
          <w:szCs w:val="22"/>
        </w:rPr>
      </w:pPr>
    </w:p>
    <w:p w:rsidR="0036064F" w:rsidRPr="000719A2" w:rsidRDefault="0036064F" w:rsidP="000719A2">
      <w:pPr>
        <w:widowControl w:val="0"/>
        <w:autoSpaceDE w:val="0"/>
        <w:autoSpaceDN w:val="0"/>
        <w:adjustRightInd w:val="0"/>
        <w:spacing w:before="120"/>
        <w:jc w:val="both"/>
        <w:rPr>
          <w:rFonts w:ascii="Arial" w:hAnsi="Arial" w:cs="Arial"/>
          <w:b/>
          <w:bCs/>
          <w:sz w:val="22"/>
          <w:szCs w:val="22"/>
        </w:rPr>
      </w:pPr>
    </w:p>
    <w:p w:rsidR="0036064F" w:rsidRPr="000719A2" w:rsidRDefault="0036064F" w:rsidP="000719A2">
      <w:pPr>
        <w:widowControl w:val="0"/>
        <w:autoSpaceDE w:val="0"/>
        <w:autoSpaceDN w:val="0"/>
        <w:adjustRightInd w:val="0"/>
        <w:spacing w:before="120"/>
        <w:jc w:val="both"/>
        <w:rPr>
          <w:rFonts w:ascii="Arial" w:hAnsi="Arial" w:cs="Arial"/>
          <w:b/>
          <w:bCs/>
          <w:sz w:val="22"/>
          <w:szCs w:val="22"/>
        </w:rPr>
      </w:pPr>
    </w:p>
    <w:p w:rsidR="0036064F" w:rsidRPr="000719A2" w:rsidRDefault="0036064F" w:rsidP="000719A2">
      <w:pPr>
        <w:widowControl w:val="0"/>
        <w:autoSpaceDE w:val="0"/>
        <w:autoSpaceDN w:val="0"/>
        <w:adjustRightInd w:val="0"/>
        <w:spacing w:before="120"/>
        <w:jc w:val="both"/>
        <w:rPr>
          <w:rFonts w:ascii="Arial" w:hAnsi="Arial" w:cs="Arial"/>
          <w:b/>
          <w:bCs/>
          <w:sz w:val="22"/>
          <w:szCs w:val="22"/>
        </w:rPr>
      </w:pPr>
    </w:p>
    <w:p w:rsidR="0036064F" w:rsidRDefault="0036064F" w:rsidP="000719A2">
      <w:pPr>
        <w:widowControl w:val="0"/>
        <w:autoSpaceDE w:val="0"/>
        <w:autoSpaceDN w:val="0"/>
        <w:adjustRightInd w:val="0"/>
        <w:ind w:left="-1080" w:firstLine="1080"/>
        <w:jc w:val="both"/>
        <w:rPr>
          <w:rFonts w:ascii="Arial" w:hAnsi="Arial" w:cs="Arial"/>
          <w:b/>
          <w:bCs/>
          <w:sz w:val="22"/>
          <w:szCs w:val="22"/>
        </w:rPr>
      </w:pPr>
    </w:p>
    <w:p w:rsidR="0036064F" w:rsidRDefault="0036064F" w:rsidP="000719A2">
      <w:pPr>
        <w:widowControl w:val="0"/>
        <w:autoSpaceDE w:val="0"/>
        <w:autoSpaceDN w:val="0"/>
        <w:adjustRightInd w:val="0"/>
        <w:ind w:left="-1080" w:firstLine="1080"/>
        <w:jc w:val="both"/>
        <w:rPr>
          <w:rFonts w:ascii="Arial" w:hAnsi="Arial" w:cs="Arial"/>
          <w:b/>
          <w:bCs/>
          <w:sz w:val="22"/>
          <w:szCs w:val="22"/>
        </w:rPr>
      </w:pPr>
    </w:p>
    <w:p w:rsidR="0036064F" w:rsidRPr="0048762D" w:rsidRDefault="0036064F" w:rsidP="000719A2">
      <w:pPr>
        <w:widowControl w:val="0"/>
        <w:autoSpaceDE w:val="0"/>
        <w:autoSpaceDN w:val="0"/>
        <w:adjustRightInd w:val="0"/>
        <w:ind w:left="-1080" w:firstLine="1080"/>
        <w:jc w:val="both"/>
        <w:rPr>
          <w:rFonts w:ascii="Arial" w:hAnsi="Arial" w:cs="Arial"/>
          <w:b/>
          <w:bCs/>
          <w:sz w:val="22"/>
          <w:szCs w:val="22"/>
        </w:rPr>
      </w:pPr>
      <w:r w:rsidRPr="0048762D">
        <w:rPr>
          <w:rFonts w:ascii="Arial" w:hAnsi="Arial" w:cs="Arial"/>
          <w:b/>
          <w:bCs/>
          <w:sz w:val="22"/>
          <w:szCs w:val="22"/>
        </w:rPr>
        <w:lastRenderedPageBreak/>
        <w:t>Městská část Praha 6</w:t>
      </w:r>
    </w:p>
    <w:p w:rsidR="0036064F" w:rsidRPr="0048762D" w:rsidRDefault="0036064F" w:rsidP="000719A2">
      <w:pPr>
        <w:widowControl w:val="0"/>
        <w:autoSpaceDE w:val="0"/>
        <w:autoSpaceDN w:val="0"/>
        <w:adjustRightInd w:val="0"/>
        <w:jc w:val="both"/>
        <w:rPr>
          <w:rFonts w:ascii="Arial" w:hAnsi="Arial" w:cs="Arial"/>
          <w:sz w:val="22"/>
          <w:szCs w:val="22"/>
        </w:rPr>
      </w:pPr>
      <w:r w:rsidRPr="0048762D">
        <w:rPr>
          <w:rFonts w:ascii="Arial" w:hAnsi="Arial" w:cs="Arial"/>
          <w:sz w:val="22"/>
          <w:szCs w:val="22"/>
        </w:rPr>
        <w:t>se sídlem  Čs. armády 23, 160 00 Praha 6</w:t>
      </w:r>
    </w:p>
    <w:p w:rsidR="0036064F" w:rsidRPr="0048762D" w:rsidRDefault="0036064F" w:rsidP="000719A2">
      <w:pPr>
        <w:widowControl w:val="0"/>
        <w:autoSpaceDE w:val="0"/>
        <w:autoSpaceDN w:val="0"/>
        <w:adjustRightInd w:val="0"/>
        <w:jc w:val="both"/>
        <w:rPr>
          <w:rFonts w:ascii="Arial" w:hAnsi="Arial" w:cs="Arial"/>
          <w:sz w:val="22"/>
          <w:szCs w:val="22"/>
        </w:rPr>
      </w:pPr>
      <w:r w:rsidRPr="0048762D">
        <w:rPr>
          <w:rFonts w:ascii="Arial" w:hAnsi="Arial" w:cs="Arial"/>
          <w:sz w:val="22"/>
          <w:szCs w:val="22"/>
        </w:rPr>
        <w:t>IČ: 00063703</w:t>
      </w:r>
    </w:p>
    <w:p w:rsidR="0036064F" w:rsidRPr="0048762D" w:rsidRDefault="0036064F" w:rsidP="000719A2">
      <w:pPr>
        <w:widowControl w:val="0"/>
        <w:autoSpaceDE w:val="0"/>
        <w:autoSpaceDN w:val="0"/>
        <w:adjustRightInd w:val="0"/>
        <w:jc w:val="both"/>
        <w:rPr>
          <w:rFonts w:ascii="Arial" w:hAnsi="Arial" w:cs="Arial"/>
          <w:sz w:val="22"/>
          <w:szCs w:val="22"/>
        </w:rPr>
      </w:pPr>
      <w:r w:rsidRPr="0048762D">
        <w:rPr>
          <w:rFonts w:ascii="Arial" w:hAnsi="Arial" w:cs="Arial"/>
          <w:sz w:val="22"/>
          <w:szCs w:val="22"/>
        </w:rPr>
        <w:t xml:space="preserve">bankovní spojení: Česká spořitelna, a.s. – pobočka Praha 6 </w:t>
      </w:r>
    </w:p>
    <w:p w:rsidR="0036064F" w:rsidRPr="0048762D" w:rsidRDefault="0036064F" w:rsidP="000719A2">
      <w:pPr>
        <w:widowControl w:val="0"/>
        <w:autoSpaceDE w:val="0"/>
        <w:autoSpaceDN w:val="0"/>
        <w:adjustRightInd w:val="0"/>
        <w:jc w:val="both"/>
        <w:rPr>
          <w:rFonts w:ascii="Arial" w:hAnsi="Arial" w:cs="Arial"/>
          <w:sz w:val="22"/>
          <w:szCs w:val="22"/>
        </w:rPr>
      </w:pPr>
      <w:r w:rsidRPr="0048762D">
        <w:rPr>
          <w:rFonts w:ascii="Arial" w:hAnsi="Arial" w:cs="Arial"/>
          <w:sz w:val="22"/>
          <w:szCs w:val="22"/>
        </w:rPr>
        <w:t xml:space="preserve">číslo účtu: </w:t>
      </w:r>
      <w:r>
        <w:rPr>
          <w:rFonts w:ascii="Arial" w:hAnsi="Arial" w:cs="Arial"/>
          <w:sz w:val="22"/>
          <w:szCs w:val="22"/>
        </w:rPr>
        <w:t>XXXXXXXXXXXXXXXXXX</w:t>
      </w:r>
    </w:p>
    <w:p w:rsidR="0036064F" w:rsidRPr="0048762D" w:rsidRDefault="0036064F" w:rsidP="000719A2">
      <w:pPr>
        <w:widowControl w:val="0"/>
        <w:autoSpaceDE w:val="0"/>
        <w:autoSpaceDN w:val="0"/>
        <w:adjustRightInd w:val="0"/>
        <w:jc w:val="both"/>
        <w:rPr>
          <w:rFonts w:ascii="Arial" w:hAnsi="Arial" w:cs="Arial"/>
          <w:sz w:val="22"/>
          <w:szCs w:val="22"/>
        </w:rPr>
      </w:pPr>
      <w:r w:rsidRPr="0048762D">
        <w:rPr>
          <w:rFonts w:ascii="Arial" w:hAnsi="Arial" w:cs="Arial"/>
          <w:sz w:val="22"/>
          <w:szCs w:val="22"/>
        </w:rPr>
        <w:t xml:space="preserve">zastoupená </w:t>
      </w:r>
      <w:r>
        <w:rPr>
          <w:rFonts w:ascii="Arial" w:hAnsi="Arial" w:cs="Arial"/>
          <w:sz w:val="22"/>
          <w:szCs w:val="22"/>
        </w:rPr>
        <w:t>Ing. Romanem Mejstříkem</w:t>
      </w:r>
      <w:r w:rsidRPr="0048762D">
        <w:rPr>
          <w:rFonts w:ascii="Arial" w:hAnsi="Arial" w:cs="Arial"/>
          <w:sz w:val="22"/>
          <w:szCs w:val="22"/>
        </w:rPr>
        <w:t xml:space="preserve">, </w:t>
      </w:r>
      <w:r>
        <w:rPr>
          <w:rFonts w:ascii="Arial" w:hAnsi="Arial" w:cs="Arial"/>
          <w:sz w:val="22"/>
          <w:szCs w:val="22"/>
        </w:rPr>
        <w:t>radním MČ Praha 6</w:t>
      </w:r>
    </w:p>
    <w:p w:rsidR="0036064F" w:rsidRPr="0048762D" w:rsidRDefault="0036064F" w:rsidP="000719A2">
      <w:pPr>
        <w:jc w:val="both"/>
        <w:rPr>
          <w:rFonts w:ascii="Arial" w:hAnsi="Arial" w:cs="Arial"/>
          <w:sz w:val="22"/>
          <w:szCs w:val="22"/>
        </w:rPr>
      </w:pPr>
    </w:p>
    <w:p w:rsidR="0036064F" w:rsidRPr="0048762D" w:rsidRDefault="0036064F" w:rsidP="000719A2">
      <w:pPr>
        <w:widowControl w:val="0"/>
        <w:autoSpaceDE w:val="0"/>
        <w:autoSpaceDN w:val="0"/>
        <w:adjustRightInd w:val="0"/>
        <w:jc w:val="both"/>
        <w:rPr>
          <w:rFonts w:ascii="Arial" w:hAnsi="Arial" w:cs="Arial"/>
          <w:sz w:val="22"/>
          <w:szCs w:val="22"/>
        </w:rPr>
      </w:pPr>
      <w:r w:rsidRPr="0048762D">
        <w:rPr>
          <w:rFonts w:ascii="Arial" w:hAnsi="Arial" w:cs="Arial"/>
          <w:sz w:val="22"/>
          <w:szCs w:val="22"/>
        </w:rPr>
        <w:t>dále jen "</w:t>
      </w:r>
      <w:r w:rsidRPr="0048762D">
        <w:rPr>
          <w:rFonts w:ascii="Arial" w:hAnsi="Arial" w:cs="Arial"/>
          <w:b/>
          <w:bCs/>
          <w:sz w:val="22"/>
          <w:szCs w:val="22"/>
        </w:rPr>
        <w:t>objednatel</w:t>
      </w:r>
      <w:r w:rsidRPr="0048762D">
        <w:rPr>
          <w:rFonts w:ascii="Arial" w:hAnsi="Arial" w:cs="Arial"/>
          <w:sz w:val="22"/>
          <w:szCs w:val="22"/>
        </w:rPr>
        <w:t>" na straně jedné</w:t>
      </w:r>
    </w:p>
    <w:p w:rsidR="0036064F" w:rsidRPr="0048762D" w:rsidRDefault="0036064F" w:rsidP="000719A2">
      <w:pPr>
        <w:jc w:val="both"/>
        <w:rPr>
          <w:rFonts w:ascii="Arial" w:hAnsi="Arial" w:cs="Arial"/>
          <w:sz w:val="22"/>
          <w:szCs w:val="22"/>
        </w:rPr>
      </w:pPr>
    </w:p>
    <w:p w:rsidR="0036064F" w:rsidRPr="0048762D" w:rsidRDefault="0036064F" w:rsidP="000719A2">
      <w:pPr>
        <w:widowControl w:val="0"/>
        <w:autoSpaceDE w:val="0"/>
        <w:autoSpaceDN w:val="0"/>
        <w:adjustRightInd w:val="0"/>
        <w:jc w:val="both"/>
        <w:rPr>
          <w:rFonts w:ascii="Arial" w:hAnsi="Arial" w:cs="Arial"/>
          <w:sz w:val="22"/>
          <w:szCs w:val="22"/>
        </w:rPr>
      </w:pPr>
      <w:r w:rsidRPr="0048762D">
        <w:rPr>
          <w:rFonts w:ascii="Arial" w:hAnsi="Arial" w:cs="Arial"/>
          <w:sz w:val="22"/>
          <w:szCs w:val="22"/>
        </w:rPr>
        <w:t>a</w:t>
      </w:r>
    </w:p>
    <w:p w:rsidR="0036064F" w:rsidRPr="0048762D" w:rsidRDefault="0036064F" w:rsidP="000719A2">
      <w:pPr>
        <w:jc w:val="both"/>
        <w:rPr>
          <w:rFonts w:ascii="Arial" w:hAnsi="Arial" w:cs="Arial"/>
          <w:sz w:val="22"/>
          <w:szCs w:val="22"/>
        </w:rPr>
      </w:pPr>
    </w:p>
    <w:p w:rsidR="0036064F" w:rsidRPr="0048762D" w:rsidRDefault="0036064F" w:rsidP="000719A2">
      <w:pPr>
        <w:jc w:val="both"/>
        <w:rPr>
          <w:rFonts w:ascii="Arial" w:hAnsi="Arial" w:cs="Arial"/>
          <w:b/>
          <w:bCs/>
          <w:sz w:val="22"/>
          <w:szCs w:val="22"/>
        </w:rPr>
      </w:pPr>
      <w:r w:rsidRPr="0048762D">
        <w:rPr>
          <w:rFonts w:ascii="Arial" w:hAnsi="Arial" w:cs="Arial"/>
          <w:b/>
          <w:bCs/>
          <w:sz w:val="22"/>
          <w:szCs w:val="22"/>
        </w:rPr>
        <w:t>CDV služby, s.r.o.</w:t>
      </w:r>
    </w:p>
    <w:p w:rsidR="0036064F" w:rsidRPr="0048762D" w:rsidRDefault="0036064F" w:rsidP="000719A2">
      <w:pPr>
        <w:widowControl w:val="0"/>
        <w:tabs>
          <w:tab w:val="left" w:pos="2164"/>
        </w:tabs>
        <w:autoSpaceDE w:val="0"/>
        <w:autoSpaceDN w:val="0"/>
        <w:adjustRightInd w:val="0"/>
        <w:jc w:val="both"/>
        <w:rPr>
          <w:rFonts w:ascii="Arial" w:hAnsi="Arial" w:cs="Arial"/>
          <w:color w:val="FF0000"/>
          <w:sz w:val="22"/>
          <w:szCs w:val="22"/>
        </w:rPr>
      </w:pPr>
      <w:r w:rsidRPr="0048762D">
        <w:rPr>
          <w:rFonts w:ascii="Arial" w:hAnsi="Arial" w:cs="Arial"/>
          <w:sz w:val="22"/>
          <w:szCs w:val="22"/>
        </w:rPr>
        <w:t xml:space="preserve">se sídlem: </w:t>
      </w:r>
      <w:r>
        <w:rPr>
          <w:rFonts w:ascii="Arial" w:hAnsi="Arial" w:cs="Arial"/>
          <w:sz w:val="22"/>
          <w:szCs w:val="22"/>
        </w:rPr>
        <w:t>Na Zatlance 1350/13</w:t>
      </w:r>
      <w:r w:rsidRPr="0048762D">
        <w:rPr>
          <w:rFonts w:ascii="Arial" w:hAnsi="Arial" w:cs="Arial"/>
          <w:sz w:val="22"/>
          <w:szCs w:val="22"/>
        </w:rPr>
        <w:t>, 150 00 Praha 5</w:t>
      </w:r>
    </w:p>
    <w:p w:rsidR="0036064F" w:rsidRPr="0048762D" w:rsidRDefault="0036064F" w:rsidP="000719A2">
      <w:pPr>
        <w:widowControl w:val="0"/>
        <w:autoSpaceDE w:val="0"/>
        <w:autoSpaceDN w:val="0"/>
        <w:adjustRightInd w:val="0"/>
        <w:ind w:right="3696"/>
        <w:jc w:val="both"/>
        <w:rPr>
          <w:rFonts w:ascii="Arial" w:hAnsi="Arial" w:cs="Arial"/>
          <w:color w:val="FF0000"/>
          <w:sz w:val="22"/>
          <w:szCs w:val="22"/>
        </w:rPr>
      </w:pPr>
      <w:r w:rsidRPr="0048762D">
        <w:rPr>
          <w:rFonts w:ascii="Arial" w:hAnsi="Arial" w:cs="Arial"/>
          <w:sz w:val="22"/>
          <w:szCs w:val="22"/>
        </w:rPr>
        <w:t>IČ: 49356445</w:t>
      </w:r>
      <w:r w:rsidRPr="0048762D">
        <w:rPr>
          <w:rFonts w:ascii="Arial" w:hAnsi="Arial" w:cs="Arial"/>
          <w:color w:val="FF0000"/>
          <w:sz w:val="22"/>
          <w:szCs w:val="22"/>
        </w:rPr>
        <w:t xml:space="preserve"> </w:t>
      </w:r>
    </w:p>
    <w:p w:rsidR="0036064F" w:rsidRPr="0048762D" w:rsidRDefault="0036064F" w:rsidP="000719A2">
      <w:pPr>
        <w:widowControl w:val="0"/>
        <w:autoSpaceDE w:val="0"/>
        <w:autoSpaceDN w:val="0"/>
        <w:adjustRightInd w:val="0"/>
        <w:ind w:right="3696"/>
        <w:jc w:val="both"/>
        <w:rPr>
          <w:rFonts w:ascii="Arial" w:hAnsi="Arial" w:cs="Arial"/>
          <w:color w:val="FF0000"/>
          <w:sz w:val="22"/>
          <w:szCs w:val="22"/>
        </w:rPr>
      </w:pPr>
      <w:r w:rsidRPr="0048762D">
        <w:rPr>
          <w:rFonts w:ascii="Arial" w:hAnsi="Arial" w:cs="Arial"/>
          <w:sz w:val="22"/>
          <w:szCs w:val="22"/>
        </w:rPr>
        <w:t xml:space="preserve">bankovní spojení: Česká spořitelna, a.s. </w:t>
      </w:r>
    </w:p>
    <w:p w:rsidR="0036064F" w:rsidRPr="0048762D" w:rsidRDefault="0036064F" w:rsidP="000719A2">
      <w:pPr>
        <w:widowControl w:val="0"/>
        <w:tabs>
          <w:tab w:val="left" w:pos="2164"/>
        </w:tabs>
        <w:autoSpaceDE w:val="0"/>
        <w:autoSpaceDN w:val="0"/>
        <w:adjustRightInd w:val="0"/>
        <w:jc w:val="both"/>
        <w:rPr>
          <w:rFonts w:ascii="Arial" w:hAnsi="Arial" w:cs="Arial"/>
          <w:color w:val="FF0000"/>
          <w:sz w:val="22"/>
          <w:szCs w:val="22"/>
        </w:rPr>
      </w:pPr>
      <w:r w:rsidRPr="0048762D">
        <w:rPr>
          <w:rFonts w:ascii="Arial" w:hAnsi="Arial" w:cs="Arial"/>
          <w:sz w:val="22"/>
          <w:szCs w:val="22"/>
        </w:rPr>
        <w:t xml:space="preserve">číslo účtu: </w:t>
      </w:r>
      <w:r>
        <w:rPr>
          <w:rFonts w:ascii="Arial" w:hAnsi="Arial" w:cs="Arial"/>
          <w:sz w:val="22"/>
          <w:szCs w:val="22"/>
        </w:rPr>
        <w:t>XXXXXXXXXXXX</w:t>
      </w:r>
    </w:p>
    <w:p w:rsidR="0036064F" w:rsidRPr="0048762D" w:rsidRDefault="0036064F" w:rsidP="000719A2">
      <w:pPr>
        <w:widowControl w:val="0"/>
        <w:autoSpaceDE w:val="0"/>
        <w:autoSpaceDN w:val="0"/>
        <w:adjustRightInd w:val="0"/>
        <w:jc w:val="both"/>
        <w:rPr>
          <w:rFonts w:ascii="Arial" w:hAnsi="Arial" w:cs="Arial"/>
          <w:sz w:val="22"/>
          <w:szCs w:val="22"/>
        </w:rPr>
      </w:pPr>
      <w:r w:rsidRPr="0048762D">
        <w:rPr>
          <w:rFonts w:ascii="Arial" w:hAnsi="Arial" w:cs="Arial"/>
          <w:sz w:val="22"/>
          <w:szCs w:val="22"/>
        </w:rPr>
        <w:t>zastoupená Tomášem Pfortnerem, jednatelem</w:t>
      </w:r>
    </w:p>
    <w:p w:rsidR="0036064F" w:rsidRPr="0048762D" w:rsidRDefault="0036064F" w:rsidP="000719A2">
      <w:pPr>
        <w:jc w:val="both"/>
        <w:rPr>
          <w:rFonts w:ascii="Arial" w:hAnsi="Arial" w:cs="Arial"/>
          <w:sz w:val="22"/>
          <w:szCs w:val="22"/>
        </w:rPr>
      </w:pPr>
    </w:p>
    <w:p w:rsidR="0036064F" w:rsidRPr="0048762D" w:rsidRDefault="0036064F" w:rsidP="000719A2">
      <w:pPr>
        <w:jc w:val="both"/>
        <w:rPr>
          <w:rFonts w:ascii="Arial" w:hAnsi="Arial" w:cs="Arial"/>
          <w:sz w:val="22"/>
          <w:szCs w:val="22"/>
        </w:rPr>
      </w:pPr>
      <w:r w:rsidRPr="0048762D">
        <w:rPr>
          <w:rFonts w:ascii="Arial" w:hAnsi="Arial" w:cs="Arial"/>
          <w:sz w:val="22"/>
          <w:szCs w:val="22"/>
        </w:rPr>
        <w:t>a</w:t>
      </w:r>
    </w:p>
    <w:p w:rsidR="0036064F" w:rsidRPr="0048762D" w:rsidRDefault="0036064F" w:rsidP="000719A2">
      <w:pPr>
        <w:jc w:val="both"/>
        <w:rPr>
          <w:rFonts w:ascii="Arial" w:hAnsi="Arial" w:cs="Arial"/>
          <w:sz w:val="22"/>
          <w:szCs w:val="22"/>
        </w:rPr>
      </w:pPr>
    </w:p>
    <w:p w:rsidR="0036064F" w:rsidRPr="0048762D" w:rsidRDefault="0036064F" w:rsidP="000719A2">
      <w:pPr>
        <w:jc w:val="both"/>
        <w:rPr>
          <w:rFonts w:ascii="Arial" w:hAnsi="Arial" w:cs="Arial"/>
          <w:b/>
          <w:bCs/>
          <w:sz w:val="22"/>
          <w:szCs w:val="22"/>
        </w:rPr>
      </w:pPr>
      <w:r w:rsidRPr="0048762D">
        <w:rPr>
          <w:rFonts w:ascii="Arial" w:hAnsi="Arial" w:cs="Arial"/>
          <w:b/>
          <w:bCs/>
          <w:sz w:val="22"/>
          <w:szCs w:val="22"/>
        </w:rPr>
        <w:t>FREKO, a.s.</w:t>
      </w:r>
    </w:p>
    <w:p w:rsidR="0036064F" w:rsidRPr="0048762D" w:rsidRDefault="0036064F" w:rsidP="000719A2">
      <w:pPr>
        <w:jc w:val="both"/>
        <w:rPr>
          <w:rFonts w:ascii="Arial" w:hAnsi="Arial" w:cs="Arial"/>
          <w:sz w:val="22"/>
          <w:szCs w:val="22"/>
        </w:rPr>
      </w:pPr>
      <w:r w:rsidRPr="0048762D">
        <w:rPr>
          <w:rFonts w:ascii="Arial" w:hAnsi="Arial" w:cs="Arial"/>
          <w:sz w:val="22"/>
          <w:szCs w:val="22"/>
        </w:rPr>
        <w:t>se sídlem: Teplárenská 602/9, 108 00 Praha 10</w:t>
      </w:r>
    </w:p>
    <w:p w:rsidR="0036064F" w:rsidRPr="0048762D" w:rsidRDefault="0036064F" w:rsidP="000719A2">
      <w:pPr>
        <w:jc w:val="both"/>
        <w:rPr>
          <w:rFonts w:ascii="Arial" w:hAnsi="Arial" w:cs="Arial"/>
          <w:sz w:val="22"/>
          <w:szCs w:val="22"/>
        </w:rPr>
      </w:pPr>
      <w:r w:rsidRPr="0048762D">
        <w:rPr>
          <w:rFonts w:ascii="Arial" w:hAnsi="Arial" w:cs="Arial"/>
          <w:sz w:val="22"/>
          <w:szCs w:val="22"/>
        </w:rPr>
        <w:t>IČ:24730653</w:t>
      </w:r>
    </w:p>
    <w:p w:rsidR="0036064F" w:rsidRPr="0048762D" w:rsidRDefault="0036064F" w:rsidP="000719A2">
      <w:pPr>
        <w:jc w:val="both"/>
        <w:rPr>
          <w:rFonts w:ascii="Arial" w:hAnsi="Arial" w:cs="Arial"/>
          <w:sz w:val="22"/>
          <w:szCs w:val="22"/>
        </w:rPr>
      </w:pPr>
      <w:r w:rsidRPr="0048762D">
        <w:rPr>
          <w:rFonts w:ascii="Arial" w:hAnsi="Arial" w:cs="Arial"/>
          <w:sz w:val="22"/>
          <w:szCs w:val="22"/>
        </w:rPr>
        <w:t>bankovní spojení: WPB Capital spotřební družstvo</w:t>
      </w:r>
    </w:p>
    <w:p w:rsidR="0036064F" w:rsidRPr="0048762D" w:rsidRDefault="0036064F" w:rsidP="000719A2">
      <w:pPr>
        <w:jc w:val="both"/>
        <w:rPr>
          <w:rFonts w:ascii="Arial" w:hAnsi="Arial" w:cs="Arial"/>
          <w:sz w:val="22"/>
          <w:szCs w:val="22"/>
        </w:rPr>
      </w:pPr>
      <w:r w:rsidRPr="0048762D">
        <w:rPr>
          <w:rFonts w:ascii="Arial" w:hAnsi="Arial" w:cs="Arial"/>
          <w:sz w:val="22"/>
          <w:szCs w:val="22"/>
        </w:rPr>
        <w:t xml:space="preserve">číslo účtu: </w:t>
      </w:r>
      <w:r w:rsidR="00D062AA">
        <w:rPr>
          <w:rFonts w:ascii="Arial" w:hAnsi="Arial" w:cs="Arial"/>
          <w:sz w:val="22"/>
          <w:szCs w:val="22"/>
        </w:rPr>
        <w:t>xxxxxxxxxxxxxxxxxxxxxxxxx</w:t>
      </w:r>
    </w:p>
    <w:p w:rsidR="0036064F" w:rsidRPr="0048762D" w:rsidRDefault="0036064F" w:rsidP="000719A2">
      <w:pPr>
        <w:jc w:val="both"/>
        <w:rPr>
          <w:rFonts w:ascii="Arial" w:hAnsi="Arial" w:cs="Arial"/>
          <w:sz w:val="22"/>
          <w:szCs w:val="22"/>
        </w:rPr>
      </w:pPr>
      <w:r w:rsidRPr="0048762D">
        <w:rPr>
          <w:rFonts w:ascii="Arial" w:hAnsi="Arial" w:cs="Arial"/>
          <w:sz w:val="22"/>
          <w:szCs w:val="22"/>
        </w:rPr>
        <w:t xml:space="preserve">zastoupená </w:t>
      </w:r>
      <w:r w:rsidR="00D062AA">
        <w:rPr>
          <w:rFonts w:ascii="Arial" w:hAnsi="Arial" w:cs="Arial"/>
          <w:sz w:val="22"/>
          <w:szCs w:val="22"/>
        </w:rPr>
        <w:t>členem představenstva Ing. Tomáš Kolinger</w:t>
      </w:r>
    </w:p>
    <w:p w:rsidR="0036064F" w:rsidRPr="0048762D" w:rsidRDefault="0036064F" w:rsidP="000719A2">
      <w:pPr>
        <w:widowControl w:val="0"/>
        <w:autoSpaceDE w:val="0"/>
        <w:autoSpaceDN w:val="0"/>
        <w:adjustRightInd w:val="0"/>
        <w:jc w:val="both"/>
        <w:rPr>
          <w:rFonts w:ascii="Arial" w:hAnsi="Arial" w:cs="Arial"/>
          <w:sz w:val="22"/>
          <w:szCs w:val="22"/>
        </w:rPr>
      </w:pPr>
      <w:r w:rsidRPr="0048762D">
        <w:rPr>
          <w:rFonts w:ascii="Arial" w:hAnsi="Arial" w:cs="Arial"/>
          <w:sz w:val="22"/>
          <w:szCs w:val="22"/>
        </w:rPr>
        <w:t>dále jen "</w:t>
      </w:r>
      <w:r w:rsidRPr="0048762D">
        <w:rPr>
          <w:rFonts w:ascii="Arial" w:hAnsi="Arial" w:cs="Arial"/>
          <w:b/>
          <w:bCs/>
          <w:sz w:val="22"/>
          <w:szCs w:val="22"/>
        </w:rPr>
        <w:t>zhotovitel</w:t>
      </w:r>
      <w:r w:rsidRPr="0048762D">
        <w:rPr>
          <w:rFonts w:ascii="Arial" w:hAnsi="Arial" w:cs="Arial"/>
          <w:sz w:val="22"/>
          <w:szCs w:val="22"/>
        </w:rPr>
        <w:t>" na straně druhé</w:t>
      </w:r>
    </w:p>
    <w:p w:rsidR="0036064F" w:rsidRPr="0048762D" w:rsidRDefault="0036064F" w:rsidP="000719A2">
      <w:pPr>
        <w:widowControl w:val="0"/>
        <w:autoSpaceDE w:val="0"/>
        <w:autoSpaceDN w:val="0"/>
        <w:adjustRightInd w:val="0"/>
        <w:jc w:val="both"/>
        <w:rPr>
          <w:rFonts w:ascii="Arial" w:hAnsi="Arial" w:cs="Arial"/>
          <w:sz w:val="22"/>
          <w:szCs w:val="22"/>
        </w:rPr>
      </w:pPr>
    </w:p>
    <w:p w:rsidR="0036064F" w:rsidRPr="0048762D" w:rsidRDefault="0036064F" w:rsidP="000719A2">
      <w:pPr>
        <w:spacing w:before="120"/>
        <w:jc w:val="both"/>
        <w:rPr>
          <w:rFonts w:ascii="Arial" w:hAnsi="Arial" w:cs="Arial"/>
          <w:sz w:val="22"/>
          <w:szCs w:val="22"/>
        </w:rPr>
      </w:pPr>
    </w:p>
    <w:p w:rsidR="0036064F" w:rsidRPr="0048762D" w:rsidRDefault="0036064F" w:rsidP="000719A2">
      <w:pPr>
        <w:spacing w:before="120"/>
        <w:jc w:val="both"/>
        <w:rPr>
          <w:rFonts w:ascii="Arial" w:hAnsi="Arial" w:cs="Arial"/>
          <w:sz w:val="22"/>
          <w:szCs w:val="22"/>
        </w:rPr>
      </w:pPr>
      <w:r w:rsidRPr="0048762D">
        <w:rPr>
          <w:rFonts w:ascii="Arial" w:hAnsi="Arial" w:cs="Arial"/>
          <w:sz w:val="22"/>
          <w:szCs w:val="22"/>
        </w:rPr>
        <w:t>uzavírají smluvní strany níže uvedeného dne, měsíce a roku tuto</w:t>
      </w:r>
    </w:p>
    <w:p w:rsidR="0036064F" w:rsidRPr="0048762D" w:rsidRDefault="0036064F" w:rsidP="000719A2">
      <w:pPr>
        <w:spacing w:before="120"/>
        <w:jc w:val="both"/>
        <w:rPr>
          <w:rFonts w:ascii="Arial" w:hAnsi="Arial" w:cs="Arial"/>
          <w:sz w:val="22"/>
          <w:szCs w:val="22"/>
        </w:rPr>
      </w:pPr>
    </w:p>
    <w:p w:rsidR="0036064F" w:rsidRPr="0048762D" w:rsidRDefault="0036064F" w:rsidP="000719A2">
      <w:pPr>
        <w:spacing w:before="120"/>
        <w:jc w:val="both"/>
        <w:rPr>
          <w:rFonts w:ascii="Arial" w:hAnsi="Arial" w:cs="Arial"/>
          <w:sz w:val="22"/>
          <w:szCs w:val="22"/>
        </w:rPr>
      </w:pPr>
    </w:p>
    <w:p w:rsidR="0036064F" w:rsidRPr="0048762D" w:rsidRDefault="0036064F" w:rsidP="000719A2">
      <w:pPr>
        <w:spacing w:before="120"/>
        <w:jc w:val="both"/>
        <w:rPr>
          <w:rFonts w:ascii="Arial" w:hAnsi="Arial" w:cs="Arial"/>
          <w:sz w:val="22"/>
          <w:szCs w:val="22"/>
        </w:rPr>
      </w:pPr>
    </w:p>
    <w:p w:rsidR="0036064F" w:rsidRPr="0048762D" w:rsidRDefault="0036064F" w:rsidP="000719A2">
      <w:pPr>
        <w:jc w:val="center"/>
        <w:rPr>
          <w:rFonts w:ascii="Arial" w:hAnsi="Arial" w:cs="Arial"/>
          <w:sz w:val="22"/>
          <w:szCs w:val="22"/>
        </w:rPr>
      </w:pPr>
      <w:r w:rsidRPr="0048762D">
        <w:rPr>
          <w:rFonts w:ascii="Arial" w:hAnsi="Arial" w:cs="Arial"/>
          <w:b/>
          <w:bCs/>
          <w:sz w:val="22"/>
          <w:szCs w:val="22"/>
        </w:rPr>
        <w:t>Smlouvu o dílo</w:t>
      </w:r>
    </w:p>
    <w:p w:rsidR="0036064F" w:rsidRPr="0048762D" w:rsidRDefault="0036064F" w:rsidP="000719A2">
      <w:pPr>
        <w:tabs>
          <w:tab w:val="center" w:pos="4500"/>
        </w:tabs>
        <w:jc w:val="center"/>
        <w:rPr>
          <w:rFonts w:ascii="Arial" w:hAnsi="Arial" w:cs="Arial"/>
          <w:sz w:val="22"/>
          <w:szCs w:val="22"/>
        </w:rPr>
      </w:pPr>
      <w:r w:rsidRPr="0048762D">
        <w:rPr>
          <w:rFonts w:ascii="Arial" w:hAnsi="Arial" w:cs="Arial"/>
          <w:sz w:val="22"/>
          <w:szCs w:val="22"/>
        </w:rPr>
        <w:t>(dále jen "</w:t>
      </w:r>
      <w:r>
        <w:rPr>
          <w:rFonts w:ascii="Arial" w:hAnsi="Arial" w:cs="Arial"/>
          <w:b/>
          <w:bCs/>
          <w:sz w:val="22"/>
          <w:szCs w:val="22"/>
        </w:rPr>
        <w:t>s</w:t>
      </w:r>
      <w:r w:rsidRPr="0048762D">
        <w:rPr>
          <w:rFonts w:ascii="Arial" w:hAnsi="Arial" w:cs="Arial"/>
          <w:b/>
          <w:bCs/>
          <w:sz w:val="22"/>
          <w:szCs w:val="22"/>
        </w:rPr>
        <w:t>mlouva</w:t>
      </w:r>
      <w:r w:rsidRPr="0048762D">
        <w:rPr>
          <w:rFonts w:ascii="Arial" w:hAnsi="Arial" w:cs="Arial"/>
          <w:sz w:val="22"/>
          <w:szCs w:val="22"/>
        </w:rPr>
        <w:t>")</w:t>
      </w:r>
    </w:p>
    <w:p w:rsidR="0036064F" w:rsidRPr="0048762D" w:rsidRDefault="0036064F" w:rsidP="000719A2">
      <w:pPr>
        <w:spacing w:before="120"/>
        <w:jc w:val="both"/>
        <w:rPr>
          <w:rFonts w:ascii="Arial" w:hAnsi="Arial" w:cs="Arial"/>
          <w:sz w:val="22"/>
          <w:szCs w:val="22"/>
        </w:rPr>
      </w:pPr>
    </w:p>
    <w:p w:rsidR="0036064F" w:rsidRPr="0048762D" w:rsidRDefault="0036064F" w:rsidP="000719A2">
      <w:pPr>
        <w:numPr>
          <w:ilvl w:val="0"/>
          <w:numId w:val="20"/>
        </w:numPr>
        <w:spacing w:before="120"/>
        <w:jc w:val="center"/>
        <w:rPr>
          <w:rFonts w:ascii="Arial" w:hAnsi="Arial" w:cs="Arial"/>
          <w:b/>
          <w:bCs/>
          <w:sz w:val="22"/>
          <w:szCs w:val="22"/>
        </w:rPr>
      </w:pPr>
      <w:r w:rsidRPr="0048762D">
        <w:rPr>
          <w:rFonts w:ascii="Arial" w:hAnsi="Arial" w:cs="Arial"/>
          <w:b/>
          <w:bCs/>
          <w:sz w:val="22"/>
          <w:szCs w:val="22"/>
        </w:rPr>
        <w:t>Základní ustanovení</w:t>
      </w:r>
    </w:p>
    <w:p w:rsidR="0036064F" w:rsidRPr="0048762D" w:rsidRDefault="0036064F" w:rsidP="006D1314">
      <w:pPr>
        <w:numPr>
          <w:ilvl w:val="1"/>
          <w:numId w:val="20"/>
        </w:numPr>
        <w:spacing w:before="120"/>
        <w:jc w:val="both"/>
        <w:rPr>
          <w:rFonts w:ascii="Arial" w:hAnsi="Arial" w:cs="Arial"/>
          <w:b/>
          <w:bCs/>
          <w:sz w:val="22"/>
          <w:szCs w:val="22"/>
        </w:rPr>
      </w:pPr>
      <w:r w:rsidRPr="0048762D">
        <w:rPr>
          <w:rFonts w:ascii="Arial" w:hAnsi="Arial" w:cs="Arial"/>
          <w:sz w:val="22"/>
          <w:szCs w:val="22"/>
        </w:rPr>
        <w:t xml:space="preserve">Zhotovitel se touto </w:t>
      </w:r>
      <w:r>
        <w:rPr>
          <w:rFonts w:ascii="Arial" w:hAnsi="Arial" w:cs="Arial"/>
          <w:sz w:val="22"/>
          <w:szCs w:val="22"/>
        </w:rPr>
        <w:t>s</w:t>
      </w:r>
      <w:r w:rsidRPr="0048762D">
        <w:rPr>
          <w:rFonts w:ascii="Arial" w:hAnsi="Arial" w:cs="Arial"/>
          <w:sz w:val="22"/>
          <w:szCs w:val="22"/>
        </w:rPr>
        <w:t xml:space="preserve">mlouvou zavazuje provádět po dobu jejího trvání pro objednatele dílo úklidové práce - v místě plnění této </w:t>
      </w:r>
      <w:r>
        <w:rPr>
          <w:rFonts w:ascii="Arial" w:hAnsi="Arial" w:cs="Arial"/>
          <w:sz w:val="22"/>
          <w:szCs w:val="22"/>
        </w:rPr>
        <w:t>s</w:t>
      </w:r>
      <w:r w:rsidRPr="0048762D">
        <w:rPr>
          <w:rFonts w:ascii="Arial" w:hAnsi="Arial" w:cs="Arial"/>
          <w:sz w:val="22"/>
          <w:szCs w:val="22"/>
        </w:rPr>
        <w:t xml:space="preserve">mlouvy, a to v konkrétním rozsahu a za konkrétních podmínek stanovených touto </w:t>
      </w:r>
      <w:r>
        <w:rPr>
          <w:rFonts w:ascii="Arial" w:hAnsi="Arial" w:cs="Arial"/>
          <w:sz w:val="22"/>
          <w:szCs w:val="22"/>
        </w:rPr>
        <w:t>s</w:t>
      </w:r>
      <w:r w:rsidRPr="0048762D">
        <w:rPr>
          <w:rFonts w:ascii="Arial" w:hAnsi="Arial" w:cs="Arial"/>
          <w:sz w:val="22"/>
          <w:szCs w:val="22"/>
        </w:rPr>
        <w:t xml:space="preserve">mlouvou a </w:t>
      </w:r>
      <w:r>
        <w:rPr>
          <w:rFonts w:ascii="Arial" w:hAnsi="Arial" w:cs="Arial"/>
          <w:sz w:val="22"/>
          <w:szCs w:val="22"/>
        </w:rPr>
        <w:t>r</w:t>
      </w:r>
      <w:r w:rsidRPr="0048762D">
        <w:rPr>
          <w:rFonts w:ascii="Arial" w:hAnsi="Arial" w:cs="Arial"/>
          <w:sz w:val="22"/>
          <w:szCs w:val="22"/>
        </w:rPr>
        <w:t>ámcovou smlouvou na provádění údržby veřejné zeleně a úklidových prací na území Praha 6, uzavřenou mezi objednatelem a zhotovitelem dne 4.4.2013.</w:t>
      </w:r>
    </w:p>
    <w:p w:rsidR="0036064F" w:rsidRPr="0048762D" w:rsidRDefault="0036064F" w:rsidP="006D1314">
      <w:pPr>
        <w:numPr>
          <w:ilvl w:val="1"/>
          <w:numId w:val="20"/>
        </w:numPr>
        <w:spacing w:before="120"/>
        <w:jc w:val="both"/>
        <w:rPr>
          <w:rFonts w:ascii="Arial" w:hAnsi="Arial" w:cs="Arial"/>
          <w:b/>
          <w:bCs/>
          <w:sz w:val="22"/>
          <w:szCs w:val="22"/>
        </w:rPr>
      </w:pPr>
      <w:r w:rsidRPr="0048762D">
        <w:rPr>
          <w:rFonts w:ascii="Arial" w:hAnsi="Arial" w:cs="Arial"/>
          <w:sz w:val="22"/>
          <w:szCs w:val="22"/>
        </w:rPr>
        <w:t xml:space="preserve">Objednatel se touto </w:t>
      </w:r>
      <w:r>
        <w:rPr>
          <w:rFonts w:ascii="Arial" w:hAnsi="Arial" w:cs="Arial"/>
          <w:sz w:val="22"/>
          <w:szCs w:val="22"/>
        </w:rPr>
        <w:t>s</w:t>
      </w:r>
      <w:r w:rsidRPr="0048762D">
        <w:rPr>
          <w:rFonts w:ascii="Arial" w:hAnsi="Arial" w:cs="Arial"/>
          <w:sz w:val="22"/>
          <w:szCs w:val="22"/>
        </w:rPr>
        <w:t xml:space="preserve">mlouvou zavazuje zaplatit zhotoviteli za provedené dílo cenu, a to ve   výši a za podmínek stanovených touto </w:t>
      </w:r>
      <w:r>
        <w:rPr>
          <w:rFonts w:ascii="Arial" w:hAnsi="Arial" w:cs="Arial"/>
          <w:sz w:val="22"/>
          <w:szCs w:val="22"/>
        </w:rPr>
        <w:t>s</w:t>
      </w:r>
      <w:r w:rsidRPr="0048762D">
        <w:rPr>
          <w:rFonts w:ascii="Arial" w:hAnsi="Arial" w:cs="Arial"/>
          <w:sz w:val="22"/>
          <w:szCs w:val="22"/>
        </w:rPr>
        <w:t>mlouvou.</w:t>
      </w:r>
    </w:p>
    <w:p w:rsidR="0036064F" w:rsidRDefault="0036064F" w:rsidP="00D926BC">
      <w:pPr>
        <w:spacing w:before="120"/>
        <w:jc w:val="both"/>
        <w:rPr>
          <w:rFonts w:ascii="Arial" w:hAnsi="Arial" w:cs="Arial"/>
          <w:b/>
          <w:bCs/>
          <w:sz w:val="22"/>
          <w:szCs w:val="22"/>
        </w:rPr>
      </w:pPr>
    </w:p>
    <w:p w:rsidR="0036064F" w:rsidRDefault="0036064F" w:rsidP="00D926BC">
      <w:pPr>
        <w:spacing w:before="120"/>
        <w:jc w:val="both"/>
        <w:rPr>
          <w:rFonts w:ascii="Arial" w:hAnsi="Arial" w:cs="Arial"/>
          <w:b/>
          <w:bCs/>
          <w:sz w:val="22"/>
          <w:szCs w:val="22"/>
        </w:rPr>
      </w:pPr>
    </w:p>
    <w:p w:rsidR="0036064F" w:rsidRDefault="0036064F" w:rsidP="00D926BC">
      <w:pPr>
        <w:spacing w:before="120"/>
        <w:jc w:val="both"/>
        <w:rPr>
          <w:rFonts w:ascii="Arial" w:hAnsi="Arial" w:cs="Arial"/>
          <w:b/>
          <w:bCs/>
          <w:sz w:val="22"/>
          <w:szCs w:val="22"/>
        </w:rPr>
      </w:pPr>
    </w:p>
    <w:p w:rsidR="0036064F" w:rsidRPr="0048762D" w:rsidRDefault="0036064F" w:rsidP="00D926BC">
      <w:pPr>
        <w:spacing w:before="120"/>
        <w:jc w:val="both"/>
        <w:rPr>
          <w:rFonts w:ascii="Arial" w:hAnsi="Arial" w:cs="Arial"/>
          <w:b/>
          <w:bCs/>
          <w:sz w:val="22"/>
          <w:szCs w:val="22"/>
        </w:rPr>
      </w:pPr>
    </w:p>
    <w:p w:rsidR="0036064F" w:rsidRDefault="0036064F" w:rsidP="006E4B69">
      <w:pPr>
        <w:numPr>
          <w:ilvl w:val="0"/>
          <w:numId w:val="20"/>
        </w:numPr>
        <w:spacing w:before="120"/>
        <w:jc w:val="center"/>
        <w:rPr>
          <w:rFonts w:ascii="Arial" w:hAnsi="Arial" w:cs="Arial"/>
          <w:b/>
          <w:bCs/>
          <w:sz w:val="22"/>
          <w:szCs w:val="22"/>
        </w:rPr>
      </w:pPr>
      <w:r w:rsidRPr="0048762D">
        <w:rPr>
          <w:rFonts w:ascii="Arial" w:hAnsi="Arial" w:cs="Arial"/>
          <w:b/>
          <w:bCs/>
          <w:sz w:val="22"/>
          <w:szCs w:val="22"/>
        </w:rPr>
        <w:lastRenderedPageBreak/>
        <w:t>Předmět díla</w:t>
      </w:r>
    </w:p>
    <w:p w:rsidR="0036064F" w:rsidRPr="0048762D" w:rsidRDefault="0036064F" w:rsidP="00A62E4A">
      <w:pPr>
        <w:numPr>
          <w:ilvl w:val="1"/>
          <w:numId w:val="20"/>
        </w:numPr>
        <w:spacing w:before="120"/>
        <w:rPr>
          <w:rFonts w:ascii="Arial" w:hAnsi="Arial" w:cs="Arial"/>
          <w:b/>
          <w:bCs/>
          <w:sz w:val="22"/>
          <w:szCs w:val="22"/>
        </w:rPr>
      </w:pPr>
      <w:r w:rsidRPr="0048762D">
        <w:rPr>
          <w:rFonts w:ascii="Arial" w:hAnsi="Arial" w:cs="Arial"/>
          <w:b/>
          <w:bCs/>
          <w:sz w:val="22"/>
          <w:szCs w:val="22"/>
        </w:rPr>
        <w:t>Zimní údržba chodníků</w:t>
      </w:r>
    </w:p>
    <w:p w:rsidR="0036064F" w:rsidRPr="0048762D" w:rsidRDefault="0036064F" w:rsidP="006D1314">
      <w:pPr>
        <w:numPr>
          <w:ilvl w:val="2"/>
          <w:numId w:val="20"/>
        </w:numPr>
        <w:spacing w:before="120"/>
        <w:jc w:val="both"/>
        <w:rPr>
          <w:rFonts w:ascii="Arial" w:hAnsi="Arial" w:cs="Arial"/>
          <w:b/>
          <w:bCs/>
          <w:sz w:val="22"/>
          <w:szCs w:val="22"/>
        </w:rPr>
      </w:pPr>
      <w:r w:rsidRPr="0048762D">
        <w:rPr>
          <w:rFonts w:ascii="Arial" w:hAnsi="Arial" w:cs="Arial"/>
          <w:sz w:val="22"/>
          <w:szCs w:val="22"/>
        </w:rPr>
        <w:t>Odstranění sněhu a náledí bude proveden</w:t>
      </w:r>
      <w:r>
        <w:rPr>
          <w:rFonts w:ascii="Arial" w:hAnsi="Arial" w:cs="Arial"/>
          <w:sz w:val="22"/>
          <w:szCs w:val="22"/>
        </w:rPr>
        <w:t>o</w:t>
      </w:r>
      <w:r w:rsidRPr="0048762D">
        <w:rPr>
          <w:rFonts w:ascii="Arial" w:hAnsi="Arial" w:cs="Arial"/>
          <w:sz w:val="22"/>
          <w:szCs w:val="22"/>
        </w:rPr>
        <w:t xml:space="preserve"> s ohledem na strukturu povrchu chodníků strojním nebo ručním způsobem včetně posypu inertním materiálem.</w:t>
      </w:r>
    </w:p>
    <w:p w:rsidR="0036064F" w:rsidRPr="0048762D" w:rsidRDefault="0036064F" w:rsidP="000719A2">
      <w:pPr>
        <w:numPr>
          <w:ilvl w:val="2"/>
          <w:numId w:val="20"/>
        </w:numPr>
        <w:spacing w:before="120"/>
        <w:jc w:val="both"/>
        <w:rPr>
          <w:rFonts w:ascii="Arial" w:hAnsi="Arial" w:cs="Arial"/>
          <w:sz w:val="22"/>
          <w:szCs w:val="22"/>
        </w:rPr>
      </w:pPr>
      <w:r w:rsidRPr="0048762D">
        <w:rPr>
          <w:rFonts w:ascii="Arial" w:hAnsi="Arial" w:cs="Arial"/>
          <w:sz w:val="22"/>
          <w:szCs w:val="22"/>
        </w:rPr>
        <w:t xml:space="preserve">Zimní údržba komunikací (chodníků) bude prováděna v souladu s vyhláškou hlavního města Prahy č.39/1997 Sb. hl.m.Prahy,  o schůdnosti místních  komunikací a č.8/2008 Sb., o udržování čistoty na ulicích a jiných veřejných prostranstvích, </w:t>
      </w:r>
      <w:r>
        <w:rPr>
          <w:rFonts w:ascii="Arial" w:hAnsi="Arial" w:cs="Arial"/>
          <w:sz w:val="22"/>
          <w:szCs w:val="22"/>
        </w:rPr>
        <w:br/>
      </w:r>
      <w:r w:rsidRPr="0048762D">
        <w:rPr>
          <w:rFonts w:ascii="Arial" w:hAnsi="Arial" w:cs="Arial"/>
          <w:sz w:val="22"/>
          <w:szCs w:val="22"/>
        </w:rPr>
        <w:t>v platném znění, a v souladu s nařízením hlavního města Prahy č.1</w:t>
      </w:r>
      <w:r>
        <w:rPr>
          <w:rFonts w:ascii="Arial" w:hAnsi="Arial" w:cs="Arial"/>
          <w:sz w:val="22"/>
          <w:szCs w:val="22"/>
        </w:rPr>
        <w:t>9</w:t>
      </w:r>
      <w:r w:rsidRPr="0048762D">
        <w:rPr>
          <w:rFonts w:ascii="Arial" w:hAnsi="Arial" w:cs="Arial"/>
          <w:sz w:val="22"/>
          <w:szCs w:val="22"/>
        </w:rPr>
        <w:t>/201</w:t>
      </w:r>
      <w:r>
        <w:rPr>
          <w:rFonts w:ascii="Arial" w:hAnsi="Arial" w:cs="Arial"/>
          <w:sz w:val="22"/>
          <w:szCs w:val="22"/>
        </w:rPr>
        <w:t>2</w:t>
      </w:r>
      <w:r w:rsidRPr="0048762D">
        <w:rPr>
          <w:rFonts w:ascii="Arial" w:hAnsi="Arial" w:cs="Arial"/>
          <w:sz w:val="22"/>
          <w:szCs w:val="22"/>
        </w:rPr>
        <w:t xml:space="preserve"> Sb. o vymezení úseků místních komunikací a chodníků, na kterých se nezajišťuje sjízdnost a schůdnost odstraňováním sněhu a náledí, v platném znění.</w:t>
      </w:r>
    </w:p>
    <w:p w:rsidR="0036064F" w:rsidRPr="0048762D" w:rsidRDefault="0036064F" w:rsidP="006E4B69">
      <w:pPr>
        <w:numPr>
          <w:ilvl w:val="2"/>
          <w:numId w:val="20"/>
        </w:numPr>
        <w:spacing w:before="120"/>
        <w:jc w:val="both"/>
        <w:rPr>
          <w:rFonts w:ascii="Arial" w:hAnsi="Arial" w:cs="Arial"/>
          <w:sz w:val="22"/>
          <w:szCs w:val="22"/>
        </w:rPr>
      </w:pPr>
      <w:r w:rsidRPr="0048762D">
        <w:rPr>
          <w:rFonts w:ascii="Arial" w:hAnsi="Arial" w:cs="Arial"/>
          <w:sz w:val="22"/>
          <w:szCs w:val="22"/>
        </w:rPr>
        <w:t xml:space="preserve">Odstraňování sněhu a náledí bude provedeno radlicí, kartáčem a nebo ručním zametáním. </w:t>
      </w:r>
    </w:p>
    <w:p w:rsidR="0036064F" w:rsidRPr="0048762D" w:rsidRDefault="0036064F" w:rsidP="00F62BCE">
      <w:pPr>
        <w:numPr>
          <w:ilvl w:val="2"/>
          <w:numId w:val="20"/>
        </w:numPr>
        <w:spacing w:before="120"/>
        <w:jc w:val="both"/>
        <w:rPr>
          <w:rFonts w:ascii="Arial" w:hAnsi="Arial" w:cs="Arial"/>
          <w:b/>
          <w:bCs/>
          <w:sz w:val="22"/>
          <w:szCs w:val="22"/>
        </w:rPr>
      </w:pPr>
      <w:r w:rsidRPr="0048762D">
        <w:rPr>
          <w:rFonts w:ascii="Arial" w:hAnsi="Arial" w:cs="Arial"/>
          <w:sz w:val="22"/>
          <w:szCs w:val="22"/>
        </w:rPr>
        <w:t xml:space="preserve">V  den, kdy nastanou nepříznivé klimatické podmínky tj. sněžení, mrznoucí mrholení, náledí a další vlivy, které by bránily bezpečnému užití komunikace ( chodníků), musí být  práce  spočívající v zajištění schůdnosti komunikace ( chodníků) zahájeny nejpozději v 6. 00 hodin.  </w:t>
      </w:r>
    </w:p>
    <w:p w:rsidR="0036064F" w:rsidRPr="00640B8E" w:rsidRDefault="0036064F" w:rsidP="00A62E4A">
      <w:pPr>
        <w:numPr>
          <w:ilvl w:val="2"/>
          <w:numId w:val="20"/>
        </w:numPr>
        <w:tabs>
          <w:tab w:val="clear" w:pos="720"/>
          <w:tab w:val="num" w:pos="0"/>
        </w:tabs>
        <w:spacing w:before="120"/>
        <w:jc w:val="both"/>
        <w:rPr>
          <w:rFonts w:ascii="Arial" w:hAnsi="Arial" w:cs="Arial"/>
          <w:sz w:val="22"/>
          <w:szCs w:val="22"/>
        </w:rPr>
      </w:pPr>
      <w:r w:rsidRPr="00640B8E">
        <w:rPr>
          <w:rFonts w:ascii="Arial" w:hAnsi="Arial" w:cs="Arial"/>
          <w:sz w:val="22"/>
          <w:szCs w:val="22"/>
        </w:rPr>
        <w:t>V případě, že po dobu plnění díla nenastanou takové klimatické podmínky, které by vyžadovali  provádění zimní údržby chodníků, budou prováděny práce  v rozsahu kombinovaného úklidu dle čl. 3</w:t>
      </w:r>
      <w:r>
        <w:rPr>
          <w:rFonts w:ascii="Arial" w:hAnsi="Arial" w:cs="Arial"/>
          <w:sz w:val="22"/>
          <w:szCs w:val="22"/>
        </w:rPr>
        <w:t xml:space="preserve"> odst.</w:t>
      </w:r>
      <w:r w:rsidRPr="00640B8E">
        <w:rPr>
          <w:rFonts w:ascii="Arial" w:hAnsi="Arial" w:cs="Arial"/>
          <w:sz w:val="22"/>
          <w:szCs w:val="22"/>
        </w:rPr>
        <w:t xml:space="preserve">3 rámcové smlouvy. </w:t>
      </w:r>
    </w:p>
    <w:p w:rsidR="0036064F" w:rsidRPr="0048762D" w:rsidRDefault="0036064F" w:rsidP="00D926BC">
      <w:pPr>
        <w:numPr>
          <w:ilvl w:val="0"/>
          <w:numId w:val="20"/>
        </w:numPr>
        <w:spacing w:before="120"/>
        <w:jc w:val="center"/>
        <w:rPr>
          <w:rFonts w:ascii="Arial" w:hAnsi="Arial" w:cs="Arial"/>
          <w:sz w:val="22"/>
          <w:szCs w:val="22"/>
        </w:rPr>
      </w:pPr>
      <w:r w:rsidRPr="0048762D">
        <w:rPr>
          <w:rFonts w:ascii="Arial" w:hAnsi="Arial" w:cs="Arial"/>
          <w:b/>
          <w:bCs/>
          <w:sz w:val="22"/>
          <w:szCs w:val="22"/>
        </w:rPr>
        <w:t>Místo plnění</w:t>
      </w:r>
    </w:p>
    <w:p w:rsidR="0036064F" w:rsidRPr="0048762D" w:rsidRDefault="0036064F" w:rsidP="006E4B69">
      <w:pPr>
        <w:numPr>
          <w:ilvl w:val="1"/>
          <w:numId w:val="20"/>
        </w:numPr>
        <w:tabs>
          <w:tab w:val="clear" w:pos="705"/>
          <w:tab w:val="num" w:pos="720"/>
        </w:tabs>
        <w:spacing w:before="120"/>
        <w:jc w:val="both"/>
        <w:rPr>
          <w:rFonts w:ascii="Arial" w:hAnsi="Arial" w:cs="Arial"/>
          <w:sz w:val="22"/>
          <w:szCs w:val="22"/>
        </w:rPr>
      </w:pPr>
      <w:r w:rsidRPr="0048762D">
        <w:rPr>
          <w:rFonts w:ascii="Arial" w:hAnsi="Arial" w:cs="Arial"/>
          <w:sz w:val="22"/>
          <w:szCs w:val="22"/>
        </w:rPr>
        <w:t xml:space="preserve">Místem plnění je území městské části Praha 6, části katastrálních území Vokovice, Střešovice, Bubeneč a Dejvice. Vybrané komunikace jsou blíže specifikovány v příloze č.1  této smlouvy. </w:t>
      </w:r>
    </w:p>
    <w:p w:rsidR="0036064F" w:rsidRPr="00D36A38" w:rsidRDefault="0036064F" w:rsidP="000719A2">
      <w:pPr>
        <w:numPr>
          <w:ilvl w:val="1"/>
          <w:numId w:val="20"/>
        </w:numPr>
        <w:spacing w:before="120"/>
        <w:jc w:val="both"/>
        <w:rPr>
          <w:rFonts w:ascii="Arial" w:hAnsi="Arial" w:cs="Arial"/>
          <w:sz w:val="22"/>
          <w:szCs w:val="22"/>
        </w:rPr>
      </w:pPr>
      <w:r w:rsidRPr="0048762D">
        <w:rPr>
          <w:rFonts w:ascii="Arial" w:hAnsi="Arial" w:cs="Arial"/>
          <w:sz w:val="22"/>
          <w:szCs w:val="22"/>
        </w:rPr>
        <w:t xml:space="preserve">Celková výměra  </w:t>
      </w:r>
      <w:r>
        <w:rPr>
          <w:rFonts w:ascii="Arial" w:hAnsi="Arial" w:cs="Arial"/>
          <w:sz w:val="22"/>
          <w:szCs w:val="22"/>
        </w:rPr>
        <w:t>komunikací  udržovaných dle této smlouvy</w:t>
      </w:r>
      <w:r w:rsidRPr="0048762D">
        <w:rPr>
          <w:rFonts w:ascii="Arial" w:hAnsi="Arial" w:cs="Arial"/>
          <w:sz w:val="22"/>
          <w:szCs w:val="22"/>
        </w:rPr>
        <w:t xml:space="preserve"> je  </w:t>
      </w:r>
      <w:r w:rsidRPr="00182BE6">
        <w:rPr>
          <w:rFonts w:ascii="Arial" w:hAnsi="Arial" w:cs="Arial"/>
          <w:b/>
          <w:bCs/>
          <w:sz w:val="22"/>
          <w:szCs w:val="22"/>
        </w:rPr>
        <w:t>222 521</w:t>
      </w:r>
      <w:r w:rsidRPr="0048762D">
        <w:rPr>
          <w:rFonts w:ascii="Arial" w:hAnsi="Arial" w:cs="Arial"/>
          <w:b/>
          <w:bCs/>
          <w:sz w:val="22"/>
          <w:szCs w:val="22"/>
        </w:rPr>
        <w:t xml:space="preserve"> m</w:t>
      </w:r>
      <w:r w:rsidRPr="001E008B">
        <w:rPr>
          <w:rFonts w:ascii="Arial" w:hAnsi="Arial" w:cs="Arial"/>
          <w:sz w:val="22"/>
          <w:szCs w:val="22"/>
          <w:vertAlign w:val="superscript"/>
        </w:rPr>
        <w:t>2</w:t>
      </w:r>
      <w:r>
        <w:rPr>
          <w:rFonts w:ascii="Arial" w:hAnsi="Arial" w:cs="Arial"/>
          <w:b/>
          <w:bCs/>
          <w:sz w:val="22"/>
          <w:szCs w:val="22"/>
        </w:rPr>
        <w:t>.</w:t>
      </w:r>
    </w:p>
    <w:p w:rsidR="0036064F" w:rsidRPr="0023122C" w:rsidRDefault="0036064F" w:rsidP="00D926BC">
      <w:pPr>
        <w:numPr>
          <w:ilvl w:val="1"/>
          <w:numId w:val="20"/>
        </w:numPr>
        <w:spacing w:before="120"/>
        <w:jc w:val="both"/>
        <w:rPr>
          <w:rFonts w:ascii="Arial" w:hAnsi="Arial" w:cs="Arial"/>
          <w:b/>
          <w:bCs/>
          <w:sz w:val="22"/>
          <w:szCs w:val="22"/>
        </w:rPr>
      </w:pPr>
      <w:r w:rsidRPr="0048762D">
        <w:rPr>
          <w:rFonts w:ascii="Arial" w:hAnsi="Arial" w:cs="Arial"/>
          <w:sz w:val="22"/>
          <w:szCs w:val="22"/>
        </w:rPr>
        <w:t xml:space="preserve">Objednatel je oprávněn místo plnění změnit v závislosti na svých aktuálních potřebách v průběhu trvání této </w:t>
      </w:r>
      <w:r>
        <w:rPr>
          <w:rFonts w:ascii="Arial" w:hAnsi="Arial" w:cs="Arial"/>
          <w:sz w:val="22"/>
          <w:szCs w:val="22"/>
        </w:rPr>
        <w:t>s</w:t>
      </w:r>
      <w:r w:rsidRPr="0048762D">
        <w:rPr>
          <w:rFonts w:ascii="Arial" w:hAnsi="Arial" w:cs="Arial"/>
          <w:sz w:val="22"/>
          <w:szCs w:val="22"/>
        </w:rPr>
        <w:t xml:space="preserve">mlouvy. Změnou místa plnění se rozumí snížení nebo zvýšení počtu či zúžení nebo rozšíření rozlohy místa plnění, zakreslených v mapové příloze č.1 této </w:t>
      </w:r>
      <w:r>
        <w:rPr>
          <w:rFonts w:ascii="Arial" w:hAnsi="Arial" w:cs="Arial"/>
          <w:sz w:val="22"/>
          <w:szCs w:val="22"/>
        </w:rPr>
        <w:t>s</w:t>
      </w:r>
      <w:r w:rsidRPr="0048762D">
        <w:rPr>
          <w:rFonts w:ascii="Arial" w:hAnsi="Arial" w:cs="Arial"/>
          <w:sz w:val="22"/>
          <w:szCs w:val="22"/>
        </w:rPr>
        <w:t>mlouvy. Změna je účinná ke dni jejího písemného oznámení zhotoviteli či k pozdějšímu dni, který objednatel zhotoviteli oznámí.</w:t>
      </w:r>
    </w:p>
    <w:p w:rsidR="0036064F" w:rsidRPr="0048762D" w:rsidRDefault="0036064F" w:rsidP="00D926BC">
      <w:pPr>
        <w:spacing w:before="120"/>
        <w:jc w:val="both"/>
        <w:rPr>
          <w:rFonts w:ascii="Arial" w:hAnsi="Arial" w:cs="Arial"/>
          <w:b/>
          <w:bCs/>
          <w:sz w:val="22"/>
          <w:szCs w:val="22"/>
        </w:rPr>
      </w:pPr>
    </w:p>
    <w:p w:rsidR="0036064F" w:rsidRPr="0048762D" w:rsidRDefault="0036064F" w:rsidP="00D926BC">
      <w:pPr>
        <w:numPr>
          <w:ilvl w:val="0"/>
          <w:numId w:val="20"/>
        </w:numPr>
        <w:spacing w:before="120"/>
        <w:jc w:val="center"/>
        <w:rPr>
          <w:rFonts w:ascii="Arial" w:hAnsi="Arial" w:cs="Arial"/>
          <w:b/>
          <w:bCs/>
          <w:sz w:val="22"/>
          <w:szCs w:val="22"/>
        </w:rPr>
      </w:pPr>
      <w:r w:rsidRPr="0048762D">
        <w:rPr>
          <w:rFonts w:ascii="Arial" w:hAnsi="Arial" w:cs="Arial"/>
          <w:b/>
          <w:bCs/>
          <w:sz w:val="22"/>
          <w:szCs w:val="22"/>
        </w:rPr>
        <w:t>Práva a povinnosti zhotovitele</w:t>
      </w:r>
    </w:p>
    <w:p w:rsidR="0036064F" w:rsidRDefault="0036064F" w:rsidP="00D926BC">
      <w:pPr>
        <w:numPr>
          <w:ilvl w:val="1"/>
          <w:numId w:val="20"/>
        </w:numPr>
        <w:spacing w:before="120"/>
        <w:jc w:val="both"/>
        <w:rPr>
          <w:rFonts w:ascii="Arial" w:hAnsi="Arial" w:cs="Arial"/>
          <w:b/>
          <w:bCs/>
          <w:sz w:val="22"/>
          <w:szCs w:val="22"/>
        </w:rPr>
      </w:pPr>
      <w:r>
        <w:rPr>
          <w:rFonts w:ascii="Arial" w:hAnsi="Arial" w:cs="Arial"/>
          <w:sz w:val="22"/>
          <w:szCs w:val="22"/>
        </w:rPr>
        <w:t>Řídí se r</w:t>
      </w:r>
      <w:r w:rsidRPr="0048762D">
        <w:rPr>
          <w:rFonts w:ascii="Arial" w:hAnsi="Arial" w:cs="Arial"/>
          <w:sz w:val="22"/>
          <w:szCs w:val="22"/>
        </w:rPr>
        <w:t>ámcov</w:t>
      </w:r>
      <w:r>
        <w:rPr>
          <w:rFonts w:ascii="Arial" w:hAnsi="Arial" w:cs="Arial"/>
          <w:sz w:val="22"/>
          <w:szCs w:val="22"/>
        </w:rPr>
        <w:t>ou</w:t>
      </w:r>
      <w:r w:rsidRPr="0048762D">
        <w:rPr>
          <w:rFonts w:ascii="Arial" w:hAnsi="Arial" w:cs="Arial"/>
          <w:sz w:val="22"/>
          <w:szCs w:val="22"/>
        </w:rPr>
        <w:t xml:space="preserve"> smlouv</w:t>
      </w:r>
      <w:r>
        <w:rPr>
          <w:rFonts w:ascii="Arial" w:hAnsi="Arial" w:cs="Arial"/>
          <w:sz w:val="22"/>
          <w:szCs w:val="22"/>
        </w:rPr>
        <w:t>ou,</w:t>
      </w:r>
      <w:r w:rsidRPr="0048762D">
        <w:rPr>
          <w:rFonts w:ascii="Arial" w:hAnsi="Arial" w:cs="Arial"/>
          <w:sz w:val="22"/>
          <w:szCs w:val="22"/>
        </w:rPr>
        <w:t xml:space="preserve"> čl. 4 </w:t>
      </w:r>
      <w:r>
        <w:rPr>
          <w:rFonts w:ascii="Arial" w:hAnsi="Arial" w:cs="Arial"/>
          <w:sz w:val="22"/>
          <w:szCs w:val="22"/>
        </w:rPr>
        <w:t>„</w:t>
      </w:r>
      <w:r w:rsidRPr="0048762D">
        <w:rPr>
          <w:rFonts w:ascii="Arial" w:hAnsi="Arial" w:cs="Arial"/>
          <w:sz w:val="22"/>
          <w:szCs w:val="22"/>
        </w:rPr>
        <w:t>Další podmínky plněn</w:t>
      </w:r>
      <w:r>
        <w:rPr>
          <w:rFonts w:ascii="Arial" w:hAnsi="Arial" w:cs="Arial"/>
          <w:sz w:val="22"/>
          <w:szCs w:val="22"/>
        </w:rPr>
        <w:t>í“.</w:t>
      </w:r>
    </w:p>
    <w:p w:rsidR="0036064F" w:rsidRDefault="0036064F" w:rsidP="00D926BC">
      <w:pPr>
        <w:spacing w:before="120"/>
        <w:jc w:val="both"/>
        <w:rPr>
          <w:rFonts w:ascii="Arial" w:hAnsi="Arial" w:cs="Arial"/>
          <w:b/>
          <w:bCs/>
          <w:sz w:val="22"/>
          <w:szCs w:val="22"/>
        </w:rPr>
      </w:pPr>
    </w:p>
    <w:p w:rsidR="0036064F" w:rsidRPr="0048762D" w:rsidRDefault="0036064F" w:rsidP="00D926BC">
      <w:pPr>
        <w:spacing w:before="120"/>
        <w:jc w:val="both"/>
        <w:rPr>
          <w:rFonts w:ascii="Arial" w:hAnsi="Arial" w:cs="Arial"/>
          <w:b/>
          <w:bCs/>
          <w:sz w:val="22"/>
          <w:szCs w:val="22"/>
        </w:rPr>
      </w:pPr>
    </w:p>
    <w:p w:rsidR="0036064F" w:rsidRPr="0048762D" w:rsidRDefault="0036064F" w:rsidP="00D926BC">
      <w:pPr>
        <w:numPr>
          <w:ilvl w:val="0"/>
          <w:numId w:val="20"/>
        </w:numPr>
        <w:spacing w:before="120"/>
        <w:jc w:val="center"/>
        <w:rPr>
          <w:rFonts w:ascii="Arial" w:hAnsi="Arial" w:cs="Arial"/>
          <w:sz w:val="22"/>
          <w:szCs w:val="22"/>
        </w:rPr>
      </w:pPr>
      <w:r w:rsidRPr="0048762D">
        <w:rPr>
          <w:rFonts w:ascii="Arial" w:hAnsi="Arial" w:cs="Arial"/>
          <w:b/>
          <w:bCs/>
          <w:sz w:val="22"/>
          <w:szCs w:val="22"/>
        </w:rPr>
        <w:t>Centrální dispečink</w:t>
      </w:r>
    </w:p>
    <w:p w:rsidR="0036064F" w:rsidRPr="0048762D" w:rsidRDefault="0036064F" w:rsidP="000719A2">
      <w:pPr>
        <w:numPr>
          <w:ilvl w:val="1"/>
          <w:numId w:val="20"/>
        </w:numPr>
        <w:spacing w:before="120"/>
        <w:jc w:val="both"/>
        <w:rPr>
          <w:rFonts w:ascii="Arial" w:hAnsi="Arial" w:cs="Arial"/>
          <w:sz w:val="22"/>
          <w:szCs w:val="22"/>
        </w:rPr>
      </w:pPr>
      <w:r>
        <w:rPr>
          <w:rFonts w:ascii="Arial" w:hAnsi="Arial" w:cs="Arial"/>
          <w:sz w:val="22"/>
          <w:szCs w:val="22"/>
        </w:rPr>
        <w:t xml:space="preserve">Řídí se </w:t>
      </w:r>
      <w:r w:rsidRPr="0048762D">
        <w:rPr>
          <w:rFonts w:ascii="Arial" w:hAnsi="Arial" w:cs="Arial"/>
          <w:sz w:val="22"/>
          <w:szCs w:val="22"/>
        </w:rPr>
        <w:t xml:space="preserve"> </w:t>
      </w:r>
      <w:r>
        <w:rPr>
          <w:rFonts w:ascii="Arial" w:hAnsi="Arial" w:cs="Arial"/>
          <w:sz w:val="22"/>
          <w:szCs w:val="22"/>
        </w:rPr>
        <w:t>r</w:t>
      </w:r>
      <w:r w:rsidRPr="0048762D">
        <w:rPr>
          <w:rFonts w:ascii="Arial" w:hAnsi="Arial" w:cs="Arial"/>
          <w:sz w:val="22"/>
          <w:szCs w:val="22"/>
        </w:rPr>
        <w:t>ámcov</w:t>
      </w:r>
      <w:r>
        <w:rPr>
          <w:rFonts w:ascii="Arial" w:hAnsi="Arial" w:cs="Arial"/>
          <w:sz w:val="22"/>
          <w:szCs w:val="22"/>
        </w:rPr>
        <w:t>ou</w:t>
      </w:r>
      <w:r w:rsidRPr="0048762D">
        <w:rPr>
          <w:rFonts w:ascii="Arial" w:hAnsi="Arial" w:cs="Arial"/>
          <w:sz w:val="22"/>
          <w:szCs w:val="22"/>
        </w:rPr>
        <w:t xml:space="preserve"> smlouv</w:t>
      </w:r>
      <w:r>
        <w:rPr>
          <w:rFonts w:ascii="Arial" w:hAnsi="Arial" w:cs="Arial"/>
          <w:sz w:val="22"/>
          <w:szCs w:val="22"/>
        </w:rPr>
        <w:t>ou,</w:t>
      </w:r>
      <w:r w:rsidRPr="0048762D">
        <w:rPr>
          <w:rFonts w:ascii="Arial" w:hAnsi="Arial" w:cs="Arial"/>
          <w:sz w:val="22"/>
          <w:szCs w:val="22"/>
        </w:rPr>
        <w:t xml:space="preserve"> čl. 5 </w:t>
      </w:r>
      <w:r>
        <w:rPr>
          <w:rFonts w:ascii="Arial" w:hAnsi="Arial" w:cs="Arial"/>
          <w:sz w:val="22"/>
          <w:szCs w:val="22"/>
        </w:rPr>
        <w:t>„</w:t>
      </w:r>
      <w:r w:rsidRPr="0048762D">
        <w:rPr>
          <w:rFonts w:ascii="Arial" w:hAnsi="Arial" w:cs="Arial"/>
          <w:sz w:val="22"/>
          <w:szCs w:val="22"/>
        </w:rPr>
        <w:t>Centrální dispečink</w:t>
      </w:r>
      <w:r>
        <w:rPr>
          <w:rFonts w:ascii="Arial" w:hAnsi="Arial" w:cs="Arial"/>
          <w:sz w:val="22"/>
          <w:szCs w:val="22"/>
        </w:rPr>
        <w:t>“.</w:t>
      </w:r>
    </w:p>
    <w:p w:rsidR="0036064F" w:rsidRDefault="0036064F" w:rsidP="00D926BC">
      <w:pPr>
        <w:spacing w:before="120"/>
        <w:jc w:val="both"/>
        <w:rPr>
          <w:rFonts w:ascii="Arial" w:hAnsi="Arial" w:cs="Arial"/>
          <w:sz w:val="22"/>
          <w:szCs w:val="22"/>
        </w:rPr>
      </w:pPr>
    </w:p>
    <w:p w:rsidR="0036064F" w:rsidRDefault="0036064F" w:rsidP="00D926BC">
      <w:pPr>
        <w:spacing w:before="120"/>
        <w:jc w:val="both"/>
        <w:rPr>
          <w:rFonts w:ascii="Arial" w:hAnsi="Arial" w:cs="Arial"/>
          <w:sz w:val="22"/>
          <w:szCs w:val="22"/>
        </w:rPr>
      </w:pPr>
    </w:p>
    <w:p w:rsidR="0036064F" w:rsidRDefault="0036064F" w:rsidP="00D926BC">
      <w:pPr>
        <w:spacing w:before="120"/>
        <w:jc w:val="both"/>
        <w:rPr>
          <w:rFonts w:ascii="Arial" w:hAnsi="Arial" w:cs="Arial"/>
          <w:sz w:val="22"/>
          <w:szCs w:val="22"/>
        </w:rPr>
      </w:pPr>
    </w:p>
    <w:p w:rsidR="0036064F" w:rsidRDefault="0036064F" w:rsidP="00D926BC">
      <w:pPr>
        <w:spacing w:before="120"/>
        <w:jc w:val="both"/>
        <w:rPr>
          <w:rFonts w:ascii="Arial" w:hAnsi="Arial" w:cs="Arial"/>
          <w:sz w:val="22"/>
          <w:szCs w:val="22"/>
        </w:rPr>
      </w:pPr>
    </w:p>
    <w:p w:rsidR="0036064F" w:rsidRPr="0048762D" w:rsidRDefault="0036064F" w:rsidP="00D926BC">
      <w:pPr>
        <w:spacing w:before="120"/>
        <w:jc w:val="both"/>
        <w:rPr>
          <w:rFonts w:ascii="Arial" w:hAnsi="Arial" w:cs="Arial"/>
          <w:sz w:val="22"/>
          <w:szCs w:val="22"/>
        </w:rPr>
      </w:pPr>
    </w:p>
    <w:p w:rsidR="0036064F" w:rsidRPr="0048762D" w:rsidRDefault="0036064F" w:rsidP="00D926BC">
      <w:pPr>
        <w:numPr>
          <w:ilvl w:val="0"/>
          <w:numId w:val="20"/>
        </w:numPr>
        <w:spacing w:before="120"/>
        <w:jc w:val="center"/>
        <w:rPr>
          <w:rFonts w:ascii="Arial" w:hAnsi="Arial" w:cs="Arial"/>
          <w:sz w:val="22"/>
          <w:szCs w:val="22"/>
        </w:rPr>
      </w:pPr>
      <w:r w:rsidRPr="0048762D">
        <w:rPr>
          <w:rFonts w:ascii="Arial" w:hAnsi="Arial" w:cs="Arial"/>
          <w:b/>
          <w:bCs/>
          <w:sz w:val="22"/>
          <w:szCs w:val="22"/>
        </w:rPr>
        <w:t>Cena díla a platební podmínky</w:t>
      </w:r>
    </w:p>
    <w:p w:rsidR="0036064F" w:rsidRPr="0048762D" w:rsidRDefault="0036064F" w:rsidP="00182BE6">
      <w:pPr>
        <w:spacing w:before="120"/>
        <w:ind w:left="993"/>
        <w:jc w:val="both"/>
        <w:rPr>
          <w:rFonts w:ascii="Arial" w:hAnsi="Arial" w:cs="Arial"/>
          <w:sz w:val="22"/>
          <w:szCs w:val="22"/>
        </w:rPr>
      </w:pPr>
    </w:p>
    <w:p w:rsidR="0036064F" w:rsidRDefault="0036064F" w:rsidP="00C92193">
      <w:pPr>
        <w:numPr>
          <w:ilvl w:val="1"/>
          <w:numId w:val="20"/>
        </w:numPr>
        <w:spacing w:before="120"/>
        <w:jc w:val="both"/>
        <w:rPr>
          <w:rFonts w:ascii="Arial" w:hAnsi="Arial" w:cs="Arial"/>
          <w:sz w:val="22"/>
          <w:szCs w:val="22"/>
        </w:rPr>
      </w:pPr>
      <w:r w:rsidRPr="00E63ABB">
        <w:rPr>
          <w:rFonts w:ascii="Arial" w:hAnsi="Arial" w:cs="Arial"/>
          <w:sz w:val="22"/>
          <w:szCs w:val="22"/>
        </w:rPr>
        <w:lastRenderedPageBreak/>
        <w:t xml:space="preserve">Cena díla bude v každém měsíci trvání této smlouvy určena jako měsíční paušální částka  </w:t>
      </w:r>
      <w:r>
        <w:rPr>
          <w:rFonts w:ascii="Arial" w:hAnsi="Arial" w:cs="Arial"/>
          <w:sz w:val="22"/>
          <w:szCs w:val="22"/>
        </w:rPr>
        <w:t xml:space="preserve">za </w:t>
      </w:r>
      <w:r w:rsidRPr="00E63ABB">
        <w:rPr>
          <w:rFonts w:ascii="Arial" w:hAnsi="Arial" w:cs="Arial"/>
          <w:sz w:val="22"/>
          <w:szCs w:val="22"/>
        </w:rPr>
        <w:t xml:space="preserve">provedení  činností  uvedených v čl. 2 této smlouvy v požadované četnosti. </w:t>
      </w:r>
      <w:r>
        <w:rPr>
          <w:rFonts w:ascii="Arial" w:hAnsi="Arial" w:cs="Arial"/>
          <w:sz w:val="22"/>
          <w:szCs w:val="22"/>
        </w:rPr>
        <w:t xml:space="preserve"> Účtována bude zhotovitelem vždy po skončení měsíce a vyplácena po převzetí vykonaných prací oprávněným zástupcem objednatele.Celková cena </w:t>
      </w:r>
      <w:r w:rsidRPr="0048762D">
        <w:rPr>
          <w:rFonts w:ascii="Arial" w:hAnsi="Arial" w:cs="Arial"/>
          <w:sz w:val="22"/>
          <w:szCs w:val="22"/>
        </w:rPr>
        <w:t xml:space="preserve">díla nesmí překročit  částku  </w:t>
      </w:r>
      <w:r>
        <w:rPr>
          <w:rFonts w:ascii="Arial" w:hAnsi="Arial" w:cs="Arial"/>
          <w:b/>
          <w:bCs/>
          <w:sz w:val="22"/>
          <w:szCs w:val="22"/>
        </w:rPr>
        <w:t>5.883.984.61</w:t>
      </w:r>
      <w:r w:rsidRPr="0048762D">
        <w:rPr>
          <w:rFonts w:ascii="Arial" w:hAnsi="Arial" w:cs="Arial"/>
          <w:sz w:val="22"/>
          <w:szCs w:val="22"/>
        </w:rPr>
        <w:t xml:space="preserve"> včetně DPH. Výjimkou je možnost navýšení ceny díla v důsledku změny daňových právních předpisů, specifikovaných v odst. 6.</w:t>
      </w:r>
      <w:r>
        <w:rPr>
          <w:rFonts w:ascii="Arial" w:hAnsi="Arial" w:cs="Arial"/>
          <w:sz w:val="22"/>
          <w:szCs w:val="22"/>
        </w:rPr>
        <w:t>3</w:t>
      </w:r>
      <w:r w:rsidRPr="0048762D">
        <w:rPr>
          <w:rFonts w:ascii="Arial" w:hAnsi="Arial" w:cs="Arial"/>
          <w:sz w:val="22"/>
          <w:szCs w:val="22"/>
        </w:rPr>
        <w:t xml:space="preserve">. této </w:t>
      </w:r>
      <w:r>
        <w:rPr>
          <w:rFonts w:ascii="Arial" w:hAnsi="Arial" w:cs="Arial"/>
          <w:sz w:val="22"/>
          <w:szCs w:val="22"/>
        </w:rPr>
        <w:t>s</w:t>
      </w:r>
      <w:r w:rsidRPr="0048762D">
        <w:rPr>
          <w:rFonts w:ascii="Arial" w:hAnsi="Arial" w:cs="Arial"/>
          <w:sz w:val="22"/>
          <w:szCs w:val="22"/>
        </w:rPr>
        <w:t xml:space="preserve">mlouvy  nebo navýšení rozsahu poskytovaných služeb na základě požadavku objednatele dle bodu </w:t>
      </w:r>
      <w:r>
        <w:rPr>
          <w:rFonts w:ascii="Arial" w:hAnsi="Arial" w:cs="Arial"/>
          <w:sz w:val="22"/>
          <w:szCs w:val="22"/>
        </w:rPr>
        <w:t>3.3.</w:t>
      </w:r>
      <w:r w:rsidRPr="0048762D">
        <w:rPr>
          <w:rFonts w:ascii="Arial" w:hAnsi="Arial" w:cs="Arial"/>
          <w:sz w:val="22"/>
          <w:szCs w:val="22"/>
        </w:rPr>
        <w:t xml:space="preserve"> této </w:t>
      </w:r>
      <w:r>
        <w:rPr>
          <w:rFonts w:ascii="Arial" w:hAnsi="Arial" w:cs="Arial"/>
          <w:sz w:val="22"/>
          <w:szCs w:val="22"/>
        </w:rPr>
        <w:t>s</w:t>
      </w:r>
      <w:r w:rsidRPr="0048762D">
        <w:rPr>
          <w:rFonts w:ascii="Arial" w:hAnsi="Arial" w:cs="Arial"/>
          <w:sz w:val="22"/>
          <w:szCs w:val="22"/>
        </w:rPr>
        <w:t>mlouvy.</w:t>
      </w:r>
    </w:p>
    <w:p w:rsidR="0036064F" w:rsidRPr="0048762D" w:rsidRDefault="0036064F" w:rsidP="00182BE6">
      <w:pPr>
        <w:spacing w:before="120"/>
        <w:jc w:val="both"/>
        <w:rPr>
          <w:rFonts w:ascii="Arial" w:hAnsi="Arial" w:cs="Arial"/>
          <w:sz w:val="22"/>
          <w:szCs w:val="22"/>
        </w:rPr>
      </w:pPr>
    </w:p>
    <w:p w:rsidR="0036064F" w:rsidRPr="0048762D" w:rsidRDefault="0036064F" w:rsidP="000719A2">
      <w:pPr>
        <w:numPr>
          <w:ilvl w:val="1"/>
          <w:numId w:val="20"/>
        </w:numPr>
        <w:spacing w:before="120"/>
        <w:jc w:val="both"/>
        <w:rPr>
          <w:rFonts w:ascii="Arial" w:hAnsi="Arial" w:cs="Arial"/>
          <w:sz w:val="22"/>
          <w:szCs w:val="22"/>
        </w:rPr>
      </w:pPr>
      <w:r w:rsidRPr="0048762D">
        <w:rPr>
          <w:rFonts w:ascii="Arial" w:hAnsi="Arial" w:cs="Arial"/>
          <w:sz w:val="22"/>
          <w:szCs w:val="22"/>
        </w:rPr>
        <w:t>Cenu díla je možno v průběhu trvání této Smlouvy změnit v případě, že dojde ke změnám daňových právních předpisů, které budou mít prokazatelný vliv na některou jednotkovou cenu či paušální měsíční částku, a to zejména v případě zvýšení sazby daně z přidané hodnoty dle zákona č. 235/2004</w:t>
      </w:r>
      <w:r w:rsidRPr="0048762D">
        <w:rPr>
          <w:rFonts w:ascii="Arial" w:hAnsi="Arial" w:cs="Arial"/>
          <w:i/>
          <w:iCs/>
          <w:sz w:val="22"/>
          <w:szCs w:val="22"/>
        </w:rPr>
        <w:t xml:space="preserve"> </w:t>
      </w:r>
      <w:r w:rsidRPr="0048762D">
        <w:rPr>
          <w:rFonts w:ascii="Arial" w:hAnsi="Arial" w:cs="Arial"/>
          <w:sz w:val="22"/>
          <w:szCs w:val="22"/>
        </w:rPr>
        <w:t>Sb., o dani z přidané hodnoty, ve znění pozdějších předpisů.</w:t>
      </w:r>
    </w:p>
    <w:p w:rsidR="0036064F" w:rsidRPr="0048762D" w:rsidRDefault="0036064F" w:rsidP="000719A2">
      <w:pPr>
        <w:numPr>
          <w:ilvl w:val="1"/>
          <w:numId w:val="20"/>
        </w:numPr>
        <w:spacing w:before="120"/>
        <w:jc w:val="both"/>
        <w:rPr>
          <w:rFonts w:ascii="Arial" w:hAnsi="Arial" w:cs="Arial"/>
          <w:sz w:val="22"/>
          <w:szCs w:val="22"/>
        </w:rPr>
      </w:pPr>
      <w:r w:rsidRPr="0048762D">
        <w:rPr>
          <w:rFonts w:ascii="Arial" w:hAnsi="Arial" w:cs="Arial"/>
          <w:sz w:val="22"/>
          <w:szCs w:val="22"/>
        </w:rPr>
        <w:t xml:space="preserve">Předmětné práce budou převzaty na základě předávací protokolu, záznamu o kontrole, souhrnného protokolu nebo záznamu v pracovním deníku, potvrzeným odpovědným pracovníkem zhotovitele. </w:t>
      </w:r>
    </w:p>
    <w:p w:rsidR="0036064F" w:rsidRPr="0048762D" w:rsidRDefault="0036064F" w:rsidP="000719A2">
      <w:pPr>
        <w:numPr>
          <w:ilvl w:val="1"/>
          <w:numId w:val="20"/>
        </w:numPr>
        <w:spacing w:before="120"/>
        <w:jc w:val="both"/>
        <w:rPr>
          <w:rFonts w:ascii="Arial" w:hAnsi="Arial" w:cs="Arial"/>
          <w:b/>
          <w:bCs/>
          <w:sz w:val="22"/>
          <w:szCs w:val="22"/>
        </w:rPr>
      </w:pPr>
      <w:r w:rsidRPr="0048762D">
        <w:rPr>
          <w:rFonts w:ascii="Arial" w:hAnsi="Arial" w:cs="Arial"/>
          <w:sz w:val="22"/>
          <w:szCs w:val="22"/>
        </w:rPr>
        <w:t xml:space="preserve">Ostatní </w:t>
      </w:r>
      <w:r>
        <w:rPr>
          <w:rFonts w:ascii="Arial" w:hAnsi="Arial" w:cs="Arial"/>
          <w:sz w:val="22"/>
          <w:szCs w:val="22"/>
        </w:rPr>
        <w:t>p</w:t>
      </w:r>
      <w:r w:rsidRPr="0048762D">
        <w:rPr>
          <w:rFonts w:ascii="Arial" w:hAnsi="Arial" w:cs="Arial"/>
          <w:sz w:val="22"/>
          <w:szCs w:val="22"/>
        </w:rPr>
        <w:t xml:space="preserve">latební podmínky dle </w:t>
      </w:r>
      <w:r>
        <w:rPr>
          <w:rFonts w:ascii="Arial" w:hAnsi="Arial" w:cs="Arial"/>
          <w:sz w:val="22"/>
          <w:szCs w:val="22"/>
        </w:rPr>
        <w:t>r</w:t>
      </w:r>
      <w:r w:rsidRPr="0048762D">
        <w:rPr>
          <w:rFonts w:ascii="Arial" w:hAnsi="Arial" w:cs="Arial"/>
          <w:sz w:val="22"/>
          <w:szCs w:val="22"/>
        </w:rPr>
        <w:t xml:space="preserve">ámcové smlouvy, čl. 7 </w:t>
      </w:r>
      <w:r>
        <w:rPr>
          <w:rFonts w:ascii="Arial" w:hAnsi="Arial" w:cs="Arial"/>
          <w:sz w:val="22"/>
          <w:szCs w:val="22"/>
        </w:rPr>
        <w:t>„</w:t>
      </w:r>
      <w:r w:rsidRPr="0048762D">
        <w:rPr>
          <w:rFonts w:ascii="Arial" w:hAnsi="Arial" w:cs="Arial"/>
          <w:sz w:val="22"/>
          <w:szCs w:val="22"/>
        </w:rPr>
        <w:t>Cena a platební podmínky</w:t>
      </w:r>
      <w:r>
        <w:rPr>
          <w:rFonts w:ascii="Arial" w:hAnsi="Arial" w:cs="Arial"/>
          <w:sz w:val="22"/>
          <w:szCs w:val="22"/>
        </w:rPr>
        <w:t>“.</w:t>
      </w:r>
    </w:p>
    <w:p w:rsidR="0036064F" w:rsidRDefault="0036064F" w:rsidP="00D926BC">
      <w:pPr>
        <w:spacing w:before="120"/>
        <w:jc w:val="both"/>
        <w:rPr>
          <w:rFonts w:ascii="Arial" w:hAnsi="Arial" w:cs="Arial"/>
          <w:b/>
          <w:bCs/>
          <w:sz w:val="22"/>
          <w:szCs w:val="22"/>
        </w:rPr>
      </w:pPr>
    </w:p>
    <w:p w:rsidR="0036064F" w:rsidRPr="0048762D" w:rsidRDefault="0036064F" w:rsidP="00D926BC">
      <w:pPr>
        <w:spacing w:before="120"/>
        <w:jc w:val="both"/>
        <w:rPr>
          <w:rFonts w:ascii="Arial" w:hAnsi="Arial" w:cs="Arial"/>
          <w:b/>
          <w:bCs/>
          <w:sz w:val="22"/>
          <w:szCs w:val="22"/>
        </w:rPr>
      </w:pPr>
    </w:p>
    <w:p w:rsidR="0036064F" w:rsidRPr="0048762D" w:rsidRDefault="0036064F" w:rsidP="00D926BC">
      <w:pPr>
        <w:numPr>
          <w:ilvl w:val="0"/>
          <w:numId w:val="20"/>
        </w:numPr>
        <w:spacing w:before="120"/>
        <w:jc w:val="center"/>
        <w:rPr>
          <w:rFonts w:ascii="Arial" w:hAnsi="Arial" w:cs="Arial"/>
          <w:sz w:val="22"/>
          <w:szCs w:val="22"/>
        </w:rPr>
      </w:pPr>
      <w:r w:rsidRPr="0048762D">
        <w:rPr>
          <w:rFonts w:ascii="Arial" w:hAnsi="Arial" w:cs="Arial"/>
          <w:b/>
          <w:bCs/>
          <w:sz w:val="22"/>
          <w:szCs w:val="22"/>
        </w:rPr>
        <w:t>Předání díla, vady díla</w:t>
      </w:r>
    </w:p>
    <w:p w:rsidR="0036064F" w:rsidRDefault="0036064F" w:rsidP="00D926BC">
      <w:pPr>
        <w:numPr>
          <w:ilvl w:val="1"/>
          <w:numId w:val="20"/>
        </w:numPr>
        <w:spacing w:before="120"/>
        <w:jc w:val="both"/>
        <w:rPr>
          <w:rFonts w:ascii="Arial" w:hAnsi="Arial" w:cs="Arial"/>
          <w:sz w:val="22"/>
          <w:szCs w:val="22"/>
        </w:rPr>
      </w:pPr>
      <w:r>
        <w:rPr>
          <w:rFonts w:ascii="Arial" w:hAnsi="Arial" w:cs="Arial"/>
          <w:sz w:val="22"/>
          <w:szCs w:val="22"/>
        </w:rPr>
        <w:t xml:space="preserve">Řídí se </w:t>
      </w:r>
      <w:r w:rsidRPr="0048762D">
        <w:rPr>
          <w:rFonts w:ascii="Arial" w:hAnsi="Arial" w:cs="Arial"/>
          <w:sz w:val="22"/>
          <w:szCs w:val="22"/>
        </w:rPr>
        <w:t xml:space="preserve"> </w:t>
      </w:r>
      <w:r>
        <w:rPr>
          <w:rFonts w:ascii="Arial" w:hAnsi="Arial" w:cs="Arial"/>
          <w:sz w:val="22"/>
          <w:szCs w:val="22"/>
        </w:rPr>
        <w:t>r</w:t>
      </w:r>
      <w:r w:rsidRPr="0048762D">
        <w:rPr>
          <w:rFonts w:ascii="Arial" w:hAnsi="Arial" w:cs="Arial"/>
          <w:sz w:val="22"/>
          <w:szCs w:val="22"/>
        </w:rPr>
        <w:t>ámcov</w:t>
      </w:r>
      <w:r>
        <w:rPr>
          <w:rFonts w:ascii="Arial" w:hAnsi="Arial" w:cs="Arial"/>
          <w:sz w:val="22"/>
          <w:szCs w:val="22"/>
        </w:rPr>
        <w:t>ou</w:t>
      </w:r>
      <w:r w:rsidRPr="0048762D">
        <w:rPr>
          <w:rFonts w:ascii="Arial" w:hAnsi="Arial" w:cs="Arial"/>
          <w:sz w:val="22"/>
          <w:szCs w:val="22"/>
        </w:rPr>
        <w:t xml:space="preserve"> smlouv</w:t>
      </w:r>
      <w:r>
        <w:rPr>
          <w:rFonts w:ascii="Arial" w:hAnsi="Arial" w:cs="Arial"/>
          <w:sz w:val="22"/>
          <w:szCs w:val="22"/>
        </w:rPr>
        <w:t>ou,</w:t>
      </w:r>
      <w:r w:rsidRPr="0048762D">
        <w:rPr>
          <w:rFonts w:ascii="Arial" w:hAnsi="Arial" w:cs="Arial"/>
          <w:sz w:val="22"/>
          <w:szCs w:val="22"/>
        </w:rPr>
        <w:t xml:space="preserve"> č</w:t>
      </w:r>
      <w:r>
        <w:rPr>
          <w:rFonts w:ascii="Arial" w:hAnsi="Arial" w:cs="Arial"/>
          <w:sz w:val="22"/>
          <w:szCs w:val="22"/>
        </w:rPr>
        <w:t>l</w:t>
      </w:r>
      <w:r w:rsidRPr="0048762D">
        <w:rPr>
          <w:rFonts w:ascii="Arial" w:hAnsi="Arial" w:cs="Arial"/>
          <w:sz w:val="22"/>
          <w:szCs w:val="22"/>
        </w:rPr>
        <w:t xml:space="preserve">.8 </w:t>
      </w:r>
      <w:r>
        <w:rPr>
          <w:rFonts w:ascii="Arial" w:hAnsi="Arial" w:cs="Arial"/>
          <w:sz w:val="22"/>
          <w:szCs w:val="22"/>
        </w:rPr>
        <w:t>„P</w:t>
      </w:r>
      <w:r w:rsidRPr="0048762D">
        <w:rPr>
          <w:rFonts w:ascii="Arial" w:hAnsi="Arial" w:cs="Arial"/>
          <w:sz w:val="22"/>
          <w:szCs w:val="22"/>
        </w:rPr>
        <w:t>ředání a vady díla</w:t>
      </w:r>
      <w:r>
        <w:rPr>
          <w:rFonts w:ascii="Arial" w:hAnsi="Arial" w:cs="Arial"/>
          <w:sz w:val="22"/>
          <w:szCs w:val="22"/>
        </w:rPr>
        <w:t>“.</w:t>
      </w:r>
      <w:r w:rsidRPr="0048762D">
        <w:rPr>
          <w:rFonts w:ascii="Arial" w:hAnsi="Arial" w:cs="Arial"/>
          <w:sz w:val="22"/>
          <w:szCs w:val="22"/>
        </w:rPr>
        <w:t xml:space="preserve"> </w:t>
      </w:r>
    </w:p>
    <w:p w:rsidR="0036064F" w:rsidRDefault="0036064F" w:rsidP="00D926BC">
      <w:pPr>
        <w:spacing w:before="120"/>
        <w:jc w:val="both"/>
        <w:rPr>
          <w:rFonts w:ascii="Arial" w:hAnsi="Arial" w:cs="Arial"/>
          <w:sz w:val="22"/>
          <w:szCs w:val="22"/>
        </w:rPr>
      </w:pPr>
    </w:p>
    <w:p w:rsidR="0036064F" w:rsidRPr="0048762D" w:rsidRDefault="0036064F" w:rsidP="00D926BC">
      <w:pPr>
        <w:spacing w:before="120"/>
        <w:jc w:val="both"/>
        <w:rPr>
          <w:rFonts w:ascii="Arial" w:hAnsi="Arial" w:cs="Arial"/>
          <w:sz w:val="22"/>
          <w:szCs w:val="22"/>
        </w:rPr>
      </w:pPr>
    </w:p>
    <w:p w:rsidR="0036064F" w:rsidRPr="0048762D" w:rsidRDefault="0036064F" w:rsidP="00D926BC">
      <w:pPr>
        <w:numPr>
          <w:ilvl w:val="0"/>
          <w:numId w:val="20"/>
        </w:numPr>
        <w:spacing w:before="120"/>
        <w:jc w:val="center"/>
        <w:rPr>
          <w:rFonts w:ascii="Arial" w:hAnsi="Arial" w:cs="Arial"/>
          <w:sz w:val="22"/>
          <w:szCs w:val="22"/>
        </w:rPr>
      </w:pPr>
      <w:r w:rsidRPr="0048762D">
        <w:rPr>
          <w:rFonts w:ascii="Arial" w:hAnsi="Arial" w:cs="Arial"/>
          <w:b/>
          <w:bCs/>
          <w:sz w:val="22"/>
          <w:szCs w:val="22"/>
        </w:rPr>
        <w:t>Smluvní pokuty</w:t>
      </w:r>
    </w:p>
    <w:p w:rsidR="0036064F" w:rsidRDefault="0036064F" w:rsidP="00D926BC">
      <w:pPr>
        <w:numPr>
          <w:ilvl w:val="1"/>
          <w:numId w:val="20"/>
        </w:numPr>
        <w:spacing w:before="120"/>
        <w:jc w:val="both"/>
        <w:rPr>
          <w:rFonts w:ascii="Arial" w:hAnsi="Arial" w:cs="Arial"/>
          <w:sz w:val="22"/>
          <w:szCs w:val="22"/>
        </w:rPr>
      </w:pPr>
      <w:r>
        <w:rPr>
          <w:rFonts w:ascii="Arial" w:hAnsi="Arial" w:cs="Arial"/>
          <w:sz w:val="22"/>
          <w:szCs w:val="22"/>
        </w:rPr>
        <w:t>Řídí se r</w:t>
      </w:r>
      <w:r w:rsidRPr="0048762D">
        <w:rPr>
          <w:rFonts w:ascii="Arial" w:hAnsi="Arial" w:cs="Arial"/>
          <w:sz w:val="22"/>
          <w:szCs w:val="22"/>
        </w:rPr>
        <w:t>ámcov</w:t>
      </w:r>
      <w:r>
        <w:rPr>
          <w:rFonts w:ascii="Arial" w:hAnsi="Arial" w:cs="Arial"/>
          <w:sz w:val="22"/>
          <w:szCs w:val="22"/>
        </w:rPr>
        <w:t>ou</w:t>
      </w:r>
      <w:r w:rsidRPr="0048762D">
        <w:rPr>
          <w:rFonts w:ascii="Arial" w:hAnsi="Arial" w:cs="Arial"/>
          <w:sz w:val="22"/>
          <w:szCs w:val="22"/>
        </w:rPr>
        <w:t xml:space="preserve"> smlouv</w:t>
      </w:r>
      <w:r>
        <w:rPr>
          <w:rFonts w:ascii="Arial" w:hAnsi="Arial" w:cs="Arial"/>
          <w:sz w:val="22"/>
          <w:szCs w:val="22"/>
        </w:rPr>
        <w:t>ou,</w:t>
      </w:r>
      <w:r w:rsidRPr="0048762D">
        <w:rPr>
          <w:rFonts w:ascii="Arial" w:hAnsi="Arial" w:cs="Arial"/>
          <w:sz w:val="22"/>
          <w:szCs w:val="22"/>
        </w:rPr>
        <w:t xml:space="preserve"> čl. 9 </w:t>
      </w:r>
      <w:r>
        <w:rPr>
          <w:rFonts w:ascii="Arial" w:hAnsi="Arial" w:cs="Arial"/>
          <w:sz w:val="22"/>
          <w:szCs w:val="22"/>
        </w:rPr>
        <w:t>„</w:t>
      </w:r>
      <w:r w:rsidRPr="0048762D">
        <w:rPr>
          <w:rFonts w:ascii="Arial" w:hAnsi="Arial" w:cs="Arial"/>
          <w:sz w:val="22"/>
          <w:szCs w:val="22"/>
        </w:rPr>
        <w:t>Smluvní pokuty</w:t>
      </w:r>
      <w:r>
        <w:rPr>
          <w:rFonts w:ascii="Arial" w:hAnsi="Arial" w:cs="Arial"/>
          <w:sz w:val="22"/>
          <w:szCs w:val="22"/>
        </w:rPr>
        <w:t>“.</w:t>
      </w:r>
    </w:p>
    <w:p w:rsidR="0036064F" w:rsidRPr="0048762D" w:rsidRDefault="0036064F" w:rsidP="00B61324">
      <w:pPr>
        <w:spacing w:before="120"/>
        <w:jc w:val="both"/>
        <w:rPr>
          <w:rFonts w:ascii="Arial" w:hAnsi="Arial" w:cs="Arial"/>
          <w:sz w:val="22"/>
          <w:szCs w:val="22"/>
        </w:rPr>
      </w:pPr>
    </w:p>
    <w:p w:rsidR="0036064F" w:rsidRPr="0048762D" w:rsidRDefault="0036064F" w:rsidP="00D926BC">
      <w:pPr>
        <w:numPr>
          <w:ilvl w:val="0"/>
          <w:numId w:val="20"/>
        </w:numPr>
        <w:spacing w:before="120"/>
        <w:jc w:val="center"/>
        <w:rPr>
          <w:rFonts w:ascii="Arial" w:hAnsi="Arial" w:cs="Arial"/>
          <w:b/>
          <w:bCs/>
          <w:sz w:val="22"/>
          <w:szCs w:val="22"/>
        </w:rPr>
      </w:pPr>
      <w:r w:rsidRPr="0048762D">
        <w:rPr>
          <w:rFonts w:ascii="Arial" w:hAnsi="Arial" w:cs="Arial"/>
          <w:b/>
          <w:bCs/>
          <w:sz w:val="22"/>
          <w:szCs w:val="22"/>
        </w:rPr>
        <w:t>Zvláštní ujednání</w:t>
      </w:r>
    </w:p>
    <w:p w:rsidR="0036064F" w:rsidRDefault="0036064F" w:rsidP="00B61324">
      <w:pPr>
        <w:numPr>
          <w:ilvl w:val="1"/>
          <w:numId w:val="20"/>
        </w:numPr>
        <w:spacing w:before="120"/>
        <w:jc w:val="both"/>
        <w:rPr>
          <w:rFonts w:ascii="Arial" w:hAnsi="Arial" w:cs="Arial"/>
          <w:sz w:val="22"/>
          <w:szCs w:val="22"/>
        </w:rPr>
      </w:pPr>
      <w:r w:rsidRPr="0048762D">
        <w:rPr>
          <w:rFonts w:ascii="Arial" w:hAnsi="Arial" w:cs="Arial"/>
          <w:sz w:val="22"/>
          <w:szCs w:val="22"/>
        </w:rPr>
        <w:t xml:space="preserve">V případě, že zhotovitel neprovede některou z činností dle této </w:t>
      </w:r>
      <w:r>
        <w:rPr>
          <w:rFonts w:ascii="Arial" w:hAnsi="Arial" w:cs="Arial"/>
          <w:sz w:val="22"/>
          <w:szCs w:val="22"/>
        </w:rPr>
        <w:t>s</w:t>
      </w:r>
      <w:r w:rsidRPr="0048762D">
        <w:rPr>
          <w:rFonts w:ascii="Arial" w:hAnsi="Arial" w:cs="Arial"/>
          <w:sz w:val="22"/>
          <w:szCs w:val="22"/>
        </w:rPr>
        <w:t xml:space="preserve">mlouvy z důvodů na své straně, je objednatel, kromě sankcí dle </w:t>
      </w:r>
      <w:r>
        <w:rPr>
          <w:rFonts w:ascii="Arial" w:hAnsi="Arial" w:cs="Arial"/>
          <w:sz w:val="22"/>
          <w:szCs w:val="22"/>
        </w:rPr>
        <w:t>r</w:t>
      </w:r>
      <w:r w:rsidRPr="0048762D">
        <w:rPr>
          <w:rFonts w:ascii="Arial" w:hAnsi="Arial" w:cs="Arial"/>
          <w:sz w:val="22"/>
          <w:szCs w:val="22"/>
        </w:rPr>
        <w:t>ámcové smlouvy, oprávněn zajistit provedení těchto činností v nezbytném rozsahu jiným způsobem nebo prostřednictvím třetí osoby, a to na náklady zhotovitele.</w:t>
      </w:r>
    </w:p>
    <w:p w:rsidR="0036064F" w:rsidRDefault="0036064F" w:rsidP="00B61324">
      <w:pPr>
        <w:spacing w:before="120"/>
        <w:jc w:val="both"/>
        <w:rPr>
          <w:rFonts w:ascii="Arial" w:hAnsi="Arial" w:cs="Arial"/>
          <w:sz w:val="22"/>
          <w:szCs w:val="22"/>
        </w:rPr>
      </w:pPr>
    </w:p>
    <w:p w:rsidR="0036064F" w:rsidRPr="0048762D" w:rsidRDefault="0036064F" w:rsidP="00B61324">
      <w:pPr>
        <w:spacing w:before="120"/>
        <w:jc w:val="both"/>
        <w:rPr>
          <w:rFonts w:ascii="Arial" w:hAnsi="Arial" w:cs="Arial"/>
          <w:sz w:val="22"/>
          <w:szCs w:val="22"/>
        </w:rPr>
      </w:pPr>
    </w:p>
    <w:p w:rsidR="0036064F" w:rsidRPr="0048762D" w:rsidRDefault="0036064F" w:rsidP="000719A2">
      <w:pPr>
        <w:numPr>
          <w:ilvl w:val="1"/>
          <w:numId w:val="20"/>
        </w:numPr>
        <w:spacing w:before="120"/>
        <w:jc w:val="both"/>
        <w:rPr>
          <w:rFonts w:ascii="Arial" w:hAnsi="Arial" w:cs="Arial"/>
          <w:sz w:val="22"/>
          <w:szCs w:val="22"/>
        </w:rPr>
      </w:pPr>
      <w:r w:rsidRPr="0048762D">
        <w:rPr>
          <w:rFonts w:ascii="Arial" w:hAnsi="Arial" w:cs="Arial"/>
          <w:sz w:val="22"/>
          <w:szCs w:val="22"/>
        </w:rPr>
        <w:t xml:space="preserve">Objednatel k jednáním pro realizaci této </w:t>
      </w:r>
      <w:r>
        <w:rPr>
          <w:rFonts w:ascii="Arial" w:hAnsi="Arial" w:cs="Arial"/>
          <w:sz w:val="22"/>
          <w:szCs w:val="22"/>
        </w:rPr>
        <w:t>s</w:t>
      </w:r>
      <w:r w:rsidRPr="0048762D">
        <w:rPr>
          <w:rFonts w:ascii="Arial" w:hAnsi="Arial" w:cs="Arial"/>
          <w:sz w:val="22"/>
          <w:szCs w:val="22"/>
        </w:rPr>
        <w:t>mlouvy zmocňuje:</w:t>
      </w:r>
    </w:p>
    <w:p w:rsidR="0036064F" w:rsidRPr="0048762D" w:rsidRDefault="0036064F" w:rsidP="000719A2">
      <w:pPr>
        <w:widowControl w:val="0"/>
        <w:numPr>
          <w:ilvl w:val="0"/>
          <w:numId w:val="8"/>
        </w:numPr>
        <w:autoSpaceDE w:val="0"/>
        <w:autoSpaceDN w:val="0"/>
        <w:adjustRightInd w:val="0"/>
        <w:spacing w:before="120"/>
        <w:ind w:right="108"/>
        <w:jc w:val="both"/>
        <w:rPr>
          <w:rFonts w:ascii="Arial" w:hAnsi="Arial" w:cs="Arial"/>
          <w:sz w:val="22"/>
          <w:szCs w:val="22"/>
        </w:rPr>
      </w:pPr>
      <w:r w:rsidRPr="0048762D">
        <w:rPr>
          <w:rFonts w:ascii="Arial" w:hAnsi="Arial" w:cs="Arial"/>
          <w:sz w:val="22"/>
          <w:szCs w:val="22"/>
        </w:rPr>
        <w:t>vedoucí odboru dopravy a životního prostředí Městské části Praha 6, Ing. Danu Charvátovou, ve věcech technicko – provozních, organizačních, obchodních a finančních,</w:t>
      </w:r>
    </w:p>
    <w:p w:rsidR="0036064F" w:rsidRPr="0048762D" w:rsidRDefault="0036064F" w:rsidP="000719A2">
      <w:pPr>
        <w:widowControl w:val="0"/>
        <w:numPr>
          <w:ilvl w:val="0"/>
          <w:numId w:val="9"/>
        </w:numPr>
        <w:autoSpaceDE w:val="0"/>
        <w:autoSpaceDN w:val="0"/>
        <w:adjustRightInd w:val="0"/>
        <w:spacing w:before="120"/>
        <w:ind w:right="108"/>
        <w:jc w:val="both"/>
        <w:rPr>
          <w:rFonts w:ascii="Arial" w:hAnsi="Arial" w:cs="Arial"/>
          <w:sz w:val="22"/>
          <w:szCs w:val="22"/>
        </w:rPr>
      </w:pPr>
      <w:r w:rsidRPr="0048762D">
        <w:rPr>
          <w:rFonts w:ascii="Arial" w:hAnsi="Arial" w:cs="Arial"/>
          <w:sz w:val="22"/>
          <w:szCs w:val="22"/>
        </w:rPr>
        <w:t xml:space="preserve">pracovníky oddělení inspekce a oddělení samosprávných činností  odboru dopravy a životního prostředí Městské části Praha 6 – ve věcech kontroly provádění činností dle této </w:t>
      </w:r>
      <w:r>
        <w:rPr>
          <w:rFonts w:ascii="Arial" w:hAnsi="Arial" w:cs="Arial"/>
          <w:sz w:val="22"/>
          <w:szCs w:val="22"/>
        </w:rPr>
        <w:t>s</w:t>
      </w:r>
      <w:r w:rsidRPr="0048762D">
        <w:rPr>
          <w:rFonts w:ascii="Arial" w:hAnsi="Arial" w:cs="Arial"/>
          <w:sz w:val="22"/>
          <w:szCs w:val="22"/>
        </w:rPr>
        <w:t>mlouvy</w:t>
      </w:r>
    </w:p>
    <w:p w:rsidR="0036064F" w:rsidRPr="0048762D" w:rsidRDefault="0036064F" w:rsidP="000719A2">
      <w:pPr>
        <w:numPr>
          <w:ilvl w:val="1"/>
          <w:numId w:val="20"/>
        </w:numPr>
        <w:spacing w:before="120"/>
        <w:jc w:val="both"/>
        <w:rPr>
          <w:rFonts w:ascii="Arial" w:hAnsi="Arial" w:cs="Arial"/>
          <w:sz w:val="22"/>
          <w:szCs w:val="22"/>
        </w:rPr>
      </w:pPr>
      <w:r w:rsidRPr="0048762D">
        <w:rPr>
          <w:rFonts w:ascii="Arial" w:hAnsi="Arial" w:cs="Arial"/>
          <w:sz w:val="22"/>
          <w:szCs w:val="22"/>
        </w:rPr>
        <w:t>Zhotovitel k jednání pro realizaci této smlouvy zmocňuje:</w:t>
      </w:r>
    </w:p>
    <w:p w:rsidR="0036064F" w:rsidRPr="0048762D" w:rsidRDefault="0036064F" w:rsidP="000719A2">
      <w:pPr>
        <w:widowControl w:val="0"/>
        <w:numPr>
          <w:ilvl w:val="0"/>
          <w:numId w:val="24"/>
        </w:numPr>
        <w:autoSpaceDE w:val="0"/>
        <w:autoSpaceDN w:val="0"/>
        <w:adjustRightInd w:val="0"/>
        <w:spacing w:before="120"/>
        <w:ind w:right="108"/>
        <w:jc w:val="both"/>
        <w:rPr>
          <w:rFonts w:ascii="Arial" w:hAnsi="Arial" w:cs="Arial"/>
          <w:sz w:val="22"/>
          <w:szCs w:val="22"/>
        </w:rPr>
      </w:pPr>
      <w:r w:rsidRPr="0048762D">
        <w:rPr>
          <w:rFonts w:ascii="Arial" w:hAnsi="Arial" w:cs="Arial"/>
          <w:sz w:val="22"/>
          <w:szCs w:val="22"/>
        </w:rPr>
        <w:t>Tomáše Pfortnera ve věcech smluvních a finančních;</w:t>
      </w:r>
    </w:p>
    <w:p w:rsidR="0036064F" w:rsidRPr="0048762D" w:rsidRDefault="0036064F" w:rsidP="000719A2">
      <w:pPr>
        <w:widowControl w:val="0"/>
        <w:numPr>
          <w:ilvl w:val="0"/>
          <w:numId w:val="24"/>
        </w:numPr>
        <w:autoSpaceDE w:val="0"/>
        <w:autoSpaceDN w:val="0"/>
        <w:adjustRightInd w:val="0"/>
        <w:spacing w:before="120"/>
        <w:ind w:right="108"/>
        <w:jc w:val="both"/>
        <w:rPr>
          <w:rFonts w:ascii="Arial" w:hAnsi="Arial" w:cs="Arial"/>
          <w:sz w:val="22"/>
          <w:szCs w:val="22"/>
        </w:rPr>
      </w:pPr>
      <w:r w:rsidRPr="0048762D">
        <w:rPr>
          <w:rFonts w:ascii="Arial" w:hAnsi="Arial" w:cs="Arial"/>
          <w:sz w:val="22"/>
          <w:szCs w:val="22"/>
        </w:rPr>
        <w:t>Ing. Karla Hájka, ve věcech technických, provozních a organizačních.</w:t>
      </w:r>
    </w:p>
    <w:p w:rsidR="0036064F" w:rsidRPr="0048762D" w:rsidRDefault="0036064F" w:rsidP="00D926BC">
      <w:pPr>
        <w:widowControl w:val="0"/>
        <w:autoSpaceDE w:val="0"/>
        <w:autoSpaceDN w:val="0"/>
        <w:adjustRightInd w:val="0"/>
        <w:spacing w:before="120"/>
        <w:ind w:right="108"/>
        <w:jc w:val="both"/>
        <w:rPr>
          <w:rFonts w:ascii="Arial" w:hAnsi="Arial" w:cs="Arial"/>
          <w:sz w:val="22"/>
          <w:szCs w:val="22"/>
        </w:rPr>
      </w:pPr>
    </w:p>
    <w:p w:rsidR="0036064F" w:rsidRPr="0048762D" w:rsidRDefault="0036064F" w:rsidP="00D926BC">
      <w:pPr>
        <w:numPr>
          <w:ilvl w:val="0"/>
          <w:numId w:val="20"/>
        </w:numPr>
        <w:spacing w:before="120"/>
        <w:jc w:val="center"/>
        <w:rPr>
          <w:rFonts w:ascii="Arial" w:hAnsi="Arial" w:cs="Arial"/>
          <w:sz w:val="22"/>
          <w:szCs w:val="22"/>
        </w:rPr>
      </w:pPr>
      <w:r w:rsidRPr="0048762D">
        <w:rPr>
          <w:rFonts w:ascii="Arial" w:hAnsi="Arial" w:cs="Arial"/>
          <w:b/>
          <w:bCs/>
          <w:sz w:val="22"/>
          <w:szCs w:val="22"/>
        </w:rPr>
        <w:t>Kontrola</w:t>
      </w:r>
    </w:p>
    <w:p w:rsidR="0036064F" w:rsidRPr="0048762D" w:rsidRDefault="0036064F" w:rsidP="000719A2">
      <w:pPr>
        <w:numPr>
          <w:ilvl w:val="1"/>
          <w:numId w:val="20"/>
        </w:numPr>
        <w:spacing w:before="120"/>
        <w:jc w:val="both"/>
        <w:rPr>
          <w:rFonts w:ascii="Arial" w:hAnsi="Arial" w:cs="Arial"/>
          <w:sz w:val="22"/>
          <w:szCs w:val="22"/>
        </w:rPr>
      </w:pPr>
      <w:r>
        <w:rPr>
          <w:rFonts w:ascii="Arial" w:hAnsi="Arial" w:cs="Arial"/>
          <w:sz w:val="22"/>
          <w:szCs w:val="22"/>
        </w:rPr>
        <w:t xml:space="preserve">Řídí se </w:t>
      </w:r>
      <w:r w:rsidRPr="0048762D">
        <w:rPr>
          <w:rFonts w:ascii="Arial" w:hAnsi="Arial" w:cs="Arial"/>
          <w:sz w:val="22"/>
          <w:szCs w:val="22"/>
        </w:rPr>
        <w:t xml:space="preserve"> </w:t>
      </w:r>
      <w:r>
        <w:rPr>
          <w:rFonts w:ascii="Arial" w:hAnsi="Arial" w:cs="Arial"/>
          <w:sz w:val="22"/>
          <w:szCs w:val="22"/>
        </w:rPr>
        <w:t>r</w:t>
      </w:r>
      <w:r w:rsidRPr="0048762D">
        <w:rPr>
          <w:rFonts w:ascii="Arial" w:hAnsi="Arial" w:cs="Arial"/>
          <w:sz w:val="22"/>
          <w:szCs w:val="22"/>
        </w:rPr>
        <w:t>ámcov</w:t>
      </w:r>
      <w:r>
        <w:rPr>
          <w:rFonts w:ascii="Arial" w:hAnsi="Arial" w:cs="Arial"/>
          <w:sz w:val="22"/>
          <w:szCs w:val="22"/>
        </w:rPr>
        <w:t>ou</w:t>
      </w:r>
      <w:r w:rsidRPr="0048762D">
        <w:rPr>
          <w:rFonts w:ascii="Arial" w:hAnsi="Arial" w:cs="Arial"/>
          <w:sz w:val="22"/>
          <w:szCs w:val="22"/>
        </w:rPr>
        <w:t xml:space="preserve"> smlouv</w:t>
      </w:r>
      <w:r>
        <w:rPr>
          <w:rFonts w:ascii="Arial" w:hAnsi="Arial" w:cs="Arial"/>
          <w:sz w:val="22"/>
          <w:szCs w:val="22"/>
        </w:rPr>
        <w:t>ou,</w:t>
      </w:r>
      <w:r w:rsidRPr="0048762D">
        <w:rPr>
          <w:rFonts w:ascii="Arial" w:hAnsi="Arial" w:cs="Arial"/>
          <w:sz w:val="22"/>
          <w:szCs w:val="22"/>
        </w:rPr>
        <w:t xml:space="preserve"> čl. 10 </w:t>
      </w:r>
      <w:r>
        <w:rPr>
          <w:rFonts w:ascii="Arial" w:hAnsi="Arial" w:cs="Arial"/>
          <w:sz w:val="22"/>
          <w:szCs w:val="22"/>
        </w:rPr>
        <w:t>„</w:t>
      </w:r>
      <w:r w:rsidRPr="0048762D">
        <w:rPr>
          <w:rFonts w:ascii="Arial" w:hAnsi="Arial" w:cs="Arial"/>
          <w:sz w:val="22"/>
          <w:szCs w:val="22"/>
        </w:rPr>
        <w:t>Kontrola</w:t>
      </w:r>
      <w:r>
        <w:rPr>
          <w:rFonts w:ascii="Arial" w:hAnsi="Arial" w:cs="Arial"/>
          <w:sz w:val="22"/>
          <w:szCs w:val="22"/>
        </w:rPr>
        <w:t>“</w:t>
      </w:r>
    </w:p>
    <w:p w:rsidR="0036064F" w:rsidRPr="0048762D" w:rsidRDefault="0036064F" w:rsidP="00D926BC">
      <w:pPr>
        <w:spacing w:before="120"/>
        <w:jc w:val="both"/>
        <w:rPr>
          <w:rFonts w:ascii="Arial" w:hAnsi="Arial" w:cs="Arial"/>
          <w:sz w:val="22"/>
          <w:szCs w:val="22"/>
        </w:rPr>
      </w:pPr>
    </w:p>
    <w:p w:rsidR="0036064F" w:rsidRPr="0048762D" w:rsidRDefault="0036064F" w:rsidP="00D926BC">
      <w:pPr>
        <w:numPr>
          <w:ilvl w:val="0"/>
          <w:numId w:val="20"/>
        </w:numPr>
        <w:spacing w:before="120"/>
        <w:jc w:val="center"/>
        <w:rPr>
          <w:rFonts w:ascii="Arial" w:hAnsi="Arial" w:cs="Arial"/>
          <w:sz w:val="22"/>
          <w:szCs w:val="22"/>
        </w:rPr>
      </w:pPr>
      <w:r w:rsidRPr="0048762D">
        <w:rPr>
          <w:rFonts w:ascii="Arial" w:hAnsi="Arial" w:cs="Arial"/>
          <w:b/>
          <w:bCs/>
          <w:sz w:val="22"/>
          <w:szCs w:val="22"/>
        </w:rPr>
        <w:t xml:space="preserve">Ustanovení o vzniku a zániku </w:t>
      </w:r>
      <w:r>
        <w:rPr>
          <w:rFonts w:ascii="Arial" w:hAnsi="Arial" w:cs="Arial"/>
          <w:b/>
          <w:bCs/>
          <w:sz w:val="22"/>
          <w:szCs w:val="22"/>
        </w:rPr>
        <w:t>s</w:t>
      </w:r>
      <w:r w:rsidRPr="0048762D">
        <w:rPr>
          <w:rFonts w:ascii="Arial" w:hAnsi="Arial" w:cs="Arial"/>
          <w:b/>
          <w:bCs/>
          <w:sz w:val="22"/>
          <w:szCs w:val="22"/>
        </w:rPr>
        <w:t>mlouvy</w:t>
      </w:r>
    </w:p>
    <w:p w:rsidR="0036064F" w:rsidRPr="0048762D" w:rsidRDefault="0036064F" w:rsidP="000719A2">
      <w:pPr>
        <w:numPr>
          <w:ilvl w:val="1"/>
          <w:numId w:val="20"/>
        </w:numPr>
        <w:spacing w:before="120"/>
        <w:jc w:val="both"/>
        <w:rPr>
          <w:rFonts w:ascii="Arial" w:hAnsi="Arial" w:cs="Arial"/>
          <w:sz w:val="22"/>
          <w:szCs w:val="22"/>
        </w:rPr>
      </w:pPr>
      <w:r w:rsidRPr="0048762D">
        <w:rPr>
          <w:rFonts w:ascii="Arial" w:hAnsi="Arial" w:cs="Arial"/>
          <w:sz w:val="22"/>
          <w:szCs w:val="22"/>
        </w:rPr>
        <w:t xml:space="preserve">Tato smlouva  se uzavírá na dobu určitou  od 1. </w:t>
      </w:r>
      <w:r>
        <w:rPr>
          <w:rFonts w:ascii="Arial" w:hAnsi="Arial" w:cs="Arial"/>
          <w:sz w:val="22"/>
          <w:szCs w:val="22"/>
        </w:rPr>
        <w:t xml:space="preserve">ledna  </w:t>
      </w:r>
      <w:r w:rsidRPr="0048762D">
        <w:rPr>
          <w:rFonts w:ascii="Arial" w:hAnsi="Arial" w:cs="Arial"/>
          <w:sz w:val="22"/>
          <w:szCs w:val="22"/>
        </w:rPr>
        <w:t xml:space="preserve"> 201</w:t>
      </w:r>
      <w:r>
        <w:rPr>
          <w:rFonts w:ascii="Arial" w:hAnsi="Arial" w:cs="Arial"/>
          <w:sz w:val="22"/>
          <w:szCs w:val="22"/>
        </w:rPr>
        <w:t>7</w:t>
      </w:r>
      <w:r w:rsidRPr="0048762D">
        <w:rPr>
          <w:rFonts w:ascii="Arial" w:hAnsi="Arial" w:cs="Arial"/>
          <w:sz w:val="22"/>
          <w:szCs w:val="22"/>
        </w:rPr>
        <w:t xml:space="preserve"> do 31.</w:t>
      </w:r>
      <w:r>
        <w:rPr>
          <w:rFonts w:ascii="Arial" w:hAnsi="Arial" w:cs="Arial"/>
          <w:sz w:val="22"/>
          <w:szCs w:val="22"/>
        </w:rPr>
        <w:t>března</w:t>
      </w:r>
      <w:r w:rsidRPr="0048762D">
        <w:rPr>
          <w:rFonts w:ascii="Arial" w:hAnsi="Arial" w:cs="Arial"/>
          <w:sz w:val="22"/>
          <w:szCs w:val="22"/>
        </w:rPr>
        <w:t xml:space="preserve"> 201</w:t>
      </w:r>
      <w:r>
        <w:rPr>
          <w:rFonts w:ascii="Arial" w:hAnsi="Arial" w:cs="Arial"/>
          <w:sz w:val="22"/>
          <w:szCs w:val="22"/>
        </w:rPr>
        <w:t>7</w:t>
      </w:r>
      <w:r w:rsidRPr="0048762D">
        <w:rPr>
          <w:rFonts w:ascii="Arial" w:hAnsi="Arial" w:cs="Arial"/>
          <w:sz w:val="22"/>
          <w:szCs w:val="22"/>
        </w:rPr>
        <w:t>.</w:t>
      </w:r>
    </w:p>
    <w:p w:rsidR="0036064F" w:rsidRPr="0048762D" w:rsidRDefault="0036064F" w:rsidP="00D926BC">
      <w:pPr>
        <w:numPr>
          <w:ilvl w:val="1"/>
          <w:numId w:val="20"/>
        </w:numPr>
        <w:spacing w:before="120"/>
        <w:jc w:val="both"/>
        <w:rPr>
          <w:rFonts w:ascii="Arial" w:hAnsi="Arial" w:cs="Arial"/>
          <w:b/>
          <w:bCs/>
          <w:sz w:val="22"/>
          <w:szCs w:val="22"/>
        </w:rPr>
      </w:pPr>
      <w:r w:rsidRPr="0048762D">
        <w:rPr>
          <w:rFonts w:ascii="Arial" w:hAnsi="Arial" w:cs="Arial"/>
          <w:sz w:val="22"/>
          <w:szCs w:val="22"/>
        </w:rPr>
        <w:t xml:space="preserve">V případě ukončení </w:t>
      </w:r>
      <w:r>
        <w:rPr>
          <w:rFonts w:ascii="Arial" w:hAnsi="Arial" w:cs="Arial"/>
          <w:sz w:val="22"/>
          <w:szCs w:val="22"/>
        </w:rPr>
        <w:t>r</w:t>
      </w:r>
      <w:r w:rsidRPr="0048762D">
        <w:rPr>
          <w:rFonts w:ascii="Arial" w:hAnsi="Arial" w:cs="Arial"/>
          <w:sz w:val="22"/>
          <w:szCs w:val="22"/>
        </w:rPr>
        <w:t xml:space="preserve">ámcové smlouvy je zhotovitel povinen poskytnout objednateli nezbytnou součinnost tak, aby objednateli nevznikla škoda, zejména zajištěním provádění činností do doby započetí prací novým zhotovitelem, a to za podmínek stanovených právními předpisy upravujícími zadávání veřejných zakázek, případně na žádost objednatele zapůjčením mechanizačních prostředků, potřebných pro provádění činností dle této </w:t>
      </w:r>
      <w:r>
        <w:rPr>
          <w:rFonts w:ascii="Arial" w:hAnsi="Arial" w:cs="Arial"/>
          <w:sz w:val="22"/>
          <w:szCs w:val="22"/>
        </w:rPr>
        <w:t>s</w:t>
      </w:r>
      <w:r w:rsidRPr="0048762D">
        <w:rPr>
          <w:rFonts w:ascii="Arial" w:hAnsi="Arial" w:cs="Arial"/>
          <w:sz w:val="22"/>
          <w:szCs w:val="22"/>
        </w:rPr>
        <w:t xml:space="preserve">mlouvy objednateli do doby započetí provádění činností novým zhotovitelem. </w:t>
      </w:r>
    </w:p>
    <w:p w:rsidR="0036064F" w:rsidRPr="0048762D" w:rsidRDefault="0036064F" w:rsidP="00D926BC">
      <w:pPr>
        <w:numPr>
          <w:ilvl w:val="0"/>
          <w:numId w:val="20"/>
        </w:numPr>
        <w:spacing w:before="120"/>
        <w:jc w:val="center"/>
        <w:rPr>
          <w:rFonts w:ascii="Arial" w:hAnsi="Arial" w:cs="Arial"/>
          <w:sz w:val="22"/>
          <w:szCs w:val="22"/>
        </w:rPr>
      </w:pPr>
      <w:r w:rsidRPr="0048762D">
        <w:rPr>
          <w:rFonts w:ascii="Arial" w:hAnsi="Arial" w:cs="Arial"/>
          <w:b/>
          <w:bCs/>
          <w:sz w:val="22"/>
          <w:szCs w:val="22"/>
        </w:rPr>
        <w:t>Závěrečná ustanovení</w:t>
      </w:r>
    </w:p>
    <w:p w:rsidR="0036064F" w:rsidRDefault="0036064F" w:rsidP="009E7A95">
      <w:pPr>
        <w:numPr>
          <w:ilvl w:val="1"/>
          <w:numId w:val="20"/>
        </w:numPr>
        <w:jc w:val="both"/>
        <w:rPr>
          <w:rFonts w:ascii="Arial" w:hAnsi="Arial" w:cs="Arial"/>
          <w:sz w:val="22"/>
          <w:szCs w:val="22"/>
        </w:rPr>
      </w:pPr>
      <w:r w:rsidRPr="00675C7F">
        <w:rPr>
          <w:rFonts w:ascii="Arial" w:hAnsi="Arial" w:cs="Arial"/>
          <w:sz w:val="22"/>
          <w:szCs w:val="22"/>
        </w:rPr>
        <w:t xml:space="preserve">Všechny spory, které vzniknou z této </w:t>
      </w:r>
      <w:r>
        <w:rPr>
          <w:rFonts w:ascii="Arial" w:hAnsi="Arial" w:cs="Arial"/>
          <w:sz w:val="22"/>
          <w:szCs w:val="22"/>
        </w:rPr>
        <w:t>s</w:t>
      </w:r>
      <w:r w:rsidRPr="00675C7F">
        <w:rPr>
          <w:rFonts w:ascii="Arial" w:hAnsi="Arial" w:cs="Arial"/>
          <w:sz w:val="22"/>
          <w:szCs w:val="22"/>
        </w:rPr>
        <w:t>mlouvy nebo v souvislosti s ní a které se nepodaří vyřešit přednostně smírnou cestou, budou rozhodovány obecnými soudy</w:t>
      </w:r>
      <w:r>
        <w:rPr>
          <w:rFonts w:ascii="Arial" w:hAnsi="Arial" w:cs="Arial"/>
          <w:sz w:val="22"/>
          <w:szCs w:val="22"/>
        </w:rPr>
        <w:t>.</w:t>
      </w:r>
      <w:r w:rsidRPr="00675C7F">
        <w:rPr>
          <w:rFonts w:ascii="Arial" w:hAnsi="Arial" w:cs="Arial"/>
          <w:sz w:val="22"/>
          <w:szCs w:val="22"/>
        </w:rPr>
        <w:t xml:space="preserve"> </w:t>
      </w:r>
    </w:p>
    <w:p w:rsidR="0036064F" w:rsidRPr="0048762D" w:rsidRDefault="0036064F" w:rsidP="009E7A95">
      <w:pPr>
        <w:numPr>
          <w:ilvl w:val="1"/>
          <w:numId w:val="20"/>
        </w:numPr>
        <w:spacing w:before="120"/>
        <w:jc w:val="both"/>
        <w:rPr>
          <w:rFonts w:ascii="Arial" w:hAnsi="Arial" w:cs="Arial"/>
          <w:sz w:val="22"/>
          <w:szCs w:val="22"/>
        </w:rPr>
      </w:pPr>
      <w:r w:rsidRPr="0048762D">
        <w:rPr>
          <w:rFonts w:ascii="Arial" w:hAnsi="Arial" w:cs="Arial"/>
          <w:sz w:val="22"/>
          <w:szCs w:val="22"/>
        </w:rPr>
        <w:t xml:space="preserve">Smluvní strany se zavazují vzájemně respektovat své oprávněné zájmy související s touto </w:t>
      </w:r>
      <w:r>
        <w:rPr>
          <w:rFonts w:ascii="Arial" w:hAnsi="Arial" w:cs="Arial"/>
          <w:sz w:val="22"/>
          <w:szCs w:val="22"/>
        </w:rPr>
        <w:t>s</w:t>
      </w:r>
      <w:r w:rsidRPr="0048762D">
        <w:rPr>
          <w:rFonts w:ascii="Arial" w:hAnsi="Arial" w:cs="Arial"/>
          <w:sz w:val="22"/>
          <w:szCs w:val="22"/>
        </w:rPr>
        <w:t xml:space="preserve">mlouvou a </w:t>
      </w:r>
      <w:r>
        <w:rPr>
          <w:rFonts w:ascii="Arial" w:hAnsi="Arial" w:cs="Arial"/>
          <w:sz w:val="22"/>
          <w:szCs w:val="22"/>
        </w:rPr>
        <w:t>r</w:t>
      </w:r>
      <w:r w:rsidRPr="0048762D">
        <w:rPr>
          <w:rFonts w:ascii="Arial" w:hAnsi="Arial" w:cs="Arial"/>
          <w:sz w:val="22"/>
          <w:szCs w:val="22"/>
        </w:rPr>
        <w:t xml:space="preserve">ámcovou smlouvou a poskytnout si veškerou nutnou součinnost, kterou lze spravedlivě požadovat k tomu, aby bylo dosaženo účelu této </w:t>
      </w:r>
      <w:r>
        <w:rPr>
          <w:rFonts w:ascii="Arial" w:hAnsi="Arial" w:cs="Arial"/>
          <w:sz w:val="22"/>
          <w:szCs w:val="22"/>
        </w:rPr>
        <w:t>s</w:t>
      </w:r>
      <w:r w:rsidRPr="0048762D">
        <w:rPr>
          <w:rFonts w:ascii="Arial" w:hAnsi="Arial" w:cs="Arial"/>
          <w:sz w:val="22"/>
          <w:szCs w:val="22"/>
        </w:rPr>
        <w:t>mlouvy, zejména učinit veškeré právní a jiné úkony k tomu nezbytné.</w:t>
      </w:r>
    </w:p>
    <w:p w:rsidR="0036064F" w:rsidRDefault="0036064F" w:rsidP="000719A2">
      <w:pPr>
        <w:numPr>
          <w:ilvl w:val="1"/>
          <w:numId w:val="20"/>
        </w:numPr>
        <w:spacing w:before="120"/>
        <w:jc w:val="both"/>
        <w:rPr>
          <w:rFonts w:ascii="Arial" w:hAnsi="Arial" w:cs="Arial"/>
          <w:sz w:val="22"/>
          <w:szCs w:val="22"/>
        </w:rPr>
      </w:pPr>
      <w:r w:rsidRPr="0048762D">
        <w:rPr>
          <w:rFonts w:ascii="Arial" w:hAnsi="Arial" w:cs="Arial"/>
          <w:sz w:val="22"/>
          <w:szCs w:val="22"/>
        </w:rPr>
        <w:t xml:space="preserve">Žádná ze smluvních stran není oprávněna bez předchozího písemného souhlasu druhé smluvní strany převést na třetí osobu jakákoli práva nebo povinnosti vyplývající z této </w:t>
      </w:r>
      <w:r>
        <w:rPr>
          <w:rFonts w:ascii="Arial" w:hAnsi="Arial" w:cs="Arial"/>
          <w:sz w:val="22"/>
          <w:szCs w:val="22"/>
        </w:rPr>
        <w:t>s</w:t>
      </w:r>
      <w:r w:rsidRPr="0048762D">
        <w:rPr>
          <w:rFonts w:ascii="Arial" w:hAnsi="Arial" w:cs="Arial"/>
          <w:sz w:val="22"/>
          <w:szCs w:val="22"/>
        </w:rPr>
        <w:t xml:space="preserve">mlouvy nebo postoupit na třetí osobu jakékoli pohledávky nebo dluhy vzniklé na základě této </w:t>
      </w:r>
      <w:r>
        <w:rPr>
          <w:rFonts w:ascii="Arial" w:hAnsi="Arial" w:cs="Arial"/>
          <w:sz w:val="22"/>
          <w:szCs w:val="22"/>
        </w:rPr>
        <w:t>s</w:t>
      </w:r>
      <w:r w:rsidRPr="0048762D">
        <w:rPr>
          <w:rFonts w:ascii="Arial" w:hAnsi="Arial" w:cs="Arial"/>
          <w:sz w:val="22"/>
          <w:szCs w:val="22"/>
        </w:rPr>
        <w:t xml:space="preserve">mlouvy včetně práv, povinností, pohledávek nebo dluhů vzniklých na základě porušení této </w:t>
      </w:r>
      <w:r>
        <w:rPr>
          <w:rFonts w:ascii="Arial" w:hAnsi="Arial" w:cs="Arial"/>
          <w:sz w:val="22"/>
          <w:szCs w:val="22"/>
        </w:rPr>
        <w:t>s</w:t>
      </w:r>
      <w:r w:rsidRPr="0048762D">
        <w:rPr>
          <w:rFonts w:ascii="Arial" w:hAnsi="Arial" w:cs="Arial"/>
          <w:sz w:val="22"/>
          <w:szCs w:val="22"/>
        </w:rPr>
        <w:t xml:space="preserve">mlouvy. Toto omezení nakládání s právy, povinnostmi, pohledávkami a dluhy trvá i po ukončení trvání této </w:t>
      </w:r>
      <w:r>
        <w:rPr>
          <w:rFonts w:ascii="Arial" w:hAnsi="Arial" w:cs="Arial"/>
          <w:sz w:val="22"/>
          <w:szCs w:val="22"/>
        </w:rPr>
        <w:t>s</w:t>
      </w:r>
      <w:r w:rsidRPr="0048762D">
        <w:rPr>
          <w:rFonts w:ascii="Arial" w:hAnsi="Arial" w:cs="Arial"/>
          <w:sz w:val="22"/>
          <w:szCs w:val="22"/>
        </w:rPr>
        <w:t>mlouvy. Jak</w:t>
      </w:r>
      <w:r>
        <w:rPr>
          <w:rFonts w:ascii="Arial" w:hAnsi="Arial" w:cs="Arial"/>
          <w:sz w:val="22"/>
          <w:szCs w:val="22"/>
        </w:rPr>
        <w:t>é</w:t>
      </w:r>
      <w:r w:rsidRPr="0048762D">
        <w:rPr>
          <w:rFonts w:ascii="Arial" w:hAnsi="Arial" w:cs="Arial"/>
          <w:sz w:val="22"/>
          <w:szCs w:val="22"/>
        </w:rPr>
        <w:t xml:space="preserve">koli právní </w:t>
      </w:r>
      <w:r>
        <w:rPr>
          <w:rFonts w:ascii="Arial" w:hAnsi="Arial" w:cs="Arial"/>
          <w:sz w:val="22"/>
          <w:szCs w:val="22"/>
        </w:rPr>
        <w:t>jednání</w:t>
      </w:r>
      <w:r w:rsidRPr="0048762D">
        <w:rPr>
          <w:rFonts w:ascii="Arial" w:hAnsi="Arial" w:cs="Arial"/>
          <w:sz w:val="22"/>
          <w:szCs w:val="22"/>
        </w:rPr>
        <w:t xml:space="preserve"> učiněn</w:t>
      </w:r>
      <w:r>
        <w:rPr>
          <w:rFonts w:ascii="Arial" w:hAnsi="Arial" w:cs="Arial"/>
          <w:sz w:val="22"/>
          <w:szCs w:val="22"/>
        </w:rPr>
        <w:t>é</w:t>
      </w:r>
      <w:r w:rsidRPr="0048762D">
        <w:rPr>
          <w:rFonts w:ascii="Arial" w:hAnsi="Arial" w:cs="Arial"/>
          <w:sz w:val="22"/>
          <w:szCs w:val="22"/>
        </w:rPr>
        <w:t xml:space="preserve"> kteroukoli ze smluvních stran v rozporu </w:t>
      </w:r>
      <w:r>
        <w:rPr>
          <w:rFonts w:ascii="Arial" w:hAnsi="Arial" w:cs="Arial"/>
          <w:sz w:val="22"/>
          <w:szCs w:val="22"/>
        </w:rPr>
        <w:br/>
      </w:r>
      <w:r w:rsidRPr="0048762D">
        <w:rPr>
          <w:rFonts w:ascii="Arial" w:hAnsi="Arial" w:cs="Arial"/>
          <w:sz w:val="22"/>
          <w:szCs w:val="22"/>
        </w:rPr>
        <w:t>s tímto omezením bude považován za příčící se dobrým mravům.</w:t>
      </w:r>
    </w:p>
    <w:p w:rsidR="0036064F" w:rsidRDefault="0036064F" w:rsidP="00B61324">
      <w:pPr>
        <w:spacing w:before="120"/>
        <w:jc w:val="both"/>
        <w:rPr>
          <w:rFonts w:ascii="Arial" w:hAnsi="Arial" w:cs="Arial"/>
          <w:sz w:val="22"/>
          <w:szCs w:val="22"/>
        </w:rPr>
      </w:pPr>
    </w:p>
    <w:p w:rsidR="0036064F" w:rsidRDefault="0036064F" w:rsidP="00B61324">
      <w:pPr>
        <w:numPr>
          <w:ilvl w:val="1"/>
          <w:numId w:val="20"/>
        </w:numPr>
        <w:jc w:val="both"/>
        <w:rPr>
          <w:rFonts w:ascii="Arial" w:hAnsi="Arial" w:cs="Arial"/>
          <w:sz w:val="22"/>
          <w:szCs w:val="22"/>
        </w:rPr>
      </w:pPr>
      <w:r w:rsidRPr="006B7103">
        <w:rPr>
          <w:rFonts w:ascii="Arial" w:hAnsi="Arial" w:cs="Arial"/>
          <w:sz w:val="22"/>
          <w:szCs w:val="22"/>
        </w:rPr>
        <w:t xml:space="preserve">Právní účinky doručení jakékoli písemnosti doručované v souvislosti s touto </w:t>
      </w:r>
      <w:r>
        <w:rPr>
          <w:rFonts w:ascii="Arial" w:hAnsi="Arial" w:cs="Arial"/>
          <w:sz w:val="22"/>
          <w:szCs w:val="22"/>
        </w:rPr>
        <w:t>s</w:t>
      </w:r>
      <w:r w:rsidRPr="006B7103">
        <w:rPr>
          <w:rFonts w:ascii="Arial" w:hAnsi="Arial" w:cs="Arial"/>
          <w:sz w:val="22"/>
          <w:szCs w:val="22"/>
        </w:rPr>
        <w:t xml:space="preserve">mlouvou či na jejím základě nastávají pouze tehdy, je-li tato písemnost odesílatelem či odesílatelem pověřeným provozovatelem poštovních služeb osobně předána jejímu adresátovi a nebo je-li tato písemnost doručena jejímu adresátovi formou doporučeného dopisu odeslaného prostřednictvím držitele poštovní licence nebo zvláštní poštovní licence ve smyslu zákona č. 29/2000 Sb., o poštovních službách, ve znění pozdějších předpisů. Při doručování prostřednictvím osobního předání nastávají účinky doručení okamžikem písemného potvrzení adresáta o přijetí doručované písemnosti. Při doručování prostřednictvím doporučeného dopisu nastávají účinky doručení okamžikem přijetí doručované písemnosti adresátem od poštovního doručovatele dle platných poštovních podmínek uveřejněných na základě zákona č. 29/2000 Sb., o poštovních službách, ve znění pozdějších předpisů. Odepře-li adresát, popřípadě osoba za adresáta oprávněná k převzetí písemnosti, bezdůvodně od odesílatele nebo od odesílatelem pověřeného provozovatele poštovních služeb a nebo od poštovního doručovatele písemnost přijmout, nastávají účinky doručení této písemnosti okamžikem odepření jejího přijetí. Doporučený dopis je třeba adresovat vždy na adresu adresáta uvedenou v této </w:t>
      </w:r>
      <w:r>
        <w:rPr>
          <w:rFonts w:ascii="Arial" w:hAnsi="Arial" w:cs="Arial"/>
          <w:sz w:val="22"/>
          <w:szCs w:val="22"/>
        </w:rPr>
        <w:t>s</w:t>
      </w:r>
      <w:r w:rsidRPr="006B7103">
        <w:rPr>
          <w:rFonts w:ascii="Arial" w:hAnsi="Arial" w:cs="Arial"/>
          <w:sz w:val="22"/>
          <w:szCs w:val="22"/>
        </w:rPr>
        <w:t xml:space="preserve">mlouvě. Tato doručovací adresa může být změněna pouze písemným oznámením doručeným druhé smluvní straně. Pro doručování jiných poštovních zásilek než písemností platí toto </w:t>
      </w:r>
      <w:r>
        <w:rPr>
          <w:rFonts w:ascii="Arial" w:hAnsi="Arial" w:cs="Arial"/>
          <w:sz w:val="22"/>
          <w:szCs w:val="22"/>
        </w:rPr>
        <w:t>ustanovení této smlouvy obdobně.</w:t>
      </w:r>
    </w:p>
    <w:p w:rsidR="0036064F" w:rsidRPr="0048762D" w:rsidRDefault="0036064F" w:rsidP="00B61324">
      <w:pPr>
        <w:spacing w:before="120"/>
        <w:jc w:val="both"/>
        <w:rPr>
          <w:rFonts w:ascii="Arial" w:hAnsi="Arial" w:cs="Arial"/>
          <w:sz w:val="22"/>
          <w:szCs w:val="22"/>
        </w:rPr>
      </w:pPr>
    </w:p>
    <w:p w:rsidR="0036064F" w:rsidRDefault="0036064F" w:rsidP="009E7A95">
      <w:pPr>
        <w:numPr>
          <w:ilvl w:val="1"/>
          <w:numId w:val="20"/>
        </w:numPr>
        <w:jc w:val="both"/>
        <w:rPr>
          <w:rFonts w:ascii="Arial" w:hAnsi="Arial" w:cs="Arial"/>
          <w:sz w:val="22"/>
          <w:szCs w:val="22"/>
        </w:rPr>
      </w:pPr>
      <w:r w:rsidRPr="006B7103">
        <w:rPr>
          <w:rFonts w:ascii="Arial" w:hAnsi="Arial" w:cs="Arial"/>
          <w:sz w:val="22"/>
          <w:szCs w:val="22"/>
        </w:rPr>
        <w:lastRenderedPageBreak/>
        <w:t xml:space="preserve">Smluvní strany výslovně souhlasí s tím, aby tato </w:t>
      </w:r>
      <w:r>
        <w:rPr>
          <w:rFonts w:ascii="Arial" w:hAnsi="Arial" w:cs="Arial"/>
          <w:sz w:val="22"/>
          <w:szCs w:val="22"/>
        </w:rPr>
        <w:t>s</w:t>
      </w:r>
      <w:r w:rsidRPr="006B7103">
        <w:rPr>
          <w:rFonts w:ascii="Arial" w:hAnsi="Arial" w:cs="Arial"/>
          <w:sz w:val="22"/>
          <w:szCs w:val="22"/>
        </w:rPr>
        <w:t xml:space="preserve">mlouva byla uvedena </w:t>
      </w:r>
      <w:r>
        <w:rPr>
          <w:rFonts w:ascii="Arial" w:hAnsi="Arial" w:cs="Arial"/>
          <w:sz w:val="22"/>
          <w:szCs w:val="22"/>
        </w:rPr>
        <w:br/>
      </w:r>
      <w:r w:rsidRPr="006B7103">
        <w:rPr>
          <w:rFonts w:ascii="Arial" w:hAnsi="Arial" w:cs="Arial"/>
          <w:sz w:val="22"/>
          <w:szCs w:val="22"/>
        </w:rPr>
        <w:t xml:space="preserve">v evidenci smluv vedené objednatelem, která je veřejně přístupná podle zákona č. 106/1999 Sb., o svobodném přístupu k informacím, ve znění pozdějších předpisů, a která obsahuje údaje o smluvních stranách, předmětu </w:t>
      </w:r>
      <w:r>
        <w:rPr>
          <w:rFonts w:ascii="Arial" w:hAnsi="Arial" w:cs="Arial"/>
          <w:sz w:val="22"/>
          <w:szCs w:val="22"/>
        </w:rPr>
        <w:t>s</w:t>
      </w:r>
      <w:r w:rsidRPr="006B7103">
        <w:rPr>
          <w:rFonts w:ascii="Arial" w:hAnsi="Arial" w:cs="Arial"/>
          <w:sz w:val="22"/>
          <w:szCs w:val="22"/>
        </w:rPr>
        <w:t xml:space="preserve">mlouvy, číselné označení této </w:t>
      </w:r>
      <w:r>
        <w:rPr>
          <w:rFonts w:ascii="Arial" w:hAnsi="Arial" w:cs="Arial"/>
          <w:sz w:val="22"/>
          <w:szCs w:val="22"/>
        </w:rPr>
        <w:t>s</w:t>
      </w:r>
      <w:r w:rsidRPr="006B7103">
        <w:rPr>
          <w:rFonts w:ascii="Arial" w:hAnsi="Arial" w:cs="Arial"/>
          <w:sz w:val="22"/>
          <w:szCs w:val="22"/>
        </w:rPr>
        <w:t xml:space="preserve">mlouvy a datum jejího podpisu. Smluvní strany prohlašují, že skutečnosti uvedené v této </w:t>
      </w:r>
      <w:r>
        <w:rPr>
          <w:rFonts w:ascii="Arial" w:hAnsi="Arial" w:cs="Arial"/>
          <w:sz w:val="22"/>
          <w:szCs w:val="22"/>
        </w:rPr>
        <w:t>s</w:t>
      </w:r>
      <w:r w:rsidRPr="006B7103">
        <w:rPr>
          <w:rFonts w:ascii="Arial" w:hAnsi="Arial" w:cs="Arial"/>
          <w:sz w:val="22"/>
          <w:szCs w:val="22"/>
        </w:rPr>
        <w:t>mlouvě nepovažují za tajemství a udělují svolení k jejich užití a zveřejnění bez stanovení jakýchkoliv dalších podmínek.</w:t>
      </w:r>
    </w:p>
    <w:p w:rsidR="0036064F" w:rsidRPr="0048762D" w:rsidRDefault="0036064F" w:rsidP="000719A2">
      <w:pPr>
        <w:numPr>
          <w:ilvl w:val="1"/>
          <w:numId w:val="20"/>
        </w:numPr>
        <w:spacing w:before="120"/>
        <w:jc w:val="both"/>
        <w:rPr>
          <w:rFonts w:ascii="Arial" w:hAnsi="Arial" w:cs="Arial"/>
          <w:sz w:val="22"/>
          <w:szCs w:val="22"/>
        </w:rPr>
      </w:pPr>
      <w:r w:rsidRPr="0048762D">
        <w:rPr>
          <w:rFonts w:ascii="Arial" w:hAnsi="Arial" w:cs="Arial"/>
          <w:sz w:val="22"/>
          <w:szCs w:val="22"/>
        </w:rPr>
        <w:t xml:space="preserve">Tato </w:t>
      </w:r>
      <w:r>
        <w:rPr>
          <w:rFonts w:ascii="Arial" w:hAnsi="Arial" w:cs="Arial"/>
          <w:sz w:val="22"/>
          <w:szCs w:val="22"/>
        </w:rPr>
        <w:t>s</w:t>
      </w:r>
      <w:r w:rsidRPr="0048762D">
        <w:rPr>
          <w:rFonts w:ascii="Arial" w:hAnsi="Arial" w:cs="Arial"/>
          <w:sz w:val="22"/>
          <w:szCs w:val="22"/>
        </w:rPr>
        <w:t xml:space="preserve">mlouva obsahuje úplnou a jedinou písemnou dohodu smluvních stran o vzájemných právech a povinnostech upravených touto </w:t>
      </w:r>
      <w:r>
        <w:rPr>
          <w:rFonts w:ascii="Arial" w:hAnsi="Arial" w:cs="Arial"/>
          <w:sz w:val="22"/>
          <w:szCs w:val="22"/>
        </w:rPr>
        <w:t>s</w:t>
      </w:r>
      <w:r w:rsidRPr="0048762D">
        <w:rPr>
          <w:rFonts w:ascii="Arial" w:hAnsi="Arial" w:cs="Arial"/>
          <w:sz w:val="22"/>
          <w:szCs w:val="22"/>
        </w:rPr>
        <w:t>mlouvou.</w:t>
      </w:r>
    </w:p>
    <w:p w:rsidR="0036064F" w:rsidRPr="005362C8" w:rsidRDefault="0036064F" w:rsidP="005362C8">
      <w:pPr>
        <w:numPr>
          <w:ilvl w:val="1"/>
          <w:numId w:val="20"/>
        </w:numPr>
        <w:spacing w:before="120"/>
        <w:jc w:val="both"/>
        <w:rPr>
          <w:rFonts w:ascii="Arial" w:hAnsi="Arial" w:cs="Arial"/>
          <w:sz w:val="22"/>
          <w:szCs w:val="22"/>
        </w:rPr>
      </w:pPr>
      <w:r w:rsidRPr="0048762D">
        <w:rPr>
          <w:rFonts w:ascii="Arial" w:hAnsi="Arial" w:cs="Arial"/>
          <w:sz w:val="22"/>
          <w:szCs w:val="22"/>
        </w:rPr>
        <w:t xml:space="preserve">Tato </w:t>
      </w:r>
      <w:r>
        <w:rPr>
          <w:rFonts w:ascii="Arial" w:hAnsi="Arial" w:cs="Arial"/>
          <w:sz w:val="22"/>
          <w:szCs w:val="22"/>
        </w:rPr>
        <w:t>s</w:t>
      </w:r>
      <w:r w:rsidRPr="0048762D">
        <w:rPr>
          <w:rFonts w:ascii="Arial" w:hAnsi="Arial" w:cs="Arial"/>
          <w:sz w:val="22"/>
          <w:szCs w:val="22"/>
        </w:rPr>
        <w:t xml:space="preserve">mlouva může být měněna pouze dohodou smluvních stran </w:t>
      </w:r>
      <w:r>
        <w:rPr>
          <w:rFonts w:ascii="Arial" w:hAnsi="Arial" w:cs="Arial"/>
          <w:sz w:val="22"/>
          <w:szCs w:val="22"/>
        </w:rPr>
        <w:br/>
      </w:r>
      <w:r w:rsidRPr="005362C8">
        <w:rPr>
          <w:rFonts w:ascii="Arial" w:hAnsi="Arial" w:cs="Arial"/>
          <w:sz w:val="22"/>
          <w:szCs w:val="22"/>
        </w:rPr>
        <w:t>v písemné formě, přičemž změna této smlouvy bude účinná k okamžiku stanoveném v takovéto dohodě. Nebude-li takovýto okamžik stanoven, pak změna této smlouvy bude účinná ke dni uzavření takovéto dohody. Zhotovitel bere na vědomí, že změny této smlouvy lze sjednat pouze za podmínek stanovených zákonem č. 137/2006 Sb., o veřejných zakázkách, ve znění pozdějších předpisů.</w:t>
      </w:r>
    </w:p>
    <w:p w:rsidR="0036064F" w:rsidRPr="0048762D" w:rsidRDefault="0036064F" w:rsidP="000719A2">
      <w:pPr>
        <w:numPr>
          <w:ilvl w:val="1"/>
          <w:numId w:val="20"/>
        </w:numPr>
        <w:spacing w:before="120"/>
        <w:jc w:val="both"/>
        <w:rPr>
          <w:rFonts w:ascii="Arial" w:hAnsi="Arial" w:cs="Arial"/>
          <w:sz w:val="22"/>
          <w:szCs w:val="22"/>
        </w:rPr>
      </w:pPr>
      <w:r w:rsidRPr="0048762D">
        <w:rPr>
          <w:rFonts w:ascii="Arial" w:hAnsi="Arial" w:cs="Arial"/>
          <w:sz w:val="22"/>
          <w:szCs w:val="22"/>
        </w:rPr>
        <w:t xml:space="preserve">Tato </w:t>
      </w:r>
      <w:r>
        <w:rPr>
          <w:rFonts w:ascii="Arial" w:hAnsi="Arial" w:cs="Arial"/>
          <w:sz w:val="22"/>
          <w:szCs w:val="22"/>
        </w:rPr>
        <w:t>s</w:t>
      </w:r>
      <w:r w:rsidRPr="0048762D">
        <w:rPr>
          <w:rFonts w:ascii="Arial" w:hAnsi="Arial" w:cs="Arial"/>
          <w:sz w:val="22"/>
          <w:szCs w:val="22"/>
        </w:rPr>
        <w:t xml:space="preserve">mlouva má </w:t>
      </w:r>
      <w:r>
        <w:rPr>
          <w:rFonts w:ascii="Arial" w:hAnsi="Arial" w:cs="Arial"/>
          <w:sz w:val="22"/>
          <w:szCs w:val="22"/>
        </w:rPr>
        <w:t>7</w:t>
      </w:r>
      <w:r w:rsidRPr="0048762D">
        <w:rPr>
          <w:rFonts w:ascii="Arial" w:hAnsi="Arial" w:cs="Arial"/>
          <w:sz w:val="22"/>
          <w:szCs w:val="22"/>
        </w:rPr>
        <w:t xml:space="preserve"> stran a  je vyhotovena v pěti (5) stejnopisech, přičemž objednatel obdrží tři (3) stejnopisy a zhotovitel dva (2) stejnopisy.</w:t>
      </w:r>
    </w:p>
    <w:p w:rsidR="0036064F" w:rsidRPr="0048762D" w:rsidRDefault="0036064F" w:rsidP="000719A2">
      <w:pPr>
        <w:numPr>
          <w:ilvl w:val="1"/>
          <w:numId w:val="20"/>
        </w:numPr>
        <w:spacing w:before="120"/>
        <w:jc w:val="both"/>
        <w:rPr>
          <w:rFonts w:ascii="Arial" w:hAnsi="Arial" w:cs="Arial"/>
          <w:sz w:val="22"/>
          <w:szCs w:val="22"/>
        </w:rPr>
      </w:pPr>
      <w:r w:rsidRPr="0048762D">
        <w:rPr>
          <w:rFonts w:ascii="Arial" w:hAnsi="Arial" w:cs="Arial"/>
          <w:sz w:val="22"/>
          <w:szCs w:val="22"/>
        </w:rPr>
        <w:t xml:space="preserve">Součástí této </w:t>
      </w:r>
      <w:r>
        <w:rPr>
          <w:rFonts w:ascii="Arial" w:hAnsi="Arial" w:cs="Arial"/>
          <w:sz w:val="22"/>
          <w:szCs w:val="22"/>
        </w:rPr>
        <w:t>s</w:t>
      </w:r>
      <w:r w:rsidRPr="0048762D">
        <w:rPr>
          <w:rFonts w:ascii="Arial" w:hAnsi="Arial" w:cs="Arial"/>
          <w:sz w:val="22"/>
          <w:szCs w:val="22"/>
        </w:rPr>
        <w:t>mlouvy jsou následující přílohy:</w:t>
      </w:r>
    </w:p>
    <w:p w:rsidR="0036064F" w:rsidRPr="0048762D" w:rsidRDefault="0036064F" w:rsidP="000719A2">
      <w:pPr>
        <w:widowControl w:val="0"/>
        <w:numPr>
          <w:ilvl w:val="0"/>
          <w:numId w:val="13"/>
        </w:numPr>
        <w:tabs>
          <w:tab w:val="num" w:pos="720"/>
        </w:tabs>
        <w:autoSpaceDE w:val="0"/>
        <w:autoSpaceDN w:val="0"/>
        <w:adjustRightInd w:val="0"/>
        <w:spacing w:before="120"/>
        <w:ind w:hanging="105"/>
        <w:jc w:val="both"/>
        <w:rPr>
          <w:rFonts w:ascii="Arial" w:hAnsi="Arial" w:cs="Arial"/>
          <w:sz w:val="22"/>
          <w:szCs w:val="22"/>
        </w:rPr>
      </w:pPr>
      <w:r w:rsidRPr="0048762D">
        <w:rPr>
          <w:rFonts w:ascii="Arial" w:hAnsi="Arial" w:cs="Arial"/>
          <w:sz w:val="22"/>
          <w:szCs w:val="22"/>
        </w:rPr>
        <w:t>Mapový zákres ulic v oblasti</w:t>
      </w:r>
    </w:p>
    <w:p w:rsidR="0036064F" w:rsidRPr="0048762D" w:rsidRDefault="0036064F" w:rsidP="000719A2">
      <w:pPr>
        <w:widowControl w:val="0"/>
        <w:numPr>
          <w:ilvl w:val="0"/>
          <w:numId w:val="13"/>
        </w:numPr>
        <w:tabs>
          <w:tab w:val="clear" w:pos="825"/>
          <w:tab w:val="num" w:pos="720"/>
          <w:tab w:val="num" w:pos="1440"/>
        </w:tabs>
        <w:autoSpaceDE w:val="0"/>
        <w:autoSpaceDN w:val="0"/>
        <w:adjustRightInd w:val="0"/>
        <w:spacing w:before="120"/>
        <w:ind w:left="1440" w:hanging="720"/>
        <w:jc w:val="both"/>
        <w:rPr>
          <w:rFonts w:ascii="Arial" w:hAnsi="Arial" w:cs="Arial"/>
          <w:sz w:val="22"/>
          <w:szCs w:val="22"/>
        </w:rPr>
      </w:pPr>
      <w:r w:rsidRPr="0048762D">
        <w:rPr>
          <w:rFonts w:ascii="Arial" w:hAnsi="Arial" w:cs="Arial"/>
          <w:sz w:val="22"/>
          <w:szCs w:val="22"/>
        </w:rPr>
        <w:t xml:space="preserve">Tabulky jednotkových cen a paušálních částek </w:t>
      </w:r>
    </w:p>
    <w:p w:rsidR="0036064F" w:rsidRDefault="0036064F" w:rsidP="00B61324">
      <w:pPr>
        <w:widowControl w:val="0"/>
        <w:tabs>
          <w:tab w:val="num" w:pos="720"/>
        </w:tabs>
        <w:autoSpaceDE w:val="0"/>
        <w:autoSpaceDN w:val="0"/>
        <w:adjustRightInd w:val="0"/>
        <w:spacing w:before="120"/>
        <w:jc w:val="both"/>
        <w:rPr>
          <w:rFonts w:ascii="Arial" w:hAnsi="Arial" w:cs="Arial"/>
          <w:sz w:val="22"/>
          <w:szCs w:val="22"/>
        </w:rPr>
      </w:pPr>
    </w:p>
    <w:p w:rsidR="0036064F" w:rsidRDefault="0036064F" w:rsidP="000719A2">
      <w:pPr>
        <w:widowControl w:val="0"/>
        <w:tabs>
          <w:tab w:val="num" w:pos="720"/>
        </w:tabs>
        <w:autoSpaceDE w:val="0"/>
        <w:autoSpaceDN w:val="0"/>
        <w:adjustRightInd w:val="0"/>
        <w:spacing w:before="120"/>
        <w:ind w:left="720"/>
        <w:jc w:val="both"/>
        <w:rPr>
          <w:rFonts w:ascii="Arial" w:hAnsi="Arial" w:cs="Arial"/>
          <w:sz w:val="22"/>
          <w:szCs w:val="22"/>
        </w:rPr>
      </w:pPr>
    </w:p>
    <w:p w:rsidR="0036064F" w:rsidRPr="0048762D" w:rsidRDefault="0036064F" w:rsidP="000719A2">
      <w:pPr>
        <w:widowControl w:val="0"/>
        <w:tabs>
          <w:tab w:val="num" w:pos="720"/>
        </w:tabs>
        <w:autoSpaceDE w:val="0"/>
        <w:autoSpaceDN w:val="0"/>
        <w:adjustRightInd w:val="0"/>
        <w:spacing w:before="120"/>
        <w:ind w:left="720"/>
        <w:jc w:val="both"/>
        <w:rPr>
          <w:rFonts w:ascii="Arial" w:hAnsi="Arial" w:cs="Arial"/>
          <w:sz w:val="22"/>
          <w:szCs w:val="22"/>
        </w:rPr>
      </w:pPr>
    </w:p>
    <w:p w:rsidR="0036064F" w:rsidRPr="0048762D" w:rsidRDefault="0036064F" w:rsidP="000719A2">
      <w:pPr>
        <w:widowControl w:val="0"/>
        <w:tabs>
          <w:tab w:val="num" w:pos="180"/>
          <w:tab w:val="center" w:pos="1080"/>
          <w:tab w:val="right" w:pos="5940"/>
        </w:tabs>
        <w:autoSpaceDE w:val="0"/>
        <w:autoSpaceDN w:val="0"/>
        <w:adjustRightInd w:val="0"/>
        <w:spacing w:before="120"/>
        <w:ind w:left="360"/>
        <w:jc w:val="both"/>
        <w:rPr>
          <w:rFonts w:ascii="Arial" w:hAnsi="Arial" w:cs="Arial"/>
          <w:color w:val="FF0000"/>
          <w:sz w:val="22"/>
          <w:szCs w:val="22"/>
        </w:rPr>
      </w:pPr>
      <w:r w:rsidRPr="0048762D">
        <w:rPr>
          <w:rFonts w:ascii="Arial" w:hAnsi="Arial" w:cs="Arial"/>
          <w:sz w:val="22"/>
          <w:szCs w:val="22"/>
        </w:rPr>
        <w:t xml:space="preserve"> V Praze dne....................................                                V Praze  dne…………..……..……</w:t>
      </w:r>
    </w:p>
    <w:p w:rsidR="0036064F" w:rsidRPr="0048762D" w:rsidRDefault="0036064F" w:rsidP="000719A2">
      <w:pPr>
        <w:tabs>
          <w:tab w:val="num" w:pos="1080"/>
          <w:tab w:val="center" w:pos="1440"/>
        </w:tabs>
        <w:jc w:val="both"/>
        <w:rPr>
          <w:rFonts w:ascii="Arial" w:hAnsi="Arial" w:cs="Arial"/>
          <w:sz w:val="22"/>
          <w:szCs w:val="22"/>
        </w:rPr>
      </w:pPr>
      <w:r w:rsidRPr="0048762D">
        <w:rPr>
          <w:rFonts w:ascii="Arial" w:hAnsi="Arial" w:cs="Arial"/>
          <w:i/>
          <w:iCs/>
          <w:sz w:val="22"/>
          <w:szCs w:val="22"/>
        </w:rPr>
        <w:t xml:space="preserve">        za objednatele</w:t>
      </w:r>
      <w:r>
        <w:rPr>
          <w:rFonts w:ascii="Arial" w:hAnsi="Arial" w:cs="Arial"/>
          <w:i/>
          <w:iCs/>
          <w:sz w:val="22"/>
          <w:szCs w:val="22"/>
        </w:rPr>
        <w:t>:</w:t>
      </w:r>
      <w:r w:rsidRPr="0048762D">
        <w:rPr>
          <w:rFonts w:ascii="Arial" w:hAnsi="Arial" w:cs="Arial"/>
          <w:sz w:val="22"/>
          <w:szCs w:val="22"/>
        </w:rPr>
        <w:tab/>
      </w:r>
      <w:r w:rsidRPr="0048762D">
        <w:rPr>
          <w:rFonts w:ascii="Arial" w:hAnsi="Arial" w:cs="Arial"/>
          <w:sz w:val="22"/>
          <w:szCs w:val="22"/>
        </w:rPr>
        <w:tab/>
      </w:r>
      <w:r w:rsidRPr="0048762D">
        <w:rPr>
          <w:rFonts w:ascii="Arial" w:hAnsi="Arial" w:cs="Arial"/>
          <w:sz w:val="22"/>
          <w:szCs w:val="22"/>
        </w:rPr>
        <w:tab/>
      </w:r>
      <w:r w:rsidRPr="0048762D">
        <w:rPr>
          <w:rFonts w:ascii="Arial" w:hAnsi="Arial" w:cs="Arial"/>
          <w:sz w:val="22"/>
          <w:szCs w:val="22"/>
        </w:rPr>
        <w:tab/>
      </w:r>
      <w:r w:rsidRPr="0048762D">
        <w:rPr>
          <w:rFonts w:ascii="Arial" w:hAnsi="Arial" w:cs="Arial"/>
          <w:sz w:val="22"/>
          <w:szCs w:val="22"/>
        </w:rPr>
        <w:tab/>
      </w:r>
      <w:r w:rsidRPr="0048762D">
        <w:rPr>
          <w:rFonts w:ascii="Arial" w:hAnsi="Arial" w:cs="Arial"/>
          <w:sz w:val="22"/>
          <w:szCs w:val="22"/>
        </w:rPr>
        <w:tab/>
        <w:t xml:space="preserve">    </w:t>
      </w:r>
      <w:r w:rsidRPr="0048762D">
        <w:rPr>
          <w:rFonts w:ascii="Arial" w:hAnsi="Arial" w:cs="Arial"/>
          <w:i/>
          <w:iCs/>
          <w:sz w:val="22"/>
          <w:szCs w:val="22"/>
        </w:rPr>
        <w:t>za zhotovitele</w:t>
      </w:r>
      <w:r>
        <w:rPr>
          <w:rFonts w:ascii="Arial" w:hAnsi="Arial" w:cs="Arial"/>
          <w:i/>
          <w:iCs/>
          <w:sz w:val="22"/>
          <w:szCs w:val="22"/>
        </w:rPr>
        <w:t>:</w:t>
      </w:r>
      <w:r w:rsidRPr="0048762D">
        <w:rPr>
          <w:rFonts w:ascii="Arial" w:hAnsi="Arial" w:cs="Arial"/>
          <w:sz w:val="22"/>
          <w:szCs w:val="22"/>
        </w:rPr>
        <w:t xml:space="preserve">    </w:t>
      </w:r>
    </w:p>
    <w:p w:rsidR="0036064F" w:rsidRDefault="0036064F" w:rsidP="000719A2">
      <w:pPr>
        <w:widowControl w:val="0"/>
        <w:tabs>
          <w:tab w:val="num" w:pos="720"/>
        </w:tabs>
        <w:autoSpaceDE w:val="0"/>
        <w:autoSpaceDN w:val="0"/>
        <w:adjustRightInd w:val="0"/>
        <w:spacing w:before="120"/>
        <w:jc w:val="both"/>
        <w:rPr>
          <w:rFonts w:ascii="Arial" w:hAnsi="Arial" w:cs="Arial"/>
          <w:sz w:val="22"/>
          <w:szCs w:val="22"/>
        </w:rPr>
      </w:pPr>
    </w:p>
    <w:p w:rsidR="0036064F" w:rsidRDefault="0036064F" w:rsidP="000719A2">
      <w:pPr>
        <w:widowControl w:val="0"/>
        <w:tabs>
          <w:tab w:val="num" w:pos="720"/>
        </w:tabs>
        <w:autoSpaceDE w:val="0"/>
        <w:autoSpaceDN w:val="0"/>
        <w:adjustRightInd w:val="0"/>
        <w:spacing w:before="120"/>
        <w:jc w:val="both"/>
        <w:rPr>
          <w:rFonts w:ascii="Arial" w:hAnsi="Arial" w:cs="Arial"/>
          <w:sz w:val="22"/>
          <w:szCs w:val="22"/>
        </w:rPr>
      </w:pPr>
    </w:p>
    <w:p w:rsidR="0036064F" w:rsidRPr="0048762D" w:rsidRDefault="0036064F" w:rsidP="000719A2">
      <w:pPr>
        <w:widowControl w:val="0"/>
        <w:tabs>
          <w:tab w:val="num" w:pos="720"/>
        </w:tabs>
        <w:autoSpaceDE w:val="0"/>
        <w:autoSpaceDN w:val="0"/>
        <w:adjustRightInd w:val="0"/>
        <w:spacing w:before="120"/>
        <w:jc w:val="both"/>
        <w:rPr>
          <w:rFonts w:ascii="Arial" w:hAnsi="Arial" w:cs="Arial"/>
          <w:sz w:val="22"/>
          <w:szCs w:val="22"/>
        </w:rPr>
      </w:pPr>
    </w:p>
    <w:p w:rsidR="0036064F" w:rsidRPr="0048762D" w:rsidRDefault="0036064F" w:rsidP="000719A2">
      <w:pPr>
        <w:widowControl w:val="0"/>
        <w:tabs>
          <w:tab w:val="num" w:pos="720"/>
        </w:tabs>
        <w:autoSpaceDE w:val="0"/>
        <w:autoSpaceDN w:val="0"/>
        <w:adjustRightInd w:val="0"/>
        <w:spacing w:before="120"/>
        <w:jc w:val="both"/>
        <w:rPr>
          <w:rFonts w:ascii="Arial" w:hAnsi="Arial" w:cs="Arial"/>
          <w:sz w:val="22"/>
          <w:szCs w:val="22"/>
        </w:rPr>
      </w:pPr>
    </w:p>
    <w:p w:rsidR="0036064F" w:rsidRPr="0048762D" w:rsidRDefault="0036064F" w:rsidP="000719A2">
      <w:pPr>
        <w:widowControl w:val="0"/>
        <w:tabs>
          <w:tab w:val="num" w:pos="720"/>
        </w:tabs>
        <w:autoSpaceDE w:val="0"/>
        <w:autoSpaceDN w:val="0"/>
        <w:adjustRightInd w:val="0"/>
        <w:spacing w:before="120"/>
        <w:jc w:val="both"/>
        <w:rPr>
          <w:rFonts w:ascii="Arial" w:hAnsi="Arial" w:cs="Arial"/>
          <w:sz w:val="22"/>
          <w:szCs w:val="22"/>
        </w:rPr>
      </w:pPr>
      <w:r w:rsidRPr="0048762D">
        <w:rPr>
          <w:rFonts w:ascii="Arial" w:hAnsi="Arial" w:cs="Arial"/>
          <w:sz w:val="22"/>
          <w:szCs w:val="22"/>
        </w:rPr>
        <w:t xml:space="preserve">……………………………………                                   .……………………..…………..……..…                                         </w:t>
      </w:r>
    </w:p>
    <w:p w:rsidR="0036064F" w:rsidRPr="0048762D" w:rsidRDefault="0036064F" w:rsidP="000719A2">
      <w:pPr>
        <w:tabs>
          <w:tab w:val="num" w:pos="6300"/>
        </w:tabs>
        <w:ind w:left="360"/>
        <w:jc w:val="both"/>
        <w:rPr>
          <w:rFonts w:ascii="Arial" w:hAnsi="Arial" w:cs="Arial"/>
          <w:sz w:val="22"/>
          <w:szCs w:val="22"/>
        </w:rPr>
      </w:pPr>
      <w:r>
        <w:rPr>
          <w:rFonts w:ascii="Arial" w:hAnsi="Arial" w:cs="Arial"/>
          <w:sz w:val="22"/>
          <w:szCs w:val="22"/>
        </w:rPr>
        <w:t xml:space="preserve">Ing. Roman Mejstřík     </w:t>
      </w:r>
      <w:r w:rsidRPr="0048762D">
        <w:rPr>
          <w:rFonts w:ascii="Arial" w:hAnsi="Arial" w:cs="Arial"/>
          <w:sz w:val="22"/>
          <w:szCs w:val="22"/>
        </w:rPr>
        <w:t xml:space="preserve">                                       </w:t>
      </w:r>
      <w:r>
        <w:rPr>
          <w:rFonts w:ascii="Arial" w:hAnsi="Arial" w:cs="Arial"/>
          <w:sz w:val="22"/>
          <w:szCs w:val="22"/>
        </w:rPr>
        <w:t xml:space="preserve">                   </w:t>
      </w:r>
      <w:r w:rsidRPr="0048762D">
        <w:rPr>
          <w:rFonts w:ascii="Arial" w:hAnsi="Arial" w:cs="Arial"/>
          <w:sz w:val="22"/>
          <w:szCs w:val="22"/>
        </w:rPr>
        <w:t>Tomáš Pfortner,</w:t>
      </w:r>
    </w:p>
    <w:p w:rsidR="0036064F" w:rsidRPr="0048762D" w:rsidRDefault="0036064F" w:rsidP="000719A2">
      <w:pPr>
        <w:pStyle w:val="Zkladntext2"/>
        <w:tabs>
          <w:tab w:val="num" w:pos="720"/>
        </w:tabs>
        <w:ind w:left="0"/>
        <w:rPr>
          <w:sz w:val="22"/>
          <w:szCs w:val="22"/>
        </w:rPr>
      </w:pPr>
      <w:r w:rsidRPr="0048762D">
        <w:rPr>
          <w:sz w:val="22"/>
          <w:szCs w:val="22"/>
        </w:rPr>
        <w:t xml:space="preserve">        </w:t>
      </w:r>
      <w:r>
        <w:rPr>
          <w:sz w:val="22"/>
          <w:szCs w:val="22"/>
        </w:rPr>
        <w:t xml:space="preserve">             </w:t>
      </w:r>
      <w:r w:rsidRPr="0048762D">
        <w:rPr>
          <w:sz w:val="22"/>
          <w:szCs w:val="22"/>
        </w:rPr>
        <w:t xml:space="preserve"> </w:t>
      </w:r>
      <w:r>
        <w:rPr>
          <w:sz w:val="22"/>
          <w:szCs w:val="22"/>
        </w:rPr>
        <w:t>radní</w:t>
      </w:r>
      <w:r w:rsidRPr="0048762D">
        <w:rPr>
          <w:sz w:val="22"/>
          <w:szCs w:val="22"/>
        </w:rPr>
        <w:tab/>
      </w:r>
      <w:r w:rsidRPr="0048762D">
        <w:rPr>
          <w:sz w:val="22"/>
          <w:szCs w:val="22"/>
        </w:rPr>
        <w:tab/>
      </w:r>
      <w:r w:rsidRPr="0048762D">
        <w:rPr>
          <w:sz w:val="22"/>
          <w:szCs w:val="22"/>
        </w:rPr>
        <w:tab/>
      </w:r>
      <w:r w:rsidRPr="0048762D">
        <w:rPr>
          <w:sz w:val="22"/>
          <w:szCs w:val="22"/>
        </w:rPr>
        <w:tab/>
      </w:r>
      <w:r w:rsidRPr="0048762D">
        <w:rPr>
          <w:sz w:val="22"/>
          <w:szCs w:val="22"/>
        </w:rPr>
        <w:tab/>
      </w:r>
      <w:r w:rsidRPr="0048762D">
        <w:rPr>
          <w:sz w:val="22"/>
          <w:szCs w:val="22"/>
        </w:rPr>
        <w:tab/>
        <w:t xml:space="preserve">  </w:t>
      </w:r>
      <w:r>
        <w:rPr>
          <w:sz w:val="22"/>
          <w:szCs w:val="22"/>
        </w:rPr>
        <w:t xml:space="preserve">               </w:t>
      </w:r>
      <w:r w:rsidRPr="0048762D">
        <w:rPr>
          <w:sz w:val="22"/>
          <w:szCs w:val="22"/>
        </w:rPr>
        <w:t xml:space="preserve">jednatel </w:t>
      </w:r>
    </w:p>
    <w:p w:rsidR="0036064F" w:rsidRPr="00817496" w:rsidRDefault="0036064F" w:rsidP="00817496">
      <w:pPr>
        <w:pStyle w:val="Zkladntext2"/>
        <w:tabs>
          <w:tab w:val="num" w:pos="720"/>
        </w:tabs>
        <w:ind w:left="0"/>
        <w:rPr>
          <w:sz w:val="22"/>
          <w:szCs w:val="22"/>
        </w:rPr>
      </w:pPr>
      <w:r w:rsidRPr="0048762D">
        <w:t xml:space="preserve">        Městská část Praha 6</w:t>
      </w:r>
      <w:r w:rsidRPr="0048762D">
        <w:tab/>
      </w:r>
      <w:r w:rsidRPr="0048762D">
        <w:tab/>
      </w:r>
      <w:r w:rsidRPr="0048762D">
        <w:tab/>
      </w:r>
      <w:r w:rsidRPr="0048762D">
        <w:tab/>
      </w:r>
      <w:r w:rsidRPr="0048762D">
        <w:tab/>
        <w:t xml:space="preserve">        C D V služby, s.r.o.</w:t>
      </w:r>
    </w:p>
    <w:p w:rsidR="0036064F" w:rsidRPr="0048762D" w:rsidRDefault="0036064F" w:rsidP="000719A2">
      <w:pPr>
        <w:tabs>
          <w:tab w:val="num" w:pos="720"/>
        </w:tabs>
        <w:jc w:val="both"/>
        <w:rPr>
          <w:rFonts w:ascii="Arial" w:hAnsi="Arial" w:cs="Arial"/>
          <w:sz w:val="22"/>
          <w:szCs w:val="22"/>
        </w:rPr>
      </w:pPr>
    </w:p>
    <w:p w:rsidR="0036064F" w:rsidRPr="0048762D" w:rsidRDefault="0036064F" w:rsidP="000719A2">
      <w:pPr>
        <w:tabs>
          <w:tab w:val="num" w:pos="720"/>
        </w:tabs>
        <w:jc w:val="both"/>
        <w:rPr>
          <w:rFonts w:ascii="Arial" w:hAnsi="Arial" w:cs="Arial"/>
          <w:sz w:val="22"/>
          <w:szCs w:val="22"/>
        </w:rPr>
      </w:pPr>
    </w:p>
    <w:p w:rsidR="0036064F" w:rsidRPr="0048762D" w:rsidRDefault="0036064F" w:rsidP="000719A2">
      <w:pPr>
        <w:widowControl w:val="0"/>
        <w:tabs>
          <w:tab w:val="num" w:pos="720"/>
        </w:tabs>
        <w:autoSpaceDE w:val="0"/>
        <w:autoSpaceDN w:val="0"/>
        <w:adjustRightInd w:val="0"/>
        <w:jc w:val="both"/>
        <w:rPr>
          <w:rFonts w:ascii="Arial" w:hAnsi="Arial" w:cs="Arial"/>
          <w:sz w:val="22"/>
          <w:szCs w:val="22"/>
        </w:rPr>
      </w:pPr>
      <w:r w:rsidRPr="0048762D">
        <w:rPr>
          <w:rFonts w:ascii="Arial" w:hAnsi="Arial" w:cs="Arial"/>
          <w:sz w:val="22"/>
          <w:szCs w:val="22"/>
        </w:rPr>
        <w:t xml:space="preserve">                                                                           V Praze  dne………………………</w:t>
      </w:r>
    </w:p>
    <w:p w:rsidR="0036064F" w:rsidRPr="0048762D" w:rsidRDefault="0036064F" w:rsidP="000719A2">
      <w:pPr>
        <w:tabs>
          <w:tab w:val="num" w:pos="720"/>
        </w:tabs>
        <w:jc w:val="both"/>
        <w:rPr>
          <w:rFonts w:ascii="Arial" w:hAnsi="Arial" w:cs="Arial"/>
          <w:sz w:val="22"/>
          <w:szCs w:val="22"/>
        </w:rPr>
      </w:pPr>
      <w:r w:rsidRPr="0048762D">
        <w:rPr>
          <w:rFonts w:ascii="Arial" w:hAnsi="Arial" w:cs="Arial"/>
          <w:sz w:val="22"/>
          <w:szCs w:val="22"/>
        </w:rPr>
        <w:t xml:space="preserve">                                                                            </w:t>
      </w:r>
      <w:r w:rsidRPr="0048762D">
        <w:rPr>
          <w:rFonts w:ascii="Arial" w:hAnsi="Arial" w:cs="Arial"/>
          <w:i/>
          <w:iCs/>
          <w:sz w:val="22"/>
          <w:szCs w:val="22"/>
        </w:rPr>
        <w:t>za zhotovitele</w:t>
      </w:r>
      <w:r w:rsidRPr="0048762D">
        <w:rPr>
          <w:rFonts w:ascii="Arial" w:hAnsi="Arial" w:cs="Arial"/>
          <w:sz w:val="22"/>
          <w:szCs w:val="22"/>
        </w:rPr>
        <w:t xml:space="preserve">    </w:t>
      </w:r>
    </w:p>
    <w:p w:rsidR="0036064F" w:rsidRPr="0048762D" w:rsidRDefault="0036064F" w:rsidP="000719A2">
      <w:pPr>
        <w:tabs>
          <w:tab w:val="num" w:pos="720"/>
        </w:tabs>
        <w:jc w:val="both"/>
        <w:rPr>
          <w:rFonts w:ascii="Arial" w:hAnsi="Arial" w:cs="Arial"/>
          <w:sz w:val="22"/>
          <w:szCs w:val="22"/>
        </w:rPr>
      </w:pPr>
    </w:p>
    <w:p w:rsidR="0036064F" w:rsidRPr="0048762D" w:rsidRDefault="0036064F" w:rsidP="000719A2">
      <w:pPr>
        <w:widowControl w:val="0"/>
        <w:tabs>
          <w:tab w:val="num" w:pos="720"/>
        </w:tabs>
        <w:autoSpaceDE w:val="0"/>
        <w:autoSpaceDN w:val="0"/>
        <w:adjustRightInd w:val="0"/>
        <w:jc w:val="both"/>
        <w:rPr>
          <w:rFonts w:ascii="Arial" w:hAnsi="Arial" w:cs="Arial"/>
          <w:sz w:val="22"/>
          <w:szCs w:val="22"/>
        </w:rPr>
      </w:pPr>
    </w:p>
    <w:p w:rsidR="0036064F" w:rsidRPr="0048762D" w:rsidRDefault="0036064F" w:rsidP="000719A2">
      <w:pPr>
        <w:widowControl w:val="0"/>
        <w:tabs>
          <w:tab w:val="num" w:pos="720"/>
        </w:tabs>
        <w:autoSpaceDE w:val="0"/>
        <w:autoSpaceDN w:val="0"/>
        <w:adjustRightInd w:val="0"/>
        <w:jc w:val="both"/>
        <w:rPr>
          <w:rFonts w:ascii="Arial" w:hAnsi="Arial" w:cs="Arial"/>
          <w:sz w:val="22"/>
          <w:szCs w:val="22"/>
        </w:rPr>
      </w:pPr>
    </w:p>
    <w:p w:rsidR="0036064F" w:rsidRPr="0048762D" w:rsidRDefault="0036064F" w:rsidP="000719A2">
      <w:pPr>
        <w:widowControl w:val="0"/>
        <w:tabs>
          <w:tab w:val="num" w:pos="720"/>
        </w:tabs>
        <w:autoSpaceDE w:val="0"/>
        <w:autoSpaceDN w:val="0"/>
        <w:adjustRightInd w:val="0"/>
        <w:jc w:val="both"/>
        <w:rPr>
          <w:rFonts w:ascii="Arial" w:hAnsi="Arial" w:cs="Arial"/>
          <w:sz w:val="22"/>
          <w:szCs w:val="22"/>
        </w:rPr>
      </w:pPr>
    </w:p>
    <w:p w:rsidR="0036064F" w:rsidRPr="0048762D" w:rsidRDefault="0036064F" w:rsidP="000719A2">
      <w:pPr>
        <w:widowControl w:val="0"/>
        <w:tabs>
          <w:tab w:val="num" w:pos="720"/>
        </w:tabs>
        <w:autoSpaceDE w:val="0"/>
        <w:autoSpaceDN w:val="0"/>
        <w:adjustRightInd w:val="0"/>
        <w:jc w:val="both"/>
        <w:rPr>
          <w:rFonts w:ascii="Arial" w:hAnsi="Arial" w:cs="Arial"/>
          <w:sz w:val="22"/>
          <w:szCs w:val="22"/>
        </w:rPr>
      </w:pPr>
      <w:r w:rsidRPr="0048762D">
        <w:rPr>
          <w:rFonts w:ascii="Arial" w:hAnsi="Arial" w:cs="Arial"/>
          <w:sz w:val="22"/>
          <w:szCs w:val="22"/>
        </w:rPr>
        <w:t xml:space="preserve">                                                                                ……………………………..</w:t>
      </w:r>
    </w:p>
    <w:p w:rsidR="0036064F" w:rsidRPr="0048762D" w:rsidRDefault="0036064F" w:rsidP="000719A2">
      <w:pPr>
        <w:widowControl w:val="0"/>
        <w:tabs>
          <w:tab w:val="num" w:pos="720"/>
        </w:tabs>
        <w:autoSpaceDE w:val="0"/>
        <w:autoSpaceDN w:val="0"/>
        <w:adjustRightInd w:val="0"/>
        <w:jc w:val="both"/>
        <w:rPr>
          <w:rFonts w:ascii="Arial" w:hAnsi="Arial" w:cs="Arial"/>
          <w:sz w:val="22"/>
          <w:szCs w:val="22"/>
        </w:rPr>
      </w:pPr>
      <w:r w:rsidRPr="0048762D">
        <w:rPr>
          <w:rFonts w:ascii="Arial" w:hAnsi="Arial" w:cs="Arial"/>
          <w:sz w:val="22"/>
          <w:szCs w:val="22"/>
        </w:rPr>
        <w:tab/>
      </w:r>
      <w:r w:rsidRPr="0048762D">
        <w:rPr>
          <w:rFonts w:ascii="Arial" w:hAnsi="Arial" w:cs="Arial"/>
          <w:sz w:val="22"/>
          <w:szCs w:val="22"/>
        </w:rPr>
        <w:tab/>
      </w:r>
      <w:r w:rsidRPr="0048762D">
        <w:rPr>
          <w:rFonts w:ascii="Arial" w:hAnsi="Arial" w:cs="Arial"/>
          <w:sz w:val="22"/>
          <w:szCs w:val="22"/>
        </w:rPr>
        <w:tab/>
      </w:r>
      <w:r w:rsidRPr="0048762D">
        <w:rPr>
          <w:rFonts w:ascii="Arial" w:hAnsi="Arial" w:cs="Arial"/>
          <w:sz w:val="22"/>
          <w:szCs w:val="22"/>
        </w:rPr>
        <w:tab/>
      </w:r>
      <w:r w:rsidRPr="0048762D">
        <w:rPr>
          <w:rFonts w:ascii="Arial" w:hAnsi="Arial" w:cs="Arial"/>
          <w:sz w:val="22"/>
          <w:szCs w:val="22"/>
        </w:rPr>
        <w:tab/>
      </w:r>
      <w:r w:rsidRPr="0048762D">
        <w:rPr>
          <w:rFonts w:ascii="Arial" w:hAnsi="Arial" w:cs="Arial"/>
          <w:sz w:val="22"/>
          <w:szCs w:val="22"/>
        </w:rPr>
        <w:tab/>
      </w:r>
      <w:r w:rsidRPr="0048762D">
        <w:rPr>
          <w:rFonts w:ascii="Arial" w:hAnsi="Arial" w:cs="Arial"/>
          <w:sz w:val="22"/>
          <w:szCs w:val="22"/>
        </w:rPr>
        <w:tab/>
        <w:t xml:space="preserve">       </w:t>
      </w:r>
      <w:r w:rsidR="00D062AA">
        <w:rPr>
          <w:rFonts w:ascii="Arial" w:hAnsi="Arial" w:cs="Arial"/>
          <w:sz w:val="22"/>
          <w:szCs w:val="22"/>
        </w:rPr>
        <w:t>Ing. Tomáš Kolinger</w:t>
      </w:r>
    </w:p>
    <w:p w:rsidR="0036064F" w:rsidRPr="0048762D" w:rsidRDefault="0036064F" w:rsidP="000719A2">
      <w:pPr>
        <w:widowControl w:val="0"/>
        <w:tabs>
          <w:tab w:val="num" w:pos="720"/>
        </w:tabs>
        <w:autoSpaceDE w:val="0"/>
        <w:autoSpaceDN w:val="0"/>
        <w:adjustRightInd w:val="0"/>
        <w:jc w:val="both"/>
        <w:rPr>
          <w:rFonts w:ascii="Arial" w:hAnsi="Arial" w:cs="Arial"/>
          <w:sz w:val="22"/>
          <w:szCs w:val="22"/>
        </w:rPr>
      </w:pPr>
      <w:r w:rsidRPr="0048762D">
        <w:rPr>
          <w:rFonts w:ascii="Arial" w:hAnsi="Arial" w:cs="Arial"/>
          <w:sz w:val="22"/>
          <w:szCs w:val="22"/>
        </w:rPr>
        <w:tab/>
      </w:r>
      <w:r w:rsidRPr="0048762D">
        <w:rPr>
          <w:rFonts w:ascii="Arial" w:hAnsi="Arial" w:cs="Arial"/>
          <w:sz w:val="22"/>
          <w:szCs w:val="22"/>
        </w:rPr>
        <w:tab/>
      </w:r>
      <w:r w:rsidRPr="0048762D">
        <w:rPr>
          <w:rFonts w:ascii="Arial" w:hAnsi="Arial" w:cs="Arial"/>
          <w:sz w:val="22"/>
          <w:szCs w:val="22"/>
        </w:rPr>
        <w:tab/>
      </w:r>
      <w:r w:rsidRPr="0048762D">
        <w:rPr>
          <w:rFonts w:ascii="Arial" w:hAnsi="Arial" w:cs="Arial"/>
          <w:sz w:val="22"/>
          <w:szCs w:val="22"/>
        </w:rPr>
        <w:tab/>
      </w:r>
      <w:r w:rsidRPr="0048762D">
        <w:rPr>
          <w:rFonts w:ascii="Arial" w:hAnsi="Arial" w:cs="Arial"/>
          <w:sz w:val="22"/>
          <w:szCs w:val="22"/>
        </w:rPr>
        <w:tab/>
      </w:r>
      <w:r w:rsidRPr="0048762D">
        <w:rPr>
          <w:rFonts w:ascii="Arial" w:hAnsi="Arial" w:cs="Arial"/>
          <w:sz w:val="22"/>
          <w:szCs w:val="22"/>
        </w:rPr>
        <w:tab/>
        <w:t xml:space="preserve">           </w:t>
      </w:r>
      <w:r w:rsidR="00D062AA">
        <w:rPr>
          <w:rFonts w:ascii="Arial" w:hAnsi="Arial" w:cs="Arial"/>
          <w:sz w:val="22"/>
          <w:szCs w:val="22"/>
        </w:rPr>
        <w:t xml:space="preserve">   člen   </w:t>
      </w:r>
      <w:bookmarkStart w:id="0" w:name="_GoBack"/>
      <w:bookmarkEnd w:id="0"/>
      <w:r w:rsidRPr="0048762D">
        <w:rPr>
          <w:rFonts w:ascii="Arial" w:hAnsi="Arial" w:cs="Arial"/>
          <w:sz w:val="22"/>
          <w:szCs w:val="22"/>
        </w:rPr>
        <w:t>představenstva</w:t>
      </w:r>
    </w:p>
    <w:p w:rsidR="0036064F" w:rsidRPr="0048762D" w:rsidRDefault="0036064F" w:rsidP="000719A2">
      <w:pPr>
        <w:widowControl w:val="0"/>
        <w:tabs>
          <w:tab w:val="num" w:pos="720"/>
        </w:tabs>
        <w:autoSpaceDE w:val="0"/>
        <w:autoSpaceDN w:val="0"/>
        <w:adjustRightInd w:val="0"/>
        <w:jc w:val="both"/>
        <w:rPr>
          <w:rFonts w:ascii="Arial" w:hAnsi="Arial" w:cs="Arial"/>
          <w:sz w:val="22"/>
          <w:szCs w:val="22"/>
        </w:rPr>
      </w:pPr>
      <w:r w:rsidRPr="0048762D">
        <w:rPr>
          <w:rFonts w:ascii="Arial" w:hAnsi="Arial" w:cs="Arial"/>
          <w:sz w:val="22"/>
          <w:szCs w:val="22"/>
        </w:rPr>
        <w:tab/>
      </w:r>
      <w:r w:rsidRPr="0048762D">
        <w:rPr>
          <w:rFonts w:ascii="Arial" w:hAnsi="Arial" w:cs="Arial"/>
          <w:sz w:val="22"/>
          <w:szCs w:val="22"/>
        </w:rPr>
        <w:tab/>
      </w:r>
      <w:r w:rsidRPr="0048762D">
        <w:rPr>
          <w:rFonts w:ascii="Arial" w:hAnsi="Arial" w:cs="Arial"/>
          <w:sz w:val="22"/>
          <w:szCs w:val="22"/>
        </w:rPr>
        <w:tab/>
      </w:r>
      <w:r w:rsidRPr="0048762D">
        <w:rPr>
          <w:rFonts w:ascii="Arial" w:hAnsi="Arial" w:cs="Arial"/>
          <w:sz w:val="22"/>
          <w:szCs w:val="22"/>
        </w:rPr>
        <w:tab/>
      </w:r>
      <w:r w:rsidRPr="0048762D">
        <w:rPr>
          <w:rFonts w:ascii="Arial" w:hAnsi="Arial" w:cs="Arial"/>
          <w:sz w:val="22"/>
          <w:szCs w:val="22"/>
        </w:rPr>
        <w:tab/>
      </w:r>
      <w:r w:rsidRPr="0048762D">
        <w:rPr>
          <w:rFonts w:ascii="Arial" w:hAnsi="Arial" w:cs="Arial"/>
          <w:sz w:val="22"/>
          <w:szCs w:val="22"/>
        </w:rPr>
        <w:tab/>
      </w:r>
      <w:r w:rsidRPr="0048762D">
        <w:rPr>
          <w:rFonts w:ascii="Arial" w:hAnsi="Arial" w:cs="Arial"/>
          <w:sz w:val="22"/>
          <w:szCs w:val="22"/>
        </w:rPr>
        <w:tab/>
        <w:t xml:space="preserve">          FREKO,a.s.</w:t>
      </w:r>
    </w:p>
    <w:p w:rsidR="0036064F" w:rsidRPr="0048762D" w:rsidRDefault="0036064F" w:rsidP="000719A2">
      <w:pPr>
        <w:jc w:val="both"/>
        <w:rPr>
          <w:rFonts w:ascii="Arial" w:hAnsi="Arial" w:cs="Arial"/>
          <w:sz w:val="22"/>
          <w:szCs w:val="22"/>
        </w:rPr>
      </w:pPr>
    </w:p>
    <w:p w:rsidR="0036064F" w:rsidRPr="0048762D" w:rsidRDefault="0036064F" w:rsidP="000719A2">
      <w:pPr>
        <w:jc w:val="both"/>
        <w:rPr>
          <w:rFonts w:ascii="Arial" w:hAnsi="Arial" w:cs="Arial"/>
          <w:sz w:val="22"/>
          <w:szCs w:val="22"/>
        </w:rPr>
      </w:pPr>
    </w:p>
    <w:p w:rsidR="0036064F" w:rsidRPr="0048762D" w:rsidRDefault="0036064F" w:rsidP="000719A2">
      <w:pPr>
        <w:jc w:val="both"/>
        <w:rPr>
          <w:rFonts w:ascii="Arial" w:hAnsi="Arial" w:cs="Arial"/>
          <w:sz w:val="22"/>
          <w:szCs w:val="22"/>
        </w:rPr>
      </w:pPr>
    </w:p>
    <w:sectPr w:rsidR="0036064F" w:rsidRPr="0048762D" w:rsidSect="002E5268">
      <w:footerReference w:type="default" r:id="rId8"/>
      <w:pgSz w:w="11906" w:h="16838"/>
      <w:pgMar w:top="1417" w:right="1417" w:bottom="1417" w:left="1417" w:header="708" w:footer="708" w:gutter="0"/>
      <w:pgNumType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030" w:rsidRDefault="001F1030">
      <w:r>
        <w:separator/>
      </w:r>
    </w:p>
  </w:endnote>
  <w:endnote w:type="continuationSeparator" w:id="0">
    <w:p w:rsidR="001F1030" w:rsidRDefault="001F1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NimbusSanNovTEE">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64F" w:rsidRDefault="0036064F" w:rsidP="002E5268">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062AA">
      <w:rPr>
        <w:rStyle w:val="slostrnky"/>
        <w:noProof/>
      </w:rPr>
      <w:t>6</w:t>
    </w:r>
    <w:r>
      <w:rPr>
        <w:rStyle w:val="slostrnky"/>
      </w:rPr>
      <w:fldChar w:fldCharType="end"/>
    </w:r>
  </w:p>
  <w:p w:rsidR="0036064F" w:rsidRPr="002E5268" w:rsidRDefault="0036064F" w:rsidP="002E5268">
    <w:pPr>
      <w:pStyle w:val="Zpat"/>
    </w:pPr>
    <w:r w:rsidRPr="002E5268">
      <w:rPr>
        <w:rStyle w:val="slostrnky"/>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030" w:rsidRDefault="001F1030">
      <w:r>
        <w:separator/>
      </w:r>
    </w:p>
  </w:footnote>
  <w:footnote w:type="continuationSeparator" w:id="0">
    <w:p w:rsidR="001F1030" w:rsidRDefault="001F10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0065B"/>
    <w:multiLevelType w:val="multilevel"/>
    <w:tmpl w:val="5F0253E8"/>
    <w:lvl w:ilvl="0">
      <w:start w:val="13"/>
      <w:numFmt w:val="decimal"/>
      <w:lvlText w:val="%1"/>
      <w:lvlJc w:val="left"/>
      <w:pPr>
        <w:tabs>
          <w:tab w:val="num" w:pos="375"/>
        </w:tabs>
        <w:ind w:left="375" w:hanging="375"/>
      </w:pPr>
    </w:lvl>
    <w:lvl w:ilvl="1">
      <w:start w:val="1"/>
      <w:numFmt w:val="decimal"/>
      <w:lvlText w:val="%1.%2"/>
      <w:lvlJc w:val="left"/>
      <w:pPr>
        <w:tabs>
          <w:tab w:val="num" w:pos="375"/>
        </w:tabs>
        <w:ind w:left="375" w:hanging="3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nsid w:val="09A665CF"/>
    <w:multiLevelType w:val="multilevel"/>
    <w:tmpl w:val="6AA6C1AC"/>
    <w:lvl w:ilvl="0">
      <w:numFmt w:val="bullet"/>
      <w:lvlText w:val="-"/>
      <w:lvlJc w:val="left"/>
      <w:pPr>
        <w:tabs>
          <w:tab w:val="num" w:pos="1440"/>
        </w:tabs>
        <w:ind w:left="1440" w:hanging="360"/>
      </w:pPr>
      <w:rPr>
        <w:rFonts w:ascii="Times New Roman" w:eastAsia="Times New Roman" w:hAnsi="Times New Roman" w:hint="default"/>
        <w:i w:val="0"/>
        <w:iCs w:val="0"/>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2">
    <w:nsid w:val="09C62ABC"/>
    <w:multiLevelType w:val="multilevel"/>
    <w:tmpl w:val="2B18960E"/>
    <w:lvl w:ilvl="0">
      <w:start w:val="1"/>
      <w:numFmt w:val="decimal"/>
      <w:lvlText w:val="%1."/>
      <w:lvlJc w:val="left"/>
      <w:pPr>
        <w:tabs>
          <w:tab w:val="num" w:pos="705"/>
        </w:tabs>
        <w:ind w:left="705" w:hanging="705"/>
      </w:pPr>
      <w:rPr>
        <w:rFonts w:hint="default"/>
        <w:b/>
        <w:bCs/>
        <w:sz w:val="22"/>
        <w:szCs w:val="22"/>
      </w:rPr>
    </w:lvl>
    <w:lvl w:ilvl="1">
      <w:start w:val="1"/>
      <w:numFmt w:val="decimal"/>
      <w:lvlText w:val="%1.%2."/>
      <w:lvlJc w:val="left"/>
      <w:pPr>
        <w:tabs>
          <w:tab w:val="num" w:pos="705"/>
        </w:tabs>
        <w:ind w:left="705" w:hanging="705"/>
      </w:pPr>
      <w:rPr>
        <w:rFonts w:hint="default"/>
        <w:b w:val="0"/>
        <w:bCs w:val="0"/>
        <w:i w:val="0"/>
        <w:iCs w:val="0"/>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0304544"/>
    <w:multiLevelType w:val="hybridMultilevel"/>
    <w:tmpl w:val="F63C01A4"/>
    <w:lvl w:ilvl="0" w:tplc="04050001">
      <w:start w:val="1"/>
      <w:numFmt w:val="bullet"/>
      <w:lvlText w:val=""/>
      <w:lvlJc w:val="left"/>
      <w:pPr>
        <w:tabs>
          <w:tab w:val="num" w:pos="720"/>
        </w:tabs>
        <w:ind w:left="720" w:hanging="360"/>
      </w:pPr>
      <w:rPr>
        <w:rFonts w:ascii="Symbol" w:hAnsi="Symbol" w:cs="Symbol" w:hint="default"/>
        <w:i w:val="0"/>
        <w:iCs w:val="0"/>
        <w:color w:val="auto"/>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start w:val="1"/>
      <w:numFmt w:val="bullet"/>
      <w:lvlText w:val=""/>
      <w:lvlJc w:val="left"/>
      <w:pPr>
        <w:tabs>
          <w:tab w:val="num" w:pos="2880"/>
        </w:tabs>
        <w:ind w:left="2880" w:hanging="360"/>
      </w:pPr>
      <w:rPr>
        <w:rFonts w:ascii="Wingdings" w:hAnsi="Wingdings" w:cs="Wingdings" w:hint="default"/>
      </w:rPr>
    </w:lvl>
    <w:lvl w:ilvl="3" w:tplc="04050001">
      <w:start w:val="1"/>
      <w:numFmt w:val="bullet"/>
      <w:lvlText w:val=""/>
      <w:lvlJc w:val="left"/>
      <w:pPr>
        <w:tabs>
          <w:tab w:val="num" w:pos="3600"/>
        </w:tabs>
        <w:ind w:left="3600" w:hanging="360"/>
      </w:pPr>
      <w:rPr>
        <w:rFonts w:ascii="Symbol" w:hAnsi="Symbol" w:cs="Symbol" w:hint="default"/>
      </w:rPr>
    </w:lvl>
    <w:lvl w:ilvl="4" w:tplc="04050003">
      <w:start w:val="1"/>
      <w:numFmt w:val="bullet"/>
      <w:lvlText w:val="o"/>
      <w:lvlJc w:val="left"/>
      <w:pPr>
        <w:tabs>
          <w:tab w:val="num" w:pos="4320"/>
        </w:tabs>
        <w:ind w:left="4320" w:hanging="360"/>
      </w:pPr>
      <w:rPr>
        <w:rFonts w:ascii="Courier New" w:hAnsi="Courier New" w:cs="Courier New" w:hint="default"/>
      </w:rPr>
    </w:lvl>
    <w:lvl w:ilvl="5" w:tplc="04050005">
      <w:start w:val="1"/>
      <w:numFmt w:val="bullet"/>
      <w:lvlText w:val=""/>
      <w:lvlJc w:val="left"/>
      <w:pPr>
        <w:tabs>
          <w:tab w:val="num" w:pos="5040"/>
        </w:tabs>
        <w:ind w:left="5040" w:hanging="360"/>
      </w:pPr>
      <w:rPr>
        <w:rFonts w:ascii="Wingdings" w:hAnsi="Wingdings" w:cs="Wingdings" w:hint="default"/>
      </w:rPr>
    </w:lvl>
    <w:lvl w:ilvl="6" w:tplc="04050001">
      <w:start w:val="1"/>
      <w:numFmt w:val="bullet"/>
      <w:lvlText w:val=""/>
      <w:lvlJc w:val="left"/>
      <w:pPr>
        <w:tabs>
          <w:tab w:val="num" w:pos="5760"/>
        </w:tabs>
        <w:ind w:left="5760" w:hanging="360"/>
      </w:pPr>
      <w:rPr>
        <w:rFonts w:ascii="Symbol" w:hAnsi="Symbol" w:cs="Symbol" w:hint="default"/>
      </w:rPr>
    </w:lvl>
    <w:lvl w:ilvl="7" w:tplc="04050003">
      <w:start w:val="1"/>
      <w:numFmt w:val="bullet"/>
      <w:lvlText w:val="o"/>
      <w:lvlJc w:val="left"/>
      <w:pPr>
        <w:tabs>
          <w:tab w:val="num" w:pos="6480"/>
        </w:tabs>
        <w:ind w:left="6480" w:hanging="360"/>
      </w:pPr>
      <w:rPr>
        <w:rFonts w:ascii="Courier New" w:hAnsi="Courier New" w:cs="Courier New" w:hint="default"/>
      </w:rPr>
    </w:lvl>
    <w:lvl w:ilvl="8" w:tplc="04050005">
      <w:start w:val="1"/>
      <w:numFmt w:val="bullet"/>
      <w:lvlText w:val=""/>
      <w:lvlJc w:val="left"/>
      <w:pPr>
        <w:tabs>
          <w:tab w:val="num" w:pos="7200"/>
        </w:tabs>
        <w:ind w:left="7200" w:hanging="360"/>
      </w:pPr>
      <w:rPr>
        <w:rFonts w:ascii="Wingdings" w:hAnsi="Wingdings" w:cs="Wingdings" w:hint="default"/>
      </w:rPr>
    </w:lvl>
  </w:abstractNum>
  <w:abstractNum w:abstractNumId="4">
    <w:nsid w:val="13FF649B"/>
    <w:multiLevelType w:val="hybridMultilevel"/>
    <w:tmpl w:val="B97EBE72"/>
    <w:lvl w:ilvl="0" w:tplc="3942008C">
      <w:start w:val="1"/>
      <w:numFmt w:val="decimal"/>
      <w:lvlText w:val="%1."/>
      <w:lvlJc w:val="left"/>
      <w:pPr>
        <w:tabs>
          <w:tab w:val="num" w:pos="825"/>
        </w:tabs>
        <w:ind w:left="825"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nsid w:val="15081B71"/>
    <w:multiLevelType w:val="multilevel"/>
    <w:tmpl w:val="0E4E0DB8"/>
    <w:lvl w:ilvl="0">
      <w:start w:val="3"/>
      <w:numFmt w:val="decimal"/>
      <w:lvlText w:val="%1."/>
      <w:lvlJc w:val="left"/>
      <w:pPr>
        <w:tabs>
          <w:tab w:val="num" w:pos="885"/>
        </w:tabs>
        <w:ind w:left="885" w:hanging="885"/>
      </w:pPr>
      <w:rPr>
        <w:rFonts w:hint="default"/>
        <w:b w:val="0"/>
        <w:bCs w:val="0"/>
      </w:rPr>
    </w:lvl>
    <w:lvl w:ilvl="1">
      <w:start w:val="2"/>
      <w:numFmt w:val="decimal"/>
      <w:lvlText w:val="%1.%2."/>
      <w:lvlJc w:val="left"/>
      <w:pPr>
        <w:tabs>
          <w:tab w:val="num" w:pos="705"/>
        </w:tabs>
        <w:ind w:left="705" w:hanging="885"/>
      </w:pPr>
      <w:rPr>
        <w:rFonts w:hint="default"/>
        <w:b w:val="0"/>
        <w:bCs w:val="0"/>
      </w:rPr>
    </w:lvl>
    <w:lvl w:ilvl="2">
      <w:start w:val="1"/>
      <w:numFmt w:val="decimal"/>
      <w:lvlText w:val="%1.%2.%3."/>
      <w:lvlJc w:val="left"/>
      <w:pPr>
        <w:tabs>
          <w:tab w:val="num" w:pos="525"/>
        </w:tabs>
        <w:ind w:left="525" w:hanging="885"/>
      </w:pPr>
      <w:rPr>
        <w:rFonts w:hint="default"/>
        <w:b w:val="0"/>
        <w:bCs w:val="0"/>
        <w:i w:val="0"/>
        <w:iCs w:val="0"/>
      </w:rPr>
    </w:lvl>
    <w:lvl w:ilvl="3">
      <w:start w:val="1"/>
      <w:numFmt w:val="decimal"/>
      <w:lvlText w:val="%1.%2.%3.%4."/>
      <w:lvlJc w:val="left"/>
      <w:pPr>
        <w:tabs>
          <w:tab w:val="num" w:pos="540"/>
        </w:tabs>
        <w:ind w:left="540" w:hanging="1080"/>
      </w:pPr>
      <w:rPr>
        <w:rFonts w:hint="default"/>
        <w:b w:val="0"/>
        <w:bCs w:val="0"/>
      </w:rPr>
    </w:lvl>
    <w:lvl w:ilvl="4">
      <w:start w:val="1"/>
      <w:numFmt w:val="decimal"/>
      <w:lvlText w:val="%1.%2.%3.%4.%5."/>
      <w:lvlJc w:val="left"/>
      <w:pPr>
        <w:tabs>
          <w:tab w:val="num" w:pos="720"/>
        </w:tabs>
        <w:ind w:left="720" w:hanging="1440"/>
      </w:pPr>
      <w:rPr>
        <w:rFonts w:hint="default"/>
        <w:b w:val="0"/>
        <w:bCs w:val="0"/>
      </w:rPr>
    </w:lvl>
    <w:lvl w:ilvl="5">
      <w:start w:val="1"/>
      <w:numFmt w:val="decimal"/>
      <w:lvlText w:val="%1.%2.%3.%4.%5.%6."/>
      <w:lvlJc w:val="left"/>
      <w:pPr>
        <w:tabs>
          <w:tab w:val="num" w:pos="540"/>
        </w:tabs>
        <w:ind w:left="540" w:hanging="1440"/>
      </w:pPr>
      <w:rPr>
        <w:rFonts w:hint="default"/>
        <w:b w:val="0"/>
        <w:bCs w:val="0"/>
      </w:rPr>
    </w:lvl>
    <w:lvl w:ilvl="6">
      <w:start w:val="1"/>
      <w:numFmt w:val="decimal"/>
      <w:lvlText w:val="%1.%2.%3.%4.%5.%6.%7."/>
      <w:lvlJc w:val="left"/>
      <w:pPr>
        <w:tabs>
          <w:tab w:val="num" w:pos="720"/>
        </w:tabs>
        <w:ind w:left="720" w:hanging="1800"/>
      </w:pPr>
      <w:rPr>
        <w:rFonts w:hint="default"/>
        <w:b w:val="0"/>
        <w:bCs w:val="0"/>
      </w:rPr>
    </w:lvl>
    <w:lvl w:ilvl="7">
      <w:start w:val="1"/>
      <w:numFmt w:val="decimal"/>
      <w:lvlText w:val="%1.%2.%3.%4.%5.%6.%7.%8."/>
      <w:lvlJc w:val="left"/>
      <w:pPr>
        <w:tabs>
          <w:tab w:val="num" w:pos="900"/>
        </w:tabs>
        <w:ind w:left="900" w:hanging="2160"/>
      </w:pPr>
      <w:rPr>
        <w:rFonts w:hint="default"/>
        <w:b w:val="0"/>
        <w:bCs w:val="0"/>
      </w:rPr>
    </w:lvl>
    <w:lvl w:ilvl="8">
      <w:start w:val="1"/>
      <w:numFmt w:val="decimal"/>
      <w:lvlText w:val="%1.%2.%3.%4.%5.%6.%7.%8.%9."/>
      <w:lvlJc w:val="left"/>
      <w:pPr>
        <w:tabs>
          <w:tab w:val="num" w:pos="720"/>
        </w:tabs>
        <w:ind w:left="720" w:hanging="2160"/>
      </w:pPr>
      <w:rPr>
        <w:rFonts w:hint="default"/>
        <w:b w:val="0"/>
        <w:bCs w:val="0"/>
      </w:rPr>
    </w:lvl>
  </w:abstractNum>
  <w:abstractNum w:abstractNumId="6">
    <w:nsid w:val="159D4F51"/>
    <w:multiLevelType w:val="multilevel"/>
    <w:tmpl w:val="B01A72D4"/>
    <w:lvl w:ilvl="0">
      <w:start w:val="3"/>
      <w:numFmt w:val="decimal"/>
      <w:lvlText w:val="%1."/>
      <w:lvlJc w:val="left"/>
      <w:pPr>
        <w:tabs>
          <w:tab w:val="num" w:pos="720"/>
        </w:tabs>
        <w:ind w:left="720" w:hanging="720"/>
      </w:pPr>
    </w:lvl>
    <w:lvl w:ilvl="1">
      <w:start w:val="1"/>
      <w:numFmt w:val="decimal"/>
      <w:lvlText w:val="%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17FF4E35"/>
    <w:multiLevelType w:val="multilevel"/>
    <w:tmpl w:val="AA2024F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b w:val="0"/>
        <w:bCs w:val="0"/>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C372933"/>
    <w:multiLevelType w:val="multilevel"/>
    <w:tmpl w:val="73AC2006"/>
    <w:lvl w:ilvl="0">
      <w:start w:val="2"/>
      <w:numFmt w:val="decimal"/>
      <w:lvlText w:val="%1."/>
      <w:lvlJc w:val="left"/>
      <w:pPr>
        <w:tabs>
          <w:tab w:val="num" w:pos="3192"/>
        </w:tabs>
        <w:ind w:left="3192" w:hanging="360"/>
      </w:pPr>
    </w:lvl>
    <w:lvl w:ilvl="1">
      <w:start w:val="1"/>
      <w:numFmt w:val="decimal"/>
      <w:lvlText w:val="%1.%2."/>
      <w:lvlJc w:val="left"/>
      <w:pPr>
        <w:tabs>
          <w:tab w:val="num" w:pos="3372"/>
        </w:tabs>
        <w:ind w:left="3372" w:hanging="360"/>
      </w:pPr>
    </w:lvl>
    <w:lvl w:ilvl="2">
      <w:start w:val="1"/>
      <w:numFmt w:val="decimal"/>
      <w:lvlText w:val="%1.%2.%3."/>
      <w:lvlJc w:val="left"/>
      <w:pPr>
        <w:tabs>
          <w:tab w:val="num" w:pos="3552"/>
        </w:tabs>
        <w:ind w:left="3552" w:hanging="720"/>
      </w:pPr>
    </w:lvl>
    <w:lvl w:ilvl="3">
      <w:start w:val="1"/>
      <w:numFmt w:val="decimal"/>
      <w:lvlText w:val="%1.%2.%3.%4."/>
      <w:lvlJc w:val="left"/>
      <w:pPr>
        <w:tabs>
          <w:tab w:val="num" w:pos="3552"/>
        </w:tabs>
        <w:ind w:left="3552"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3912"/>
        </w:tabs>
        <w:ind w:left="3912" w:hanging="1080"/>
      </w:pPr>
    </w:lvl>
    <w:lvl w:ilvl="6">
      <w:start w:val="1"/>
      <w:numFmt w:val="decimal"/>
      <w:lvlText w:val="%1.%2.%3.%4.%5.%6.%7."/>
      <w:lvlJc w:val="left"/>
      <w:pPr>
        <w:tabs>
          <w:tab w:val="num" w:pos="4272"/>
        </w:tabs>
        <w:ind w:left="4272" w:hanging="1440"/>
      </w:pPr>
    </w:lvl>
    <w:lvl w:ilvl="7">
      <w:start w:val="1"/>
      <w:numFmt w:val="decimal"/>
      <w:lvlText w:val="%1.%2.%3.%4.%5.%6.%7.%8."/>
      <w:lvlJc w:val="left"/>
      <w:pPr>
        <w:tabs>
          <w:tab w:val="num" w:pos="4272"/>
        </w:tabs>
        <w:ind w:left="4272" w:hanging="1440"/>
      </w:pPr>
    </w:lvl>
    <w:lvl w:ilvl="8">
      <w:start w:val="1"/>
      <w:numFmt w:val="decimal"/>
      <w:lvlText w:val="%1.%2.%3.%4.%5.%6.%7.%8.%9."/>
      <w:lvlJc w:val="left"/>
      <w:pPr>
        <w:tabs>
          <w:tab w:val="num" w:pos="4632"/>
        </w:tabs>
        <w:ind w:left="4632" w:hanging="1800"/>
      </w:pPr>
    </w:lvl>
  </w:abstractNum>
  <w:abstractNum w:abstractNumId="9">
    <w:nsid w:val="23D306C9"/>
    <w:multiLevelType w:val="multilevel"/>
    <w:tmpl w:val="5F0253E8"/>
    <w:lvl w:ilvl="0">
      <w:start w:val="12"/>
      <w:numFmt w:val="decimal"/>
      <w:lvlText w:val="%1"/>
      <w:lvlJc w:val="left"/>
      <w:pPr>
        <w:tabs>
          <w:tab w:val="num" w:pos="375"/>
        </w:tabs>
        <w:ind w:left="375" w:hanging="375"/>
      </w:pPr>
    </w:lvl>
    <w:lvl w:ilvl="1">
      <w:start w:val="1"/>
      <w:numFmt w:val="decimal"/>
      <w:lvlText w:val="%1.%2"/>
      <w:lvlJc w:val="left"/>
      <w:pPr>
        <w:tabs>
          <w:tab w:val="num" w:pos="375"/>
        </w:tabs>
        <w:ind w:left="375" w:hanging="3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0">
    <w:nsid w:val="25100CF5"/>
    <w:multiLevelType w:val="hybridMultilevel"/>
    <w:tmpl w:val="798ECFB2"/>
    <w:lvl w:ilvl="0" w:tplc="72221D02">
      <w:numFmt w:val="bullet"/>
      <w:lvlText w:val="-"/>
      <w:lvlJc w:val="left"/>
      <w:pPr>
        <w:tabs>
          <w:tab w:val="num" w:pos="1080"/>
        </w:tabs>
        <w:ind w:left="1080" w:hanging="360"/>
      </w:pPr>
      <w:rPr>
        <w:rFonts w:ascii="Times New Roman" w:eastAsia="Times New Roman" w:hAnsi="Times New Roman"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nsid w:val="2AB64BDA"/>
    <w:multiLevelType w:val="multilevel"/>
    <w:tmpl w:val="289AE2C4"/>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nsid w:val="2E64689F"/>
    <w:multiLevelType w:val="multilevel"/>
    <w:tmpl w:val="F0E41C72"/>
    <w:lvl w:ilvl="0">
      <w:start w:val="1"/>
      <w:numFmt w:val="bullet"/>
      <w:lvlText w:val=""/>
      <w:lvlJc w:val="left"/>
      <w:pPr>
        <w:tabs>
          <w:tab w:val="num" w:pos="720"/>
        </w:tabs>
        <w:ind w:left="720" w:hanging="360"/>
      </w:pPr>
      <w:rPr>
        <w:rFonts w:ascii="Symbol" w:hAnsi="Symbol" w:cs="Symbol" w:hint="default"/>
      </w:rPr>
    </w:lvl>
    <w:lvl w:ilvl="1">
      <w:start w:val="1"/>
      <w:numFmt w:val="decimal"/>
      <w:lvlText w:val="%1.%2"/>
      <w:lvlJc w:val="left"/>
      <w:pPr>
        <w:tabs>
          <w:tab w:val="num" w:pos="375"/>
        </w:tabs>
        <w:ind w:left="375" w:hanging="3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3">
    <w:nsid w:val="319E2BFF"/>
    <w:multiLevelType w:val="multilevel"/>
    <w:tmpl w:val="D69CCDC4"/>
    <w:lvl w:ilvl="0">
      <w:start w:val="2"/>
      <w:numFmt w:val="decimal"/>
      <w:lvlText w:val="%1."/>
      <w:lvlJc w:val="left"/>
      <w:pPr>
        <w:tabs>
          <w:tab w:val="num" w:pos="705"/>
        </w:tabs>
        <w:ind w:left="705" w:hanging="705"/>
      </w:pPr>
      <w:rPr>
        <w:rFonts w:hint="default"/>
        <w:b/>
        <w:bCs/>
        <w:sz w:val="22"/>
        <w:szCs w:val="22"/>
      </w:rPr>
    </w:lvl>
    <w:lvl w:ilvl="1">
      <w:start w:val="2"/>
      <w:numFmt w:val="decimal"/>
      <w:lvlText w:val="%1.%2."/>
      <w:lvlJc w:val="left"/>
      <w:pPr>
        <w:tabs>
          <w:tab w:val="num" w:pos="705"/>
        </w:tabs>
        <w:ind w:left="705" w:hanging="705"/>
      </w:pPr>
      <w:rPr>
        <w:rFonts w:hint="default"/>
        <w:b w:val="0"/>
        <w:bCs w:val="0"/>
        <w:i w:val="0"/>
        <w:iCs w:val="0"/>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34C2FAF"/>
    <w:multiLevelType w:val="multilevel"/>
    <w:tmpl w:val="2B18960E"/>
    <w:lvl w:ilvl="0">
      <w:start w:val="1"/>
      <w:numFmt w:val="decimal"/>
      <w:lvlText w:val="%1."/>
      <w:lvlJc w:val="left"/>
      <w:pPr>
        <w:tabs>
          <w:tab w:val="num" w:pos="705"/>
        </w:tabs>
        <w:ind w:left="705" w:hanging="705"/>
      </w:pPr>
      <w:rPr>
        <w:rFonts w:hint="default"/>
        <w:b/>
        <w:bCs/>
        <w:sz w:val="22"/>
        <w:szCs w:val="22"/>
      </w:rPr>
    </w:lvl>
    <w:lvl w:ilvl="1">
      <w:start w:val="1"/>
      <w:numFmt w:val="decimal"/>
      <w:lvlText w:val="%1.%2."/>
      <w:lvlJc w:val="left"/>
      <w:pPr>
        <w:tabs>
          <w:tab w:val="num" w:pos="885"/>
        </w:tabs>
        <w:ind w:left="885" w:hanging="705"/>
      </w:pPr>
      <w:rPr>
        <w:rFonts w:hint="default"/>
        <w:b w:val="0"/>
        <w:bCs w:val="0"/>
        <w:i w:val="0"/>
        <w:iCs w:val="0"/>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4CF3983"/>
    <w:multiLevelType w:val="multilevel"/>
    <w:tmpl w:val="E63C2180"/>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b w:val="0"/>
        <w:bCs w:val="0"/>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6510543"/>
    <w:multiLevelType w:val="multilevel"/>
    <w:tmpl w:val="23B08200"/>
    <w:lvl w:ilvl="0">
      <w:start w:val="2"/>
      <w:numFmt w:val="decimal"/>
      <w:lvlText w:val="%1."/>
      <w:lvlJc w:val="left"/>
      <w:pPr>
        <w:tabs>
          <w:tab w:val="num" w:pos="705"/>
        </w:tabs>
        <w:ind w:left="705" w:hanging="705"/>
      </w:pPr>
      <w:rPr>
        <w:rFonts w:hint="default"/>
        <w:b w:val="0"/>
        <w:bCs w:val="0"/>
        <w:sz w:val="22"/>
        <w:szCs w:val="22"/>
      </w:rPr>
    </w:lvl>
    <w:lvl w:ilvl="1">
      <w:start w:val="1"/>
      <w:numFmt w:val="decimal"/>
      <w:lvlText w:val="%1.%2."/>
      <w:lvlJc w:val="left"/>
      <w:pPr>
        <w:tabs>
          <w:tab w:val="num" w:pos="705"/>
        </w:tabs>
        <w:ind w:left="705" w:hanging="705"/>
      </w:pPr>
      <w:rPr>
        <w:rFonts w:hint="default"/>
        <w:b w:val="0"/>
        <w:bCs w:val="0"/>
        <w:i w:val="0"/>
        <w:iCs w:val="0"/>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E661E91"/>
    <w:multiLevelType w:val="multilevel"/>
    <w:tmpl w:val="3EDC1064"/>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nsid w:val="4282493D"/>
    <w:multiLevelType w:val="hybridMultilevel"/>
    <w:tmpl w:val="D772D94E"/>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9">
    <w:nsid w:val="47413FFE"/>
    <w:multiLevelType w:val="multilevel"/>
    <w:tmpl w:val="2108956E"/>
    <w:lvl w:ilvl="0">
      <w:start w:val="1"/>
      <w:numFmt w:val="decimal"/>
      <w:lvlText w:val="%1."/>
      <w:lvlJc w:val="left"/>
      <w:pPr>
        <w:tabs>
          <w:tab w:val="num" w:pos="1065"/>
        </w:tabs>
        <w:ind w:left="1065"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8D138B2"/>
    <w:multiLevelType w:val="multilevel"/>
    <w:tmpl w:val="992A4D72"/>
    <w:lvl w:ilvl="0">
      <w:start w:val="13"/>
      <w:numFmt w:val="decimal"/>
      <w:lvlText w:val="%1."/>
      <w:lvlJc w:val="left"/>
      <w:pPr>
        <w:tabs>
          <w:tab w:val="num" w:pos="360"/>
        </w:tabs>
        <w:ind w:left="360" w:hanging="360"/>
      </w:pPr>
      <w:rPr>
        <w:rFonts w:hint="default"/>
        <w:b/>
        <w:bCs/>
      </w:rPr>
    </w:lvl>
    <w:lvl w:ilvl="1">
      <w:start w:val="1"/>
      <w:numFmt w:val="decimal"/>
      <w:lvlText w:val="%1.%2."/>
      <w:lvlJc w:val="left"/>
      <w:pPr>
        <w:tabs>
          <w:tab w:val="num" w:pos="720"/>
        </w:tabs>
        <w:ind w:left="720" w:hanging="720"/>
      </w:pPr>
      <w:rPr>
        <w:rFonts w:hint="default"/>
        <w:b/>
        <w:bCs/>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1080"/>
        </w:tabs>
        <w:ind w:left="1080" w:hanging="108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440"/>
        </w:tabs>
        <w:ind w:left="1440" w:hanging="144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800"/>
        </w:tabs>
        <w:ind w:left="1800" w:hanging="180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21">
    <w:nsid w:val="4C132CF4"/>
    <w:multiLevelType w:val="multilevel"/>
    <w:tmpl w:val="AA2024F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b w:val="0"/>
        <w:bCs w:val="0"/>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DA87D22"/>
    <w:multiLevelType w:val="multilevel"/>
    <w:tmpl w:val="AFFCFC52"/>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nsid w:val="51EA40FC"/>
    <w:multiLevelType w:val="multilevel"/>
    <w:tmpl w:val="77B86F34"/>
    <w:lvl w:ilvl="0">
      <w:start w:val="10"/>
      <w:numFmt w:val="decimal"/>
      <w:lvlText w:val="%1."/>
      <w:lvlJc w:val="left"/>
      <w:pPr>
        <w:tabs>
          <w:tab w:val="num" w:pos="435"/>
        </w:tabs>
        <w:ind w:left="435" w:hanging="435"/>
      </w:pPr>
    </w:lvl>
    <w:lvl w:ilvl="1">
      <w:start w:val="2"/>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nsid w:val="530000C8"/>
    <w:multiLevelType w:val="multilevel"/>
    <w:tmpl w:val="DAEE9056"/>
    <w:lvl w:ilvl="0">
      <w:start w:val="1"/>
      <w:numFmt w:val="decimal"/>
      <w:pStyle w:val="Nadpis1"/>
      <w:lvlText w:val="%1."/>
      <w:lvlJc w:val="left"/>
      <w:pPr>
        <w:tabs>
          <w:tab w:val="num" w:pos="360"/>
        </w:tabs>
        <w:ind w:left="360"/>
      </w:pPr>
    </w:lvl>
    <w:lvl w:ilvl="1">
      <w:start w:val="1"/>
      <w:numFmt w:val="decimal"/>
      <w:lvlText w:val="%1.%2"/>
      <w:lvlJc w:val="left"/>
      <w:pPr>
        <w:tabs>
          <w:tab w:val="num" w:pos="0"/>
        </w:tabs>
      </w:pPr>
      <w:rPr>
        <w:b w:val="0"/>
        <w:bCs w:val="0"/>
      </w:rPr>
    </w:lvl>
    <w:lvl w:ilvl="2">
      <w:start w:val="1"/>
      <w:numFmt w:val="decimal"/>
      <w:pStyle w:val="Nadpis3"/>
      <w:lvlText w:val="%1.%2.%3"/>
      <w:lvlJc w:val="left"/>
      <w:pPr>
        <w:tabs>
          <w:tab w:val="num" w:pos="1620"/>
        </w:tabs>
        <w:ind w:left="900"/>
      </w:pPr>
      <w:rPr>
        <w:rFonts w:ascii="Garamond" w:hAnsi="Garamond" w:cs="Garamond" w:hint="default"/>
        <w:b w:val="0"/>
        <w:bCs w:val="0"/>
        <w:i w:val="0"/>
        <w:iCs w:val="0"/>
        <w:sz w:val="24"/>
        <w:szCs w:val="24"/>
      </w:rPr>
    </w:lvl>
    <w:lvl w:ilvl="3">
      <w:start w:val="1"/>
      <w:numFmt w:val="decimal"/>
      <w:pStyle w:val="Nadpis4"/>
      <w:lvlText w:val="%1.%2.%3.%4"/>
      <w:lvlJc w:val="left"/>
      <w:pPr>
        <w:tabs>
          <w:tab w:val="num" w:pos="1080"/>
        </w:tabs>
      </w:pPr>
      <w:rPr>
        <w:rFonts w:ascii="Garamond" w:hAnsi="Garamond" w:cs="Garamond" w:hint="default"/>
        <w:b w:val="0"/>
        <w:bCs w:val="0"/>
        <w:i w:val="0"/>
        <w:iCs w:val="0"/>
        <w:sz w:val="24"/>
        <w:szCs w:val="24"/>
      </w:rPr>
    </w:lvl>
    <w:lvl w:ilvl="4">
      <w:start w:val="1"/>
      <w:numFmt w:val="decimal"/>
      <w:pStyle w:val="Nadpis5"/>
      <w:lvlText w:val="%1.%2.%3.%4.%5"/>
      <w:lvlJc w:val="left"/>
      <w:pPr>
        <w:tabs>
          <w:tab w:val="num" w:pos="0"/>
        </w:tabs>
      </w:pPr>
    </w:lvl>
    <w:lvl w:ilvl="5">
      <w:start w:val="1"/>
      <w:numFmt w:val="decimal"/>
      <w:pStyle w:val="Nadpis6"/>
      <w:lvlText w:val="%1.%2.%3.%4.%5.%6"/>
      <w:lvlJc w:val="left"/>
      <w:pPr>
        <w:tabs>
          <w:tab w:val="num" w:pos="0"/>
        </w:tabs>
      </w:pPr>
    </w:lvl>
    <w:lvl w:ilvl="6">
      <w:start w:val="1"/>
      <w:numFmt w:val="decimal"/>
      <w:pStyle w:val="Nadpis7"/>
      <w:lvlText w:val="%1.%2.%3.%4.%5.%6.%7"/>
      <w:lvlJc w:val="left"/>
      <w:pPr>
        <w:tabs>
          <w:tab w:val="num" w:pos="0"/>
        </w:tabs>
      </w:pPr>
    </w:lvl>
    <w:lvl w:ilvl="7">
      <w:start w:val="1"/>
      <w:numFmt w:val="decimal"/>
      <w:pStyle w:val="Nadpis8"/>
      <w:lvlText w:val="%1.%2.%3.%4.%5.%6.%7.%8"/>
      <w:lvlJc w:val="left"/>
      <w:pPr>
        <w:tabs>
          <w:tab w:val="num" w:pos="0"/>
        </w:tabs>
      </w:pPr>
    </w:lvl>
    <w:lvl w:ilvl="8">
      <w:start w:val="1"/>
      <w:numFmt w:val="decimal"/>
      <w:pStyle w:val="Nadpis9"/>
      <w:lvlText w:val="%1.%2.%3.%4.%5.%6.%7.%8.%9"/>
      <w:lvlJc w:val="left"/>
      <w:pPr>
        <w:tabs>
          <w:tab w:val="num" w:pos="0"/>
        </w:tabs>
      </w:pPr>
    </w:lvl>
  </w:abstractNum>
  <w:abstractNum w:abstractNumId="25">
    <w:nsid w:val="539131EE"/>
    <w:multiLevelType w:val="multilevel"/>
    <w:tmpl w:val="D1645EC0"/>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549819E5"/>
    <w:multiLevelType w:val="multilevel"/>
    <w:tmpl w:val="3AA64112"/>
    <w:lvl w:ilvl="0">
      <w:start w:val="2"/>
      <w:numFmt w:val="decimal"/>
      <w:lvlText w:val="%1."/>
      <w:lvlJc w:val="left"/>
      <w:pPr>
        <w:tabs>
          <w:tab w:val="num" w:pos="705"/>
        </w:tabs>
        <w:ind w:left="705" w:hanging="705"/>
      </w:pPr>
      <w:rPr>
        <w:rFonts w:hint="default"/>
        <w:b/>
        <w:bCs/>
        <w:sz w:val="22"/>
        <w:szCs w:val="22"/>
      </w:rPr>
    </w:lvl>
    <w:lvl w:ilvl="1">
      <w:start w:val="1"/>
      <w:numFmt w:val="decimal"/>
      <w:lvlText w:val="%1.%2."/>
      <w:lvlJc w:val="left"/>
      <w:pPr>
        <w:tabs>
          <w:tab w:val="num" w:pos="705"/>
        </w:tabs>
        <w:ind w:left="705" w:hanging="705"/>
      </w:pPr>
      <w:rPr>
        <w:rFonts w:hint="default"/>
        <w:b w:val="0"/>
        <w:bCs w:val="0"/>
        <w:i w:val="0"/>
        <w:iCs w:val="0"/>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E537033"/>
    <w:multiLevelType w:val="hybridMultilevel"/>
    <w:tmpl w:val="2EBE7832"/>
    <w:lvl w:ilvl="0" w:tplc="C42AFEDE">
      <w:start w:val="1"/>
      <w:numFmt w:val="upp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nsid w:val="5EE6753E"/>
    <w:multiLevelType w:val="hybridMultilevel"/>
    <w:tmpl w:val="8E34E84E"/>
    <w:lvl w:ilvl="0" w:tplc="6AAA8EEA">
      <w:start w:val="4"/>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9">
    <w:nsid w:val="658B63A5"/>
    <w:multiLevelType w:val="multilevel"/>
    <w:tmpl w:val="140098E6"/>
    <w:lvl w:ilvl="0">
      <w:start w:val="7"/>
      <w:numFmt w:val="decimal"/>
      <w:lvlText w:val="%1."/>
      <w:lvlJc w:val="left"/>
      <w:pPr>
        <w:tabs>
          <w:tab w:val="num" w:pos="705"/>
        </w:tabs>
        <w:ind w:left="705" w:hanging="705"/>
      </w:pPr>
      <w:rPr>
        <w:b/>
        <w:bCs/>
      </w:rPr>
    </w:lvl>
    <w:lvl w:ilvl="1">
      <w:start w:val="1"/>
      <w:numFmt w:val="decimal"/>
      <w:lvlText w:val="%1.%2."/>
      <w:lvlJc w:val="left"/>
      <w:pPr>
        <w:tabs>
          <w:tab w:val="num" w:pos="720"/>
        </w:tabs>
        <w:ind w:left="720" w:hanging="720"/>
      </w:pPr>
      <w:rPr>
        <w:b/>
        <w:bCs/>
      </w:rPr>
    </w:lvl>
    <w:lvl w:ilvl="2">
      <w:start w:val="1"/>
      <w:numFmt w:val="decimal"/>
      <w:lvlText w:val="%1.%2.%3."/>
      <w:lvlJc w:val="left"/>
      <w:pPr>
        <w:tabs>
          <w:tab w:val="num" w:pos="720"/>
        </w:tabs>
        <w:ind w:left="720" w:hanging="720"/>
      </w:pPr>
      <w:rPr>
        <w:b/>
        <w:bCs/>
      </w:rPr>
    </w:lvl>
    <w:lvl w:ilvl="3">
      <w:start w:val="1"/>
      <w:numFmt w:val="decimal"/>
      <w:lvlText w:val="%1.%2.%3.%4."/>
      <w:lvlJc w:val="left"/>
      <w:pPr>
        <w:tabs>
          <w:tab w:val="num" w:pos="1080"/>
        </w:tabs>
        <w:ind w:left="1080" w:hanging="1080"/>
      </w:pPr>
      <w:rPr>
        <w:b/>
        <w:bCs/>
      </w:rPr>
    </w:lvl>
    <w:lvl w:ilvl="4">
      <w:start w:val="1"/>
      <w:numFmt w:val="decimal"/>
      <w:lvlText w:val="%1.%2.%3.%4.%5."/>
      <w:lvlJc w:val="left"/>
      <w:pPr>
        <w:tabs>
          <w:tab w:val="num" w:pos="1080"/>
        </w:tabs>
        <w:ind w:left="1080" w:hanging="1080"/>
      </w:pPr>
      <w:rPr>
        <w:b/>
        <w:bCs/>
      </w:rPr>
    </w:lvl>
    <w:lvl w:ilvl="5">
      <w:start w:val="1"/>
      <w:numFmt w:val="decimal"/>
      <w:lvlText w:val="%1.%2.%3.%4.%5.%6."/>
      <w:lvlJc w:val="left"/>
      <w:pPr>
        <w:tabs>
          <w:tab w:val="num" w:pos="1440"/>
        </w:tabs>
        <w:ind w:left="1440" w:hanging="1440"/>
      </w:pPr>
      <w:rPr>
        <w:b/>
        <w:bCs/>
      </w:rPr>
    </w:lvl>
    <w:lvl w:ilvl="6">
      <w:start w:val="1"/>
      <w:numFmt w:val="decimal"/>
      <w:lvlText w:val="%1.%2.%3.%4.%5.%6.%7."/>
      <w:lvlJc w:val="left"/>
      <w:pPr>
        <w:tabs>
          <w:tab w:val="num" w:pos="1440"/>
        </w:tabs>
        <w:ind w:left="1440" w:hanging="1440"/>
      </w:pPr>
      <w:rPr>
        <w:b/>
        <w:bCs/>
      </w:rPr>
    </w:lvl>
    <w:lvl w:ilvl="7">
      <w:start w:val="1"/>
      <w:numFmt w:val="decimal"/>
      <w:lvlText w:val="%1.%2.%3.%4.%5.%6.%7.%8."/>
      <w:lvlJc w:val="left"/>
      <w:pPr>
        <w:tabs>
          <w:tab w:val="num" w:pos="1800"/>
        </w:tabs>
        <w:ind w:left="1800" w:hanging="1800"/>
      </w:pPr>
      <w:rPr>
        <w:b/>
        <w:bCs/>
      </w:rPr>
    </w:lvl>
    <w:lvl w:ilvl="8">
      <w:start w:val="1"/>
      <w:numFmt w:val="decimal"/>
      <w:lvlText w:val="%1.%2.%3.%4.%5.%6.%7.%8.%9."/>
      <w:lvlJc w:val="left"/>
      <w:pPr>
        <w:tabs>
          <w:tab w:val="num" w:pos="1800"/>
        </w:tabs>
        <w:ind w:left="1800" w:hanging="1800"/>
      </w:pPr>
      <w:rPr>
        <w:b/>
        <w:bCs/>
      </w:rPr>
    </w:lvl>
  </w:abstractNum>
  <w:abstractNum w:abstractNumId="30">
    <w:nsid w:val="663D06ED"/>
    <w:multiLevelType w:val="multilevel"/>
    <w:tmpl w:val="A1D29D8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7EED2CB7"/>
    <w:multiLevelType w:val="hybridMultilevel"/>
    <w:tmpl w:val="6AA6C1AC"/>
    <w:lvl w:ilvl="0" w:tplc="CC52F51A">
      <w:numFmt w:val="bullet"/>
      <w:lvlText w:val="-"/>
      <w:lvlJc w:val="left"/>
      <w:pPr>
        <w:tabs>
          <w:tab w:val="num" w:pos="1440"/>
        </w:tabs>
        <w:ind w:left="1440" w:hanging="360"/>
      </w:pPr>
      <w:rPr>
        <w:rFonts w:ascii="Times New Roman" w:eastAsia="Times New Roman" w:hAnsi="Times New Roman" w:hint="default"/>
        <w:i w:val="0"/>
        <w:iCs w:val="0"/>
        <w:color w:val="auto"/>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start w:val="1"/>
      <w:numFmt w:val="bullet"/>
      <w:lvlText w:val=""/>
      <w:lvlJc w:val="left"/>
      <w:pPr>
        <w:tabs>
          <w:tab w:val="num" w:pos="2880"/>
        </w:tabs>
        <w:ind w:left="2880" w:hanging="360"/>
      </w:pPr>
      <w:rPr>
        <w:rFonts w:ascii="Wingdings" w:hAnsi="Wingdings" w:cs="Wingdings" w:hint="default"/>
      </w:rPr>
    </w:lvl>
    <w:lvl w:ilvl="3" w:tplc="04050001">
      <w:start w:val="1"/>
      <w:numFmt w:val="bullet"/>
      <w:lvlText w:val=""/>
      <w:lvlJc w:val="left"/>
      <w:pPr>
        <w:tabs>
          <w:tab w:val="num" w:pos="3600"/>
        </w:tabs>
        <w:ind w:left="3600" w:hanging="360"/>
      </w:pPr>
      <w:rPr>
        <w:rFonts w:ascii="Symbol" w:hAnsi="Symbol" w:cs="Symbol" w:hint="default"/>
      </w:rPr>
    </w:lvl>
    <w:lvl w:ilvl="4" w:tplc="04050003">
      <w:start w:val="1"/>
      <w:numFmt w:val="bullet"/>
      <w:lvlText w:val="o"/>
      <w:lvlJc w:val="left"/>
      <w:pPr>
        <w:tabs>
          <w:tab w:val="num" w:pos="4320"/>
        </w:tabs>
        <w:ind w:left="4320" w:hanging="360"/>
      </w:pPr>
      <w:rPr>
        <w:rFonts w:ascii="Courier New" w:hAnsi="Courier New" w:cs="Courier New" w:hint="default"/>
      </w:rPr>
    </w:lvl>
    <w:lvl w:ilvl="5" w:tplc="04050005">
      <w:start w:val="1"/>
      <w:numFmt w:val="bullet"/>
      <w:lvlText w:val=""/>
      <w:lvlJc w:val="left"/>
      <w:pPr>
        <w:tabs>
          <w:tab w:val="num" w:pos="5040"/>
        </w:tabs>
        <w:ind w:left="5040" w:hanging="360"/>
      </w:pPr>
      <w:rPr>
        <w:rFonts w:ascii="Wingdings" w:hAnsi="Wingdings" w:cs="Wingdings" w:hint="default"/>
      </w:rPr>
    </w:lvl>
    <w:lvl w:ilvl="6" w:tplc="04050001">
      <w:start w:val="1"/>
      <w:numFmt w:val="bullet"/>
      <w:lvlText w:val=""/>
      <w:lvlJc w:val="left"/>
      <w:pPr>
        <w:tabs>
          <w:tab w:val="num" w:pos="5760"/>
        </w:tabs>
        <w:ind w:left="5760" w:hanging="360"/>
      </w:pPr>
      <w:rPr>
        <w:rFonts w:ascii="Symbol" w:hAnsi="Symbol" w:cs="Symbol" w:hint="default"/>
      </w:rPr>
    </w:lvl>
    <w:lvl w:ilvl="7" w:tplc="04050003">
      <w:start w:val="1"/>
      <w:numFmt w:val="bullet"/>
      <w:lvlText w:val="o"/>
      <w:lvlJc w:val="left"/>
      <w:pPr>
        <w:tabs>
          <w:tab w:val="num" w:pos="6480"/>
        </w:tabs>
        <w:ind w:left="6480" w:hanging="360"/>
      </w:pPr>
      <w:rPr>
        <w:rFonts w:ascii="Courier New" w:hAnsi="Courier New" w:cs="Courier New" w:hint="default"/>
      </w:rPr>
    </w:lvl>
    <w:lvl w:ilvl="8" w:tplc="04050005">
      <w:start w:val="1"/>
      <w:numFmt w:val="bullet"/>
      <w:lvlText w:val=""/>
      <w:lvlJc w:val="left"/>
      <w:pPr>
        <w:tabs>
          <w:tab w:val="num" w:pos="7200"/>
        </w:tabs>
        <w:ind w:left="7200" w:hanging="360"/>
      </w:pPr>
      <w:rPr>
        <w:rFonts w:ascii="Wingdings" w:hAnsi="Wingdings" w:cs="Wingding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27"/>
  </w:num>
  <w:num w:numId="16">
    <w:abstractNumId w:val="17"/>
  </w:num>
  <w:num w:numId="17">
    <w:abstractNumId w:val="10"/>
  </w:num>
  <w:num w:numId="18">
    <w:abstractNumId w:val="4"/>
  </w:num>
  <w:num w:numId="19">
    <w:abstractNumId w:val="30"/>
  </w:num>
  <w:num w:numId="20">
    <w:abstractNumId w:val="2"/>
  </w:num>
  <w:num w:numId="21">
    <w:abstractNumId w:val="19"/>
  </w:num>
  <w:num w:numId="22">
    <w:abstractNumId w:val="31"/>
  </w:num>
  <w:num w:numId="23">
    <w:abstractNumId w:val="1"/>
  </w:num>
  <w:num w:numId="24">
    <w:abstractNumId w:val="3"/>
  </w:num>
  <w:num w:numId="25">
    <w:abstractNumId w:val="20"/>
  </w:num>
  <w:num w:numId="26">
    <w:abstractNumId w:val="2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7"/>
  </w:num>
  <w:num w:numId="29">
    <w:abstractNumId w:val="25"/>
  </w:num>
  <w:num w:numId="30">
    <w:abstractNumId w:val="15"/>
  </w:num>
  <w:num w:numId="31">
    <w:abstractNumId w:val="21"/>
  </w:num>
  <w:num w:numId="32">
    <w:abstractNumId w:val="26"/>
  </w:num>
  <w:num w:numId="33">
    <w:abstractNumId w:val="16"/>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612F"/>
    <w:rsid w:val="00017507"/>
    <w:rsid w:val="000719A2"/>
    <w:rsid w:val="00092072"/>
    <w:rsid w:val="000A0A3C"/>
    <w:rsid w:val="000D4264"/>
    <w:rsid w:val="000E35C8"/>
    <w:rsid w:val="00107CE8"/>
    <w:rsid w:val="00132CE4"/>
    <w:rsid w:val="00164BB0"/>
    <w:rsid w:val="00182BE6"/>
    <w:rsid w:val="00191B0F"/>
    <w:rsid w:val="00196A53"/>
    <w:rsid w:val="001B53D6"/>
    <w:rsid w:val="001E008B"/>
    <w:rsid w:val="001F1030"/>
    <w:rsid w:val="0023122C"/>
    <w:rsid w:val="00286B31"/>
    <w:rsid w:val="002A46D4"/>
    <w:rsid w:val="002C61A5"/>
    <w:rsid w:val="002E5268"/>
    <w:rsid w:val="002F37B5"/>
    <w:rsid w:val="00311632"/>
    <w:rsid w:val="003242D7"/>
    <w:rsid w:val="003263AB"/>
    <w:rsid w:val="0036064F"/>
    <w:rsid w:val="003C7CFC"/>
    <w:rsid w:val="003E0207"/>
    <w:rsid w:val="00423028"/>
    <w:rsid w:val="004733C4"/>
    <w:rsid w:val="0048762D"/>
    <w:rsid w:val="00490136"/>
    <w:rsid w:val="004908C8"/>
    <w:rsid w:val="004F7238"/>
    <w:rsid w:val="00520696"/>
    <w:rsid w:val="005362C8"/>
    <w:rsid w:val="00556469"/>
    <w:rsid w:val="00574AE0"/>
    <w:rsid w:val="005E3605"/>
    <w:rsid w:val="005E47BB"/>
    <w:rsid w:val="00640B8E"/>
    <w:rsid w:val="0065612F"/>
    <w:rsid w:val="00662404"/>
    <w:rsid w:val="00675C7F"/>
    <w:rsid w:val="00693071"/>
    <w:rsid w:val="006B7103"/>
    <w:rsid w:val="006C4BAD"/>
    <w:rsid w:val="006D1314"/>
    <w:rsid w:val="006E4B69"/>
    <w:rsid w:val="00770D27"/>
    <w:rsid w:val="00773D83"/>
    <w:rsid w:val="00783601"/>
    <w:rsid w:val="00787F55"/>
    <w:rsid w:val="007D3236"/>
    <w:rsid w:val="007F734D"/>
    <w:rsid w:val="00817496"/>
    <w:rsid w:val="0082158A"/>
    <w:rsid w:val="008962CA"/>
    <w:rsid w:val="00957F4D"/>
    <w:rsid w:val="009C009D"/>
    <w:rsid w:val="009C0ADB"/>
    <w:rsid w:val="009E7A95"/>
    <w:rsid w:val="009F1369"/>
    <w:rsid w:val="009F620E"/>
    <w:rsid w:val="00A11846"/>
    <w:rsid w:val="00A11D00"/>
    <w:rsid w:val="00A62E4A"/>
    <w:rsid w:val="00A660E8"/>
    <w:rsid w:val="00A829BF"/>
    <w:rsid w:val="00AD4439"/>
    <w:rsid w:val="00AF63E7"/>
    <w:rsid w:val="00B175B6"/>
    <w:rsid w:val="00B22B64"/>
    <w:rsid w:val="00B32F9B"/>
    <w:rsid w:val="00B61324"/>
    <w:rsid w:val="00B66F9F"/>
    <w:rsid w:val="00BB509E"/>
    <w:rsid w:val="00BE6CD0"/>
    <w:rsid w:val="00C05C07"/>
    <w:rsid w:val="00C30F06"/>
    <w:rsid w:val="00C43ABB"/>
    <w:rsid w:val="00C45F77"/>
    <w:rsid w:val="00C748E7"/>
    <w:rsid w:val="00C77A23"/>
    <w:rsid w:val="00C92193"/>
    <w:rsid w:val="00D04D47"/>
    <w:rsid w:val="00D062AA"/>
    <w:rsid w:val="00D12D68"/>
    <w:rsid w:val="00D23C1A"/>
    <w:rsid w:val="00D3222A"/>
    <w:rsid w:val="00D36A38"/>
    <w:rsid w:val="00D65AB2"/>
    <w:rsid w:val="00D77F70"/>
    <w:rsid w:val="00D926BC"/>
    <w:rsid w:val="00D9541D"/>
    <w:rsid w:val="00D95CAE"/>
    <w:rsid w:val="00D96AFD"/>
    <w:rsid w:val="00E0130E"/>
    <w:rsid w:val="00E23E07"/>
    <w:rsid w:val="00E63ABB"/>
    <w:rsid w:val="00E768A4"/>
    <w:rsid w:val="00EC2DE6"/>
    <w:rsid w:val="00F10D3D"/>
    <w:rsid w:val="00F1160F"/>
    <w:rsid w:val="00F236F2"/>
    <w:rsid w:val="00F258A0"/>
    <w:rsid w:val="00F30882"/>
    <w:rsid w:val="00F434AF"/>
    <w:rsid w:val="00F62BCE"/>
    <w:rsid w:val="00F95A2F"/>
    <w:rsid w:val="00FE79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5612F"/>
    <w:rPr>
      <w:sz w:val="24"/>
      <w:szCs w:val="24"/>
    </w:rPr>
  </w:style>
  <w:style w:type="paragraph" w:styleId="Nadpis1">
    <w:name w:val="heading 1"/>
    <w:basedOn w:val="Normln"/>
    <w:next w:val="Normln"/>
    <w:link w:val="Nadpis1Char"/>
    <w:uiPriority w:val="99"/>
    <w:qFormat/>
    <w:rsid w:val="0065612F"/>
    <w:pPr>
      <w:keepNext/>
      <w:widowControl w:val="0"/>
      <w:numPr>
        <w:numId w:val="1"/>
      </w:numPr>
      <w:shd w:val="pct5" w:color="auto" w:fill="auto"/>
      <w:spacing w:before="600" w:after="300"/>
      <w:outlineLvl w:val="0"/>
    </w:pPr>
    <w:rPr>
      <w:rFonts w:ascii="Arial" w:hAnsi="Arial" w:cs="Arial"/>
      <w:b/>
      <w:bCs/>
      <w:kern w:val="28"/>
      <w:sz w:val="26"/>
      <w:szCs w:val="26"/>
    </w:rPr>
  </w:style>
  <w:style w:type="paragraph" w:styleId="Nadpis2">
    <w:name w:val="heading 2"/>
    <w:basedOn w:val="Normln"/>
    <w:next w:val="Normln"/>
    <w:link w:val="Nadpis2Char"/>
    <w:autoRedefine/>
    <w:uiPriority w:val="99"/>
    <w:qFormat/>
    <w:rsid w:val="0065612F"/>
    <w:pPr>
      <w:tabs>
        <w:tab w:val="num" w:pos="360"/>
      </w:tabs>
      <w:overflowPunct w:val="0"/>
      <w:autoSpaceDE w:val="0"/>
      <w:autoSpaceDN w:val="0"/>
      <w:adjustRightInd w:val="0"/>
      <w:spacing w:before="120"/>
      <w:ind w:left="720" w:right="-18" w:hanging="720"/>
      <w:jc w:val="both"/>
      <w:outlineLvl w:val="1"/>
    </w:pPr>
    <w:rPr>
      <w:sz w:val="22"/>
      <w:szCs w:val="22"/>
    </w:rPr>
  </w:style>
  <w:style w:type="paragraph" w:styleId="Nadpis3">
    <w:name w:val="heading 3"/>
    <w:aliases w:val="Podpodkapitola,adpis 3"/>
    <w:basedOn w:val="Normln"/>
    <w:next w:val="Normln"/>
    <w:link w:val="Nadpis3Char"/>
    <w:uiPriority w:val="99"/>
    <w:qFormat/>
    <w:rsid w:val="0065612F"/>
    <w:pPr>
      <w:widowControl w:val="0"/>
      <w:numPr>
        <w:ilvl w:val="2"/>
        <w:numId w:val="1"/>
      </w:numPr>
      <w:spacing w:before="240" w:after="240"/>
      <w:outlineLvl w:val="2"/>
    </w:pPr>
    <w:rPr>
      <w:rFonts w:ascii="NimbusSanNovTEE" w:hAnsi="NimbusSanNovTEE" w:cs="NimbusSanNovTEE"/>
      <w:sz w:val="22"/>
      <w:szCs w:val="22"/>
    </w:rPr>
  </w:style>
  <w:style w:type="paragraph" w:styleId="Nadpis4">
    <w:name w:val="heading 4"/>
    <w:basedOn w:val="Normln"/>
    <w:next w:val="Normln"/>
    <w:link w:val="Nadpis4Char"/>
    <w:uiPriority w:val="99"/>
    <w:qFormat/>
    <w:rsid w:val="0065612F"/>
    <w:pPr>
      <w:keepNext/>
      <w:numPr>
        <w:ilvl w:val="3"/>
        <w:numId w:val="1"/>
      </w:numPr>
      <w:spacing w:before="240" w:after="240"/>
      <w:outlineLvl w:val="3"/>
    </w:pPr>
    <w:rPr>
      <w:rFonts w:ascii="NimbusSanNovTEE" w:hAnsi="NimbusSanNovTEE" w:cs="NimbusSanNovTEE"/>
      <w:b/>
      <w:bCs/>
      <w:sz w:val="22"/>
      <w:szCs w:val="22"/>
      <w:lang w:val="en-GB"/>
    </w:rPr>
  </w:style>
  <w:style w:type="paragraph" w:styleId="Nadpis5">
    <w:name w:val="heading 5"/>
    <w:basedOn w:val="Normln"/>
    <w:next w:val="Normln"/>
    <w:link w:val="Nadpis5Char"/>
    <w:uiPriority w:val="99"/>
    <w:qFormat/>
    <w:rsid w:val="0065612F"/>
    <w:pPr>
      <w:numPr>
        <w:ilvl w:val="4"/>
        <w:numId w:val="1"/>
      </w:numPr>
      <w:spacing w:before="240" w:after="60"/>
      <w:outlineLvl w:val="4"/>
    </w:pPr>
    <w:rPr>
      <w:rFonts w:ascii="Arial" w:hAnsi="Arial" w:cs="Arial"/>
      <w:sz w:val="22"/>
      <w:szCs w:val="22"/>
    </w:rPr>
  </w:style>
  <w:style w:type="paragraph" w:styleId="Nadpis6">
    <w:name w:val="heading 6"/>
    <w:basedOn w:val="Normln"/>
    <w:next w:val="Normln"/>
    <w:link w:val="Nadpis6Char"/>
    <w:uiPriority w:val="99"/>
    <w:qFormat/>
    <w:rsid w:val="0065612F"/>
    <w:pPr>
      <w:numPr>
        <w:ilvl w:val="5"/>
        <w:numId w:val="1"/>
      </w:numPr>
      <w:spacing w:before="240" w:after="60"/>
      <w:outlineLvl w:val="5"/>
    </w:pPr>
    <w:rPr>
      <w:rFonts w:ascii="Arial" w:hAnsi="Arial" w:cs="Arial"/>
      <w:i/>
      <w:iCs/>
      <w:sz w:val="22"/>
      <w:szCs w:val="22"/>
    </w:rPr>
  </w:style>
  <w:style w:type="paragraph" w:styleId="Nadpis7">
    <w:name w:val="heading 7"/>
    <w:basedOn w:val="Normln"/>
    <w:next w:val="Normln"/>
    <w:link w:val="Nadpis7Char"/>
    <w:uiPriority w:val="99"/>
    <w:qFormat/>
    <w:rsid w:val="0065612F"/>
    <w:pPr>
      <w:numPr>
        <w:ilvl w:val="6"/>
        <w:numId w:val="1"/>
      </w:numPr>
      <w:spacing w:before="240" w:after="60"/>
      <w:outlineLvl w:val="6"/>
    </w:pPr>
    <w:rPr>
      <w:rFonts w:ascii="Arial" w:hAnsi="Arial" w:cs="Arial"/>
      <w:sz w:val="20"/>
      <w:szCs w:val="20"/>
    </w:rPr>
  </w:style>
  <w:style w:type="paragraph" w:styleId="Nadpis8">
    <w:name w:val="heading 8"/>
    <w:basedOn w:val="Normln"/>
    <w:next w:val="Normln"/>
    <w:link w:val="Nadpis8Char"/>
    <w:uiPriority w:val="99"/>
    <w:qFormat/>
    <w:rsid w:val="0065612F"/>
    <w:pPr>
      <w:numPr>
        <w:ilvl w:val="7"/>
        <w:numId w:val="1"/>
      </w:numPr>
      <w:spacing w:before="240" w:after="60"/>
      <w:outlineLvl w:val="7"/>
    </w:pPr>
    <w:rPr>
      <w:rFonts w:ascii="Arial" w:hAnsi="Arial" w:cs="Arial"/>
      <w:i/>
      <w:iCs/>
      <w:sz w:val="20"/>
      <w:szCs w:val="20"/>
    </w:rPr>
  </w:style>
  <w:style w:type="paragraph" w:styleId="Nadpis9">
    <w:name w:val="heading 9"/>
    <w:basedOn w:val="Normln"/>
    <w:next w:val="Normln"/>
    <w:link w:val="Nadpis9Char"/>
    <w:uiPriority w:val="99"/>
    <w:qFormat/>
    <w:rsid w:val="0065612F"/>
    <w:pPr>
      <w:numPr>
        <w:ilvl w:val="8"/>
        <w:numId w:val="1"/>
      </w:numPr>
      <w:spacing w:before="240" w:after="60"/>
      <w:outlineLvl w:val="8"/>
    </w:pPr>
    <w:rPr>
      <w:rFonts w:ascii="Arial" w:hAnsi="Arial" w:cs="Arial"/>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693071"/>
    <w:rPr>
      <w:rFonts w:ascii="Cambria" w:hAnsi="Cambria" w:cs="Cambria"/>
      <w:b/>
      <w:bCs/>
      <w:kern w:val="32"/>
      <w:sz w:val="32"/>
      <w:szCs w:val="32"/>
    </w:rPr>
  </w:style>
  <w:style w:type="character" w:customStyle="1" w:styleId="Nadpis2Char">
    <w:name w:val="Nadpis 2 Char"/>
    <w:link w:val="Nadpis2"/>
    <w:uiPriority w:val="99"/>
    <w:semiHidden/>
    <w:rsid w:val="00693071"/>
    <w:rPr>
      <w:rFonts w:ascii="Cambria" w:hAnsi="Cambria" w:cs="Cambria"/>
      <w:b/>
      <w:bCs/>
      <w:i/>
      <w:iCs/>
      <w:sz w:val="28"/>
      <w:szCs w:val="28"/>
    </w:rPr>
  </w:style>
  <w:style w:type="character" w:customStyle="1" w:styleId="Nadpis3Char">
    <w:name w:val="Nadpis 3 Char"/>
    <w:aliases w:val="Podpodkapitola Char,adpis 3 Char"/>
    <w:link w:val="Nadpis3"/>
    <w:uiPriority w:val="99"/>
    <w:semiHidden/>
    <w:rsid w:val="00693071"/>
    <w:rPr>
      <w:rFonts w:ascii="Cambria" w:hAnsi="Cambria" w:cs="Cambria"/>
      <w:b/>
      <w:bCs/>
      <w:sz w:val="26"/>
      <w:szCs w:val="26"/>
    </w:rPr>
  </w:style>
  <w:style w:type="character" w:customStyle="1" w:styleId="Nadpis4Char">
    <w:name w:val="Nadpis 4 Char"/>
    <w:link w:val="Nadpis4"/>
    <w:uiPriority w:val="99"/>
    <w:semiHidden/>
    <w:rsid w:val="00693071"/>
    <w:rPr>
      <w:rFonts w:ascii="Calibri" w:hAnsi="Calibri" w:cs="Calibri"/>
      <w:b/>
      <w:bCs/>
      <w:sz w:val="28"/>
      <w:szCs w:val="28"/>
    </w:rPr>
  </w:style>
  <w:style w:type="character" w:customStyle="1" w:styleId="Nadpis5Char">
    <w:name w:val="Nadpis 5 Char"/>
    <w:link w:val="Nadpis5"/>
    <w:uiPriority w:val="99"/>
    <w:semiHidden/>
    <w:rsid w:val="00693071"/>
    <w:rPr>
      <w:rFonts w:ascii="Calibri" w:hAnsi="Calibri" w:cs="Calibri"/>
      <w:b/>
      <w:bCs/>
      <w:i/>
      <w:iCs/>
      <w:sz w:val="26"/>
      <w:szCs w:val="26"/>
    </w:rPr>
  </w:style>
  <w:style w:type="character" w:customStyle="1" w:styleId="Nadpis6Char">
    <w:name w:val="Nadpis 6 Char"/>
    <w:link w:val="Nadpis6"/>
    <w:uiPriority w:val="99"/>
    <w:semiHidden/>
    <w:rsid w:val="00693071"/>
    <w:rPr>
      <w:rFonts w:ascii="Calibri" w:hAnsi="Calibri" w:cs="Calibri"/>
      <w:b/>
      <w:bCs/>
    </w:rPr>
  </w:style>
  <w:style w:type="character" w:customStyle="1" w:styleId="Nadpis7Char">
    <w:name w:val="Nadpis 7 Char"/>
    <w:link w:val="Nadpis7"/>
    <w:uiPriority w:val="99"/>
    <w:semiHidden/>
    <w:rsid w:val="00693071"/>
    <w:rPr>
      <w:rFonts w:ascii="Calibri" w:hAnsi="Calibri" w:cs="Calibri"/>
      <w:sz w:val="24"/>
      <w:szCs w:val="24"/>
    </w:rPr>
  </w:style>
  <w:style w:type="character" w:customStyle="1" w:styleId="Nadpis8Char">
    <w:name w:val="Nadpis 8 Char"/>
    <w:link w:val="Nadpis8"/>
    <w:uiPriority w:val="99"/>
    <w:semiHidden/>
    <w:rsid w:val="00693071"/>
    <w:rPr>
      <w:rFonts w:ascii="Calibri" w:hAnsi="Calibri" w:cs="Calibri"/>
      <w:i/>
      <w:iCs/>
      <w:sz w:val="24"/>
      <w:szCs w:val="24"/>
    </w:rPr>
  </w:style>
  <w:style w:type="character" w:customStyle="1" w:styleId="Nadpis9Char">
    <w:name w:val="Nadpis 9 Char"/>
    <w:link w:val="Nadpis9"/>
    <w:uiPriority w:val="99"/>
    <w:semiHidden/>
    <w:rsid w:val="00693071"/>
    <w:rPr>
      <w:rFonts w:ascii="Cambria" w:hAnsi="Cambria" w:cs="Cambria"/>
    </w:rPr>
  </w:style>
  <w:style w:type="paragraph" w:styleId="Zkladntext2">
    <w:name w:val="Body Text 2"/>
    <w:basedOn w:val="Normln"/>
    <w:link w:val="Zkladntext2Char"/>
    <w:uiPriority w:val="99"/>
    <w:rsid w:val="0065612F"/>
    <w:pPr>
      <w:ind w:left="284"/>
      <w:jc w:val="both"/>
    </w:pPr>
    <w:rPr>
      <w:rFonts w:ascii="Arial" w:hAnsi="Arial" w:cs="Arial"/>
      <w:sz w:val="20"/>
      <w:szCs w:val="20"/>
    </w:rPr>
  </w:style>
  <w:style w:type="character" w:customStyle="1" w:styleId="Zkladntext2Char">
    <w:name w:val="Základní text 2 Char"/>
    <w:link w:val="Zkladntext2"/>
    <w:uiPriority w:val="99"/>
    <w:semiHidden/>
    <w:rsid w:val="00693071"/>
    <w:rPr>
      <w:sz w:val="24"/>
      <w:szCs w:val="24"/>
    </w:rPr>
  </w:style>
  <w:style w:type="paragraph" w:styleId="Zhlav">
    <w:name w:val="header"/>
    <w:basedOn w:val="Normln"/>
    <w:link w:val="ZhlavChar"/>
    <w:uiPriority w:val="99"/>
    <w:rsid w:val="002E5268"/>
    <w:pPr>
      <w:tabs>
        <w:tab w:val="center" w:pos="4536"/>
        <w:tab w:val="right" w:pos="9072"/>
      </w:tabs>
    </w:pPr>
  </w:style>
  <w:style w:type="character" w:customStyle="1" w:styleId="ZhlavChar">
    <w:name w:val="Záhlaví Char"/>
    <w:link w:val="Zhlav"/>
    <w:uiPriority w:val="99"/>
    <w:semiHidden/>
    <w:rsid w:val="00693071"/>
    <w:rPr>
      <w:sz w:val="24"/>
      <w:szCs w:val="24"/>
    </w:rPr>
  </w:style>
  <w:style w:type="paragraph" w:styleId="Zpat">
    <w:name w:val="footer"/>
    <w:basedOn w:val="Normln"/>
    <w:link w:val="ZpatChar"/>
    <w:uiPriority w:val="99"/>
    <w:rsid w:val="002E5268"/>
    <w:pPr>
      <w:tabs>
        <w:tab w:val="center" w:pos="4536"/>
        <w:tab w:val="right" w:pos="9072"/>
      </w:tabs>
    </w:pPr>
  </w:style>
  <w:style w:type="character" w:customStyle="1" w:styleId="ZpatChar">
    <w:name w:val="Zápatí Char"/>
    <w:link w:val="Zpat"/>
    <w:uiPriority w:val="99"/>
    <w:semiHidden/>
    <w:rsid w:val="00693071"/>
    <w:rPr>
      <w:sz w:val="24"/>
      <w:szCs w:val="24"/>
    </w:rPr>
  </w:style>
  <w:style w:type="character" w:styleId="slostrnky">
    <w:name w:val="page number"/>
    <w:basedOn w:val="Standardnpsmoodstavce"/>
    <w:uiPriority w:val="99"/>
    <w:rsid w:val="002E5268"/>
  </w:style>
  <w:style w:type="paragraph" w:styleId="Textbubliny">
    <w:name w:val="Balloon Text"/>
    <w:basedOn w:val="Normln"/>
    <w:link w:val="TextbublinyChar"/>
    <w:uiPriority w:val="99"/>
    <w:semiHidden/>
    <w:rsid w:val="004733C4"/>
    <w:rPr>
      <w:rFonts w:ascii="Tahoma" w:hAnsi="Tahoma" w:cs="Tahoma"/>
      <w:sz w:val="16"/>
      <w:szCs w:val="16"/>
    </w:rPr>
  </w:style>
  <w:style w:type="character" w:customStyle="1" w:styleId="TextbublinyChar">
    <w:name w:val="Text bubliny Char"/>
    <w:link w:val="Textbubliny"/>
    <w:uiPriority w:val="99"/>
    <w:semiHidden/>
    <w:rsid w:val="00693071"/>
    <w:rPr>
      <w:sz w:val="2"/>
      <w:szCs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5718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1653</Words>
  <Characters>9757</Characters>
  <Application>Microsoft Office Word</Application>
  <DocSecurity>0</DocSecurity>
  <Lines>81</Lines>
  <Paragraphs>22</Paragraphs>
  <ScaleCrop>false</ScaleCrop>
  <Company>ÚMČ Praha 6</Company>
  <LinksUpToDate>false</LinksUpToDate>
  <CharactersWithSpaces>11388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Zajicova</dc:creator>
  <cp:keywords/>
  <dc:description/>
  <cp:lastModifiedBy>Zajícová Alice</cp:lastModifiedBy>
  <cp:revision>5</cp:revision>
  <cp:lastPrinted>2016-12-28T15:00:00Z</cp:lastPrinted>
  <dcterms:created xsi:type="dcterms:W3CDTF">2017-01-13T11:25:00Z</dcterms:created>
  <dcterms:modified xsi:type="dcterms:W3CDTF">2017-02-08T07:38:00Z</dcterms:modified>
</cp:coreProperties>
</file>