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2B" w:rsidRPr="006B7103" w:rsidRDefault="000E252B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6B7103">
        <w:rPr>
          <w:rFonts w:ascii="Arial" w:hAnsi="Arial" w:cs="Arial"/>
          <w:b/>
          <w:bCs/>
          <w:sz w:val="36"/>
          <w:szCs w:val="36"/>
        </w:rPr>
        <w:t>Smlouva o dílo</w:t>
      </w:r>
    </w:p>
    <w:p w:rsidR="000E252B" w:rsidRPr="006B7103" w:rsidRDefault="000E252B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na úklidové práce na území </w:t>
      </w:r>
    </w:p>
    <w:p w:rsidR="000E252B" w:rsidRPr="006B7103" w:rsidRDefault="000E252B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 Praha 6</w:t>
      </w: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OBLAST  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932099">
      <w:pPr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uzavřená mezi</w:t>
      </w: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>Městskou částí Praha 6</w:t>
      </w: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a</w:t>
      </w: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CDV služby, s.r.o. a Freko, a.s.</w:t>
      </w: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jc w:val="center"/>
        <w:rPr>
          <w:rFonts w:ascii="Arial" w:hAnsi="Arial" w:cs="Arial"/>
          <w:sz w:val="36"/>
          <w:szCs w:val="36"/>
        </w:rPr>
      </w:pPr>
    </w:p>
    <w:p w:rsidR="000E252B" w:rsidRPr="006B7103" w:rsidRDefault="000E252B" w:rsidP="00DA6E12">
      <w:pPr>
        <w:widowControl w:val="0"/>
        <w:autoSpaceDE w:val="0"/>
        <w:autoSpaceDN w:val="0"/>
        <w:adjustRightInd w:val="0"/>
        <w:ind w:left="-1080" w:firstLine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lastRenderedPageBreak/>
        <w:t>Městská část Praha 6</w:t>
      </w:r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Pr="006B7103">
        <w:rPr>
          <w:rFonts w:ascii="Arial" w:hAnsi="Arial" w:cs="Arial"/>
          <w:sz w:val="22"/>
          <w:szCs w:val="22"/>
        </w:rPr>
        <w:t xml:space="preserve">Čs. armády 23, 160 </w:t>
      </w:r>
      <w:r>
        <w:rPr>
          <w:rFonts w:ascii="Arial" w:hAnsi="Arial" w:cs="Arial"/>
          <w:sz w:val="22"/>
          <w:szCs w:val="22"/>
        </w:rPr>
        <w:t xml:space="preserve">52 </w:t>
      </w:r>
      <w:r w:rsidRPr="006B7103">
        <w:rPr>
          <w:rFonts w:ascii="Arial" w:hAnsi="Arial" w:cs="Arial"/>
          <w:sz w:val="22"/>
          <w:szCs w:val="22"/>
        </w:rPr>
        <w:t xml:space="preserve"> Praha 6</w:t>
      </w:r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 00063703</w:t>
      </w:r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bankovní spojení: Česká spořitelna, a.s. – pobočka Praha 6 </w:t>
      </w:r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XXXXXXXXXXXXX</w:t>
      </w:r>
      <w:r w:rsidRPr="006B71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: Ing. Romanem Mejstříkem, </w:t>
      </w:r>
      <w:r w:rsidRPr="006B71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radním MČ Praha 6</w:t>
      </w:r>
    </w:p>
    <w:p w:rsidR="000E252B" w:rsidRPr="006B7103" w:rsidRDefault="000E252B" w:rsidP="00B86BB2">
      <w:pPr>
        <w:rPr>
          <w:rFonts w:ascii="Arial" w:hAnsi="Arial" w:cs="Arial"/>
          <w:sz w:val="22"/>
          <w:szCs w:val="22"/>
        </w:rPr>
      </w:pPr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dále jen "</w:t>
      </w:r>
      <w:r w:rsidRPr="006B7103">
        <w:rPr>
          <w:rFonts w:ascii="Arial" w:hAnsi="Arial" w:cs="Arial"/>
          <w:b/>
          <w:bCs/>
          <w:sz w:val="22"/>
          <w:szCs w:val="22"/>
        </w:rPr>
        <w:t>objednatel</w:t>
      </w:r>
      <w:r w:rsidRPr="006B7103">
        <w:rPr>
          <w:rFonts w:ascii="Arial" w:hAnsi="Arial" w:cs="Arial"/>
          <w:sz w:val="22"/>
          <w:szCs w:val="22"/>
        </w:rPr>
        <w:t>" na straně jedné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a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B86BB2">
      <w:pPr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CDV služby, s.r.o.</w:t>
      </w:r>
    </w:p>
    <w:p w:rsidR="000E252B" w:rsidRPr="006B7103" w:rsidRDefault="000E252B" w:rsidP="00B86BB2">
      <w:pPr>
        <w:widowControl w:val="0"/>
        <w:tabs>
          <w:tab w:val="left" w:pos="2164"/>
        </w:tabs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Na Zatlance 1350/13</w:t>
      </w:r>
      <w:r w:rsidRPr="006B7103">
        <w:rPr>
          <w:rFonts w:ascii="Arial" w:hAnsi="Arial" w:cs="Arial"/>
          <w:sz w:val="22"/>
          <w:szCs w:val="22"/>
        </w:rPr>
        <w:t xml:space="preserve">, 150 00 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>Praha 5</w:t>
      </w:r>
    </w:p>
    <w:p w:rsidR="000E252B" w:rsidRPr="006B7103" w:rsidRDefault="000E252B" w:rsidP="00B86BB2">
      <w:pPr>
        <w:widowControl w:val="0"/>
        <w:autoSpaceDE w:val="0"/>
        <w:autoSpaceDN w:val="0"/>
        <w:adjustRightInd w:val="0"/>
        <w:ind w:right="3696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 49356445</w:t>
      </w:r>
      <w:r w:rsidRPr="006B710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E252B" w:rsidRPr="006B7103" w:rsidRDefault="000E252B" w:rsidP="00B86BB2">
      <w:pPr>
        <w:widowControl w:val="0"/>
        <w:autoSpaceDE w:val="0"/>
        <w:autoSpaceDN w:val="0"/>
        <w:adjustRightInd w:val="0"/>
        <w:ind w:right="72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Pr="006B7103"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6B7103">
        <w:rPr>
          <w:rFonts w:ascii="Arial" w:hAnsi="Arial" w:cs="Arial"/>
          <w:sz w:val="22"/>
          <w:szCs w:val="22"/>
        </w:rPr>
        <w:t>Česká spořitelna, a.s.</w:t>
      </w:r>
    </w:p>
    <w:p w:rsidR="000E252B" w:rsidRPr="006B7103" w:rsidRDefault="000E252B" w:rsidP="00B86BB2">
      <w:pPr>
        <w:widowControl w:val="0"/>
        <w:tabs>
          <w:tab w:val="left" w:pos="2164"/>
        </w:tabs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 w:rsidR="001B77A3">
        <w:rPr>
          <w:rFonts w:ascii="Arial" w:hAnsi="Arial" w:cs="Arial"/>
          <w:sz w:val="22"/>
          <w:szCs w:val="22"/>
        </w:rPr>
        <w:t>xxxxxxxxxxxxxxxxxxxxx</w:t>
      </w:r>
      <w:bookmarkStart w:id="0" w:name="_GoBack"/>
      <w:bookmarkEnd w:id="0"/>
    </w:p>
    <w:p w:rsidR="000E252B" w:rsidRPr="006B7103" w:rsidRDefault="000E252B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Pr="006B7103">
        <w:rPr>
          <w:rFonts w:ascii="Arial" w:hAnsi="Arial" w:cs="Arial"/>
          <w:sz w:val="22"/>
          <w:szCs w:val="22"/>
        </w:rPr>
        <w:t>Tomášem Pfortnerem, jednatel</w:t>
      </w:r>
      <w:r>
        <w:rPr>
          <w:rFonts w:ascii="Arial" w:hAnsi="Arial" w:cs="Arial"/>
          <w:sz w:val="22"/>
          <w:szCs w:val="22"/>
        </w:rPr>
        <w:t>em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a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FREKO, a.s.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se sídlem: Teplárenská 602/9, 108 00</w:t>
      </w:r>
      <w:r>
        <w:rPr>
          <w:rFonts w:ascii="Arial" w:hAnsi="Arial" w:cs="Arial"/>
          <w:sz w:val="22"/>
          <w:szCs w:val="22"/>
        </w:rPr>
        <w:t xml:space="preserve">  Praha 10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>24730653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bankovní spojení: WPB C</w:t>
      </w:r>
      <w:r>
        <w:rPr>
          <w:rFonts w:ascii="Arial" w:hAnsi="Arial" w:cs="Arial"/>
          <w:sz w:val="22"/>
          <w:szCs w:val="22"/>
        </w:rPr>
        <w:t>apital spořitel</w:t>
      </w:r>
      <w:r w:rsidRPr="006B7103">
        <w:rPr>
          <w:rFonts w:ascii="Arial" w:hAnsi="Arial" w:cs="Arial"/>
          <w:sz w:val="22"/>
          <w:szCs w:val="22"/>
        </w:rPr>
        <w:t>ní družstvo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</w:t>
      </w:r>
      <w:r w:rsidRPr="006B71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zastoupená </w:t>
      </w:r>
      <w:r w:rsidR="00980AA0">
        <w:rPr>
          <w:rFonts w:ascii="Arial" w:hAnsi="Arial" w:cs="Arial"/>
          <w:sz w:val="22"/>
          <w:szCs w:val="22"/>
        </w:rPr>
        <w:t xml:space="preserve">členem </w:t>
      </w:r>
      <w:r w:rsidRPr="006B7103">
        <w:rPr>
          <w:rFonts w:ascii="Arial" w:hAnsi="Arial" w:cs="Arial"/>
          <w:sz w:val="22"/>
          <w:szCs w:val="22"/>
        </w:rPr>
        <w:t xml:space="preserve"> představenstva</w:t>
      </w:r>
      <w:r w:rsidR="00980AA0">
        <w:rPr>
          <w:rFonts w:ascii="Arial" w:hAnsi="Arial" w:cs="Arial"/>
          <w:sz w:val="22"/>
          <w:szCs w:val="22"/>
        </w:rPr>
        <w:t xml:space="preserve"> Ing. Tomáš Kolinger</w:t>
      </w:r>
    </w:p>
    <w:p w:rsidR="000E252B" w:rsidRPr="006B7103" w:rsidRDefault="000E252B" w:rsidP="00DA6E12">
      <w:pPr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dále jen "</w:t>
      </w:r>
      <w:r w:rsidRPr="006B7103">
        <w:rPr>
          <w:rFonts w:ascii="Arial" w:hAnsi="Arial" w:cs="Arial"/>
          <w:b/>
          <w:bCs/>
          <w:sz w:val="22"/>
          <w:szCs w:val="22"/>
        </w:rPr>
        <w:t>zhotovitel</w:t>
      </w:r>
      <w:r w:rsidRPr="006B7103">
        <w:rPr>
          <w:rFonts w:ascii="Arial" w:hAnsi="Arial" w:cs="Arial"/>
          <w:sz w:val="22"/>
          <w:szCs w:val="22"/>
        </w:rPr>
        <w:t>" na straně druhé</w:t>
      </w:r>
    </w:p>
    <w:p w:rsidR="000E252B" w:rsidRPr="006B7103" w:rsidRDefault="000E252B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vzhledem k tomu, že:</w:t>
      </w:r>
    </w:p>
    <w:p w:rsidR="000E252B" w:rsidRPr="006B7103" w:rsidRDefault="000E252B" w:rsidP="007A59EA">
      <w:pPr>
        <w:numPr>
          <w:ilvl w:val="0"/>
          <w:numId w:val="1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objednatel má zájem na odborném provádění údržby a úklidu veřejných prostranství</w:t>
      </w:r>
      <w:r>
        <w:rPr>
          <w:rFonts w:ascii="Arial" w:hAnsi="Arial" w:cs="Arial"/>
          <w:sz w:val="22"/>
          <w:szCs w:val="22"/>
        </w:rPr>
        <w:t xml:space="preserve"> na území Městské části Praha 6;</w:t>
      </w:r>
    </w:p>
    <w:p w:rsidR="000E252B" w:rsidRPr="006B7103" w:rsidRDefault="000E252B" w:rsidP="007A59EA">
      <w:pPr>
        <w:numPr>
          <w:ilvl w:val="0"/>
          <w:numId w:val="17"/>
          <w:numberingChange w:id="1" w:author="Unknown" w:date="2017-01-12T14:50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objednatel oznámil dne 27.11.2012 ve </w:t>
      </w:r>
      <w:r>
        <w:rPr>
          <w:rFonts w:ascii="Arial" w:hAnsi="Arial" w:cs="Arial"/>
          <w:sz w:val="22"/>
          <w:szCs w:val="22"/>
        </w:rPr>
        <w:t>v</w:t>
      </w:r>
      <w:r w:rsidRPr="006B7103">
        <w:rPr>
          <w:rFonts w:ascii="Arial" w:hAnsi="Arial" w:cs="Arial"/>
          <w:sz w:val="22"/>
          <w:szCs w:val="22"/>
        </w:rPr>
        <w:t xml:space="preserve">ěstníku veřejných zakázek a 30.11.2012 v dodatku k úřednímu </w:t>
      </w:r>
      <w:r>
        <w:rPr>
          <w:rFonts w:ascii="Arial" w:hAnsi="Arial" w:cs="Arial"/>
          <w:sz w:val="22"/>
          <w:szCs w:val="22"/>
        </w:rPr>
        <w:t>v</w:t>
      </w:r>
      <w:r w:rsidRPr="006B7103">
        <w:rPr>
          <w:rFonts w:ascii="Arial" w:hAnsi="Arial" w:cs="Arial"/>
          <w:sz w:val="22"/>
          <w:szCs w:val="22"/>
        </w:rPr>
        <w:t xml:space="preserve">ěstníku EU vyhlášení nadlimitní veřejné zakázky dle </w:t>
      </w:r>
      <w:r>
        <w:rPr>
          <w:rFonts w:ascii="Arial" w:hAnsi="Arial" w:cs="Arial"/>
          <w:sz w:val="22"/>
          <w:szCs w:val="22"/>
        </w:rPr>
        <w:t>z</w:t>
      </w:r>
      <w:r w:rsidRPr="006B7103">
        <w:rPr>
          <w:rFonts w:ascii="Arial" w:hAnsi="Arial" w:cs="Arial"/>
          <w:sz w:val="22"/>
          <w:szCs w:val="22"/>
        </w:rPr>
        <w:t>ákona č. 137/2006 Sb., o veřejných zakázkách</w:t>
      </w:r>
      <w:r>
        <w:rPr>
          <w:rFonts w:ascii="Arial" w:hAnsi="Arial" w:cs="Arial"/>
          <w:sz w:val="22"/>
          <w:szCs w:val="22"/>
        </w:rPr>
        <w:t xml:space="preserve"> ve znění pozdějších předpisů „</w:t>
      </w:r>
      <w:r w:rsidRPr="006B7103">
        <w:rPr>
          <w:rFonts w:ascii="Arial" w:hAnsi="Arial" w:cs="Arial"/>
          <w:sz w:val="22"/>
          <w:szCs w:val="22"/>
        </w:rPr>
        <w:t>Provádění údržby veřejné zeleně a úklidových prací na území Prahy 6“</w:t>
      </w:r>
      <w:r>
        <w:rPr>
          <w:rFonts w:ascii="Arial" w:hAnsi="Arial" w:cs="Arial"/>
          <w:sz w:val="22"/>
          <w:szCs w:val="22"/>
        </w:rPr>
        <w:t>;</w:t>
      </w:r>
    </w:p>
    <w:p w:rsidR="000E252B" w:rsidRPr="006B7103" w:rsidRDefault="000E252B" w:rsidP="007A59EA">
      <w:pPr>
        <w:numPr>
          <w:ilvl w:val="0"/>
          <w:numId w:val="17"/>
          <w:numberingChange w:id="2" w:author="Unknown" w:date="2017-01-12T14:50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na základě výsledků tohoto výběrového řízení byl objednatelem vybrán zhotovitel, se kterým byla uzavřena rámcová smlouva na předmět plnění této veřejné zakázky</w:t>
      </w:r>
      <w:r>
        <w:rPr>
          <w:rFonts w:ascii="Arial" w:hAnsi="Arial" w:cs="Arial"/>
          <w:sz w:val="22"/>
          <w:szCs w:val="22"/>
        </w:rPr>
        <w:t>;</w:t>
      </w:r>
    </w:p>
    <w:p w:rsidR="000E252B" w:rsidRPr="006B7103" w:rsidRDefault="000E252B" w:rsidP="007A59EA">
      <w:pPr>
        <w:numPr>
          <w:ilvl w:val="0"/>
          <w:numId w:val="17"/>
          <w:numberingChange w:id="3" w:author="Unknown" w:date="2017-01-12T14:50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zhotovitel je subjekt, který podniká v činnostech, jež jsou předmětem plnění této </w:t>
      </w:r>
      <w:r>
        <w:rPr>
          <w:rFonts w:ascii="Arial" w:hAnsi="Arial" w:cs="Arial"/>
          <w:sz w:val="22"/>
          <w:szCs w:val="22"/>
        </w:rPr>
        <w:t>smlouvy.</w:t>
      </w:r>
    </w:p>
    <w:p w:rsidR="000E252B" w:rsidRPr="006B7103" w:rsidRDefault="000E252B" w:rsidP="007A59E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7A59E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uzavírají smluvní strany níže uvedeného dne, měsíce a roku tuto </w:t>
      </w:r>
    </w:p>
    <w:p w:rsidR="000E252B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AB3DE7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AB3DE7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Smlouvu o dílo</w:t>
      </w:r>
    </w:p>
    <w:p w:rsidR="000E252B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AB3DE7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AB3DE7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Článek 1.</w:t>
      </w:r>
    </w:p>
    <w:p w:rsidR="000E252B" w:rsidRPr="00AB3DE7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Výkladová ustanovení</w:t>
      </w:r>
    </w:p>
    <w:p w:rsidR="000E252B" w:rsidRPr="006B7103" w:rsidRDefault="000E252B" w:rsidP="00DA6E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6B7103" w:rsidRDefault="000E252B" w:rsidP="00E5509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Při výkladu obsahu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mlouvy budou níže uvedené pojmy vykládány takto:</w:t>
      </w:r>
    </w:p>
    <w:p w:rsidR="000E252B" w:rsidRDefault="000E252B" w:rsidP="00DF3E1D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lastRenderedPageBreak/>
        <w:t>Nabídka - nabídka zhotovitele, která byla podána do výběrového řízení.</w:t>
      </w:r>
    </w:p>
    <w:p w:rsidR="000E252B" w:rsidRPr="00E55092" w:rsidRDefault="000E252B" w:rsidP="00DF3E1D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Rámcová smlouva – smlouva upravující vzájemné obchodní vztahy mezi objednatelem a zhotovitelem, uzavřená na základě výsledků výběrového řízení.</w:t>
      </w:r>
    </w:p>
    <w:p w:rsidR="000E252B" w:rsidRPr="00B86BB2" w:rsidRDefault="000E252B" w:rsidP="00B86BB2"/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ind w:firstLine="33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AB3DE7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Článek 2.</w:t>
      </w:r>
    </w:p>
    <w:p w:rsidR="000E252B" w:rsidRPr="00AB3DE7" w:rsidRDefault="000E252B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Základní ustanovení</w:t>
      </w:r>
    </w:p>
    <w:p w:rsidR="000E252B" w:rsidRPr="00AB3DE7" w:rsidRDefault="000E252B" w:rsidP="00AB3DE7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DF3E1D">
      <w:pPr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B3DE7">
        <w:rPr>
          <w:rFonts w:ascii="Arial" w:hAnsi="Arial" w:cs="Arial"/>
          <w:sz w:val="22"/>
          <w:szCs w:val="22"/>
        </w:rPr>
        <w:t xml:space="preserve">Zhotovitel se touto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mlouvou zavazuje provádět po dobu jejího trvání pro objednatele dílo úklidové práce - v místě plnění této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mlouvy, a to v konkrétním rozsahu a za konkrétních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mlouvou a </w:t>
      </w:r>
      <w:r>
        <w:rPr>
          <w:rFonts w:ascii="Arial" w:hAnsi="Arial" w:cs="Arial"/>
          <w:sz w:val="22"/>
          <w:szCs w:val="22"/>
        </w:rPr>
        <w:t>r</w:t>
      </w:r>
      <w:r w:rsidRPr="00AB3DE7">
        <w:rPr>
          <w:rFonts w:ascii="Arial" w:hAnsi="Arial" w:cs="Arial"/>
          <w:sz w:val="22"/>
          <w:szCs w:val="22"/>
        </w:rPr>
        <w:t>ámcovou smlouvou na provádění údržby veřejné zeleně a úklidových prací na území Praha 6, uzavřenou mezi objednatelem a zhotovitelem dne 4.4.2013.</w:t>
      </w:r>
    </w:p>
    <w:p w:rsidR="000E252B" w:rsidRDefault="000E252B" w:rsidP="00DF3E1D">
      <w:pPr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E55092">
      <w:pPr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Objednatel se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mlouvou zavazuje zaplatit zhotoviteli za</w:t>
      </w:r>
      <w:r>
        <w:rPr>
          <w:rFonts w:ascii="Arial" w:hAnsi="Arial" w:cs="Arial"/>
          <w:sz w:val="22"/>
          <w:szCs w:val="22"/>
        </w:rPr>
        <w:t xml:space="preserve"> provedené dílo cenu, a to ve </w:t>
      </w:r>
      <w:r w:rsidRPr="006B7103">
        <w:rPr>
          <w:rFonts w:ascii="Arial" w:hAnsi="Arial" w:cs="Arial"/>
          <w:sz w:val="22"/>
          <w:szCs w:val="22"/>
        </w:rPr>
        <w:t xml:space="preserve">výši a za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mlouvou.</w:t>
      </w: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Článek 3.</w:t>
      </w: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Předmět díla</w:t>
      </w:r>
    </w:p>
    <w:p w:rsidR="000E252B" w:rsidRPr="00E55092" w:rsidRDefault="000E252B" w:rsidP="00E55092">
      <w:pPr>
        <w:jc w:val="both"/>
        <w:rPr>
          <w:rFonts w:ascii="Arial" w:hAnsi="Arial" w:cs="Arial"/>
          <w:sz w:val="22"/>
          <w:szCs w:val="22"/>
        </w:rPr>
      </w:pPr>
    </w:p>
    <w:p w:rsidR="000E252B" w:rsidRPr="0006381B" w:rsidRDefault="000E252B" w:rsidP="00DF3E1D">
      <w:pPr>
        <w:numPr>
          <w:ilvl w:val="1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Periodický úklid</w:t>
      </w:r>
    </w:p>
    <w:p w:rsidR="000E252B" w:rsidRPr="00E55092" w:rsidRDefault="000E252B" w:rsidP="00E55092">
      <w:pPr>
        <w:ind w:left="708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Periodický úklid zahrnuje strojní ( mechanizovaný) úklid komunikací nebo jejich částí uklízecím strojem, tj. zametání s pře</w:t>
      </w:r>
      <w:r>
        <w:rPr>
          <w:rFonts w:ascii="Arial" w:hAnsi="Arial" w:cs="Arial"/>
          <w:sz w:val="22"/>
          <w:szCs w:val="22"/>
        </w:rPr>
        <w:t xml:space="preserve">dkropem, s ručním dočištěním, </w:t>
      </w:r>
      <w:r w:rsidRPr="00E55092">
        <w:rPr>
          <w:rFonts w:ascii="Arial" w:hAnsi="Arial" w:cs="Arial"/>
          <w:sz w:val="22"/>
          <w:szCs w:val="22"/>
        </w:rPr>
        <w:t xml:space="preserve">úklid psích exkrementů, sběr </w:t>
      </w:r>
      <w:r>
        <w:rPr>
          <w:rFonts w:ascii="Arial" w:hAnsi="Arial" w:cs="Arial"/>
          <w:sz w:val="22"/>
          <w:szCs w:val="22"/>
        </w:rPr>
        <w:t xml:space="preserve">veškerého odpadu komunálního i </w:t>
      </w:r>
      <w:r w:rsidRPr="00E55092">
        <w:rPr>
          <w:rFonts w:ascii="Arial" w:hAnsi="Arial" w:cs="Arial"/>
          <w:sz w:val="22"/>
          <w:szCs w:val="22"/>
        </w:rPr>
        <w:t>biologického do objemu 1 m</w:t>
      </w:r>
      <w:r w:rsidRPr="00E55092">
        <w:rPr>
          <w:rFonts w:ascii="Arial" w:hAnsi="Arial" w:cs="Arial"/>
          <w:sz w:val="22"/>
          <w:szCs w:val="22"/>
          <w:vertAlign w:val="superscript"/>
        </w:rPr>
        <w:t>3</w:t>
      </w:r>
      <w:r w:rsidRPr="00E55092">
        <w:rPr>
          <w:rFonts w:ascii="Arial" w:hAnsi="Arial" w:cs="Arial"/>
          <w:sz w:val="22"/>
          <w:szCs w:val="22"/>
        </w:rPr>
        <w:t xml:space="preserve"> (listí, papíry, žvýkačky, plasty, sklo, obaly, nedopalky cigaret, zbytky spotřebního zboží, drobný nábytek, větve, nánosy zeminy, bláta nebo prachu, ale také nebezpečný odpad jako plechovky od barev či použité injekční stříkačky), odstranění veškeré nežádoucí vegetace. </w:t>
      </w:r>
      <w:r w:rsidRPr="00E55092">
        <w:rPr>
          <w:rFonts w:ascii="Arial" w:hAnsi="Arial" w:cs="Arial"/>
          <w:b/>
          <w:bCs/>
          <w:sz w:val="22"/>
          <w:szCs w:val="22"/>
        </w:rPr>
        <w:t>Veškeré požadované práce budou vždy provedeny i po obou stranách vozovky v pásu o šířce 0,3 m od silniční obruby.</w:t>
      </w:r>
    </w:p>
    <w:p w:rsidR="000E252B" w:rsidRPr="00E55092" w:rsidRDefault="000E252B" w:rsidP="00E55092">
      <w:pPr>
        <w:jc w:val="both"/>
        <w:rPr>
          <w:rFonts w:ascii="Arial" w:hAnsi="Arial" w:cs="Arial"/>
          <w:sz w:val="22"/>
          <w:szCs w:val="22"/>
        </w:rPr>
      </w:pPr>
    </w:p>
    <w:p w:rsidR="000E252B" w:rsidRPr="00E55092" w:rsidRDefault="000E252B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 xml:space="preserve">Prováděn bude </w:t>
      </w:r>
      <w:r>
        <w:rPr>
          <w:rFonts w:ascii="Arial" w:hAnsi="Arial" w:cs="Arial"/>
          <w:sz w:val="22"/>
          <w:szCs w:val="22"/>
        </w:rPr>
        <w:t xml:space="preserve">měsíci dubnu. </w:t>
      </w:r>
      <w:r w:rsidRPr="00E55092">
        <w:rPr>
          <w:rFonts w:ascii="Arial" w:hAnsi="Arial" w:cs="Arial"/>
          <w:sz w:val="22"/>
          <w:szCs w:val="22"/>
        </w:rPr>
        <w:t xml:space="preserve"> Úklidové práce budou započaty od 1. pracovního dne, práce budou probíhat nepřetržitě a soustavně dle dohodnutého a pevně stanoveného harmonogramu </w:t>
      </w:r>
    </w:p>
    <w:p w:rsidR="000E252B" w:rsidRPr="00E55092" w:rsidRDefault="000E252B" w:rsidP="00E55092">
      <w:pPr>
        <w:jc w:val="both"/>
        <w:rPr>
          <w:rFonts w:ascii="Arial" w:hAnsi="Arial" w:cs="Arial"/>
          <w:sz w:val="22"/>
          <w:szCs w:val="22"/>
        </w:rPr>
      </w:pPr>
    </w:p>
    <w:p w:rsidR="000E252B" w:rsidRPr="00E55092" w:rsidRDefault="000E252B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Uklízené chodníky jsou </w:t>
      </w:r>
      <w:r w:rsidRPr="00E55092">
        <w:rPr>
          <w:rFonts w:ascii="Arial" w:hAnsi="Arial" w:cs="Arial"/>
          <w:sz w:val="22"/>
          <w:szCs w:val="22"/>
        </w:rPr>
        <w:t>zakresleny v mapové  příloze č. 1.</w:t>
      </w:r>
    </w:p>
    <w:p w:rsidR="000E252B" w:rsidRPr="00E55092" w:rsidRDefault="000E252B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</w:p>
    <w:p w:rsidR="000E252B" w:rsidRPr="00E55092" w:rsidRDefault="000E252B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V příloze č. 4 jsou vyznačeny komunikace (tzv. nezařazené komunikace), u nichž bude při periodickém úklidu zajišťován úklid na celé ploše vozovky.</w:t>
      </w:r>
    </w:p>
    <w:p w:rsidR="000E252B" w:rsidRPr="00E55092" w:rsidRDefault="000E252B" w:rsidP="00E5509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252B" w:rsidRPr="00E55092" w:rsidRDefault="000E252B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V příloze č.</w:t>
      </w:r>
      <w:r>
        <w:rPr>
          <w:rFonts w:ascii="Arial" w:hAnsi="Arial" w:cs="Arial"/>
          <w:sz w:val="22"/>
          <w:szCs w:val="22"/>
        </w:rPr>
        <w:t xml:space="preserve"> </w:t>
      </w:r>
      <w:r w:rsidRPr="00E55092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jsou vyznačeny komunikace (</w:t>
      </w:r>
      <w:r w:rsidRPr="00E55092">
        <w:rPr>
          <w:rFonts w:ascii="Arial" w:hAnsi="Arial" w:cs="Arial"/>
          <w:sz w:val="22"/>
          <w:szCs w:val="22"/>
        </w:rPr>
        <w:t>tzv. hlavní tahy), u nichž nebude zajišťován úklid vozovek ani odstraňování plevelů ve spáře mezi silniční obrubou a vozovkou. Jedná se dopravně významné komunikace, u nichž je úklid vozovek zajišťován průběžně Technickou správou komunikací hl.m. Prahy.</w:t>
      </w:r>
    </w:p>
    <w:p w:rsidR="000E252B" w:rsidRPr="00E55092" w:rsidRDefault="000E252B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</w:p>
    <w:p w:rsidR="000E252B" w:rsidRPr="00E55092" w:rsidRDefault="000E252B" w:rsidP="00E550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  <w:t xml:space="preserve">Veškeré úklidové práce budou prováděny </w:t>
      </w:r>
      <w:r w:rsidRPr="00E55092">
        <w:rPr>
          <w:rFonts w:ascii="Arial" w:hAnsi="Arial" w:cs="Arial"/>
          <w:b/>
          <w:bCs/>
          <w:sz w:val="22"/>
          <w:szCs w:val="22"/>
        </w:rPr>
        <w:t xml:space="preserve">včetně naložení, odvozu a likvidace </w:t>
      </w:r>
      <w:r w:rsidRPr="00E55092">
        <w:rPr>
          <w:rFonts w:ascii="Arial" w:hAnsi="Arial" w:cs="Arial"/>
          <w:b/>
          <w:bCs/>
          <w:sz w:val="22"/>
          <w:szCs w:val="22"/>
        </w:rPr>
        <w:tab/>
        <w:t xml:space="preserve">odpadu.  </w:t>
      </w:r>
    </w:p>
    <w:p w:rsidR="000E252B" w:rsidRPr="006B7103" w:rsidRDefault="000E252B" w:rsidP="00DA6E12">
      <w:pPr>
        <w:tabs>
          <w:tab w:val="left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0E252B" w:rsidRPr="0006381B" w:rsidRDefault="000E252B" w:rsidP="00DF3E1D">
      <w:pPr>
        <w:numPr>
          <w:ilvl w:val="1"/>
          <w:numId w:val="20"/>
        </w:numPr>
        <w:tabs>
          <w:tab w:val="left" w:pos="900"/>
          <w:tab w:val="left" w:pos="1080"/>
          <w:tab w:val="left" w:pos="12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 xml:space="preserve">Kombinovaný úklid </w:t>
      </w:r>
    </w:p>
    <w:p w:rsidR="000E252B" w:rsidRPr="006B7103" w:rsidRDefault="000E252B" w:rsidP="00DF3E1D">
      <w:pPr>
        <w:tabs>
          <w:tab w:val="left" w:pos="720"/>
          <w:tab w:val="left" w:pos="900"/>
          <w:tab w:val="left" w:pos="1080"/>
          <w:tab w:val="left" w:pos="126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>Kombinovaný úklid zahrnuje úklid chodníků v celé jejich šíři, s výjimkou travnatých komunikačních pásů a rabátek stromů. Uklíze</w:t>
      </w:r>
      <w:r>
        <w:rPr>
          <w:rFonts w:ascii="Arial" w:hAnsi="Arial" w:cs="Arial"/>
          <w:sz w:val="22"/>
          <w:szCs w:val="22"/>
        </w:rPr>
        <w:t xml:space="preserve">ny budou pouze určené chodníky </w:t>
      </w:r>
      <w:r w:rsidRPr="006B7103">
        <w:rPr>
          <w:rFonts w:ascii="Arial" w:hAnsi="Arial" w:cs="Arial"/>
          <w:sz w:val="22"/>
          <w:szCs w:val="22"/>
        </w:rPr>
        <w:t xml:space="preserve">a plochy vozovky v pásu o šířce 0,3 m od silniční obruby. </w:t>
      </w:r>
    </w:p>
    <w:p w:rsidR="000E252B" w:rsidRPr="00DF3E1D" w:rsidRDefault="000E252B" w:rsidP="00DF3E1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Kombinovaný úklid </w:t>
      </w:r>
      <w:r w:rsidRPr="00DF3E1D">
        <w:rPr>
          <w:rFonts w:ascii="Arial" w:hAnsi="Arial" w:cs="Arial"/>
          <w:sz w:val="22"/>
          <w:szCs w:val="22"/>
        </w:rPr>
        <w:t xml:space="preserve">je členěn na </w:t>
      </w:r>
      <w:r w:rsidRPr="00EC5165">
        <w:rPr>
          <w:rFonts w:ascii="Arial" w:hAnsi="Arial" w:cs="Arial"/>
          <w:b/>
          <w:bCs/>
          <w:sz w:val="22"/>
          <w:szCs w:val="22"/>
        </w:rPr>
        <w:t>letní úklid</w:t>
      </w:r>
      <w:r w:rsidRPr="00DF3E1D">
        <w:rPr>
          <w:rFonts w:ascii="Arial" w:hAnsi="Arial" w:cs="Arial"/>
          <w:sz w:val="22"/>
          <w:szCs w:val="22"/>
        </w:rPr>
        <w:t xml:space="preserve">, který bude prováděn </w:t>
      </w:r>
      <w:r w:rsidRPr="00EC5165">
        <w:rPr>
          <w:rFonts w:ascii="Arial" w:hAnsi="Arial" w:cs="Arial"/>
          <w:b/>
          <w:bCs/>
          <w:sz w:val="22"/>
          <w:szCs w:val="22"/>
        </w:rPr>
        <w:t>v letním období</w:t>
      </w:r>
      <w:r w:rsidRPr="00DF3E1D">
        <w:rPr>
          <w:rFonts w:ascii="Arial" w:hAnsi="Arial" w:cs="Arial"/>
          <w:sz w:val="22"/>
          <w:szCs w:val="22"/>
        </w:rPr>
        <w:t xml:space="preserve"> a na </w:t>
      </w:r>
      <w:r w:rsidRPr="00EC5165">
        <w:rPr>
          <w:rFonts w:ascii="Arial" w:hAnsi="Arial" w:cs="Arial"/>
          <w:b/>
          <w:bCs/>
          <w:sz w:val="22"/>
          <w:szCs w:val="22"/>
        </w:rPr>
        <w:t>zimní úklid</w:t>
      </w:r>
      <w:r>
        <w:rPr>
          <w:rFonts w:ascii="Arial" w:hAnsi="Arial" w:cs="Arial"/>
          <w:sz w:val="22"/>
          <w:szCs w:val="22"/>
        </w:rPr>
        <w:t xml:space="preserve">, který bude zahrnovat pouze úklid odpadků a prováděn </w:t>
      </w:r>
      <w:r w:rsidRPr="00DF3E1D">
        <w:rPr>
          <w:rFonts w:ascii="Arial" w:hAnsi="Arial" w:cs="Arial"/>
          <w:sz w:val="22"/>
          <w:szCs w:val="22"/>
        </w:rPr>
        <w:t xml:space="preserve">bude jen </w:t>
      </w:r>
      <w:r w:rsidRPr="00EC5165">
        <w:rPr>
          <w:rFonts w:ascii="Arial" w:hAnsi="Arial" w:cs="Arial"/>
          <w:b/>
          <w:bCs/>
          <w:sz w:val="22"/>
          <w:szCs w:val="22"/>
        </w:rPr>
        <w:t>v zimním období.</w:t>
      </w:r>
      <w:r w:rsidRPr="00DF3E1D">
        <w:rPr>
          <w:rFonts w:ascii="Arial" w:hAnsi="Arial" w:cs="Arial"/>
          <w:sz w:val="22"/>
          <w:szCs w:val="22"/>
        </w:rPr>
        <w:t xml:space="preserve"> </w:t>
      </w:r>
    </w:p>
    <w:p w:rsidR="000E252B" w:rsidRPr="00DF3E1D" w:rsidRDefault="000E252B" w:rsidP="00DF3E1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EC5165">
      <w:pPr>
        <w:ind w:left="720"/>
        <w:jc w:val="both"/>
        <w:rPr>
          <w:rFonts w:ascii="Arial" w:hAnsi="Arial" w:cs="Arial"/>
          <w:sz w:val="22"/>
          <w:szCs w:val="22"/>
        </w:rPr>
      </w:pPr>
      <w:r w:rsidRPr="00DF3E1D">
        <w:rPr>
          <w:rFonts w:ascii="Arial" w:hAnsi="Arial" w:cs="Arial"/>
          <w:sz w:val="22"/>
          <w:szCs w:val="22"/>
        </w:rPr>
        <w:lastRenderedPageBreak/>
        <w:t>Oba typy úklidů budou probíhat v  objednatelem přesně vymezených oblastech</w:t>
      </w:r>
      <w:r>
        <w:rPr>
          <w:rFonts w:ascii="Arial" w:hAnsi="Arial" w:cs="Arial"/>
          <w:sz w:val="22"/>
          <w:szCs w:val="22"/>
        </w:rPr>
        <w:t xml:space="preserve">,  a to v letním i v zimním období v četnosti 2x týdně. Objednatel </w:t>
      </w:r>
      <w:r w:rsidRPr="00DF3E1D">
        <w:rPr>
          <w:rFonts w:ascii="Arial" w:hAnsi="Arial" w:cs="Arial"/>
          <w:sz w:val="22"/>
          <w:szCs w:val="22"/>
        </w:rPr>
        <w:t xml:space="preserve">požaduje, aby </w:t>
      </w:r>
      <w:r>
        <w:rPr>
          <w:rFonts w:ascii="Arial" w:hAnsi="Arial" w:cs="Arial"/>
          <w:sz w:val="22"/>
          <w:szCs w:val="22"/>
        </w:rPr>
        <w:t>se kombinovaný úklid prováděl vždy v úterý a v pátek.</w:t>
      </w:r>
    </w:p>
    <w:p w:rsidR="000E252B" w:rsidRDefault="000E252B" w:rsidP="0052655A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</w:r>
    </w:p>
    <w:p w:rsidR="000E252B" w:rsidRPr="00EC5165" w:rsidRDefault="000E252B" w:rsidP="00EC5165">
      <w:pPr>
        <w:tabs>
          <w:tab w:val="num" w:pos="720"/>
          <w:tab w:val="left" w:pos="90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3.2.1</w:t>
      </w:r>
      <w:r>
        <w:rPr>
          <w:rFonts w:ascii="Arial" w:hAnsi="Arial" w:cs="Arial"/>
          <w:sz w:val="22"/>
          <w:szCs w:val="22"/>
        </w:rPr>
        <w:t>.</w:t>
      </w:r>
      <w:r w:rsidRPr="006B7103">
        <w:rPr>
          <w:rFonts w:ascii="Arial" w:hAnsi="Arial" w:cs="Arial"/>
          <w:sz w:val="22"/>
          <w:szCs w:val="22"/>
        </w:rPr>
        <w:tab/>
        <w:t>Letní období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i/>
          <w:iCs/>
          <w:sz w:val="22"/>
          <w:szCs w:val="22"/>
        </w:rPr>
        <w:t>(Letní úklid)</w:t>
      </w:r>
    </w:p>
    <w:p w:rsidR="000E252B" w:rsidRPr="006B7103" w:rsidRDefault="000E252B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letním období, tj. v dubnu budou </w:t>
      </w:r>
      <w:r w:rsidRPr="006B7103">
        <w:rPr>
          <w:rFonts w:ascii="Arial" w:hAnsi="Arial" w:cs="Arial"/>
          <w:sz w:val="22"/>
          <w:szCs w:val="22"/>
        </w:rPr>
        <w:t xml:space="preserve">po dobu plnění díla </w:t>
      </w:r>
      <w:r>
        <w:rPr>
          <w:rFonts w:ascii="Arial" w:hAnsi="Arial" w:cs="Arial"/>
          <w:sz w:val="22"/>
          <w:szCs w:val="22"/>
        </w:rPr>
        <w:t>prováděny následující práce v četnosti 2x týdně:</w:t>
      </w:r>
    </w:p>
    <w:p w:rsidR="000E252B" w:rsidRPr="006B7103" w:rsidRDefault="000E252B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strojní (mechanizovaný) úklid komunikací nebo jejich částí uklízecím strojem, tj. zametání s předkropem, s ručním dočištěním, úklid psích exkrementů, sběr veškerého odpadu  komunálního i biologického do objemu 1 m</w:t>
      </w:r>
      <w:r w:rsidRPr="006B7103">
        <w:rPr>
          <w:rFonts w:ascii="Arial" w:hAnsi="Arial" w:cs="Arial"/>
          <w:sz w:val="22"/>
          <w:szCs w:val="22"/>
          <w:vertAlign w:val="superscript"/>
        </w:rPr>
        <w:t>3</w:t>
      </w:r>
      <w:r w:rsidRPr="006B7103">
        <w:rPr>
          <w:rFonts w:ascii="Arial" w:hAnsi="Arial" w:cs="Arial"/>
          <w:sz w:val="22"/>
          <w:szCs w:val="22"/>
        </w:rPr>
        <w:t xml:space="preserve"> (listí, papíry, žvýkačky, plasty, sklo, obaly, nedopalky cigaret, zbytky spotřebního zboží, drobný nábytek, větve,  nánosy zeminy, bláta nebo prachu, ale také nebezpečný odpad jako plechovky od barev či použité injekční stříkačky), odstranění veškeré nežádoucí vegetace. </w:t>
      </w:r>
      <w:r w:rsidRPr="006B7103">
        <w:rPr>
          <w:rFonts w:ascii="Arial" w:hAnsi="Arial" w:cs="Arial"/>
          <w:b/>
          <w:bCs/>
          <w:sz w:val="22"/>
          <w:szCs w:val="22"/>
        </w:rPr>
        <w:t>Veškeré požadované práce budou vždy provedeny i po obou stranách  vozovky v pásu o šířce 0,3 m od silniční obruby.</w:t>
      </w:r>
    </w:p>
    <w:p w:rsidR="000E252B" w:rsidRPr="006B7103" w:rsidRDefault="000E252B" w:rsidP="00DA6E12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E252B" w:rsidRDefault="000E252B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 xml:space="preserve">Veškeré úklidové práce budou prováděny 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včetně naložení, odvozu a likvidace </w:t>
      </w:r>
    </w:p>
    <w:p w:rsidR="000E252B" w:rsidRDefault="000E252B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E252B" w:rsidRPr="0052655A" w:rsidRDefault="000E252B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b/>
          <w:bCs/>
          <w:sz w:val="22"/>
          <w:szCs w:val="22"/>
        </w:rPr>
        <w:t>odpadu.</w:t>
      </w:r>
      <w:r w:rsidRPr="006B7103">
        <w:rPr>
          <w:rFonts w:ascii="Arial" w:hAnsi="Arial" w:cs="Arial"/>
          <w:sz w:val="22"/>
          <w:szCs w:val="22"/>
        </w:rPr>
        <w:t xml:space="preserve">  </w:t>
      </w:r>
    </w:p>
    <w:p w:rsidR="000E252B" w:rsidRPr="006B7103" w:rsidRDefault="000E252B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AF45FE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Uklízené chodníky jsou vyznačeny v mapové příloze č. 3.</w:t>
      </w:r>
    </w:p>
    <w:p w:rsidR="000E252B" w:rsidRPr="006B7103" w:rsidRDefault="000E252B" w:rsidP="00AF45FE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0E252B" w:rsidRPr="00EC5165" w:rsidRDefault="000E252B" w:rsidP="00EC5165">
      <w:pPr>
        <w:tabs>
          <w:tab w:val="num" w:pos="720"/>
          <w:tab w:val="left" w:pos="900"/>
          <w:tab w:val="left" w:pos="1080"/>
        </w:tabs>
        <w:rPr>
          <w:rFonts w:ascii="Arial" w:hAnsi="Arial" w:cs="Arial"/>
          <w:i/>
          <w:i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3.2.2</w:t>
      </w:r>
      <w:r>
        <w:rPr>
          <w:rFonts w:ascii="Arial" w:hAnsi="Arial" w:cs="Arial"/>
          <w:sz w:val="22"/>
          <w:szCs w:val="22"/>
        </w:rPr>
        <w:t>.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 xml:space="preserve">Zimní období </w:t>
      </w:r>
      <w:r w:rsidRPr="006B7103">
        <w:rPr>
          <w:rFonts w:ascii="Arial" w:hAnsi="Arial" w:cs="Arial"/>
          <w:i/>
          <w:iCs/>
          <w:sz w:val="22"/>
          <w:szCs w:val="22"/>
        </w:rPr>
        <w:t>(Zimní období - úklid odpadků)</w:t>
      </w:r>
    </w:p>
    <w:p w:rsidR="000E252B" w:rsidRPr="006B7103" w:rsidRDefault="000E252B" w:rsidP="00DA6E12">
      <w:pPr>
        <w:tabs>
          <w:tab w:val="left" w:pos="720"/>
        </w:tabs>
        <w:ind w:left="720" w:hanging="90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  <w:t xml:space="preserve">V zimním období, tj. </w:t>
      </w:r>
      <w:r>
        <w:rPr>
          <w:rFonts w:ascii="Arial" w:hAnsi="Arial" w:cs="Arial"/>
          <w:sz w:val="22"/>
          <w:szCs w:val="22"/>
        </w:rPr>
        <w:t xml:space="preserve">od 1. ledna  do 31. března </w:t>
      </w:r>
      <w:r w:rsidRPr="006B7103">
        <w:rPr>
          <w:rFonts w:ascii="Arial" w:hAnsi="Arial" w:cs="Arial"/>
          <w:sz w:val="22"/>
          <w:szCs w:val="22"/>
        </w:rPr>
        <w:t xml:space="preserve">dále budou prováděny následující práce v četnosti </w:t>
      </w:r>
      <w:r>
        <w:rPr>
          <w:rFonts w:ascii="Arial" w:hAnsi="Arial" w:cs="Arial"/>
          <w:sz w:val="22"/>
          <w:szCs w:val="22"/>
        </w:rPr>
        <w:t>2x týdně:</w:t>
      </w:r>
    </w:p>
    <w:p w:rsidR="000E252B" w:rsidRPr="006B7103" w:rsidRDefault="000E252B" w:rsidP="00DA6E12">
      <w:pPr>
        <w:tabs>
          <w:tab w:val="num" w:pos="720"/>
          <w:tab w:val="left" w:pos="900"/>
          <w:tab w:val="left" w:pos="108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tabs>
          <w:tab w:val="num" w:pos="720"/>
          <w:tab w:val="left" w:pos="900"/>
          <w:tab w:val="left" w:pos="108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</w:r>
      <w:r w:rsidRPr="006B7103">
        <w:rPr>
          <w:rFonts w:ascii="Arial" w:hAnsi="Arial" w:cs="Arial"/>
          <w:b/>
          <w:bCs/>
          <w:sz w:val="22"/>
          <w:szCs w:val="22"/>
        </w:rPr>
        <w:t>úklid odpadků</w:t>
      </w:r>
      <w:r w:rsidRPr="006B7103">
        <w:rPr>
          <w:rFonts w:ascii="Arial" w:hAnsi="Arial" w:cs="Arial"/>
          <w:sz w:val="22"/>
          <w:szCs w:val="22"/>
        </w:rPr>
        <w:t xml:space="preserve"> na celé ploše chodníků a na ploše vozovky v šířce 0,3 m od silniční obruby. Úklid odpadků zahrnuje </w:t>
      </w:r>
      <w:r w:rsidRPr="006B7103">
        <w:rPr>
          <w:rFonts w:ascii="Arial" w:hAnsi="Arial" w:cs="Arial"/>
          <w:b/>
          <w:bCs/>
          <w:sz w:val="22"/>
          <w:szCs w:val="22"/>
        </w:rPr>
        <w:t>ruční úklid komunikací</w:t>
      </w:r>
      <w:r w:rsidRPr="006B7103">
        <w:rPr>
          <w:rFonts w:ascii="Arial" w:hAnsi="Arial" w:cs="Arial"/>
          <w:sz w:val="22"/>
          <w:szCs w:val="22"/>
        </w:rPr>
        <w:t xml:space="preserve"> nebo jejich částí, </w:t>
      </w:r>
      <w:r>
        <w:rPr>
          <w:rFonts w:ascii="Arial" w:hAnsi="Arial" w:cs="Arial"/>
          <w:sz w:val="22"/>
          <w:szCs w:val="22"/>
        </w:rPr>
        <w:t xml:space="preserve">úklid psích exkrementů, sběr </w:t>
      </w:r>
      <w:r w:rsidRPr="006B7103">
        <w:rPr>
          <w:rFonts w:ascii="Arial" w:hAnsi="Arial" w:cs="Arial"/>
          <w:sz w:val="22"/>
          <w:szCs w:val="22"/>
        </w:rPr>
        <w:t>veškerého odpadu komunálního i biologického do objemu 1 m</w:t>
      </w:r>
      <w:r w:rsidRPr="006B7103">
        <w:rPr>
          <w:rFonts w:ascii="Arial" w:hAnsi="Arial" w:cs="Arial"/>
          <w:sz w:val="22"/>
          <w:szCs w:val="22"/>
          <w:vertAlign w:val="superscript"/>
        </w:rPr>
        <w:t>3</w:t>
      </w:r>
      <w:r w:rsidRPr="006B7103">
        <w:rPr>
          <w:rFonts w:ascii="Arial" w:hAnsi="Arial" w:cs="Arial"/>
          <w:sz w:val="22"/>
          <w:szCs w:val="22"/>
        </w:rPr>
        <w:t xml:space="preserve">  (listí, papíry, žvýkačky, plasty, sklo, obaly, nedopalky cigaret, zbytky spotřebního zboží, drobný nábytek, větve, nánosů zeminy, bláta nebo prachu</w:t>
      </w:r>
      <w:r>
        <w:rPr>
          <w:rFonts w:ascii="Arial" w:hAnsi="Arial" w:cs="Arial"/>
          <w:sz w:val="22"/>
          <w:szCs w:val="22"/>
        </w:rPr>
        <w:t xml:space="preserve">, ale také nebezpečného odpadu </w:t>
      </w:r>
      <w:r w:rsidRPr="006B7103">
        <w:rPr>
          <w:rFonts w:ascii="Arial" w:hAnsi="Arial" w:cs="Arial"/>
          <w:sz w:val="22"/>
          <w:szCs w:val="22"/>
        </w:rPr>
        <w:t xml:space="preserve">jako plechovky od barev či použité injekční stříkačky), odstranění veškeré nežádoucí vegetace. </w:t>
      </w:r>
      <w:r w:rsidRPr="006B7103">
        <w:rPr>
          <w:rFonts w:ascii="Arial" w:hAnsi="Arial" w:cs="Arial"/>
          <w:b/>
          <w:bCs/>
          <w:sz w:val="22"/>
          <w:szCs w:val="22"/>
        </w:rPr>
        <w:t>Veškeré požadované práce budou vžd</w:t>
      </w:r>
      <w:r>
        <w:rPr>
          <w:rFonts w:ascii="Arial" w:hAnsi="Arial" w:cs="Arial"/>
          <w:b/>
          <w:bCs/>
          <w:sz w:val="22"/>
          <w:szCs w:val="22"/>
        </w:rPr>
        <w:t xml:space="preserve">y provedeny i po obou stranách </w:t>
      </w:r>
      <w:r w:rsidRPr="006B7103">
        <w:rPr>
          <w:rFonts w:ascii="Arial" w:hAnsi="Arial" w:cs="Arial"/>
          <w:b/>
          <w:bCs/>
          <w:sz w:val="22"/>
          <w:szCs w:val="22"/>
        </w:rPr>
        <w:t>vozovky v pásu o šířce 0,3 m od silniční obruby.</w:t>
      </w:r>
    </w:p>
    <w:p w:rsidR="000E252B" w:rsidRPr="006B7103" w:rsidRDefault="000E252B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0E252B" w:rsidRPr="006B7103" w:rsidRDefault="000E252B" w:rsidP="00EC5B9A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Uklízené chodníky pro obě lokality jsou vyznačeny v mapové příloze č. </w:t>
      </w:r>
      <w:r>
        <w:rPr>
          <w:rFonts w:ascii="Arial" w:hAnsi="Arial" w:cs="Arial"/>
          <w:sz w:val="22"/>
          <w:szCs w:val="22"/>
        </w:rPr>
        <w:t>3</w:t>
      </w:r>
      <w:r w:rsidRPr="006B7103">
        <w:rPr>
          <w:rFonts w:ascii="Arial" w:hAnsi="Arial" w:cs="Arial"/>
          <w:sz w:val="22"/>
          <w:szCs w:val="22"/>
        </w:rPr>
        <w:t>.</w:t>
      </w:r>
    </w:p>
    <w:p w:rsidR="000E252B" w:rsidRPr="006B7103" w:rsidRDefault="000E252B" w:rsidP="00EC5165">
      <w:pPr>
        <w:tabs>
          <w:tab w:val="num" w:pos="720"/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0E252B" w:rsidRPr="00EC5165" w:rsidRDefault="000E252B" w:rsidP="00EC5165">
      <w:pPr>
        <w:tabs>
          <w:tab w:val="num" w:pos="720"/>
          <w:tab w:val="left" w:pos="900"/>
        </w:tabs>
        <w:ind w:left="708" w:firstLine="1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Veškeré úklidové práce budou prováděny </w:t>
      </w:r>
      <w:r w:rsidRPr="006B7103">
        <w:rPr>
          <w:rFonts w:ascii="Arial" w:hAnsi="Arial" w:cs="Arial"/>
          <w:b/>
          <w:bCs/>
          <w:sz w:val="22"/>
          <w:szCs w:val="22"/>
        </w:rPr>
        <w:t>včetně naložení, odvozu a likvidace odpadu.</w:t>
      </w:r>
      <w:r w:rsidRPr="006B7103">
        <w:rPr>
          <w:rFonts w:ascii="Arial" w:hAnsi="Arial" w:cs="Arial"/>
          <w:sz w:val="22"/>
          <w:szCs w:val="22"/>
        </w:rPr>
        <w:t xml:space="preserve">  </w:t>
      </w:r>
    </w:p>
    <w:p w:rsidR="000E252B" w:rsidRDefault="000E252B" w:rsidP="00EC5165">
      <w:pPr>
        <w:ind w:left="720"/>
        <w:jc w:val="both"/>
        <w:rPr>
          <w:rFonts w:ascii="Arial" w:hAnsi="Arial" w:cs="Arial"/>
          <w:sz w:val="22"/>
          <w:szCs w:val="22"/>
        </w:rPr>
      </w:pPr>
      <w:r w:rsidRPr="00EC5165">
        <w:rPr>
          <w:rFonts w:ascii="Arial" w:hAnsi="Arial" w:cs="Arial"/>
          <w:sz w:val="22"/>
          <w:szCs w:val="22"/>
        </w:rPr>
        <w:t>S odpady bude nakládáno v souladu se zákonem č.</w:t>
      </w:r>
      <w:r>
        <w:rPr>
          <w:rFonts w:ascii="Arial" w:hAnsi="Arial" w:cs="Arial"/>
          <w:sz w:val="22"/>
          <w:szCs w:val="22"/>
        </w:rPr>
        <w:t xml:space="preserve"> </w:t>
      </w:r>
      <w:r w:rsidRPr="00EC5165">
        <w:rPr>
          <w:rFonts w:ascii="Arial" w:hAnsi="Arial" w:cs="Arial"/>
          <w:sz w:val="22"/>
          <w:szCs w:val="22"/>
        </w:rPr>
        <w:t xml:space="preserve">185/2001 Sb. o odpadech a o změně některých dalších zákonů, v platném znění, a v souladu s prováděcími předpisy k tomuto zákonu. </w:t>
      </w:r>
    </w:p>
    <w:p w:rsidR="000E252B" w:rsidRDefault="000E252B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252B" w:rsidRPr="00EC5165" w:rsidRDefault="000E252B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252B" w:rsidRPr="00EC5165" w:rsidRDefault="000E252B" w:rsidP="00EC51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165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EC5165">
        <w:rPr>
          <w:rFonts w:ascii="Arial" w:hAnsi="Arial" w:cs="Arial"/>
          <w:b/>
          <w:bCs/>
          <w:sz w:val="22"/>
          <w:szCs w:val="22"/>
        </w:rPr>
        <w:t>.</w:t>
      </w:r>
      <w:r w:rsidRPr="00EC5165">
        <w:rPr>
          <w:rFonts w:ascii="Arial" w:hAnsi="Arial" w:cs="Arial"/>
          <w:b/>
          <w:bCs/>
          <w:sz w:val="22"/>
          <w:szCs w:val="22"/>
        </w:rPr>
        <w:tab/>
        <w:t>Post</w:t>
      </w:r>
      <w:r>
        <w:rPr>
          <w:rFonts w:ascii="Arial" w:hAnsi="Arial" w:cs="Arial"/>
          <w:b/>
          <w:bCs/>
          <w:sz w:val="22"/>
          <w:szCs w:val="22"/>
        </w:rPr>
        <w:t xml:space="preserve">řik plevelů roztokem přípravku </w:t>
      </w:r>
      <w:r w:rsidRPr="00EC5165">
        <w:rPr>
          <w:rFonts w:ascii="Arial" w:hAnsi="Arial" w:cs="Arial"/>
          <w:b/>
          <w:bCs/>
          <w:sz w:val="22"/>
          <w:szCs w:val="22"/>
        </w:rPr>
        <w:t>s herbicidními účinky.</w:t>
      </w:r>
    </w:p>
    <w:p w:rsidR="000E252B" w:rsidRPr="006B7103" w:rsidRDefault="000E252B" w:rsidP="00162AB9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550359">
        <w:rPr>
          <w:rFonts w:ascii="Arial" w:hAnsi="Arial" w:cs="Arial"/>
          <w:sz w:val="22"/>
          <w:szCs w:val="22"/>
        </w:rPr>
        <w:t>Chemický postřik plevelů nebude v roce 201</w:t>
      </w:r>
      <w:r>
        <w:rPr>
          <w:rFonts w:ascii="Arial" w:hAnsi="Arial" w:cs="Arial"/>
          <w:sz w:val="22"/>
          <w:szCs w:val="22"/>
        </w:rPr>
        <w:t>7</w:t>
      </w:r>
      <w:r w:rsidRPr="00550359">
        <w:rPr>
          <w:rFonts w:ascii="Arial" w:hAnsi="Arial" w:cs="Arial"/>
          <w:sz w:val="22"/>
          <w:szCs w:val="22"/>
        </w:rPr>
        <w:t xml:space="preserve"> prováděn.</w:t>
      </w:r>
      <w:r>
        <w:rPr>
          <w:rFonts w:ascii="Arial" w:hAnsi="Arial" w:cs="Arial"/>
          <w:sz w:val="22"/>
          <w:szCs w:val="22"/>
        </w:rPr>
        <w:t xml:space="preserve"> </w:t>
      </w:r>
      <w:r w:rsidRPr="00EC5165">
        <w:rPr>
          <w:rFonts w:ascii="Arial" w:hAnsi="Arial" w:cs="Arial"/>
          <w:sz w:val="22"/>
          <w:szCs w:val="22"/>
        </w:rPr>
        <w:t xml:space="preserve"> </w:t>
      </w: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lastRenderedPageBreak/>
        <w:t>Článek 4.</w:t>
      </w: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Místo plnění</w:t>
      </w:r>
    </w:p>
    <w:p w:rsidR="000E252B" w:rsidRPr="0006381B" w:rsidRDefault="000E252B" w:rsidP="0006381B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75C7F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Místo plnění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0E252B" w:rsidRPr="0006381B" w:rsidRDefault="000E252B" w:rsidP="00675C7F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6381B">
        <w:rPr>
          <w:rFonts w:ascii="Arial" w:hAnsi="Arial" w:cs="Arial"/>
          <w:sz w:val="22"/>
          <w:szCs w:val="22"/>
        </w:rPr>
        <w:t xml:space="preserve">ístem plnění je území městské části Praha 6, části katastrálních území </w:t>
      </w:r>
      <w:r w:rsidRPr="00456D4A">
        <w:rPr>
          <w:rFonts w:ascii="Arial" w:hAnsi="Arial" w:cs="Arial"/>
          <w:sz w:val="22"/>
          <w:szCs w:val="22"/>
        </w:rPr>
        <w:t xml:space="preserve">Břevnov, </w:t>
      </w:r>
      <w:r>
        <w:rPr>
          <w:rFonts w:ascii="Arial" w:hAnsi="Arial" w:cs="Arial"/>
          <w:sz w:val="22"/>
          <w:szCs w:val="22"/>
        </w:rPr>
        <w:t xml:space="preserve">Dejvice, </w:t>
      </w:r>
      <w:r w:rsidRPr="00456D4A">
        <w:rPr>
          <w:rFonts w:ascii="Arial" w:hAnsi="Arial" w:cs="Arial"/>
          <w:sz w:val="22"/>
          <w:szCs w:val="22"/>
        </w:rPr>
        <w:t xml:space="preserve">Střešovice </w:t>
      </w:r>
      <w:r>
        <w:rPr>
          <w:rFonts w:ascii="Arial" w:hAnsi="Arial" w:cs="Arial"/>
          <w:sz w:val="22"/>
          <w:szCs w:val="22"/>
        </w:rPr>
        <w:t xml:space="preserve">a Vokovice. Vybrané komunikace </w:t>
      </w:r>
      <w:r w:rsidRPr="0006381B">
        <w:rPr>
          <w:rFonts w:ascii="Arial" w:hAnsi="Arial" w:cs="Arial"/>
          <w:sz w:val="22"/>
          <w:szCs w:val="22"/>
        </w:rPr>
        <w:t>jsou blíže specifikovány v </w:t>
      </w:r>
      <w:r>
        <w:rPr>
          <w:rFonts w:ascii="Arial" w:hAnsi="Arial" w:cs="Arial"/>
          <w:sz w:val="22"/>
          <w:szCs w:val="22"/>
        </w:rPr>
        <w:t xml:space="preserve">příloze č.1 </w:t>
      </w:r>
      <w:r w:rsidRPr="0006381B">
        <w:rPr>
          <w:rFonts w:ascii="Arial" w:hAnsi="Arial" w:cs="Arial"/>
          <w:sz w:val="22"/>
          <w:szCs w:val="22"/>
        </w:rPr>
        <w:t xml:space="preserve">této smlouvy. </w:t>
      </w:r>
    </w:p>
    <w:p w:rsidR="000E252B" w:rsidRDefault="000E252B" w:rsidP="0006381B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06381B">
      <w:pPr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výměra komunikací, na nichž mají být prováděny činnosti uvedené v čl. 3  </w:t>
      </w:r>
      <w:r>
        <w:rPr>
          <w:rFonts w:ascii="Arial" w:hAnsi="Arial" w:cs="Arial"/>
          <w:sz w:val="22"/>
          <w:szCs w:val="22"/>
        </w:rPr>
        <w:tab/>
        <w:t xml:space="preserve">této smlouvy  je </w:t>
      </w:r>
      <w:r>
        <w:rPr>
          <w:rFonts w:ascii="Arial" w:hAnsi="Arial" w:cs="Arial"/>
          <w:b/>
          <w:bCs/>
          <w:sz w:val="22"/>
          <w:szCs w:val="22"/>
        </w:rPr>
        <w:t>216 420</w:t>
      </w:r>
      <w:r w:rsidRPr="0006381B">
        <w:rPr>
          <w:rFonts w:ascii="Arial" w:hAnsi="Arial" w:cs="Arial"/>
          <w:b/>
          <w:bCs/>
          <w:sz w:val="22"/>
          <w:szCs w:val="22"/>
        </w:rPr>
        <w:t xml:space="preserve"> m</w:t>
      </w:r>
      <w:r w:rsidRPr="0006381B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06381B">
        <w:rPr>
          <w:rFonts w:ascii="Arial" w:hAnsi="Arial" w:cs="Arial"/>
          <w:sz w:val="22"/>
          <w:szCs w:val="22"/>
        </w:rPr>
        <w:t>.</w:t>
      </w:r>
    </w:p>
    <w:p w:rsidR="000E252B" w:rsidRPr="0006381B" w:rsidRDefault="000E252B" w:rsidP="0006381B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0E252B" w:rsidRPr="0006381B" w:rsidRDefault="000E252B" w:rsidP="00131DC8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>
        <w:rPr>
          <w:rFonts w:ascii="Arial" w:hAnsi="Arial" w:cs="Arial"/>
          <w:sz w:val="22"/>
          <w:szCs w:val="22"/>
        </w:rPr>
        <w:tab/>
      </w:r>
      <w:r w:rsidRPr="0006381B">
        <w:rPr>
          <w:rFonts w:ascii="Arial" w:hAnsi="Arial" w:cs="Arial"/>
          <w:sz w:val="22"/>
          <w:szCs w:val="22"/>
        </w:rPr>
        <w:t xml:space="preserve">Objednatel je oprávněn místo plnění změnit v závislosti na svých aktuálních potřebách v průběhu trvání této </w:t>
      </w:r>
      <w:r>
        <w:rPr>
          <w:rFonts w:ascii="Arial" w:hAnsi="Arial" w:cs="Arial"/>
          <w:sz w:val="22"/>
          <w:szCs w:val="22"/>
        </w:rPr>
        <w:t>s</w:t>
      </w:r>
      <w:r w:rsidRPr="0006381B">
        <w:rPr>
          <w:rFonts w:ascii="Arial" w:hAnsi="Arial" w:cs="Arial"/>
          <w:sz w:val="22"/>
          <w:szCs w:val="22"/>
        </w:rPr>
        <w:t xml:space="preserve">mlouvy. Změnou místa plnění se rozumí snížení nebo zvýšení počtu či zúžení nebo rozšíření rozlohy místa plnění, </w:t>
      </w:r>
      <w:r>
        <w:rPr>
          <w:rFonts w:ascii="Arial" w:hAnsi="Arial" w:cs="Arial"/>
          <w:sz w:val="22"/>
          <w:szCs w:val="22"/>
        </w:rPr>
        <w:t xml:space="preserve">zakreslených v mapové </w:t>
      </w:r>
      <w:r w:rsidRPr="0006381B">
        <w:rPr>
          <w:rFonts w:ascii="Arial" w:hAnsi="Arial" w:cs="Arial"/>
          <w:sz w:val="22"/>
          <w:szCs w:val="22"/>
        </w:rPr>
        <w:t>příloze č.1</w:t>
      </w:r>
      <w:r>
        <w:rPr>
          <w:rFonts w:ascii="Arial" w:hAnsi="Arial" w:cs="Arial"/>
          <w:sz w:val="22"/>
          <w:szCs w:val="22"/>
        </w:rPr>
        <w:t xml:space="preserve"> </w:t>
      </w:r>
      <w:r w:rsidRPr="0006381B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</w:t>
      </w:r>
      <w:r w:rsidRPr="0006381B">
        <w:rPr>
          <w:rFonts w:ascii="Arial" w:hAnsi="Arial" w:cs="Arial"/>
          <w:sz w:val="22"/>
          <w:szCs w:val="22"/>
        </w:rPr>
        <w:t>mlouvy. Změna je účinná ke dni jejího písemného oznámení zhotoviteli či k pozdějšímu dni, který objednatel zhotoviteli oznámí.</w:t>
      </w:r>
    </w:p>
    <w:p w:rsidR="000E252B" w:rsidRPr="006B7103" w:rsidRDefault="000E252B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5.</w:t>
      </w: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Práva a povinnosti zhotovitele</w:t>
      </w:r>
    </w:p>
    <w:p w:rsidR="000E252B" w:rsidRPr="0006381B" w:rsidRDefault="000E252B" w:rsidP="000638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Řidí se </w:t>
      </w:r>
      <w:r w:rsidRPr="00063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06381B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06381B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06381B">
        <w:rPr>
          <w:rFonts w:ascii="Arial" w:hAnsi="Arial" w:cs="Arial"/>
          <w:sz w:val="22"/>
          <w:szCs w:val="22"/>
        </w:rPr>
        <w:t xml:space="preserve"> čl. 4 </w:t>
      </w:r>
      <w:r>
        <w:rPr>
          <w:rFonts w:ascii="Arial" w:hAnsi="Arial" w:cs="Arial"/>
          <w:sz w:val="22"/>
          <w:szCs w:val="22"/>
        </w:rPr>
        <w:t>„</w:t>
      </w:r>
      <w:r w:rsidRPr="0006381B">
        <w:rPr>
          <w:rFonts w:ascii="Arial" w:hAnsi="Arial" w:cs="Arial"/>
          <w:sz w:val="22"/>
          <w:szCs w:val="22"/>
        </w:rPr>
        <w:t>Další podmínky plnění</w:t>
      </w:r>
      <w:r>
        <w:rPr>
          <w:rFonts w:ascii="Arial" w:hAnsi="Arial" w:cs="Arial"/>
          <w:sz w:val="22"/>
          <w:szCs w:val="22"/>
        </w:rPr>
        <w:t>“</w:t>
      </w: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Centrální dispečink</w:t>
      </w:r>
    </w:p>
    <w:p w:rsidR="000E252B" w:rsidRPr="0006381B" w:rsidRDefault="000E252B" w:rsidP="000638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Řídí se  rá</w:t>
      </w:r>
      <w:r w:rsidRPr="0006381B">
        <w:rPr>
          <w:rFonts w:ascii="Arial" w:hAnsi="Arial" w:cs="Arial"/>
          <w:sz w:val="22"/>
          <w:szCs w:val="22"/>
        </w:rPr>
        <w:t>mcov</w:t>
      </w:r>
      <w:r>
        <w:rPr>
          <w:rFonts w:ascii="Arial" w:hAnsi="Arial" w:cs="Arial"/>
          <w:sz w:val="22"/>
          <w:szCs w:val="22"/>
        </w:rPr>
        <w:t>ou</w:t>
      </w:r>
      <w:r w:rsidRPr="0006381B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06381B">
        <w:rPr>
          <w:rFonts w:ascii="Arial" w:hAnsi="Arial" w:cs="Arial"/>
          <w:sz w:val="22"/>
          <w:szCs w:val="22"/>
        </w:rPr>
        <w:t xml:space="preserve"> čl. 5 </w:t>
      </w:r>
      <w:r>
        <w:rPr>
          <w:rFonts w:ascii="Arial" w:hAnsi="Arial" w:cs="Arial"/>
          <w:sz w:val="22"/>
          <w:szCs w:val="22"/>
        </w:rPr>
        <w:t>„</w:t>
      </w:r>
      <w:r w:rsidRPr="0006381B">
        <w:rPr>
          <w:rFonts w:ascii="Arial" w:hAnsi="Arial" w:cs="Arial"/>
          <w:sz w:val="22"/>
          <w:szCs w:val="22"/>
        </w:rPr>
        <w:t>Centrální dispečink</w:t>
      </w:r>
      <w:r>
        <w:rPr>
          <w:rFonts w:ascii="Arial" w:hAnsi="Arial" w:cs="Arial"/>
          <w:sz w:val="22"/>
          <w:szCs w:val="22"/>
        </w:rPr>
        <w:t>“</w:t>
      </w:r>
    </w:p>
    <w:p w:rsidR="000E252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06381B" w:rsidRDefault="000E252B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7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0638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252B" w:rsidRDefault="000E252B" w:rsidP="006833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Cena díla a platební podmínky</w:t>
      </w:r>
    </w:p>
    <w:p w:rsidR="000E252B" w:rsidRDefault="000E252B" w:rsidP="006833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Cena díla bude v každém měsíci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určena jako měsíční paušální částka</w:t>
      </w:r>
      <w:r>
        <w:rPr>
          <w:rFonts w:ascii="Arial" w:hAnsi="Arial" w:cs="Arial"/>
          <w:sz w:val="22"/>
          <w:szCs w:val="22"/>
        </w:rPr>
        <w:t xml:space="preserve"> za</w:t>
      </w:r>
      <w:r w:rsidRPr="00683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 činností uvedených v čl. 3 této smlouvy v požadované četnosti, 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Výše jednotkových cen pro jednotlivé činnosti je uv</w:t>
      </w:r>
      <w:r>
        <w:rPr>
          <w:rFonts w:ascii="Arial" w:hAnsi="Arial" w:cs="Arial"/>
          <w:sz w:val="22"/>
          <w:szCs w:val="22"/>
        </w:rPr>
        <w:t>edena v příloze č. 2</w:t>
      </w:r>
      <w:r w:rsidRPr="0068336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Pr="008D337D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díla nesmí překročit </w:t>
      </w:r>
      <w:r w:rsidRPr="00683360">
        <w:rPr>
          <w:rFonts w:ascii="Arial" w:hAnsi="Arial" w:cs="Arial"/>
          <w:sz w:val="22"/>
          <w:szCs w:val="22"/>
        </w:rPr>
        <w:t xml:space="preserve">částku </w:t>
      </w:r>
      <w:r>
        <w:rPr>
          <w:rFonts w:ascii="Arial" w:hAnsi="Arial" w:cs="Arial"/>
          <w:b/>
          <w:bCs/>
          <w:sz w:val="22"/>
          <w:szCs w:val="22"/>
        </w:rPr>
        <w:t xml:space="preserve">511.447.18 </w:t>
      </w:r>
      <w:r w:rsidRPr="00683360">
        <w:rPr>
          <w:rFonts w:ascii="Arial" w:hAnsi="Arial" w:cs="Arial"/>
          <w:b/>
          <w:bCs/>
          <w:sz w:val="22"/>
          <w:szCs w:val="22"/>
        </w:rPr>
        <w:t>Kč</w:t>
      </w:r>
      <w:r w:rsidRPr="00683360">
        <w:rPr>
          <w:rFonts w:ascii="Arial" w:hAnsi="Arial" w:cs="Arial"/>
          <w:sz w:val="22"/>
          <w:szCs w:val="22"/>
        </w:rPr>
        <w:t xml:space="preserve"> včetně DPH.Výjimkou je možnost navýšení ceny díla v důsledku inflačních vlivů (odst. 7.</w:t>
      </w:r>
      <w:r>
        <w:rPr>
          <w:rFonts w:ascii="Arial" w:hAnsi="Arial" w:cs="Arial"/>
          <w:sz w:val="22"/>
          <w:szCs w:val="22"/>
        </w:rPr>
        <w:t>4</w:t>
      </w:r>
      <w:r w:rsidRPr="00683360">
        <w:rPr>
          <w:rFonts w:ascii="Arial" w:hAnsi="Arial" w:cs="Arial"/>
          <w:sz w:val="22"/>
          <w:szCs w:val="22"/>
        </w:rPr>
        <w:t xml:space="preserve">.) 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nebo změny daňových právních předpisů, specifikovaných v odst. 7.</w:t>
      </w:r>
      <w:r>
        <w:rPr>
          <w:rFonts w:ascii="Arial" w:hAnsi="Arial" w:cs="Arial"/>
          <w:sz w:val="22"/>
          <w:szCs w:val="22"/>
        </w:rPr>
        <w:t>5</w:t>
      </w:r>
      <w:r w:rsidRPr="00683360">
        <w:rPr>
          <w:rFonts w:ascii="Arial" w:hAnsi="Arial" w:cs="Arial"/>
          <w:sz w:val="22"/>
          <w:szCs w:val="22"/>
        </w:rPr>
        <w:t>. této Smlouvy  nebo navýšení rozsahu poskytovaných služeb na základě požadavku objednatele dle bodu 4.</w:t>
      </w:r>
      <w:r>
        <w:rPr>
          <w:rFonts w:ascii="Arial" w:hAnsi="Arial" w:cs="Arial"/>
          <w:sz w:val="22"/>
          <w:szCs w:val="22"/>
        </w:rPr>
        <w:t>2</w:t>
      </w:r>
      <w:r w:rsidRPr="00683360">
        <w:rPr>
          <w:rFonts w:ascii="Arial" w:hAnsi="Arial" w:cs="Arial"/>
          <w:sz w:val="22"/>
          <w:szCs w:val="22"/>
        </w:rPr>
        <w:t xml:space="preserve">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mlouvy.</w:t>
      </w:r>
      <w:r w:rsidRPr="004A69D4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Cena díla může být v průběhu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navýšena o procento odpovídající míře inflace podle oficiálních údajů Českého statistického úřadu, avšak pouze v případě, že míra inflace překročí 3 %. K navýšení může dojít pouze k 1. dubnu příslušného kalendářního roku.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Míra inflace bude vyjádřena přírůstkem průměrného ročního indexu spotřebitelských cen, který vyjadřuje procentuální změnu průměrné cenové hladiny za posledních 12 měsíců oproti průměru za 12 předchozích měsíců.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Cenu díla je možno v průběhu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 xml:space="preserve">mlouvy změnit též v případě, že dojde ke změnám daňových právních předpisů, které budou mít prokazatelný vliv na některou jednotkovou cenu či paušální měsíční částku, a to zejména v případě zvýšení sazby </w:t>
      </w:r>
      <w:r w:rsidRPr="00683360">
        <w:rPr>
          <w:rFonts w:ascii="Arial" w:hAnsi="Arial" w:cs="Arial"/>
          <w:sz w:val="22"/>
          <w:szCs w:val="22"/>
        </w:rPr>
        <w:lastRenderedPageBreak/>
        <w:t xml:space="preserve">daně z přidané hodnoty dle zákona č. </w:t>
      </w:r>
      <w:r>
        <w:rPr>
          <w:rFonts w:ascii="Arial" w:hAnsi="Arial" w:cs="Arial"/>
          <w:sz w:val="22"/>
          <w:szCs w:val="22"/>
        </w:rPr>
        <w:t>235/2004</w:t>
      </w:r>
      <w:r w:rsidRPr="00683360">
        <w:rPr>
          <w:rFonts w:ascii="Arial" w:hAnsi="Arial" w:cs="Arial"/>
          <w:sz w:val="22"/>
          <w:szCs w:val="22"/>
        </w:rPr>
        <w:t xml:space="preserve"> Sb., o dani z přidané hodnoty, ve znění pozdějších předpisů.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Postupem dle odstavců 7.</w:t>
      </w:r>
      <w:r>
        <w:rPr>
          <w:rFonts w:ascii="Arial" w:hAnsi="Arial" w:cs="Arial"/>
          <w:sz w:val="22"/>
          <w:szCs w:val="22"/>
        </w:rPr>
        <w:t>4</w:t>
      </w:r>
      <w:r w:rsidRPr="00683360">
        <w:rPr>
          <w:rFonts w:ascii="Arial" w:hAnsi="Arial" w:cs="Arial"/>
          <w:sz w:val="22"/>
          <w:szCs w:val="22"/>
        </w:rPr>
        <w:t>. a 7.</w:t>
      </w:r>
      <w:r>
        <w:rPr>
          <w:rFonts w:ascii="Arial" w:hAnsi="Arial" w:cs="Arial"/>
          <w:sz w:val="22"/>
          <w:szCs w:val="22"/>
        </w:rPr>
        <w:t>5</w:t>
      </w:r>
      <w:r w:rsidRPr="00683360">
        <w:rPr>
          <w:rFonts w:ascii="Arial" w:hAnsi="Arial" w:cs="Arial"/>
          <w:sz w:val="22"/>
          <w:szCs w:val="22"/>
        </w:rPr>
        <w:t xml:space="preserve">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může dojít k navýšení pouze dosud neuhrazené části ceny díla.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V případě, že dojde v souladu s odst. 4.2.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ke snížení nebo zvýšení  rozsahu poskytovaných činností, které jsou hrazeny paušální částkou, dojde v poměrné výši ke snížení nebo zvýšení  příslušné paušální měsíční částky.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Cena díla bude zhotovitelem účtována měsíčně pozadu paušální částk</w:t>
      </w:r>
      <w:r>
        <w:rPr>
          <w:rFonts w:ascii="Arial" w:hAnsi="Arial" w:cs="Arial"/>
          <w:sz w:val="22"/>
          <w:szCs w:val="22"/>
        </w:rPr>
        <w:t xml:space="preserve">ou. Tato paušální částka </w:t>
      </w:r>
      <w:r w:rsidRPr="00683360">
        <w:rPr>
          <w:rFonts w:ascii="Arial" w:hAnsi="Arial" w:cs="Arial"/>
          <w:sz w:val="22"/>
          <w:szCs w:val="22"/>
        </w:rPr>
        <w:t>bude vyplacena po převzetí vykonaných prací oprávněným zástupcem objednatele.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Pr="00683360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Předmětné práce budou převzaty na základě předávací protokolu, záznamu o kontrole, souhrnného protokolu nebo záznamu v pracovním deníku, potvrzeným odpo</w:t>
      </w:r>
      <w:r>
        <w:rPr>
          <w:rFonts w:ascii="Arial" w:hAnsi="Arial" w:cs="Arial"/>
          <w:sz w:val="22"/>
          <w:szCs w:val="22"/>
        </w:rPr>
        <w:t xml:space="preserve">vědným pracovníkem zhotovitele: </w:t>
      </w:r>
    </w:p>
    <w:p w:rsidR="000E252B" w:rsidRDefault="000E252B" w:rsidP="0068336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83360">
        <w:rPr>
          <w:rFonts w:ascii="Arial" w:hAnsi="Arial" w:cs="Arial"/>
          <w:sz w:val="22"/>
          <w:szCs w:val="22"/>
        </w:rPr>
        <w:t>pro periodický a kombinovaný úklid bude prováděn denní záznam o kontrole</w:t>
      </w:r>
      <w:r>
        <w:rPr>
          <w:rFonts w:ascii="Arial" w:hAnsi="Arial" w:cs="Arial"/>
          <w:sz w:val="22"/>
          <w:szCs w:val="22"/>
        </w:rPr>
        <w:t>.</w:t>
      </w:r>
    </w:p>
    <w:p w:rsidR="000E252B" w:rsidRDefault="000E252B" w:rsidP="00683360">
      <w:pPr>
        <w:jc w:val="both"/>
        <w:rPr>
          <w:rFonts w:ascii="Arial" w:hAnsi="Arial" w:cs="Arial"/>
          <w:sz w:val="22"/>
          <w:szCs w:val="22"/>
        </w:rPr>
      </w:pPr>
    </w:p>
    <w:p w:rsidR="000E252B" w:rsidRPr="00683360" w:rsidRDefault="000E252B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p</w:t>
      </w:r>
      <w:r w:rsidRPr="00683360">
        <w:rPr>
          <w:rFonts w:ascii="Arial" w:hAnsi="Arial" w:cs="Arial"/>
          <w:sz w:val="22"/>
          <w:szCs w:val="22"/>
        </w:rPr>
        <w:t xml:space="preserve">latební podmínky dle </w:t>
      </w:r>
      <w:r>
        <w:rPr>
          <w:rFonts w:ascii="Arial" w:hAnsi="Arial" w:cs="Arial"/>
          <w:sz w:val="22"/>
          <w:szCs w:val="22"/>
        </w:rPr>
        <w:t>r</w:t>
      </w:r>
      <w:r w:rsidRPr="00683360">
        <w:rPr>
          <w:rFonts w:ascii="Arial" w:hAnsi="Arial" w:cs="Arial"/>
          <w:sz w:val="22"/>
          <w:szCs w:val="22"/>
        </w:rPr>
        <w:t xml:space="preserve">ámcové smlouvy, čl. 7 </w:t>
      </w:r>
      <w:r>
        <w:rPr>
          <w:rFonts w:ascii="Arial" w:hAnsi="Arial" w:cs="Arial"/>
          <w:sz w:val="22"/>
          <w:szCs w:val="22"/>
        </w:rPr>
        <w:t>„</w:t>
      </w:r>
      <w:r w:rsidRPr="00683360">
        <w:rPr>
          <w:rFonts w:ascii="Arial" w:hAnsi="Arial" w:cs="Arial"/>
          <w:sz w:val="22"/>
          <w:szCs w:val="22"/>
        </w:rPr>
        <w:t>Cena a platební podmínky</w:t>
      </w:r>
      <w:r>
        <w:rPr>
          <w:rFonts w:ascii="Arial" w:hAnsi="Arial" w:cs="Arial"/>
          <w:sz w:val="22"/>
          <w:szCs w:val="22"/>
        </w:rPr>
        <w:t>“.</w:t>
      </w:r>
      <w:r w:rsidRPr="00683360">
        <w:rPr>
          <w:rFonts w:ascii="Arial" w:hAnsi="Arial" w:cs="Arial"/>
          <w:sz w:val="22"/>
          <w:szCs w:val="22"/>
        </w:rPr>
        <w:t xml:space="preserve"> </w:t>
      </w:r>
    </w:p>
    <w:p w:rsidR="000E252B" w:rsidRPr="00EF545F" w:rsidRDefault="000E252B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EF545F" w:rsidRDefault="000E252B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EF545F" w:rsidRDefault="000E252B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Článek 8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E252B" w:rsidRPr="00EF545F" w:rsidRDefault="000E252B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Předání díla, vady díla</w:t>
      </w:r>
    </w:p>
    <w:p w:rsidR="000E252B" w:rsidRPr="00EF545F" w:rsidRDefault="000E252B" w:rsidP="00EF54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EF5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EF545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EF545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EF545F">
        <w:rPr>
          <w:rFonts w:ascii="Arial" w:hAnsi="Arial" w:cs="Arial"/>
          <w:sz w:val="22"/>
          <w:szCs w:val="22"/>
        </w:rPr>
        <w:t xml:space="preserve"> č.8 </w:t>
      </w:r>
      <w:r>
        <w:rPr>
          <w:rFonts w:ascii="Arial" w:hAnsi="Arial" w:cs="Arial"/>
          <w:sz w:val="22"/>
          <w:szCs w:val="22"/>
        </w:rPr>
        <w:t>„</w:t>
      </w:r>
      <w:r w:rsidRPr="00EF545F">
        <w:rPr>
          <w:rFonts w:ascii="Arial" w:hAnsi="Arial" w:cs="Arial"/>
          <w:sz w:val="22"/>
          <w:szCs w:val="22"/>
        </w:rPr>
        <w:t>Předání a vady díla</w:t>
      </w:r>
      <w:r>
        <w:rPr>
          <w:rFonts w:ascii="Arial" w:hAnsi="Arial" w:cs="Arial"/>
          <w:sz w:val="22"/>
          <w:szCs w:val="22"/>
        </w:rPr>
        <w:t>“.</w:t>
      </w: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Pr="00EF545F" w:rsidRDefault="000E252B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Článek 9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E252B" w:rsidRPr="00EF545F" w:rsidRDefault="000E252B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Smluvní pokuty</w:t>
      </w:r>
    </w:p>
    <w:p w:rsidR="000E252B" w:rsidRPr="00EF545F" w:rsidRDefault="000E252B" w:rsidP="00EF54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EF5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EF545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EF545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EF545F">
        <w:rPr>
          <w:rFonts w:ascii="Arial" w:hAnsi="Arial" w:cs="Arial"/>
          <w:sz w:val="22"/>
          <w:szCs w:val="22"/>
        </w:rPr>
        <w:t xml:space="preserve"> čl. 9 </w:t>
      </w:r>
      <w:r>
        <w:rPr>
          <w:rFonts w:ascii="Arial" w:hAnsi="Arial" w:cs="Arial"/>
          <w:sz w:val="22"/>
          <w:szCs w:val="22"/>
        </w:rPr>
        <w:t>„</w:t>
      </w:r>
      <w:r w:rsidRPr="00EF545F">
        <w:rPr>
          <w:rFonts w:ascii="Arial" w:hAnsi="Arial" w:cs="Arial"/>
          <w:sz w:val="22"/>
          <w:szCs w:val="22"/>
        </w:rPr>
        <w:t>Smluvní pokuty</w:t>
      </w:r>
      <w:r>
        <w:rPr>
          <w:rFonts w:ascii="Arial" w:hAnsi="Arial" w:cs="Arial"/>
          <w:sz w:val="22"/>
          <w:szCs w:val="22"/>
        </w:rPr>
        <w:t>“.</w:t>
      </w: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Článek 10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E252B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Zvláštní ujednání</w:t>
      </w:r>
    </w:p>
    <w:p w:rsidR="000E252B" w:rsidRPr="00675C7F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675C7F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V případě, že zhotovitel neprovede některou z činností dle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 xml:space="preserve">mlouvy z důvodů na své straně, je objednatel, kromě sankcí dle </w:t>
      </w:r>
      <w:r>
        <w:rPr>
          <w:rFonts w:ascii="Arial" w:hAnsi="Arial" w:cs="Arial"/>
          <w:sz w:val="22"/>
          <w:szCs w:val="22"/>
        </w:rPr>
        <w:t>r</w:t>
      </w:r>
      <w:r w:rsidRPr="00017580">
        <w:rPr>
          <w:rFonts w:ascii="Arial" w:hAnsi="Arial" w:cs="Arial"/>
          <w:sz w:val="22"/>
          <w:szCs w:val="22"/>
        </w:rPr>
        <w:t>ámcové smlouvy, oprávněn zajistit provedení těchto činností v nezbytném rozsahu jiným způsobem nebo prostřednictvím třetí osoby, a to na náklady zhotovitele.</w:t>
      </w:r>
    </w:p>
    <w:p w:rsidR="000E252B" w:rsidRDefault="000E252B" w:rsidP="00675C7F">
      <w:pPr>
        <w:jc w:val="both"/>
        <w:rPr>
          <w:rFonts w:ascii="Arial" w:hAnsi="Arial" w:cs="Arial"/>
          <w:sz w:val="22"/>
          <w:szCs w:val="22"/>
        </w:rPr>
      </w:pPr>
    </w:p>
    <w:p w:rsidR="000E252B" w:rsidRPr="00017580" w:rsidRDefault="000E252B" w:rsidP="00675C7F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Objednatel k jednáním pro realizaci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>mlouvy zmocňuje:</w:t>
      </w:r>
    </w:p>
    <w:p w:rsidR="000E252B" w:rsidRDefault="000E252B" w:rsidP="00675C7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675C7F">
      <w:pPr>
        <w:numPr>
          <w:ilvl w:val="0"/>
          <w:numId w:val="27"/>
        </w:numPr>
        <w:tabs>
          <w:tab w:val="clear" w:pos="1428"/>
          <w:tab w:val="num" w:pos="900"/>
        </w:tabs>
        <w:ind w:left="900" w:hanging="180"/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>vedoucí odboru dopravy a životního prostředí Městské části Praha 6, Ing. Danu Charvátovou, ve věcech technicko – provozních, organiz</w:t>
      </w:r>
      <w:r>
        <w:rPr>
          <w:rFonts w:ascii="Arial" w:hAnsi="Arial" w:cs="Arial"/>
          <w:sz w:val="22"/>
          <w:szCs w:val="22"/>
        </w:rPr>
        <w:t>ačních, obchodních a finančních;</w:t>
      </w:r>
    </w:p>
    <w:p w:rsidR="000E252B" w:rsidRDefault="000E252B" w:rsidP="00675C7F">
      <w:pPr>
        <w:numPr>
          <w:ilvl w:val="0"/>
          <w:numId w:val="27"/>
        </w:numPr>
        <w:tabs>
          <w:tab w:val="clear" w:pos="1428"/>
          <w:tab w:val="num" w:pos="900"/>
        </w:tabs>
        <w:ind w:left="900" w:hanging="180"/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pracovníky oddělení inspekce a oddělení samosprávných činností odboru dopravy a životního prostředí Městské části Praha 6 – ve věcech kontroly provádění činností dle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</w:p>
    <w:p w:rsidR="000E252B" w:rsidRDefault="000E252B" w:rsidP="00675C7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252B" w:rsidRPr="00017580" w:rsidRDefault="000E252B" w:rsidP="00675C7F">
      <w:p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10.3.</w:t>
      </w:r>
      <w:r>
        <w:rPr>
          <w:rFonts w:ascii="Arial" w:hAnsi="Arial" w:cs="Arial"/>
          <w:sz w:val="22"/>
          <w:szCs w:val="22"/>
        </w:rPr>
        <w:tab/>
      </w:r>
      <w:r w:rsidRPr="00017580">
        <w:rPr>
          <w:rFonts w:ascii="Arial" w:hAnsi="Arial" w:cs="Arial"/>
          <w:sz w:val="22"/>
          <w:szCs w:val="22"/>
        </w:rPr>
        <w:t>Zhotovitel k jednání pro realizaci této smlouvy zmocňuje:</w:t>
      </w:r>
    </w:p>
    <w:p w:rsidR="000E252B" w:rsidRPr="00017580" w:rsidRDefault="000E252B" w:rsidP="00675C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7580">
        <w:rPr>
          <w:rFonts w:ascii="Arial" w:hAnsi="Arial" w:cs="Arial"/>
          <w:sz w:val="22"/>
          <w:szCs w:val="22"/>
        </w:rPr>
        <w:t>Tomáše Pfortnera ve věcech smluvních a finančních</w:t>
      </w:r>
      <w:r>
        <w:rPr>
          <w:rFonts w:ascii="Arial" w:hAnsi="Arial" w:cs="Arial"/>
          <w:sz w:val="22"/>
          <w:szCs w:val="22"/>
        </w:rPr>
        <w:t>;</w:t>
      </w:r>
    </w:p>
    <w:p w:rsidR="000E252B" w:rsidRPr="00017580" w:rsidRDefault="000E252B" w:rsidP="00675C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7580">
        <w:rPr>
          <w:rFonts w:ascii="Arial" w:hAnsi="Arial" w:cs="Arial"/>
          <w:sz w:val="22"/>
          <w:szCs w:val="22"/>
        </w:rPr>
        <w:t>Ing. Karla Hájka, ve věcech technických, provozních a organizačních</w:t>
      </w:r>
      <w:r>
        <w:rPr>
          <w:rFonts w:ascii="Arial" w:hAnsi="Arial" w:cs="Arial"/>
          <w:sz w:val="22"/>
          <w:szCs w:val="22"/>
        </w:rPr>
        <w:t>.</w:t>
      </w:r>
    </w:p>
    <w:p w:rsidR="000E252B" w:rsidRPr="00675C7F" w:rsidRDefault="000E252B" w:rsidP="00675C7F">
      <w:pPr>
        <w:jc w:val="both"/>
        <w:rPr>
          <w:rFonts w:ascii="Arial" w:hAnsi="Arial" w:cs="Arial"/>
          <w:sz w:val="22"/>
          <w:szCs w:val="22"/>
        </w:rPr>
      </w:pPr>
    </w:p>
    <w:p w:rsidR="000E252B" w:rsidRPr="00675C7F" w:rsidRDefault="000E252B" w:rsidP="00675C7F">
      <w:pPr>
        <w:jc w:val="both"/>
        <w:rPr>
          <w:rFonts w:ascii="Arial" w:hAnsi="Arial" w:cs="Arial"/>
          <w:sz w:val="22"/>
          <w:szCs w:val="22"/>
        </w:rPr>
      </w:pPr>
    </w:p>
    <w:p w:rsidR="000E252B" w:rsidRPr="00675C7F" w:rsidRDefault="000E252B" w:rsidP="00675C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Článek 11.</w:t>
      </w:r>
    </w:p>
    <w:p w:rsidR="000E252B" w:rsidRPr="00675C7F" w:rsidRDefault="000E252B" w:rsidP="00675C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Kontrola</w:t>
      </w:r>
    </w:p>
    <w:p w:rsidR="000E252B" w:rsidRPr="00675C7F" w:rsidRDefault="000E252B" w:rsidP="00675C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675C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675C7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675C7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675C7F">
        <w:rPr>
          <w:rFonts w:ascii="Arial" w:hAnsi="Arial" w:cs="Arial"/>
          <w:sz w:val="22"/>
          <w:szCs w:val="22"/>
        </w:rPr>
        <w:t xml:space="preserve"> čl. 10 </w:t>
      </w:r>
      <w:r>
        <w:rPr>
          <w:rFonts w:ascii="Arial" w:hAnsi="Arial" w:cs="Arial"/>
          <w:sz w:val="22"/>
          <w:szCs w:val="22"/>
        </w:rPr>
        <w:t>„</w:t>
      </w:r>
      <w:r w:rsidRPr="00675C7F">
        <w:rPr>
          <w:rFonts w:ascii="Arial" w:hAnsi="Arial" w:cs="Arial"/>
          <w:sz w:val="22"/>
          <w:szCs w:val="22"/>
        </w:rPr>
        <w:t>Kontrola</w:t>
      </w:r>
      <w:r>
        <w:rPr>
          <w:rFonts w:ascii="Arial" w:hAnsi="Arial" w:cs="Arial"/>
          <w:sz w:val="22"/>
          <w:szCs w:val="22"/>
        </w:rPr>
        <w:t>“.</w:t>
      </w:r>
    </w:p>
    <w:p w:rsidR="000E252B" w:rsidRPr="00675C7F" w:rsidRDefault="000E252B" w:rsidP="00675C7F">
      <w:pPr>
        <w:jc w:val="both"/>
        <w:rPr>
          <w:rFonts w:ascii="Arial" w:hAnsi="Arial" w:cs="Arial"/>
          <w:sz w:val="22"/>
          <w:szCs w:val="22"/>
        </w:rPr>
      </w:pPr>
    </w:p>
    <w:p w:rsidR="000E252B" w:rsidRPr="00675C7F" w:rsidRDefault="000E252B" w:rsidP="00675C7F">
      <w:pPr>
        <w:jc w:val="both"/>
        <w:rPr>
          <w:rFonts w:ascii="Arial" w:hAnsi="Arial" w:cs="Arial"/>
          <w:sz w:val="22"/>
          <w:szCs w:val="22"/>
        </w:rPr>
      </w:pPr>
    </w:p>
    <w:p w:rsidR="000E252B" w:rsidRPr="00C33C25" w:rsidRDefault="000E252B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Článek 12.</w:t>
      </w:r>
    </w:p>
    <w:p w:rsidR="000E252B" w:rsidRDefault="000E252B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 xml:space="preserve">Ustanovení o vzniku a zániku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C33C25">
        <w:rPr>
          <w:rFonts w:ascii="Arial" w:hAnsi="Arial" w:cs="Arial"/>
          <w:b/>
          <w:bCs/>
          <w:sz w:val="22"/>
          <w:szCs w:val="22"/>
        </w:rPr>
        <w:t>mlouvy</w:t>
      </w:r>
    </w:p>
    <w:p w:rsidR="000E252B" w:rsidRPr="00C33C25" w:rsidRDefault="000E252B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12.1.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Tato smlouva nabývá účinnosti dnem 1. </w:t>
      </w:r>
      <w:r>
        <w:rPr>
          <w:rFonts w:ascii="Arial" w:hAnsi="Arial" w:cs="Arial"/>
          <w:sz w:val="22"/>
          <w:szCs w:val="22"/>
        </w:rPr>
        <w:t xml:space="preserve">ledna 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 xml:space="preserve"> a v případě, že bude uzavřena po tomto datu, nabývá účinnosti dnem jejího uzavření. Dnem uzavření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 xml:space="preserve">mlouvy je den označený datem u podpisů smluvních stran. Je-li takto označeno více dní, je dnem uzavření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>mlouvy den z označených dnů nejpozdější.</w:t>
      </w:r>
    </w:p>
    <w:p w:rsidR="000E252B" w:rsidRPr="00C33C25" w:rsidRDefault="000E252B" w:rsidP="00C33C25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12.2.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Tato smlouva se uzavírá na dobu určitou od 1. </w:t>
      </w:r>
      <w:r>
        <w:rPr>
          <w:rFonts w:ascii="Arial" w:hAnsi="Arial" w:cs="Arial"/>
          <w:sz w:val="22"/>
          <w:szCs w:val="22"/>
        </w:rPr>
        <w:t>ledna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 xml:space="preserve"> do 31.</w:t>
      </w:r>
      <w:r>
        <w:rPr>
          <w:rFonts w:ascii="Arial" w:hAnsi="Arial" w:cs="Arial"/>
          <w:sz w:val="22"/>
          <w:szCs w:val="22"/>
        </w:rPr>
        <w:t xml:space="preserve"> dubna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>.</w:t>
      </w:r>
    </w:p>
    <w:p w:rsidR="000E252B" w:rsidRDefault="000E252B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0E252B" w:rsidRPr="00675C7F" w:rsidRDefault="000E252B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12.3.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V případě ukončení </w:t>
      </w:r>
      <w:r>
        <w:rPr>
          <w:rFonts w:ascii="Arial" w:hAnsi="Arial" w:cs="Arial"/>
          <w:sz w:val="22"/>
          <w:szCs w:val="22"/>
        </w:rPr>
        <w:t>r</w:t>
      </w:r>
      <w:r w:rsidRPr="00675C7F">
        <w:rPr>
          <w:rFonts w:ascii="Arial" w:hAnsi="Arial" w:cs="Arial"/>
          <w:sz w:val="22"/>
          <w:szCs w:val="22"/>
        </w:rPr>
        <w:t xml:space="preserve">ámcové smlouvy je zhotovitel povinen poskytnout objednateli nezbytnou součinnost tak, aby objednateli nevznikla škoda, zejména zajištěním provádění činností do doby započetí prací novým zhotovitelem, a to za podmínek stanovených právními předpisy upravujícími zadávání veřejných zakázek, případně na žádost objednatele zapůjčením mechanizačních prostředků, potřebných pro provádění činností dle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 xml:space="preserve">mlouvy objednateli do doby započetí provádění činností novým zhotovitelem. </w:t>
      </w:r>
    </w:p>
    <w:p w:rsidR="000E252B" w:rsidRPr="00675C7F" w:rsidRDefault="000E252B" w:rsidP="00675C7F">
      <w:pPr>
        <w:jc w:val="both"/>
        <w:rPr>
          <w:rFonts w:ascii="Arial" w:hAnsi="Arial" w:cs="Arial"/>
          <w:sz w:val="22"/>
          <w:szCs w:val="22"/>
        </w:rPr>
      </w:pPr>
    </w:p>
    <w:p w:rsidR="000E252B" w:rsidRPr="00675C7F" w:rsidRDefault="000E252B" w:rsidP="00675C7F">
      <w:pPr>
        <w:jc w:val="both"/>
        <w:rPr>
          <w:rFonts w:ascii="Arial" w:hAnsi="Arial" w:cs="Arial"/>
          <w:sz w:val="22"/>
          <w:szCs w:val="22"/>
        </w:rPr>
      </w:pPr>
    </w:p>
    <w:p w:rsidR="000E252B" w:rsidRPr="00C33C25" w:rsidRDefault="000E252B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Článek 13.</w:t>
      </w:r>
    </w:p>
    <w:p w:rsidR="000E252B" w:rsidRDefault="000E252B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0E252B" w:rsidRPr="00C33C25" w:rsidRDefault="000E252B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252B" w:rsidRDefault="000E252B" w:rsidP="00C33C25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F21F23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sz w:val="22"/>
          <w:szCs w:val="22"/>
        </w:rPr>
        <w:t xml:space="preserve">Všechny spory, které vzniknou z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>mlouvy nebo v souvislosti s ní a které se nepodaří vyřešit přednostně smírnou cestou, budou rozhodovány obecnými soudy</w:t>
      </w:r>
      <w:r>
        <w:rPr>
          <w:rFonts w:ascii="Arial" w:hAnsi="Arial" w:cs="Arial"/>
          <w:sz w:val="22"/>
          <w:szCs w:val="22"/>
        </w:rPr>
        <w:t>.</w:t>
      </w:r>
      <w:r w:rsidRPr="00675C7F">
        <w:rPr>
          <w:rFonts w:ascii="Arial" w:hAnsi="Arial" w:cs="Arial"/>
          <w:sz w:val="22"/>
          <w:szCs w:val="22"/>
        </w:rPr>
        <w:t xml:space="preserve"> </w:t>
      </w:r>
    </w:p>
    <w:p w:rsidR="000E252B" w:rsidRDefault="000E252B" w:rsidP="00B251FC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B251FC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Smluvní strany výslovně souhlasí s tím, aby tato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mlouva byla uvedena v evidenci smluv vedené objednatelem, která je veřejně přístupná podle zákona č. 106/1999 Sb., o svobodném přístupu k informacím, ve znění pozdějších předpisů, a která obsahuje údaje o smluvních stranách, předmětu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mlouvy, číselné označení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mlouvy a datum jejího podpisu. Smluvní strany prohlašují, že skutečnosti uvedené 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 xml:space="preserve">v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mlouvě nepovažují za tajemství a udělují svolení k jejich užití a zveřejnění bez stanovení jakýchkoliv dalších podmínek.</w:t>
      </w:r>
    </w:p>
    <w:p w:rsidR="000E252B" w:rsidRDefault="000E252B" w:rsidP="00C85B5A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Právní účinky doručení jakékoli písemnosti doručované v souvislosti s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mlouvou či na jejím základě nastávají pouze tehdy, je-li tato písemnost odesílatelem či odesílatelem pověřeným provozovatelem poštovních služeb osobně předána jejímu adresátovi a nebo je-li tato písemnost doručena jejímu adresátovi formou doporučeného dopisu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dopisu nastávají účinky doručení okamžikem přijetí doručované písemnosti adresátem od poštovního doručovatele dle platných poštovních podmínek uveřejněných na základě zákona č. 29/2000 Sb., o poštovních službách, ve znění pozdějších předpisů. Odepře-li adresát, popřípadě osoba za adresáta oprávněná k převzetí písemnosti, bezdůvodně od odesílatele nebo od odesílatelem pověřeného provozovatele poštovních služeb a nebo od poštovního doručovatele písemnost přijmout, nastávají účinky doručení této písemnosti okamžikem odepření jejího přijetí. Doporučený dopis je třeba adresovat vždy na adresu adresáta uvedenou v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mlouvě. Tato doručovací adresa může být změněna pouze písemným oznámením doručeným </w:t>
      </w:r>
      <w:r w:rsidRPr="006B7103">
        <w:rPr>
          <w:rFonts w:ascii="Arial" w:hAnsi="Arial" w:cs="Arial"/>
          <w:sz w:val="22"/>
          <w:szCs w:val="22"/>
        </w:rPr>
        <w:lastRenderedPageBreak/>
        <w:t xml:space="preserve">druhé smluvní straně. Pro doručování jiných poštovních zásilek než písemností platí toto ustanovení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mlouvy obdobně.</w:t>
      </w:r>
    </w:p>
    <w:p w:rsidR="000E252B" w:rsidRDefault="000E252B" w:rsidP="00E55D41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Smluvní strany se zavazují vzájemně respektovat své oprávněné zájmy související s touto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mlouvou a </w:t>
      </w:r>
      <w:r>
        <w:rPr>
          <w:rFonts w:ascii="Arial" w:hAnsi="Arial" w:cs="Arial"/>
          <w:sz w:val="22"/>
          <w:szCs w:val="22"/>
        </w:rPr>
        <w:t>r</w:t>
      </w:r>
      <w:r w:rsidRPr="0048709F">
        <w:rPr>
          <w:rFonts w:ascii="Arial" w:hAnsi="Arial" w:cs="Arial"/>
          <w:sz w:val="22"/>
          <w:szCs w:val="22"/>
        </w:rPr>
        <w:t xml:space="preserve">ámcovou smlouvou a poskytnout si veškerou nutnou součinnost, kterou lze spravedlivě požadovat k tomu, aby bylo dosaženo účelu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mlouvy, zejména učinit vešker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 xml:space="preserve"> právní a jin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jednání</w:t>
      </w:r>
      <w:r w:rsidRPr="0048709F">
        <w:rPr>
          <w:rFonts w:ascii="Arial" w:hAnsi="Arial" w:cs="Arial"/>
          <w:sz w:val="22"/>
          <w:szCs w:val="22"/>
        </w:rPr>
        <w:t xml:space="preserve"> k tomu nezbytn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>.</w:t>
      </w:r>
    </w:p>
    <w:p w:rsidR="000E252B" w:rsidRDefault="000E252B" w:rsidP="00E55D41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Žádná ze smluvních stran není oprávněna bez předchozího písemného souhlasu druhé smluvní strany převést na třetí osobu jakákoli práva nebo povinnosti vyplývající z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nebo postoupit na třetí osobu jakékoli pohledávky nebo dluhy vzniklé na základě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včetně práv, povinností, pohledávek nebo dluhů vzniklých na základě porušení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mlouvy. Toto omezení nakládání s právy, povinnostmi, pohledávkami a dluhy trvá i po ukončení trvání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mlouvy. Jak</w:t>
      </w:r>
      <w:r>
        <w:rPr>
          <w:rFonts w:ascii="Arial" w:hAnsi="Arial" w:cs="Arial"/>
          <w:sz w:val="22"/>
          <w:szCs w:val="22"/>
        </w:rPr>
        <w:t>é</w:t>
      </w:r>
      <w:r w:rsidRPr="0048709F">
        <w:rPr>
          <w:rFonts w:ascii="Arial" w:hAnsi="Arial" w:cs="Arial"/>
          <w:sz w:val="22"/>
          <w:szCs w:val="22"/>
        </w:rPr>
        <w:t xml:space="preserve">koli právní </w:t>
      </w:r>
      <w:r>
        <w:rPr>
          <w:rFonts w:ascii="Arial" w:hAnsi="Arial" w:cs="Arial"/>
          <w:sz w:val="22"/>
          <w:szCs w:val="22"/>
        </w:rPr>
        <w:t xml:space="preserve">jednání </w:t>
      </w:r>
      <w:r w:rsidRPr="0048709F">
        <w:rPr>
          <w:rFonts w:ascii="Arial" w:hAnsi="Arial" w:cs="Arial"/>
          <w:sz w:val="22"/>
          <w:szCs w:val="22"/>
        </w:rPr>
        <w:t>učiněn</w:t>
      </w:r>
      <w:r>
        <w:rPr>
          <w:rFonts w:ascii="Arial" w:hAnsi="Arial" w:cs="Arial"/>
          <w:sz w:val="22"/>
          <w:szCs w:val="22"/>
        </w:rPr>
        <w:t>é</w:t>
      </w:r>
      <w:r w:rsidRPr="0048709F">
        <w:rPr>
          <w:rFonts w:ascii="Arial" w:hAnsi="Arial" w:cs="Arial"/>
          <w:sz w:val="22"/>
          <w:szCs w:val="22"/>
        </w:rPr>
        <w:t xml:space="preserve"> kteroukoli ze smluvních stran v rozporu s tímto omezením bude považován</w:t>
      </w:r>
      <w:r>
        <w:rPr>
          <w:rFonts w:ascii="Arial" w:hAnsi="Arial" w:cs="Arial"/>
          <w:sz w:val="22"/>
          <w:szCs w:val="22"/>
        </w:rPr>
        <w:t>o</w:t>
      </w:r>
      <w:r w:rsidRPr="0048709F">
        <w:rPr>
          <w:rFonts w:ascii="Arial" w:hAnsi="Arial" w:cs="Arial"/>
          <w:sz w:val="22"/>
          <w:szCs w:val="22"/>
        </w:rPr>
        <w:t xml:space="preserve"> za příčící se dobrým mravům.</w:t>
      </w:r>
    </w:p>
    <w:p w:rsidR="000E252B" w:rsidRDefault="000E252B" w:rsidP="00E55D41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mlouva obsahuje úplnou a jedinou písemnou dohodu smluvních stran o vzájemných právech a povinnostech upravených touto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mlouvou.</w:t>
      </w:r>
    </w:p>
    <w:p w:rsidR="000E252B" w:rsidRDefault="000E252B" w:rsidP="00E55D41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mlouva může být měněna pouze dohodou smluvních stran v písemné formě, přičemž změna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bude účinná k okamžiku stanoveném v takovéto dohodě. Nebude-li takovýto okamžik stanoven, pak změna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bude účinná ke dni uzavření takovéto dohody. Zhotovitel bere na vědomí, že změny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 lze sjednat pouze za podmínek stanovených zákonem č. 137/2006 Sb., o veřejných zakázkách, ve znění pozdějších předpisů.</w:t>
      </w:r>
    </w:p>
    <w:p w:rsidR="000E252B" w:rsidRDefault="000E252B" w:rsidP="005426B9">
      <w:pPr>
        <w:jc w:val="both"/>
        <w:rPr>
          <w:rFonts w:ascii="Arial" w:hAnsi="Arial" w:cs="Arial"/>
          <w:sz w:val="22"/>
          <w:szCs w:val="22"/>
        </w:rPr>
      </w:pPr>
    </w:p>
    <w:p w:rsidR="000E252B" w:rsidRDefault="000E252B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má 9 stran a </w:t>
      </w:r>
      <w:r w:rsidRPr="0048709F">
        <w:rPr>
          <w:rFonts w:ascii="Arial" w:hAnsi="Arial" w:cs="Arial"/>
          <w:sz w:val="22"/>
          <w:szCs w:val="22"/>
        </w:rPr>
        <w:t>je vyhotovena v pěti (5) stejnopisech, přičemž objednatel obdrží tři (3) stejnopisy a zhotovitel dva (2) stejnopisy.</w:t>
      </w:r>
    </w:p>
    <w:p w:rsidR="000E252B" w:rsidRDefault="000E252B" w:rsidP="005426B9">
      <w:pPr>
        <w:jc w:val="both"/>
        <w:rPr>
          <w:rFonts w:ascii="Arial" w:hAnsi="Arial" w:cs="Arial"/>
          <w:sz w:val="22"/>
          <w:szCs w:val="22"/>
        </w:rPr>
      </w:pPr>
    </w:p>
    <w:p w:rsidR="000E252B" w:rsidRPr="0048709F" w:rsidRDefault="000E252B" w:rsidP="005426B9">
      <w:pPr>
        <w:numPr>
          <w:ilvl w:val="1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Součástí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 jsou následující přílohy:</w:t>
      </w:r>
    </w:p>
    <w:p w:rsidR="000E252B" w:rsidRDefault="000E252B" w:rsidP="005426B9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Mapový zákres ulic v</w:t>
      </w:r>
      <w:r>
        <w:rPr>
          <w:rFonts w:ascii="Arial" w:hAnsi="Arial" w:cs="Arial"/>
          <w:sz w:val="22"/>
          <w:szCs w:val="22"/>
        </w:rPr>
        <w:t> </w:t>
      </w:r>
      <w:r w:rsidRPr="005426B9">
        <w:rPr>
          <w:rFonts w:ascii="Arial" w:hAnsi="Arial" w:cs="Arial"/>
          <w:sz w:val="22"/>
          <w:szCs w:val="22"/>
        </w:rPr>
        <w:t>oblasti</w:t>
      </w:r>
      <w:r>
        <w:rPr>
          <w:rFonts w:ascii="Arial" w:hAnsi="Arial" w:cs="Arial"/>
          <w:sz w:val="22"/>
          <w:szCs w:val="22"/>
        </w:rPr>
        <w:t>;</w:t>
      </w:r>
    </w:p>
    <w:p w:rsidR="000E252B" w:rsidRDefault="000E252B" w:rsidP="005426B9">
      <w:pPr>
        <w:numPr>
          <w:ilvl w:val="0"/>
          <w:numId w:val="31"/>
          <w:numberingChange w:id="4" w:author="Unknown" w:date="2017-01-12T14:50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Tabulky jednotkových cen a paušálních částek (roční, měsíční) za práce předmětu díla v požadované četnosti</w:t>
      </w:r>
      <w:r>
        <w:rPr>
          <w:rFonts w:ascii="Arial" w:hAnsi="Arial" w:cs="Arial"/>
          <w:sz w:val="22"/>
          <w:szCs w:val="22"/>
        </w:rPr>
        <w:t>;</w:t>
      </w:r>
      <w:r w:rsidRPr="005426B9">
        <w:rPr>
          <w:rFonts w:ascii="Arial" w:hAnsi="Arial" w:cs="Arial"/>
          <w:sz w:val="22"/>
          <w:szCs w:val="22"/>
        </w:rPr>
        <w:t xml:space="preserve"> </w:t>
      </w:r>
    </w:p>
    <w:p w:rsidR="000E252B" w:rsidRDefault="000E252B" w:rsidP="005426B9">
      <w:pPr>
        <w:numPr>
          <w:ilvl w:val="0"/>
          <w:numId w:val="31"/>
          <w:numberingChange w:id="5" w:author="Unknown" w:date="2017-01-12T14:50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Specifikace komunikací</w:t>
      </w:r>
      <w:r>
        <w:rPr>
          <w:rFonts w:ascii="Arial" w:hAnsi="Arial" w:cs="Arial"/>
          <w:sz w:val="22"/>
          <w:szCs w:val="22"/>
        </w:rPr>
        <w:t xml:space="preserve"> a četnost jednotlivých úklidů (Kombinovaný 2x týdně/letní období/, kombinovaný 2x  týdně/zimní období/</w:t>
      </w:r>
    </w:p>
    <w:p w:rsidR="000E252B" w:rsidRPr="005426B9" w:rsidRDefault="000E252B" w:rsidP="005426B9">
      <w:pPr>
        <w:numPr>
          <w:ilvl w:val="0"/>
          <w:numId w:val="31"/>
          <w:numberingChange w:id="6" w:author="Unknown" w:date="2017-01-12T14:50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Hlavní tahy, nezařazené komunikace</w:t>
      </w:r>
      <w:r>
        <w:rPr>
          <w:rFonts w:ascii="Arial" w:hAnsi="Arial" w:cs="Arial"/>
          <w:sz w:val="22"/>
          <w:szCs w:val="22"/>
        </w:rPr>
        <w:t>.</w:t>
      </w: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0E252B" w:rsidRPr="00CE61FE">
        <w:tc>
          <w:tcPr>
            <w:tcW w:w="4606" w:type="dxa"/>
          </w:tcPr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objednatele</w:t>
            </w:r>
          </w:p>
        </w:tc>
        <w:tc>
          <w:tcPr>
            <w:tcW w:w="4606" w:type="dxa"/>
          </w:tcPr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zhotovitele</w:t>
            </w:r>
          </w:p>
        </w:tc>
      </w:tr>
    </w:tbl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0E252B" w:rsidRPr="00CE61FE">
        <w:tc>
          <w:tcPr>
            <w:tcW w:w="4606" w:type="dxa"/>
          </w:tcPr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0E252B" w:rsidRPr="00CE61FE" w:rsidRDefault="000E252B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Ing. Roman Mejstřík,</w:t>
            </w:r>
          </w:p>
          <w:p w:rsidR="000E252B" w:rsidRPr="00CE61FE" w:rsidRDefault="000E252B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radní</w:t>
            </w:r>
          </w:p>
          <w:p w:rsidR="000E252B" w:rsidRPr="006541AC" w:rsidRDefault="000E252B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Městská část Praha 6</w:t>
            </w:r>
          </w:p>
        </w:tc>
        <w:tc>
          <w:tcPr>
            <w:tcW w:w="4606" w:type="dxa"/>
          </w:tcPr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0E252B" w:rsidRPr="00CE61FE" w:rsidRDefault="000E252B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Tomáš Pfortner,</w:t>
            </w:r>
          </w:p>
          <w:p w:rsidR="000E252B" w:rsidRPr="00CE61FE" w:rsidRDefault="000E252B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0E252B" w:rsidRDefault="000E252B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C D V služby, s.r.o.</w:t>
            </w:r>
          </w:p>
        </w:tc>
      </w:tr>
    </w:tbl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p w:rsidR="000E252B" w:rsidRPr="00A3490E" w:rsidRDefault="000E252B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0E252B" w:rsidRPr="00CE61FE">
        <w:tc>
          <w:tcPr>
            <w:tcW w:w="4606" w:type="dxa"/>
          </w:tcPr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06" w:type="dxa"/>
          </w:tcPr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zhotovitele</w:t>
            </w:r>
          </w:p>
        </w:tc>
      </w:tr>
    </w:tbl>
    <w:p w:rsidR="000E252B" w:rsidRPr="006B7103" w:rsidRDefault="000E252B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0E252B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252B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0E252B">
        <w:tc>
          <w:tcPr>
            <w:tcW w:w="4606" w:type="dxa"/>
          </w:tcPr>
          <w:p w:rsidR="000E252B" w:rsidRPr="006541AC" w:rsidRDefault="000E252B" w:rsidP="00CE61FE">
            <w:pPr>
              <w:jc w:val="center"/>
            </w:pPr>
          </w:p>
        </w:tc>
        <w:tc>
          <w:tcPr>
            <w:tcW w:w="4606" w:type="dxa"/>
          </w:tcPr>
          <w:p w:rsidR="000E252B" w:rsidRPr="00CE61FE" w:rsidRDefault="000E252B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0E252B" w:rsidRPr="00CE61FE" w:rsidRDefault="00980AA0" w:rsidP="00CE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Tomáš Kolinger</w:t>
            </w:r>
            <w:r w:rsidR="000E252B" w:rsidRPr="00CE61F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0E252B" w:rsidRPr="00CE61FE" w:rsidRDefault="00980AA0" w:rsidP="00CE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  <w:r w:rsidR="000E252B" w:rsidRPr="00CE61FE">
              <w:rPr>
                <w:rFonts w:ascii="Arial" w:hAnsi="Arial" w:cs="Arial"/>
                <w:sz w:val="22"/>
                <w:szCs w:val="22"/>
              </w:rPr>
              <w:t xml:space="preserve"> představenstva </w:t>
            </w:r>
          </w:p>
          <w:p w:rsidR="000E252B" w:rsidRDefault="000E252B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FREKO, a.s.</w:t>
            </w:r>
          </w:p>
        </w:tc>
      </w:tr>
    </w:tbl>
    <w:p w:rsidR="000E252B" w:rsidRPr="006B7103" w:rsidRDefault="000E252B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252B" w:rsidRPr="00A8513E" w:rsidRDefault="000E252B" w:rsidP="00FF4FBE">
      <w:pPr>
        <w:widowControl w:val="0"/>
        <w:tabs>
          <w:tab w:val="num" w:pos="720"/>
        </w:tabs>
        <w:autoSpaceDE w:val="0"/>
        <w:autoSpaceDN w:val="0"/>
        <w:adjustRightInd w:val="0"/>
        <w:rPr>
          <w:sz w:val="22"/>
          <w:szCs w:val="22"/>
        </w:rPr>
      </w:pPr>
    </w:p>
    <w:sectPr w:rsidR="000E252B" w:rsidRPr="00A8513E" w:rsidSect="00DF3E1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51" w:rsidRDefault="008F1451">
      <w:r>
        <w:separator/>
      </w:r>
    </w:p>
  </w:endnote>
  <w:endnote w:type="continuationSeparator" w:id="0">
    <w:p w:rsidR="008F1451" w:rsidRDefault="008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52B" w:rsidRPr="00DF3E1D" w:rsidRDefault="000E252B" w:rsidP="00C82F5B">
    <w:pPr>
      <w:pStyle w:val="Zpat"/>
      <w:framePr w:wrap="auto" w:vAnchor="text" w:hAnchor="margin" w:xAlign="center" w:y="1"/>
      <w:rPr>
        <w:rStyle w:val="slostrnky"/>
        <w:rFonts w:ascii="Arial" w:hAnsi="Arial" w:cs="Arial"/>
        <w:color w:val="333333"/>
        <w:sz w:val="18"/>
        <w:szCs w:val="18"/>
      </w:rPr>
    </w:pPr>
    <w:r w:rsidRPr="00DF3E1D">
      <w:rPr>
        <w:rStyle w:val="slostrnky"/>
        <w:rFonts w:ascii="Arial" w:hAnsi="Arial" w:cs="Arial"/>
        <w:color w:val="333333"/>
        <w:sz w:val="18"/>
        <w:szCs w:val="18"/>
      </w:rPr>
      <w:fldChar w:fldCharType="begin"/>
    </w:r>
    <w:r w:rsidRPr="00DF3E1D">
      <w:rPr>
        <w:rStyle w:val="slostrnky"/>
        <w:rFonts w:ascii="Arial" w:hAnsi="Arial" w:cs="Arial"/>
        <w:color w:val="333333"/>
        <w:sz w:val="18"/>
        <w:szCs w:val="18"/>
      </w:rPr>
      <w:instrText xml:space="preserve">PAGE  </w:instrText>
    </w:r>
    <w:r w:rsidRPr="00DF3E1D">
      <w:rPr>
        <w:rStyle w:val="slostrnky"/>
        <w:rFonts w:ascii="Arial" w:hAnsi="Arial" w:cs="Arial"/>
        <w:color w:val="333333"/>
        <w:sz w:val="18"/>
        <w:szCs w:val="18"/>
      </w:rPr>
      <w:fldChar w:fldCharType="separate"/>
    </w:r>
    <w:r w:rsidR="001B77A3">
      <w:rPr>
        <w:rStyle w:val="slostrnky"/>
        <w:rFonts w:ascii="Arial" w:hAnsi="Arial" w:cs="Arial"/>
        <w:noProof/>
        <w:color w:val="333333"/>
        <w:sz w:val="18"/>
        <w:szCs w:val="18"/>
      </w:rPr>
      <w:t>2</w:t>
    </w:r>
    <w:r w:rsidRPr="00DF3E1D">
      <w:rPr>
        <w:rStyle w:val="slostrnky"/>
        <w:rFonts w:ascii="Arial" w:hAnsi="Arial" w:cs="Arial"/>
        <w:color w:val="333333"/>
        <w:sz w:val="18"/>
        <w:szCs w:val="18"/>
      </w:rPr>
      <w:fldChar w:fldCharType="end"/>
    </w:r>
  </w:p>
  <w:p w:rsidR="000E252B" w:rsidRPr="00DF3E1D" w:rsidRDefault="000E252B" w:rsidP="00DF3E1D">
    <w:pPr>
      <w:pStyle w:val="Zpat"/>
      <w:rPr>
        <w:rFonts w:ascii="Arial" w:hAnsi="Arial" w:cs="Arial"/>
        <w:color w:val="333333"/>
        <w:sz w:val="18"/>
        <w:szCs w:val="18"/>
      </w:rPr>
    </w:pPr>
    <w:r w:rsidRPr="00DF3E1D">
      <w:rPr>
        <w:rStyle w:val="slostrnky"/>
      </w:rPr>
      <w:tab/>
    </w:r>
    <w:r w:rsidRPr="00DF3E1D">
      <w:rPr>
        <w:rFonts w:ascii="Arial" w:hAnsi="Arial" w:cs="Arial"/>
        <w:color w:val="333333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51" w:rsidRDefault="008F1451">
      <w:r>
        <w:separator/>
      </w:r>
    </w:p>
  </w:footnote>
  <w:footnote w:type="continuationSeparator" w:id="0">
    <w:p w:rsidR="008F1451" w:rsidRDefault="008F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1">
    <w:nsid w:val="0720065B"/>
    <w:multiLevelType w:val="multilevel"/>
    <w:tmpl w:val="5F0253E8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3FF649B"/>
    <w:multiLevelType w:val="hybridMultilevel"/>
    <w:tmpl w:val="B97EBE72"/>
    <w:lvl w:ilvl="0" w:tplc="3942008C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81B71"/>
    <w:multiLevelType w:val="multilevel"/>
    <w:tmpl w:val="0E4E0DB8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88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525"/>
        </w:tabs>
        <w:ind w:left="525" w:hanging="885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900"/>
        </w:tabs>
        <w:ind w:left="900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hint="default"/>
        <w:b w:val="0"/>
        <w:bCs w:val="0"/>
      </w:rPr>
    </w:lvl>
  </w:abstractNum>
  <w:abstractNum w:abstractNumId="4">
    <w:nsid w:val="1566298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9D4F51"/>
    <w:multiLevelType w:val="multilevel"/>
    <w:tmpl w:val="3EDC1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8C323A0"/>
    <w:multiLevelType w:val="multilevel"/>
    <w:tmpl w:val="E084CE96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372933"/>
    <w:multiLevelType w:val="multilevel"/>
    <w:tmpl w:val="73AC20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3D306C9"/>
    <w:multiLevelType w:val="multilevel"/>
    <w:tmpl w:val="5F0253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>
    <w:nsid w:val="23D608B1"/>
    <w:multiLevelType w:val="multilevel"/>
    <w:tmpl w:val="362CBD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5100CF5"/>
    <w:multiLevelType w:val="hybridMultilevel"/>
    <w:tmpl w:val="798ECFB2"/>
    <w:lvl w:ilvl="0" w:tplc="72221D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A74C7"/>
    <w:multiLevelType w:val="multilevel"/>
    <w:tmpl w:val="3A647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B64BDA"/>
    <w:multiLevelType w:val="multilevel"/>
    <w:tmpl w:val="289AE2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E64689F"/>
    <w:multiLevelType w:val="multilevel"/>
    <w:tmpl w:val="F0E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38567E22"/>
    <w:multiLevelType w:val="multilevel"/>
    <w:tmpl w:val="48BCCDC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5">
    <w:nsid w:val="39DC7235"/>
    <w:multiLevelType w:val="hybridMultilevel"/>
    <w:tmpl w:val="9654802E"/>
    <w:lvl w:ilvl="0" w:tplc="4D8C5BC8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3AAA5AD2"/>
    <w:multiLevelType w:val="hybridMultilevel"/>
    <w:tmpl w:val="87CC43C4"/>
    <w:lvl w:ilvl="0" w:tplc="F3BE57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282493D"/>
    <w:multiLevelType w:val="hybridMultilevel"/>
    <w:tmpl w:val="D772D9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D138B2"/>
    <w:multiLevelType w:val="multilevel"/>
    <w:tmpl w:val="992A4D7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499F2349"/>
    <w:multiLevelType w:val="multilevel"/>
    <w:tmpl w:val="B0542F5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0">
    <w:nsid w:val="4DA87D22"/>
    <w:multiLevelType w:val="multilevel"/>
    <w:tmpl w:val="AFFCFC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E2B198A"/>
    <w:multiLevelType w:val="hybridMultilevel"/>
    <w:tmpl w:val="2674A426"/>
    <w:lvl w:ilvl="0" w:tplc="2460D5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A40FC"/>
    <w:multiLevelType w:val="multilevel"/>
    <w:tmpl w:val="77B86F34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0000C8"/>
    <w:multiLevelType w:val="multilevel"/>
    <w:tmpl w:val="DAEE905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620"/>
        </w:tabs>
        <w:ind w:left="90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</w:lvl>
  </w:abstractNum>
  <w:abstractNum w:abstractNumId="24">
    <w:nsid w:val="5E537033"/>
    <w:multiLevelType w:val="hybridMultilevel"/>
    <w:tmpl w:val="2EBE7832"/>
    <w:lvl w:ilvl="0" w:tplc="C42AFE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6753E"/>
    <w:multiLevelType w:val="hybridMultilevel"/>
    <w:tmpl w:val="8E34E84E"/>
    <w:lvl w:ilvl="0" w:tplc="6AAA8E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773E06"/>
    <w:multiLevelType w:val="multilevel"/>
    <w:tmpl w:val="6068144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58E3314"/>
    <w:multiLevelType w:val="hybridMultilevel"/>
    <w:tmpl w:val="AD8E93C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8">
    <w:nsid w:val="6E71324C"/>
    <w:multiLevelType w:val="multilevel"/>
    <w:tmpl w:val="7B7250D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3"/>
  </w:num>
  <w:num w:numId="17">
    <w:abstractNumId w:val="24"/>
  </w:num>
  <w:num w:numId="18">
    <w:abstractNumId w:val="11"/>
  </w:num>
  <w:num w:numId="19">
    <w:abstractNumId w:val="9"/>
  </w:num>
  <w:num w:numId="20">
    <w:abstractNumId w:val="28"/>
  </w:num>
  <w:num w:numId="21">
    <w:abstractNumId w:val="6"/>
  </w:num>
  <w:num w:numId="22">
    <w:abstractNumId w:val="26"/>
  </w:num>
  <w:num w:numId="23">
    <w:abstractNumId w:val="15"/>
  </w:num>
  <w:num w:numId="24">
    <w:abstractNumId w:val="19"/>
  </w:num>
  <w:num w:numId="25">
    <w:abstractNumId w:val="10"/>
  </w:num>
  <w:num w:numId="26">
    <w:abstractNumId w:val="2"/>
  </w:num>
  <w:num w:numId="27">
    <w:abstractNumId w:val="27"/>
  </w:num>
  <w:num w:numId="28">
    <w:abstractNumId w:val="14"/>
  </w:num>
  <w:num w:numId="29">
    <w:abstractNumId w:val="4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E12"/>
    <w:rsid w:val="00010ABF"/>
    <w:rsid w:val="00011CA5"/>
    <w:rsid w:val="00016017"/>
    <w:rsid w:val="00017580"/>
    <w:rsid w:val="00051988"/>
    <w:rsid w:val="0006381B"/>
    <w:rsid w:val="000729A9"/>
    <w:rsid w:val="000940B3"/>
    <w:rsid w:val="000D5CB4"/>
    <w:rsid w:val="000E252B"/>
    <w:rsid w:val="000F5A83"/>
    <w:rsid w:val="0013033D"/>
    <w:rsid w:val="00131DC8"/>
    <w:rsid w:val="00162AB9"/>
    <w:rsid w:val="00186E1C"/>
    <w:rsid w:val="001B77A3"/>
    <w:rsid w:val="001F57C8"/>
    <w:rsid w:val="0020395C"/>
    <w:rsid w:val="00205F76"/>
    <w:rsid w:val="002147A4"/>
    <w:rsid w:val="002A1C16"/>
    <w:rsid w:val="002A3B33"/>
    <w:rsid w:val="002C1D14"/>
    <w:rsid w:val="002C4D0D"/>
    <w:rsid w:val="002E4B03"/>
    <w:rsid w:val="00307960"/>
    <w:rsid w:val="00307CCE"/>
    <w:rsid w:val="00311386"/>
    <w:rsid w:val="00311F3D"/>
    <w:rsid w:val="00320954"/>
    <w:rsid w:val="00324CB3"/>
    <w:rsid w:val="003B3DA5"/>
    <w:rsid w:val="003F6480"/>
    <w:rsid w:val="00407D12"/>
    <w:rsid w:val="00410ACA"/>
    <w:rsid w:val="0041128F"/>
    <w:rsid w:val="0042412F"/>
    <w:rsid w:val="00440A19"/>
    <w:rsid w:val="00443A1E"/>
    <w:rsid w:val="00456D4A"/>
    <w:rsid w:val="0048709F"/>
    <w:rsid w:val="004A3153"/>
    <w:rsid w:val="004A69D4"/>
    <w:rsid w:val="004D39C7"/>
    <w:rsid w:val="004D69DE"/>
    <w:rsid w:val="004F6952"/>
    <w:rsid w:val="00525C3A"/>
    <w:rsid w:val="00525CB2"/>
    <w:rsid w:val="0052655A"/>
    <w:rsid w:val="005426B9"/>
    <w:rsid w:val="005466C3"/>
    <w:rsid w:val="00550359"/>
    <w:rsid w:val="00564DEB"/>
    <w:rsid w:val="005719CE"/>
    <w:rsid w:val="005858F7"/>
    <w:rsid w:val="005A77C7"/>
    <w:rsid w:val="005D5F27"/>
    <w:rsid w:val="005F2A85"/>
    <w:rsid w:val="00610A48"/>
    <w:rsid w:val="00623219"/>
    <w:rsid w:val="006307DA"/>
    <w:rsid w:val="006541AC"/>
    <w:rsid w:val="00662AB2"/>
    <w:rsid w:val="00675C7F"/>
    <w:rsid w:val="00683360"/>
    <w:rsid w:val="00686A3E"/>
    <w:rsid w:val="006B095D"/>
    <w:rsid w:val="006B5A28"/>
    <w:rsid w:val="006B7103"/>
    <w:rsid w:val="006D0D73"/>
    <w:rsid w:val="006F0AC0"/>
    <w:rsid w:val="007112E3"/>
    <w:rsid w:val="00743B46"/>
    <w:rsid w:val="007712B1"/>
    <w:rsid w:val="00771E69"/>
    <w:rsid w:val="007721D5"/>
    <w:rsid w:val="007A59EA"/>
    <w:rsid w:val="007C2286"/>
    <w:rsid w:val="007D3E63"/>
    <w:rsid w:val="00811483"/>
    <w:rsid w:val="008238FB"/>
    <w:rsid w:val="00847803"/>
    <w:rsid w:val="0086420F"/>
    <w:rsid w:val="008843E0"/>
    <w:rsid w:val="00884F81"/>
    <w:rsid w:val="008C737F"/>
    <w:rsid w:val="008D337D"/>
    <w:rsid w:val="008D7A6F"/>
    <w:rsid w:val="008F1451"/>
    <w:rsid w:val="00905A65"/>
    <w:rsid w:val="00906601"/>
    <w:rsid w:val="009167BB"/>
    <w:rsid w:val="00916E0D"/>
    <w:rsid w:val="00932099"/>
    <w:rsid w:val="00951365"/>
    <w:rsid w:val="00967109"/>
    <w:rsid w:val="00980AA0"/>
    <w:rsid w:val="00992DE2"/>
    <w:rsid w:val="009A0D4F"/>
    <w:rsid w:val="009A208B"/>
    <w:rsid w:val="009A287E"/>
    <w:rsid w:val="009A3398"/>
    <w:rsid w:val="009E7902"/>
    <w:rsid w:val="00A0312E"/>
    <w:rsid w:val="00A345FC"/>
    <w:rsid w:val="00A3490E"/>
    <w:rsid w:val="00A527EF"/>
    <w:rsid w:val="00A5367B"/>
    <w:rsid w:val="00A62EF6"/>
    <w:rsid w:val="00A8513E"/>
    <w:rsid w:val="00A90DEE"/>
    <w:rsid w:val="00AB3DE7"/>
    <w:rsid w:val="00AE57C3"/>
    <w:rsid w:val="00AF2493"/>
    <w:rsid w:val="00AF45FE"/>
    <w:rsid w:val="00B23DF6"/>
    <w:rsid w:val="00B251FC"/>
    <w:rsid w:val="00B264C5"/>
    <w:rsid w:val="00B320FB"/>
    <w:rsid w:val="00B44367"/>
    <w:rsid w:val="00B86BB2"/>
    <w:rsid w:val="00BC1F10"/>
    <w:rsid w:val="00BC79A0"/>
    <w:rsid w:val="00BF57BF"/>
    <w:rsid w:val="00C33C25"/>
    <w:rsid w:val="00C369FB"/>
    <w:rsid w:val="00C50C11"/>
    <w:rsid w:val="00C70129"/>
    <w:rsid w:val="00C768CB"/>
    <w:rsid w:val="00C82F5B"/>
    <w:rsid w:val="00C85B5A"/>
    <w:rsid w:val="00C9150B"/>
    <w:rsid w:val="00CD0371"/>
    <w:rsid w:val="00CD0D58"/>
    <w:rsid w:val="00CD4986"/>
    <w:rsid w:val="00CE61FE"/>
    <w:rsid w:val="00D07985"/>
    <w:rsid w:val="00D17DFD"/>
    <w:rsid w:val="00D4063D"/>
    <w:rsid w:val="00DA6E12"/>
    <w:rsid w:val="00DC370A"/>
    <w:rsid w:val="00DD6139"/>
    <w:rsid w:val="00DF3E1D"/>
    <w:rsid w:val="00E13A94"/>
    <w:rsid w:val="00E43E90"/>
    <w:rsid w:val="00E55092"/>
    <w:rsid w:val="00E55D41"/>
    <w:rsid w:val="00E66D25"/>
    <w:rsid w:val="00E74276"/>
    <w:rsid w:val="00E97574"/>
    <w:rsid w:val="00EA0389"/>
    <w:rsid w:val="00EC349F"/>
    <w:rsid w:val="00EC5165"/>
    <w:rsid w:val="00EC5B9A"/>
    <w:rsid w:val="00EF545F"/>
    <w:rsid w:val="00F21F23"/>
    <w:rsid w:val="00F3351C"/>
    <w:rsid w:val="00F4672B"/>
    <w:rsid w:val="00F73C67"/>
    <w:rsid w:val="00FA5D0E"/>
    <w:rsid w:val="00FE36A5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E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A6E12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hAnsi="Arial" w:cs="Arial"/>
      <w:b/>
      <w:bCs/>
      <w:kern w:val="28"/>
      <w:sz w:val="26"/>
      <w:szCs w:val="26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DA6E12"/>
    <w:pPr>
      <w:tabs>
        <w:tab w:val="num" w:pos="360"/>
      </w:tabs>
      <w:overflowPunct w:val="0"/>
      <w:autoSpaceDE w:val="0"/>
      <w:autoSpaceDN w:val="0"/>
      <w:adjustRightInd w:val="0"/>
      <w:spacing w:before="120"/>
      <w:ind w:left="720" w:right="-18" w:hanging="720"/>
      <w:jc w:val="both"/>
      <w:outlineLvl w:val="1"/>
    </w:pPr>
    <w:rPr>
      <w:sz w:val="22"/>
      <w:szCs w:val="22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DA6E12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 w:cs="NimbusSanNovTEE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DA6E12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 w:cs="NimbusSanNovTEE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DA6E12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DA6E12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DA6E1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DA6E1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DA6E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20395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2039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semiHidden/>
    <w:rsid w:val="0020395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20395C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rsid w:val="002039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rsid w:val="0020395C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rsid w:val="0020395C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uiPriority w:val="99"/>
    <w:semiHidden/>
    <w:rsid w:val="0020395C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rsid w:val="0020395C"/>
    <w:rPr>
      <w:rFonts w:ascii="Cambria" w:hAnsi="Cambria" w:cs="Cambria"/>
    </w:rPr>
  </w:style>
  <w:style w:type="paragraph" w:styleId="Zkladntext2">
    <w:name w:val="Body Text 2"/>
    <w:basedOn w:val="Normln"/>
    <w:link w:val="Zkladntext2Char"/>
    <w:uiPriority w:val="99"/>
    <w:rsid w:val="00DA6E12"/>
    <w:pPr>
      <w:ind w:left="284"/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20395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F57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395C"/>
    <w:rPr>
      <w:sz w:val="2"/>
      <w:szCs w:val="2"/>
    </w:rPr>
  </w:style>
  <w:style w:type="paragraph" w:styleId="Zhlav">
    <w:name w:val="header"/>
    <w:basedOn w:val="Normln"/>
    <w:link w:val="ZhlavChar"/>
    <w:uiPriority w:val="99"/>
    <w:rsid w:val="00DF3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395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F3E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395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F3E1D"/>
  </w:style>
  <w:style w:type="table" w:styleId="Mkatabulky">
    <w:name w:val="Table Grid"/>
    <w:basedOn w:val="Normlntabulka"/>
    <w:uiPriority w:val="99"/>
    <w:rsid w:val="0065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2440</Words>
  <Characters>14401</Characters>
  <Application>Microsoft Office Word</Application>
  <DocSecurity>0</DocSecurity>
  <Lines>120</Lines>
  <Paragraphs>33</Paragraphs>
  <ScaleCrop>false</ScaleCrop>
  <Company>ÚMČ Praha 6</Company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Zajicova</dc:creator>
  <cp:keywords/>
  <dc:description/>
  <cp:lastModifiedBy>Zajícová Alice</cp:lastModifiedBy>
  <cp:revision>8</cp:revision>
  <cp:lastPrinted>2017-01-02T16:24:00Z</cp:lastPrinted>
  <dcterms:created xsi:type="dcterms:W3CDTF">2017-01-12T13:49:00Z</dcterms:created>
  <dcterms:modified xsi:type="dcterms:W3CDTF">2017-02-08T07:38:00Z</dcterms:modified>
</cp:coreProperties>
</file>