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.1pt;width:182.15pt;height:17.9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Krajská správa a údržba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.9pt;margin-top:18.5pt;width:110.65pt;height:27.8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silnic Vysočiny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příspěvková organizace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13.pt;margin-top:20.9pt;width:67.7pt;height:23.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9" type="#_x0000_t202" style="position:absolute;margin-left:189.1pt;margin-top:1.4pt;width:265.45pt;height:49.9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4"/>
                    </w:rPr>
                    <w:t>Krajská správa a údržba silnic Vysočiny, příspěvková organizace</w:t>
                  </w:r>
                </w:p>
                <w:p>
                  <w:pPr>
                    <w:pStyle w:val="Style12"/>
                    <w:tabs>
                      <w:tab w:leader="none" w:pos="208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4"/>
                    </w:rPr>
                    <w:t>Kosovská</w:t>
                    <w:tab/>
                    <w:t>16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14"/>
                    </w:rPr>
                    <w:t>Jihlava</w:t>
                  </w:r>
                </w:p>
                <w:p>
                  <w:pPr>
                    <w:pStyle w:val="Style12"/>
                    <w:tabs>
                      <w:tab w:leader="none" w:pos="292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1260" w:right="0" w:firstLine="0"/>
                  </w:pPr>
                  <w:r>
                    <w:rPr>
                      <w:rStyle w:val="CharStyle14"/>
                    </w:rPr>
                    <w:t>IČO:00090450</w:t>
                    <w:tab/>
                    <w:t>DIČ:CZ00090450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.3pt;margin-top:56.15pt;width:272.15pt;height:13.7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tabs>
                      <w:tab w:leader="none" w:pos="380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Číslo objednávky: 71001541</w:t>
                    <w:tab/>
                    <w:t>Ze dne: 18.09.2020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2.9pt;margin-top:74.65pt;width:185.5pt;height:5.e-002pt;z-index:25165773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603"/>
                    <w:gridCol w:w="2107"/>
                  </w:tblGrid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710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71001541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2020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vlastní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CM Havlíčkův Brod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Vyřizuje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01.35pt;margin-top:75.35pt;width:246.5pt;height:64.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tabs>
                      <w:tab w:leader="underscore" w:pos="4699" w:val="left"/>
                      <w:tab w:leader="underscore" w:pos="490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11" w:line="170" w:lineRule="exact"/>
                    <w:ind w:left="0" w:right="0" w:firstLine="0"/>
                  </w:pPr>
                  <w:r>
                    <w:rPr>
                      <w:rStyle w:val="CharStyle17"/>
                    </w:rPr>
                    <w:t>Dodavatel:</w:t>
                  </w:r>
                  <w:r>
                    <w:rPr>
                      <w:rStyle w:val="CharStyle14"/>
                    </w:rPr>
                    <w:tab/>
                    <w:tab/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240"/>
                  </w:pPr>
                  <w:r>
                    <w:rPr>
                      <w:rStyle w:val="CharStyle14"/>
                    </w:rPr>
                    <w:t>STRABAG ASFALT s.r.o.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240"/>
                  </w:pPr>
                  <w:r>
                    <w:rPr>
                      <w:rStyle w:val="CharStyle14"/>
                    </w:rPr>
                    <w:t>Na Švadlačkách 478</w:t>
                  </w:r>
                </w:p>
                <w:p>
                  <w:pPr>
                    <w:pStyle w:val="Style12"/>
                    <w:tabs>
                      <w:tab w:leader="none" w:pos="267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240"/>
                  </w:pPr>
                  <w:r>
                    <w:rPr>
                      <w:rStyle w:val="CharStyle14"/>
                    </w:rPr>
                    <w:t>392 01 Soběslav II / obalovna Baštfnov Havlíčkův Brod ! IČO: 25186183</w:t>
                    <w:tab/>
                    <w:t>DIČ: CZ25186183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4.55pt;margin-top:174.4pt;width:135.6pt;height:48.7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4"/>
                    </w:rPr>
                    <w:t>Dodací adresa:</w:t>
                  </w:r>
                </w:p>
                <w:p>
                  <w:pPr>
                    <w:pStyle w:val="Style12"/>
                    <w:tabs>
                      <w:tab w:leader="none" w:pos="229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40" w:right="0" w:firstLine="0"/>
                  </w:pPr>
                  <w:r>
                    <w:rPr>
                      <w:rStyle w:val="CharStyle14"/>
                    </w:rPr>
                    <w:t>Cestmistrovství Havlíčkův Brod Žižkova1018</w:t>
                    <w:tab/>
                    <w:t>1018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40" w:right="0" w:firstLine="0"/>
                  </w:pPr>
                  <w:r>
                    <w:rPr>
                      <w:rStyle w:val="CharStyle14"/>
                    </w:rPr>
                    <w:t>581 53 Havlíčkův Brod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06.9pt;margin-top:174.15pt;width:173.5pt;height:48.7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4"/>
                    </w:rPr>
                    <w:t>Korespondenční adresa: Havlíčkův Brod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2220" w:right="0" w:firstLine="0"/>
                  </w:pPr>
                  <w:r>
                    <w:rPr>
                      <w:rStyle w:val="CharStyle14"/>
                    </w:rPr>
                    <w:t>Žižkova 1018 Havlíčkův Brod 581 53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.65pt;margin-top:227.9pt;width:402.5pt;height:30.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78" w:lineRule="exact"/>
                    <w:ind w:left="2060" w:right="0"/>
                  </w:pPr>
                  <w:r>
                    <w:rPr>
                      <w:rStyle w:val="CharStyle14"/>
                    </w:rPr>
                    <w:t>Objednáváme u Vás: teplou asfaltovou obalovanou drť dle smlouvy 167/KSÚSV/JI/10. ID 11329204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.15pt;margin-top:258.7pt;width:159.35pt;height:58.3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52" w:lineRule="exact"/>
                    <w:ind w:left="0" w:right="0" w:firstLine="0"/>
                  </w:pPr>
                  <w:r>
                    <w:rPr>
                      <w:rStyle w:val="CharStyle14"/>
                    </w:rPr>
                    <w:t>Akce: pokládka finišerem Valečov kontakt: pan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2.9pt;margin-top:419.75pt;width:492.5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3082"/>
                    <w:gridCol w:w="1104"/>
                    <w:gridCol w:w="955"/>
                    <w:gridCol w:w="552"/>
                    <w:gridCol w:w="1200"/>
                    <w:gridCol w:w="922"/>
                    <w:gridCol w:w="994"/>
                    <w:gridCol w:w="1042"/>
                  </w:tblGrid>
                  <w:tr>
                    <w:trPr>
                      <w:trHeight w:val="67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Popis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Cena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Počet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160" w:right="0" w:firstLine="0"/>
                        </w:pPr>
                        <w:r>
                          <w:rPr>
                            <w:rStyle w:val="CharStyle22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Základ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Sazba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Cena</w:t>
                        </w:r>
                      </w:p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celkem</w:t>
                        </w:r>
                      </w:p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92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vč.dph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1 470,00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1 200,00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160" w:right="0" w:firstLine="0"/>
                        </w:pPr>
                        <w:r>
                          <w:rPr>
                            <w:rStyle w:val="CharStyle22"/>
                          </w:rPr>
                          <w:t>1 764 000,00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60" w:lineRule="exact"/>
                          <w:ind w:left="180" w:right="0" w:firstLine="0"/>
                        </w:pPr>
                        <w:r>
                          <w:rPr>
                            <w:rStyle w:val="CharStyle22"/>
                          </w:rPr>
                          <w:t>370 440,0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60" w:lineRule="exact"/>
                          <w:ind w:left="0" w:right="0" w:firstLine="0"/>
                        </w:pPr>
                        <w:r>
                          <w:rPr>
                            <w:rStyle w:val="CharStyle22"/>
                          </w:rPr>
                          <w:t>2 134 440,</w:t>
                        </w:r>
                      </w:p>
                    </w:tc>
                  </w:tr>
                </w:tbl>
                <w:p>
                  <w:pPr>
                    <w:pStyle w:val="Style1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vertAlign w:val="superscript"/>
                      <w:w w:val="100"/>
                      <w:color w:val="000000"/>
                      <w:position w:val="0"/>
                    </w:rPr>
                    <w:t>00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Obalovaná drť ACL 11+ na pokládku finišerem na akci D1 Valečov</w:t>
                  </w:r>
                </w:p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7.7pt;margin-top:487.6pt;width:486.25pt;height:46.8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4760" w:right="3580" w:firstLine="0"/>
                  </w:pPr>
                  <w:r>
                    <w:rPr>
                      <w:rStyle w:val="CharStyle14"/>
                    </w:rPr>
                    <w:t>Věcná správnost Příkazce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4760" w:right="0" w:firstLine="0"/>
                  </w:pPr>
                  <w:r>
                    <w:rPr>
                      <w:rStyle w:val="CharStyle14"/>
                    </w:rPr>
                    <w:t>Správce rozpočtu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1.05pt;margin-top:586.9pt;width:125.3pt;height:13.15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1" w:name="bookmark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Akceptace dodavatele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241.45pt;margin-top:558.25pt;width:205.9pt;height:40.3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Vystaví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08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TWrl 8.09.2020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Orientační cena objednávky s Dph: 2 134 440,00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2.pt;margin-top:602.9pt;width:48.5pt;height:10.3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Schváleno: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2.5pt;margin-top:619.2pt;width:67.7pt;height:12.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14"/>
                    </w:rPr>
                    <w:t>Datum: 45/jf.2</w:t>
                  </w:r>
                  <w:r>
                    <w:rPr>
                      <w:rStyle w:val="CharStyle25"/>
                    </w:rPr>
                    <w:t>4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54.1pt;margin-top:614.4pt;width:111.35pt;height:27.9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STRABAG Asfalt s.r.o.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OBALOVNA HAVLÍČKŮV E ROD</w:t>
                    <w:br/>
                  </w:r>
                  <w:r>
                    <w:rPr>
                      <w:rStyle w:val="CharStyle30"/>
                    </w:rPr>
                    <w:t>""5B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'</w:t>
                  </w:r>
                  <w:r>
                    <w:rPr>
                      <w:rStyle w:val="CharStyle30"/>
                    </w:rPr>
                    <w:t>U 0 i HMVL- OHOO - SAŽ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TÍNOV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343.2pt;margin-top:641.3pt;width:72.pt;height:12.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rStyle w:val="CharStyle14"/>
                    </w:rPr>
                    <w:t>razítko a podpis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9.85pt;margin-top:668.pt;width:483.35pt;height:27.5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rStyle w:val="CharStyle32"/>
                      <w:b/>
                      <w:bCs/>
                    </w:rPr>
                    <w:t xml:space="preserve">Informace o politice EMS, BOZP a souvislosti se zavedením integrovaného systému řízení dle ISO 9001, ISO 14001 a specifikace OHSAS 18001 jsou k dispozici na </w:t>
                  </w:r>
                  <w:r>
                    <w:fldChar w:fldCharType="begin"/>
                  </w:r>
                  <w:r>
                    <w:rPr>
                      <w:rStyle w:val="CharStyle32"/>
                    </w:rPr>
                    <w:instrText> HYPERLINK "http://www.ksusv.cz"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b/>
                      <w:bCs/>
                    </w:rPr>
                    <w:t>www.ksusv.cz</w:t>
                  </w:r>
                  <w:r>
                    <w:fldChar w:fldCharType="end"/>
                  </w:r>
                  <w:r>
                    <w:rPr>
                      <w:rStyle w:val="CharStyle32"/>
                      <w:lang w:val="en-US" w:eastAsia="en-US" w:bidi="en-US"/>
                      <w:b/>
                      <w:bCs/>
                    </w:rPr>
                    <w:t xml:space="preserve">. </w:t>
                  </w:r>
                  <w:r>
                    <w:rPr>
                      <w:rStyle w:val="CharStyle32"/>
                      <w:b/>
                      <w:bCs/>
                    </w:rPr>
                    <w:t>V prostorách naší oraganizace se řiďte pokyny našeho zástupce. Vyhodnocení významných environmentálních aspektů je následující • Likvidace a odstraňování starých živičných povrchů. • Pokládka nových živičných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2" w:lineRule="exact"/>
      </w:pPr>
    </w:p>
    <w:p>
      <w:pPr>
        <w:widowControl w:val="0"/>
        <w:rPr>
          <w:sz w:val="2"/>
          <w:szCs w:val="2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97" w:left="818" w:right="1175" w:bottom="1197" w:header="0" w:footer="3" w:gutter="0"/>
          <w:rtlGutter w:val="0"/>
          <w:cols w:space="720"/>
          <w:noEndnote/>
          <w:docGrid w:linePitch="360"/>
        </w:sectPr>
      </w:pP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16"/>
        </w:rPr>
        <w:t>Krajská správa a údržba silnic Vysočiny, příspěvková organizace</w:t>
      </w:r>
    </w:p>
    <w:p>
      <w:pPr>
        <w:pStyle w:val="Style12"/>
        <w:tabs>
          <w:tab w:leader="none" w:pos="2074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pict>
          <v:shape id="_x0000_s1047" type="#_x0000_t202" style="position:absolute;margin-left:-2.9pt;margin-top:-15.25pt;width:137.3pt;height:45.6pt;z-index:-125829376;mso-wrap-distance-left:5.pt;mso-wrap-distance-right:50.4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22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Krajská správa a ú silnic Vysočiny</w:t>
                  </w:r>
                </w:p>
                <w:p>
                  <w:pPr>
                    <w:pStyle w:val="Style35"/>
                    <w:tabs>
                      <w:tab w:leader="none" w:pos="246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příspěvková organizace</w:t>
                    <w:tab/>
                    <w:t>~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16"/>
        </w:rPr>
        <w:t>Kosovská</w:t>
        <w:tab/>
        <w:t>16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rStyle w:val="CharStyle16"/>
        </w:rPr>
        <w:t>Jihlava</w:t>
      </w:r>
    </w:p>
    <w:p>
      <w:pPr>
        <w:pStyle w:val="Style12"/>
        <w:tabs>
          <w:tab w:leader="none" w:pos="2881" w:val="left"/>
        </w:tabs>
        <w:widowControl w:val="0"/>
        <w:keepNext w:val="0"/>
        <w:keepLines w:val="0"/>
        <w:shd w:val="clear" w:color="auto" w:fill="auto"/>
        <w:bidi w:val="0"/>
        <w:spacing w:before="0" w:after="116" w:line="240" w:lineRule="exact"/>
        <w:ind w:left="1220" w:right="0" w:firstLine="0"/>
      </w:pPr>
      <w:r>
        <w:rPr>
          <w:rStyle w:val="CharStyle16"/>
        </w:rPr>
        <w:t>IČO:00090450</w:t>
        <w:tab/>
        <w:t>DIČ:CZ00090450</w:t>
      </w:r>
    </w:p>
    <w:p>
      <w:pPr>
        <w:pStyle w:val="Style12"/>
        <w:tabs>
          <w:tab w:leader="none" w:pos="3778" w:val="left"/>
        </w:tabs>
        <w:widowControl w:val="0"/>
        <w:keepNext w:val="0"/>
        <w:keepLines w:val="0"/>
        <w:shd w:val="clear" w:color="auto" w:fill="auto"/>
        <w:bidi w:val="0"/>
        <w:spacing w:before="0" w:after="159" w:line="170" w:lineRule="exact"/>
        <w:ind w:left="0" w:right="0" w:firstLine="0"/>
      </w:pPr>
      <w:r>
        <w:rPr>
          <w:rStyle w:val="CharStyle16"/>
        </w:rPr>
        <w:t>Číslo objednávky: 71001541</w:t>
        <w:tab/>
        <w:t>Ze dne: 18.09.2020</w:t>
      </w:r>
    </w:p>
    <w:p>
      <w:pPr>
        <w:pStyle w:val="Style12"/>
        <w:tabs>
          <w:tab w:leader="underscore" w:pos="4886" w:val="left"/>
        </w:tabs>
        <w:widowControl w:val="0"/>
        <w:keepNext w:val="0"/>
        <w:keepLines w:val="0"/>
        <w:shd w:val="clear" w:color="auto" w:fill="auto"/>
        <w:bidi w:val="0"/>
        <w:spacing w:before="0" w:after="159" w:line="170" w:lineRule="exact"/>
        <w:ind w:left="0" w:right="0" w:firstLine="0"/>
      </w:pPr>
      <w:r>
        <w:pict>
          <v:shape id="_x0000_s1048" type="#_x0000_t202" style="position:absolute;margin-left:-1.2pt;margin-top:-2.15pt;width:184.3pt;height:5.e-002pt;z-index:-125829375;mso-wrap-distance-left:5.pt;mso-wrap-distance-right:14.15pt;mso-wrap-distance-bottom:57.3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594"/>
                    <w:gridCol w:w="2093"/>
                  </w:tblGrid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Druh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710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Číslo dokladu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71001541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Rok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2020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Dodací lhůta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Způsob dopravy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vlastní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Místo určení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CM Havlíčkův Brod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1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16"/>
                          </w:rPr>
                          <w:t>Vyřizuje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>
        <w:pict>
          <v:shape id="_x0000_s1049" type="#_x0000_t202" style="position:absolute;margin-left:0.5pt;margin-top:98.05pt;width:134.9pt;height:49.2pt;z-index:-125829374;mso-wrap-distance-left:5.pt;mso-wrap-distance-top:100.25pt;mso-wrap-distance-right:61.9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0" w:lineRule="exact"/>
                    <w:ind w:left="0" w:right="0" w:firstLine="0"/>
                  </w:pPr>
                  <w:r>
                    <w:rPr>
                      <w:rStyle w:val="CharStyle14"/>
                    </w:rPr>
                    <w:t>Dodací adresa:</w:t>
                  </w:r>
                </w:p>
                <w:p>
                  <w:pPr>
                    <w:pStyle w:val="Style12"/>
                    <w:tabs>
                      <w:tab w:leader="none" w:pos="228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40" w:right="0" w:firstLine="0"/>
                  </w:pPr>
                  <w:r>
                    <w:rPr>
                      <w:rStyle w:val="CharStyle14"/>
                    </w:rPr>
                    <w:t>Cestmistrovství Havlíčkův Brod Žižkova 1018</w:t>
                    <w:tab/>
                    <w:t>1018</w:t>
                  </w:r>
                </w:p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30" w:lineRule="exact"/>
                    <w:ind w:left="140" w:right="0" w:firstLine="0"/>
                  </w:pPr>
                  <w:r>
                    <w:rPr>
                      <w:rStyle w:val="CharStyle14"/>
                    </w:rPr>
                    <w:t>581 53 Havlíčkův Brod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37"/>
        </w:rPr>
        <w:t>Dodavatel:</w:t>
      </w:r>
      <w:r>
        <w:rPr>
          <w:rStyle w:val="CharStyle16"/>
        </w:rPr>
        <w:tab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170" w:lineRule="exact"/>
        <w:ind w:left="200" w:right="0" w:firstLine="0"/>
      </w:pPr>
      <w:r>
        <w:rPr>
          <w:rStyle w:val="CharStyle16"/>
        </w:rPr>
        <w:t>STRABAG ASFALT s.r.o.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200" w:right="0" w:firstLine="0"/>
      </w:pPr>
      <w:r>
        <w:rPr>
          <w:rStyle w:val="CharStyle16"/>
        </w:rPr>
        <w:t>Na Švadlačkách 478</w:t>
      </w:r>
    </w:p>
    <w:p>
      <w:pPr>
        <w:pStyle w:val="Style12"/>
        <w:tabs>
          <w:tab w:leader="none" w:pos="261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64"/>
        <w:ind w:left="200" w:right="980" w:firstLine="0"/>
      </w:pPr>
      <w:r>
        <w:rPr>
          <w:rStyle w:val="CharStyle16"/>
        </w:rPr>
        <w:t>392 01 Soběslav II / obalovna Baštínov Havlíčkův Brod IČO: 25186183</w:t>
        <w:tab/>
        <w:t>DIČ: CZ25186183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00" w:right="0" w:firstLine="0"/>
      </w:pPr>
      <w:r>
        <w:rPr>
          <w:rStyle w:val="CharStyle16"/>
        </w:rPr>
        <w:t>Korespondenční adresa: Havlíčkův Brod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8739" w:line="230" w:lineRule="exact"/>
        <w:ind w:left="2300" w:right="2340" w:firstLine="0"/>
      </w:pPr>
      <w:r>
        <w:rPr>
          <w:rStyle w:val="CharStyle16"/>
        </w:rPr>
        <w:t>Žižkova 1018 Havlíčkův Brod 581 53</w:t>
      </w:r>
    </w:p>
    <w:p>
      <w:pPr>
        <w:pStyle w:val="Style31"/>
        <w:widowControl w:val="0"/>
        <w:keepNext w:val="0"/>
        <w:keepLines w:val="0"/>
        <w:shd w:val="clear" w:color="auto" w:fill="auto"/>
        <w:bidi w:val="0"/>
        <w:spacing w:before="0" w:after="0" w:line="182" w:lineRule="exact"/>
        <w:ind w:left="200" w:right="0" w:firstLine="0"/>
        <w:sectPr>
          <w:pgSz w:w="11900" w:h="16840"/>
          <w:pgMar w:top="1278" w:left="857" w:right="1252" w:bottom="158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>povrchů. • Chemické odstraňování sněhu z povrchu silnic. • Inertní posyp silnic.* Manipulace s nebezpečným odpadem. Nejvyšší míry rizika BOZP v naší organizaci jsou * Dopravní nehoda nebo havárie ve veřejném dopravním provozu. • Činnosti spojené s obsluhou motorové pily v souvislosti s nepříznivými klimatickými podmínkami. V případě prováděni stavební činnosti budete písemné seznámeni s riziky prostřednictvím stavbyvedoucího.</w:t>
      </w:r>
    </w:p>
    <w:p>
      <w:pPr>
        <w:pStyle w:val="Style12"/>
        <w:tabs>
          <w:tab w:leader="none" w:pos="1574" w:val="left"/>
          <w:tab w:leader="underscore" w:pos="3638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rStyle w:val="CharStyle16"/>
        </w:rPr>
        <w:t>From:</w:t>
        <w:tab/>
        <w:t xml:space="preserve">. </w:t>
        <w:tab/>
      </w:r>
      <w:r>
        <w:rPr>
          <w:rStyle w:val="CharStyle37"/>
        </w:rPr>
        <w:t>(Sstrabag.coml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rStyle w:val="CharStyle16"/>
        </w:rPr>
        <w:t>Sent: Friday, September 18, 2020 9:44 AM</w:t>
      </w:r>
    </w:p>
    <w:p>
      <w:pPr>
        <w:pStyle w:val="Style12"/>
        <w:tabs>
          <w:tab w:leader="none" w:pos="1882" w:val="left"/>
          <w:tab w:leader="underscore" w:pos="3312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rStyle w:val="CharStyle16"/>
        </w:rPr>
        <w:t>To:</w:t>
        <w:tab/>
        <w:tab/>
      </w:r>
      <w:r>
        <w:rPr>
          <w:rStyle w:val="CharStyle37"/>
        </w:rPr>
        <w:t>(5&gt;ksusv.cz</w:t>
      </w:r>
      <w:r>
        <w:rPr>
          <w:rStyle w:val="CharStyle16"/>
        </w:rPr>
        <w:t>&gt;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236" w:line="264" w:lineRule="exact"/>
        <w:ind w:left="0" w:right="0" w:firstLine="0"/>
      </w:pPr>
      <w:r>
        <w:rPr>
          <w:rStyle w:val="CharStyle16"/>
        </w:rPr>
        <w:t>Subject: FW: Message from CZPDHAVBAS-071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rStyle w:val="CharStyle16"/>
        </w:rPr>
        <w:t>Ahoj.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rStyle w:val="CharStyle16"/>
        </w:rPr>
        <w:t>Posílám potvrzenou objednávku. Děkujeme.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rStyle w:val="CharStyle16"/>
        </w:rPr>
        <w:t>Ještě bych potřeboval vědět, kdy se budou akce vyrábět.</w:t>
      </w:r>
    </w:p>
    <w:sectPr>
      <w:footerReference w:type="default" r:id="rId8"/>
      <w:pgSz w:w="11900" w:h="16840"/>
      <w:pgMar w:top="1278" w:left="857" w:right="1252" w:bottom="1588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6" type="#_x0000_t202" style="position:absolute;margin-left:474.1pt;margin-top:769.05pt;width:41.05pt;height:6.95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 xml:space="preserve">Strana </w:t>
                </w:r>
                <w:fldSimple w:instr=" PAGE \* MERGEFORMAT ">
                  <w:r>
                    <w:rPr>
                      <w:rStyle w:val="CharStyle5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5"/>
                    <w:b w:val="0"/>
                    <w:bCs w:val="0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0" type="#_x0000_t202" style="position:absolute;margin-left:306.1pt;margin-top:794.25pt;width:2.9pt;height:6.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  <w:b w:val="0"/>
                    <w:bCs w:val="0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hlaví nebo Zápatí_"/>
    <w:basedOn w:val="DefaultParagraphFont"/>
    <w:link w:val="Style3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">
    <w:name w:val="Záhlaví nebo Zápatí + Impact,7,5 pt,Ne tučné"/>
    <w:basedOn w:val="CharStyle4"/>
    <w:rPr>
      <w:lang w:val="cs-CZ" w:eastAsia="cs-CZ" w:bidi="cs-CZ"/>
      <w:b/>
      <w:bCs/>
      <w:sz w:val="15"/>
      <w:szCs w:val="15"/>
      <w:rFonts w:ascii="Impact" w:eastAsia="Impact" w:hAnsi="Impact" w:cs="Impact"/>
      <w:w w:val="100"/>
      <w:spacing w:val="0"/>
      <w:color w:val="000000"/>
      <w:position w:val="0"/>
    </w:rPr>
  </w:style>
  <w:style w:type="character" w:customStyle="1" w:styleId="CharStyle7">
    <w:name w:val="Nadpis #1 (2) Exact"/>
    <w:basedOn w:val="DefaultParagraphFont"/>
    <w:link w:val="Style6"/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character" w:customStyle="1" w:styleId="CharStyle9">
    <w:name w:val="Titulek obrázku (2) Exact"/>
    <w:basedOn w:val="DefaultParagraphFont"/>
    <w:link w:val="Style8"/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character" w:customStyle="1" w:styleId="CharStyle11">
    <w:name w:val="Titulek obrázku Exact"/>
    <w:basedOn w:val="DefaultParagraphFont"/>
    <w:link w:val="Style10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  <w:style w:type="character" w:customStyle="1" w:styleId="CharStyle13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4">
    <w:name w:val="Základní text (2) + 8,5 pt,Tučné Exact"/>
    <w:basedOn w:val="CharStyle15"/>
    <w:rPr>
      <w:b/>
      <w:bCs/>
      <w:sz w:val="17"/>
      <w:szCs w:val="17"/>
    </w:rPr>
  </w:style>
  <w:style w:type="character" w:customStyle="1" w:styleId="CharStyle15">
    <w:name w:val="Základní text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6">
    <w:name w:val="Základní text (2) + 8,5 pt,Tučné"/>
    <w:basedOn w:val="CharStyle15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7">
    <w:name w:val="Základní text (2) + 8,5 pt,Tučné Exact"/>
    <w:basedOn w:val="CharStyle15"/>
    <w:rPr>
      <w:lang w:val="cs-CZ" w:eastAsia="cs-CZ" w:bidi="cs-CZ"/>
      <w:b/>
      <w:bCs/>
      <w:u w:val="single"/>
      <w:sz w:val="17"/>
      <w:szCs w:val="17"/>
      <w:w w:val="100"/>
      <w:spacing w:val="0"/>
      <w:color w:val="000000"/>
      <w:position w:val="0"/>
    </w:rPr>
  </w:style>
  <w:style w:type="character" w:customStyle="1" w:styleId="CharStyle19">
    <w:name w:val="Titulek tabulky (2) Exact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  <w:spacing w:val="-10"/>
    </w:rPr>
  </w:style>
  <w:style w:type="character" w:customStyle="1" w:styleId="CharStyle21">
    <w:name w:val="Titulek tabulky (4) Exact"/>
    <w:basedOn w:val="DefaultParagraphFont"/>
    <w:link w:val="Style20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2">
    <w:name w:val="Základní text (2) + 8 pt,Tučné"/>
    <w:basedOn w:val="CharStyle15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24">
    <w:name w:val="Nadpis #2 Exact"/>
    <w:basedOn w:val="DefaultParagraphFont"/>
    <w:link w:val="Style23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25">
    <w:name w:val="Základní text (2) + 10 pt Exact"/>
    <w:basedOn w:val="CharStyle15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27">
    <w:name w:val="Základní text (9) Exact"/>
    <w:basedOn w:val="DefaultParagraphFont"/>
    <w:link w:val="Style26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9">
    <w:name w:val="Základní text (10)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30">
    <w:name w:val="Základní text (10) Exact"/>
    <w:basedOn w:val="CharStyle29"/>
    <w:rPr>
      <w:lang w:val="cs-CZ" w:eastAsia="cs-CZ" w:bidi="cs-CZ"/>
      <w:strike/>
      <w:w w:val="100"/>
      <w:spacing w:val="0"/>
      <w:color w:val="000000"/>
      <w:position w:val="0"/>
    </w:rPr>
  </w:style>
  <w:style w:type="character" w:customStyle="1" w:styleId="CharStyle32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4">
    <w:name w:val="Základní text (4) Exact"/>
    <w:basedOn w:val="DefaultParagraphFont"/>
    <w:link w:val="Style33"/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character" w:customStyle="1" w:styleId="CharStyle36">
    <w:name w:val="Základní text (6) Exact"/>
    <w:basedOn w:val="DefaultParagraphFont"/>
    <w:link w:val="Style35"/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  <w:style w:type="character" w:customStyle="1" w:styleId="CharStyle37">
    <w:name w:val="Základní text (2) + 8,5 pt,Tučné"/>
    <w:basedOn w:val="CharStyle15"/>
    <w:rPr>
      <w:lang w:val="cs-CZ" w:eastAsia="cs-CZ" w:bidi="cs-CZ"/>
      <w:b/>
      <w:bCs/>
      <w:u w:val="single"/>
      <w:sz w:val="17"/>
      <w:szCs w:val="17"/>
      <w:w w:val="100"/>
      <w:spacing w:val="0"/>
      <w:color w:val="000000"/>
      <w:position w:val="0"/>
    </w:rPr>
  </w:style>
  <w:style w:type="character" w:customStyle="1" w:styleId="CharStyle38">
    <w:name w:val="Základní text (3)_"/>
    <w:basedOn w:val="DefaultParagraphFont"/>
    <w:link w:val="Style3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">
    <w:name w:val="Záhlaví nebo Zápatí"/>
    <w:basedOn w:val="Normal"/>
    <w:link w:val="CharStyle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6">
    <w:name w:val="Nadpis #1 (2)"/>
    <w:basedOn w:val="Normal"/>
    <w:link w:val="CharStyle7"/>
    <w:pPr>
      <w:widowControl w:val="0"/>
      <w:shd w:val="clear" w:color="auto" w:fill="FFFFFF"/>
      <w:outlineLvl w:val="0"/>
      <w:spacing w:line="0" w:lineRule="exact"/>
    </w:pPr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paragraph" w:customStyle="1" w:styleId="Style8">
    <w:name w:val="Titulek obrázku (2)"/>
    <w:basedOn w:val="Normal"/>
    <w:link w:val="CharStyle9"/>
    <w:pPr>
      <w:widowControl w:val="0"/>
      <w:shd w:val="clear" w:color="auto" w:fill="FFFFFF"/>
      <w:spacing w:after="60" w:line="0" w:lineRule="exact"/>
    </w:pPr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paragraph" w:customStyle="1" w:styleId="Style10">
    <w:name w:val="Titulek obrázku"/>
    <w:basedOn w:val="Normal"/>
    <w:link w:val="CharStyle11"/>
    <w:pPr>
      <w:widowControl w:val="0"/>
      <w:shd w:val="clear" w:color="auto" w:fill="FFFFFF"/>
      <w:spacing w:before="60" w:line="0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  <w:style w:type="paragraph" w:customStyle="1" w:styleId="Style12">
    <w:name w:val="Základní text (2)"/>
    <w:basedOn w:val="Normal"/>
    <w:link w:val="CharStyle15"/>
    <w:pPr>
      <w:widowControl w:val="0"/>
      <w:shd w:val="clear" w:color="auto" w:fill="FFFFFF"/>
      <w:jc w:val="both"/>
      <w:spacing w:line="235" w:lineRule="exact"/>
      <w:ind w:hanging="2060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8">
    <w:name w:val="Titulek tabulky (2)"/>
    <w:basedOn w:val="Normal"/>
    <w:link w:val="CharStyle19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  <w:spacing w:val="-10"/>
    </w:rPr>
  </w:style>
  <w:style w:type="paragraph" w:customStyle="1" w:styleId="Style20">
    <w:name w:val="Titulek tabulky (4)"/>
    <w:basedOn w:val="Normal"/>
    <w:link w:val="CharStyle2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26">
    <w:name w:val="Základní text (9)"/>
    <w:basedOn w:val="Normal"/>
    <w:link w:val="CharStyle27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8">
    <w:name w:val="Základní text (10)"/>
    <w:basedOn w:val="Normal"/>
    <w:link w:val="CharStyle29"/>
    <w:pPr>
      <w:widowControl w:val="0"/>
      <w:shd w:val="clear" w:color="auto" w:fill="FFFFFF"/>
      <w:jc w:val="center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31">
    <w:name w:val="Základní text (3)"/>
    <w:basedOn w:val="Normal"/>
    <w:link w:val="CharStyle38"/>
    <w:pPr>
      <w:widowControl w:val="0"/>
      <w:shd w:val="clear" w:color="auto" w:fill="FFFFFF"/>
      <w:jc w:val="both"/>
      <w:spacing w:before="240" w:line="173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3">
    <w:name w:val="Základní text (4)"/>
    <w:basedOn w:val="Normal"/>
    <w:link w:val="CharStyle34"/>
    <w:pPr>
      <w:widowControl w:val="0"/>
      <w:shd w:val="clear" w:color="auto" w:fill="FFFFFF"/>
      <w:spacing w:line="0" w:lineRule="exact"/>
    </w:pPr>
    <w:rPr>
      <w:b/>
      <w:bCs/>
      <w:i/>
      <w:iCs/>
      <w:u w:val="none"/>
      <w:strike w:val="0"/>
      <w:smallCaps w:val="0"/>
      <w:sz w:val="30"/>
      <w:szCs w:val="30"/>
      <w:rFonts w:ascii="Arial" w:eastAsia="Arial" w:hAnsi="Arial" w:cs="Arial"/>
      <w:spacing w:val="-10"/>
    </w:rPr>
  </w:style>
  <w:style w:type="paragraph" w:customStyle="1" w:styleId="Style35">
    <w:name w:val="Základní text (6)"/>
    <w:basedOn w:val="Normal"/>
    <w:link w:val="CharStyle36"/>
    <w:pPr>
      <w:widowControl w:val="0"/>
      <w:shd w:val="clear" w:color="auto" w:fill="FFFFFF"/>
      <w:jc w:val="both"/>
      <w:spacing w:line="0" w:lineRule="exact"/>
    </w:pPr>
    <w:rPr>
      <w:b/>
      <w:bCs/>
      <w:i/>
      <w:iCs/>
      <w:u w:val="none"/>
      <w:strike w:val="0"/>
      <w:smallCaps w:val="0"/>
      <w:sz w:val="18"/>
      <w:szCs w:val="18"/>
      <w:rFonts w:ascii="Arial" w:eastAsia="Arial" w:hAnsi="Arial" w:cs="Arial"/>
      <w:spacing w:val="-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