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0AA0C" w14:textId="77777777" w:rsidR="005A16C8" w:rsidRDefault="005A16C8" w:rsidP="00730282">
      <w:pPr>
        <w:tabs>
          <w:tab w:val="left" w:pos="2385"/>
        </w:tabs>
        <w:spacing w:line="360" w:lineRule="auto"/>
        <w:rPr>
          <w:rFonts w:ascii="Arial" w:hAnsi="Arial" w:cs="Arial"/>
          <w:b/>
          <w:sz w:val="24"/>
          <w:szCs w:val="28"/>
        </w:rPr>
      </w:pPr>
    </w:p>
    <w:p w14:paraId="771E3009" w14:textId="77777777" w:rsidR="005B5144" w:rsidRPr="00603E34" w:rsidRDefault="00A72E06" w:rsidP="00387DA2">
      <w:pPr>
        <w:tabs>
          <w:tab w:val="left" w:pos="2385"/>
        </w:tabs>
        <w:spacing w:line="360" w:lineRule="auto"/>
        <w:jc w:val="center"/>
        <w:rPr>
          <w:rFonts w:ascii="Arial" w:hAnsi="Arial" w:cs="Arial"/>
          <w:b/>
          <w:sz w:val="24"/>
          <w:szCs w:val="28"/>
        </w:rPr>
      </w:pPr>
      <w:r w:rsidRPr="00603E34">
        <w:rPr>
          <w:rFonts w:ascii="Arial" w:hAnsi="Arial" w:cs="Arial"/>
          <w:b/>
          <w:sz w:val="24"/>
          <w:szCs w:val="28"/>
        </w:rPr>
        <w:t>Smlouva o dílo</w:t>
      </w:r>
    </w:p>
    <w:p w14:paraId="771E300A" w14:textId="77777777" w:rsidR="00637710" w:rsidRPr="00603E34" w:rsidRDefault="00637710" w:rsidP="00387DA2">
      <w:pPr>
        <w:pStyle w:val="Default"/>
        <w:spacing w:line="360" w:lineRule="auto"/>
        <w:jc w:val="both"/>
        <w:rPr>
          <w:rFonts w:ascii="Arial" w:hAnsi="Arial" w:cs="Arial"/>
          <w:b/>
          <w:bCs/>
          <w:color w:val="auto"/>
          <w:sz w:val="20"/>
          <w:szCs w:val="23"/>
        </w:rPr>
      </w:pPr>
    </w:p>
    <w:p w14:paraId="771E300B" w14:textId="4E5B63FA" w:rsidR="00387DA2" w:rsidRPr="00E71296" w:rsidRDefault="00387DA2" w:rsidP="00363D33">
      <w:pPr>
        <w:pStyle w:val="Default"/>
        <w:spacing w:line="360" w:lineRule="auto"/>
        <w:jc w:val="both"/>
        <w:rPr>
          <w:rFonts w:ascii="Arial" w:hAnsi="Arial" w:cs="Arial"/>
          <w:b/>
          <w:color w:val="auto"/>
          <w:sz w:val="20"/>
          <w:szCs w:val="23"/>
        </w:rPr>
      </w:pPr>
      <w:r w:rsidRPr="00E71296">
        <w:rPr>
          <w:rFonts w:ascii="Arial" w:hAnsi="Arial" w:cs="Arial"/>
          <w:b/>
          <w:bCs/>
          <w:color w:val="auto"/>
          <w:sz w:val="20"/>
          <w:szCs w:val="23"/>
        </w:rPr>
        <w:t>Objednatel</w:t>
      </w:r>
      <w:r w:rsidR="00363D33" w:rsidRPr="00E71296">
        <w:rPr>
          <w:rFonts w:ascii="Arial" w:hAnsi="Arial" w:cs="Arial"/>
          <w:b/>
          <w:bCs/>
          <w:color w:val="auto"/>
          <w:sz w:val="20"/>
          <w:szCs w:val="23"/>
        </w:rPr>
        <w:t>:</w:t>
      </w:r>
      <w:r w:rsidRPr="00E71296">
        <w:rPr>
          <w:rFonts w:ascii="Arial" w:hAnsi="Arial" w:cs="Arial"/>
          <w:b/>
          <w:bCs/>
          <w:color w:val="auto"/>
          <w:sz w:val="20"/>
          <w:szCs w:val="23"/>
        </w:rPr>
        <w:t xml:space="preserve"> </w:t>
      </w:r>
      <w:r w:rsidR="00363D33" w:rsidRPr="00E71296">
        <w:rPr>
          <w:rFonts w:ascii="Arial" w:hAnsi="Arial" w:cs="Arial"/>
          <w:b/>
          <w:color w:val="auto"/>
          <w:sz w:val="20"/>
          <w:szCs w:val="23"/>
        </w:rPr>
        <w:tab/>
      </w:r>
      <w:r w:rsidR="00363D33" w:rsidRPr="00E71296">
        <w:rPr>
          <w:rFonts w:ascii="Arial" w:hAnsi="Arial" w:cs="Arial"/>
          <w:b/>
          <w:color w:val="auto"/>
          <w:sz w:val="20"/>
          <w:szCs w:val="23"/>
        </w:rPr>
        <w:tab/>
      </w:r>
      <w:r w:rsidR="00486981" w:rsidRPr="00486981">
        <w:rPr>
          <w:rFonts w:ascii="Arial" w:hAnsi="Arial" w:cs="Arial"/>
          <w:b/>
          <w:bCs/>
          <w:color w:val="auto"/>
          <w:sz w:val="20"/>
          <w:szCs w:val="20"/>
        </w:rPr>
        <w:t>Základní škola, Brno, Řehořova 3, příspěvková organizace</w:t>
      </w:r>
      <w:r w:rsidR="00A305F9" w:rsidRPr="00A305F9">
        <w:rPr>
          <w:rFonts w:ascii="Arial" w:hAnsi="Arial" w:cs="Arial"/>
          <w:b/>
          <w:bCs/>
          <w:color w:val="auto"/>
          <w:sz w:val="20"/>
          <w:szCs w:val="20"/>
        </w:rPr>
        <w:tab/>
      </w:r>
    </w:p>
    <w:p w14:paraId="771E300C" w14:textId="7DF61AA8" w:rsidR="00387DA2" w:rsidRPr="0084509A" w:rsidRDefault="00387DA2" w:rsidP="00387DA2">
      <w:pPr>
        <w:pStyle w:val="Default"/>
        <w:spacing w:line="360" w:lineRule="auto"/>
        <w:jc w:val="both"/>
        <w:rPr>
          <w:rFonts w:ascii="Arial" w:hAnsi="Arial" w:cs="Arial"/>
          <w:color w:val="000000" w:themeColor="text1"/>
          <w:sz w:val="20"/>
          <w:szCs w:val="23"/>
        </w:rPr>
      </w:pPr>
      <w:r w:rsidRPr="00E71296">
        <w:rPr>
          <w:rFonts w:ascii="Arial" w:hAnsi="Arial" w:cs="Arial"/>
          <w:color w:val="auto"/>
          <w:sz w:val="20"/>
          <w:szCs w:val="23"/>
        </w:rPr>
        <w:t>Sídlo:</w:t>
      </w:r>
      <w:r w:rsidRPr="00E71296">
        <w:rPr>
          <w:rFonts w:ascii="Arial" w:hAnsi="Arial" w:cs="Arial"/>
          <w:color w:val="auto"/>
          <w:sz w:val="20"/>
          <w:szCs w:val="23"/>
        </w:rPr>
        <w:tab/>
      </w:r>
      <w:r w:rsidRPr="0084509A">
        <w:rPr>
          <w:rFonts w:ascii="Arial" w:hAnsi="Arial" w:cs="Arial"/>
          <w:color w:val="000000" w:themeColor="text1"/>
          <w:sz w:val="20"/>
          <w:szCs w:val="23"/>
        </w:rPr>
        <w:tab/>
      </w:r>
      <w:r w:rsidRPr="0084509A">
        <w:rPr>
          <w:rFonts w:ascii="Arial" w:hAnsi="Arial" w:cs="Arial"/>
          <w:color w:val="000000" w:themeColor="text1"/>
          <w:sz w:val="20"/>
          <w:szCs w:val="23"/>
        </w:rPr>
        <w:tab/>
      </w:r>
      <w:r w:rsidR="00F92DE6" w:rsidRPr="0084509A">
        <w:rPr>
          <w:rFonts w:ascii="Arial" w:hAnsi="Arial" w:cs="Arial"/>
          <w:color w:val="000000" w:themeColor="text1"/>
          <w:sz w:val="20"/>
          <w:szCs w:val="23"/>
        </w:rPr>
        <w:t>Řehořova 1020/3,</w:t>
      </w:r>
      <w:r w:rsidR="00486981" w:rsidRPr="0084509A">
        <w:rPr>
          <w:rFonts w:ascii="Arial" w:hAnsi="Arial" w:cs="Arial"/>
          <w:color w:val="000000" w:themeColor="text1"/>
          <w:sz w:val="20"/>
          <w:szCs w:val="23"/>
        </w:rPr>
        <w:t xml:space="preserve"> 618 00 Brno</w:t>
      </w:r>
    </w:p>
    <w:p w14:paraId="771E300E" w14:textId="27F48EFB" w:rsidR="00387DA2" w:rsidRPr="0084509A" w:rsidRDefault="00387DA2" w:rsidP="00387DA2">
      <w:pPr>
        <w:pStyle w:val="Default"/>
        <w:spacing w:line="360" w:lineRule="auto"/>
        <w:ind w:left="2127" w:hanging="2127"/>
        <w:jc w:val="both"/>
        <w:rPr>
          <w:rFonts w:ascii="Arial" w:hAnsi="Arial" w:cs="Arial"/>
          <w:color w:val="000000" w:themeColor="text1"/>
          <w:sz w:val="20"/>
          <w:szCs w:val="23"/>
        </w:rPr>
      </w:pPr>
      <w:r w:rsidRPr="0084509A">
        <w:rPr>
          <w:rFonts w:ascii="Arial" w:hAnsi="Arial" w:cs="Arial"/>
          <w:color w:val="000000" w:themeColor="text1"/>
          <w:sz w:val="20"/>
          <w:szCs w:val="23"/>
        </w:rPr>
        <w:t xml:space="preserve">Zastoupené: </w:t>
      </w:r>
      <w:r w:rsidRPr="0084509A">
        <w:rPr>
          <w:rFonts w:ascii="Arial" w:hAnsi="Arial" w:cs="Arial"/>
          <w:color w:val="000000" w:themeColor="text1"/>
          <w:sz w:val="20"/>
          <w:szCs w:val="23"/>
        </w:rPr>
        <w:tab/>
      </w:r>
      <w:r w:rsidR="00486981" w:rsidRPr="004D7FE1">
        <w:rPr>
          <w:rFonts w:ascii="Arial" w:hAnsi="Arial" w:cs="Arial"/>
          <w:color w:val="000000" w:themeColor="text1"/>
          <w:sz w:val="20"/>
          <w:highlight w:val="black"/>
        </w:rPr>
        <w:t xml:space="preserve">Mgr. Josef </w:t>
      </w:r>
      <w:proofErr w:type="spellStart"/>
      <w:r w:rsidR="00486981" w:rsidRPr="004D7FE1">
        <w:rPr>
          <w:rFonts w:ascii="Arial" w:hAnsi="Arial" w:cs="Arial"/>
          <w:color w:val="000000" w:themeColor="text1"/>
          <w:sz w:val="20"/>
          <w:highlight w:val="black"/>
        </w:rPr>
        <w:t>Binek</w:t>
      </w:r>
      <w:proofErr w:type="spellEnd"/>
      <w:r w:rsidR="00486981" w:rsidRPr="004D7FE1">
        <w:rPr>
          <w:rFonts w:ascii="Arial" w:hAnsi="Arial" w:cs="Arial"/>
          <w:color w:val="000000" w:themeColor="text1"/>
          <w:sz w:val="20"/>
          <w:highlight w:val="black"/>
        </w:rPr>
        <w:t>, ředitel školy</w:t>
      </w:r>
    </w:p>
    <w:p w14:paraId="771E300F" w14:textId="4E318DBC" w:rsidR="00387DA2" w:rsidRPr="00E71296" w:rsidRDefault="00387DA2" w:rsidP="00387DA2">
      <w:pPr>
        <w:pStyle w:val="Default"/>
        <w:spacing w:line="360" w:lineRule="auto"/>
        <w:jc w:val="both"/>
        <w:rPr>
          <w:rFonts w:ascii="Arial" w:hAnsi="Arial" w:cs="Arial"/>
          <w:color w:val="auto"/>
          <w:sz w:val="20"/>
          <w:szCs w:val="23"/>
        </w:rPr>
      </w:pPr>
      <w:r w:rsidRPr="00E71296">
        <w:rPr>
          <w:rFonts w:ascii="Arial" w:hAnsi="Arial" w:cs="Arial"/>
          <w:color w:val="auto"/>
          <w:sz w:val="20"/>
          <w:szCs w:val="23"/>
        </w:rPr>
        <w:t xml:space="preserve">IČ: </w:t>
      </w:r>
      <w:r w:rsidRPr="00E71296">
        <w:rPr>
          <w:rFonts w:ascii="Arial" w:hAnsi="Arial" w:cs="Arial"/>
          <w:color w:val="auto"/>
          <w:sz w:val="20"/>
          <w:szCs w:val="23"/>
        </w:rPr>
        <w:tab/>
      </w:r>
      <w:r w:rsidRPr="00E71296">
        <w:rPr>
          <w:rFonts w:ascii="Arial" w:hAnsi="Arial" w:cs="Arial"/>
          <w:color w:val="auto"/>
          <w:sz w:val="20"/>
          <w:szCs w:val="23"/>
        </w:rPr>
        <w:tab/>
      </w:r>
      <w:r w:rsidRPr="00E71296">
        <w:rPr>
          <w:rFonts w:ascii="Arial" w:hAnsi="Arial" w:cs="Arial"/>
          <w:color w:val="auto"/>
          <w:sz w:val="20"/>
          <w:szCs w:val="23"/>
        </w:rPr>
        <w:tab/>
      </w:r>
      <w:r w:rsidR="00486981" w:rsidRPr="00486981">
        <w:rPr>
          <w:rFonts w:ascii="Arial" w:hAnsi="Arial" w:cs="Arial"/>
          <w:color w:val="auto"/>
          <w:sz w:val="20"/>
          <w:szCs w:val="23"/>
        </w:rPr>
        <w:t>49466135</w:t>
      </w:r>
    </w:p>
    <w:p w14:paraId="771E3010" w14:textId="09D9EF8D" w:rsidR="00387DA2" w:rsidRPr="00536018" w:rsidRDefault="00F92DE6" w:rsidP="00536018">
      <w:pPr>
        <w:pStyle w:val="Default"/>
        <w:tabs>
          <w:tab w:val="left" w:pos="708"/>
          <w:tab w:val="left" w:pos="1416"/>
          <w:tab w:val="left" w:pos="2160"/>
        </w:tabs>
        <w:spacing w:line="360" w:lineRule="auto"/>
        <w:jc w:val="both"/>
        <w:rPr>
          <w:rFonts w:ascii="Arial" w:hAnsi="Arial" w:cs="Arial"/>
          <w:color w:val="00B050"/>
          <w:sz w:val="20"/>
          <w:szCs w:val="23"/>
        </w:rPr>
      </w:pPr>
      <w:r>
        <w:rPr>
          <w:rFonts w:ascii="Arial" w:hAnsi="Arial" w:cs="Arial"/>
          <w:color w:val="auto"/>
          <w:sz w:val="20"/>
          <w:szCs w:val="23"/>
        </w:rPr>
        <w:t xml:space="preserve">DIČ: </w:t>
      </w:r>
      <w:r>
        <w:rPr>
          <w:rFonts w:ascii="Arial" w:hAnsi="Arial" w:cs="Arial"/>
          <w:color w:val="auto"/>
          <w:sz w:val="20"/>
          <w:szCs w:val="23"/>
        </w:rPr>
        <w:tab/>
      </w:r>
      <w:r>
        <w:rPr>
          <w:rFonts w:ascii="Arial" w:hAnsi="Arial" w:cs="Arial"/>
          <w:color w:val="auto"/>
          <w:sz w:val="20"/>
          <w:szCs w:val="23"/>
        </w:rPr>
        <w:tab/>
      </w:r>
      <w:r w:rsidR="00536018">
        <w:rPr>
          <w:rFonts w:ascii="Arial" w:hAnsi="Arial" w:cs="Arial"/>
          <w:color w:val="auto"/>
          <w:sz w:val="20"/>
          <w:szCs w:val="23"/>
        </w:rPr>
        <w:tab/>
      </w:r>
    </w:p>
    <w:p w14:paraId="771E3011" w14:textId="5C8922DD" w:rsidR="00387DA2" w:rsidRPr="0084509A" w:rsidRDefault="00387DA2" w:rsidP="00387DA2">
      <w:pPr>
        <w:pStyle w:val="Default"/>
        <w:spacing w:line="360" w:lineRule="auto"/>
        <w:jc w:val="both"/>
        <w:rPr>
          <w:rFonts w:ascii="Arial" w:hAnsi="Arial" w:cs="Arial"/>
          <w:color w:val="000000" w:themeColor="text1"/>
          <w:sz w:val="20"/>
          <w:szCs w:val="23"/>
        </w:rPr>
      </w:pPr>
      <w:r w:rsidRPr="0084509A">
        <w:rPr>
          <w:rFonts w:ascii="Arial" w:hAnsi="Arial" w:cs="Arial"/>
          <w:color w:val="000000" w:themeColor="text1"/>
          <w:sz w:val="20"/>
          <w:szCs w:val="23"/>
        </w:rPr>
        <w:t xml:space="preserve">Bankovní spojení: </w:t>
      </w:r>
      <w:r w:rsidRPr="0084509A">
        <w:rPr>
          <w:rFonts w:ascii="Arial" w:hAnsi="Arial" w:cs="Arial"/>
          <w:color w:val="000000" w:themeColor="text1"/>
          <w:sz w:val="20"/>
          <w:szCs w:val="23"/>
        </w:rPr>
        <w:tab/>
      </w:r>
      <w:r w:rsidR="00F92DE6" w:rsidRPr="0084509A">
        <w:rPr>
          <w:rFonts w:ascii="Arial" w:hAnsi="Arial" w:cs="Arial"/>
          <w:color w:val="000000" w:themeColor="text1"/>
          <w:sz w:val="20"/>
          <w:szCs w:val="23"/>
        </w:rPr>
        <w:t>Komerční banka</w:t>
      </w:r>
      <w:r w:rsidRPr="0084509A">
        <w:rPr>
          <w:rFonts w:ascii="Arial" w:hAnsi="Arial" w:cs="Arial"/>
          <w:color w:val="000000" w:themeColor="text1"/>
          <w:sz w:val="20"/>
          <w:szCs w:val="23"/>
        </w:rPr>
        <w:t xml:space="preserve"> </w:t>
      </w:r>
    </w:p>
    <w:p w14:paraId="771E3012" w14:textId="6E164BED" w:rsidR="00387DA2" w:rsidRPr="0084509A" w:rsidRDefault="00387DA2" w:rsidP="00F92DE6">
      <w:pPr>
        <w:pStyle w:val="Default"/>
        <w:tabs>
          <w:tab w:val="left" w:pos="708"/>
          <w:tab w:val="left" w:pos="1416"/>
          <w:tab w:val="left" w:pos="2160"/>
        </w:tabs>
        <w:spacing w:line="360" w:lineRule="auto"/>
        <w:jc w:val="both"/>
        <w:rPr>
          <w:rFonts w:ascii="Arial" w:hAnsi="Arial" w:cs="Arial"/>
          <w:color w:val="000000" w:themeColor="text1"/>
          <w:sz w:val="20"/>
          <w:szCs w:val="23"/>
        </w:rPr>
      </w:pPr>
      <w:r w:rsidRPr="0084509A">
        <w:rPr>
          <w:rFonts w:ascii="Arial" w:hAnsi="Arial" w:cs="Arial"/>
          <w:color w:val="000000" w:themeColor="text1"/>
          <w:sz w:val="20"/>
          <w:szCs w:val="23"/>
        </w:rPr>
        <w:t xml:space="preserve">Číslo účtu: </w:t>
      </w:r>
      <w:r w:rsidRPr="0084509A">
        <w:rPr>
          <w:rFonts w:ascii="Arial" w:hAnsi="Arial" w:cs="Arial"/>
          <w:color w:val="000000" w:themeColor="text1"/>
          <w:sz w:val="20"/>
          <w:szCs w:val="23"/>
        </w:rPr>
        <w:tab/>
        <w:t xml:space="preserve"> </w:t>
      </w:r>
      <w:r w:rsidR="00F92DE6" w:rsidRPr="0084509A">
        <w:rPr>
          <w:rFonts w:ascii="Arial" w:hAnsi="Arial" w:cs="Arial"/>
          <w:color w:val="000000" w:themeColor="text1"/>
          <w:sz w:val="20"/>
          <w:szCs w:val="23"/>
        </w:rPr>
        <w:t xml:space="preserve">            66232621/0100</w:t>
      </w:r>
    </w:p>
    <w:p w14:paraId="771E3013" w14:textId="77777777" w:rsidR="00387DA2" w:rsidRPr="00E71296" w:rsidRDefault="00387DA2" w:rsidP="00934507">
      <w:pPr>
        <w:pStyle w:val="Default"/>
        <w:spacing w:before="120" w:line="360" w:lineRule="auto"/>
        <w:jc w:val="both"/>
        <w:rPr>
          <w:rFonts w:ascii="Arial" w:hAnsi="Arial" w:cs="Arial"/>
          <w:color w:val="auto"/>
          <w:sz w:val="20"/>
          <w:szCs w:val="23"/>
        </w:rPr>
      </w:pPr>
      <w:r w:rsidRPr="00E71296">
        <w:rPr>
          <w:rFonts w:ascii="Arial" w:hAnsi="Arial" w:cs="Arial"/>
          <w:color w:val="auto"/>
          <w:sz w:val="20"/>
          <w:szCs w:val="23"/>
        </w:rPr>
        <w:t xml:space="preserve">(dále jako </w:t>
      </w:r>
      <w:r w:rsidR="00637710" w:rsidRPr="00E71296">
        <w:rPr>
          <w:rFonts w:ascii="Arial" w:hAnsi="Arial" w:cs="Arial"/>
          <w:b/>
          <w:color w:val="auto"/>
          <w:sz w:val="20"/>
          <w:szCs w:val="23"/>
        </w:rPr>
        <w:t>„</w:t>
      </w:r>
      <w:r w:rsidRPr="00E71296">
        <w:rPr>
          <w:rFonts w:ascii="Arial" w:hAnsi="Arial" w:cs="Arial"/>
          <w:b/>
          <w:bCs/>
          <w:color w:val="auto"/>
          <w:sz w:val="20"/>
          <w:szCs w:val="23"/>
        </w:rPr>
        <w:t>objednatel</w:t>
      </w:r>
      <w:r w:rsidR="00637710" w:rsidRPr="00E71296">
        <w:rPr>
          <w:rFonts w:ascii="Arial" w:hAnsi="Arial" w:cs="Arial"/>
          <w:b/>
          <w:bCs/>
          <w:color w:val="auto"/>
          <w:sz w:val="20"/>
          <w:szCs w:val="23"/>
        </w:rPr>
        <w:t>“</w:t>
      </w:r>
      <w:r w:rsidRPr="00E71296">
        <w:rPr>
          <w:rFonts w:ascii="Arial" w:hAnsi="Arial" w:cs="Arial"/>
          <w:b/>
          <w:bCs/>
          <w:color w:val="auto"/>
          <w:sz w:val="20"/>
          <w:szCs w:val="23"/>
        </w:rPr>
        <w:t xml:space="preserve"> </w:t>
      </w:r>
      <w:r w:rsidRPr="00E71296">
        <w:rPr>
          <w:rFonts w:ascii="Arial" w:hAnsi="Arial" w:cs="Arial"/>
          <w:color w:val="auto"/>
          <w:sz w:val="20"/>
          <w:szCs w:val="23"/>
        </w:rPr>
        <w:t xml:space="preserve">na straně jedné) </w:t>
      </w:r>
    </w:p>
    <w:p w14:paraId="771E3014" w14:textId="77777777" w:rsidR="00387DA2" w:rsidRPr="00E71296" w:rsidRDefault="00387DA2" w:rsidP="00387DA2">
      <w:pPr>
        <w:pStyle w:val="Default"/>
        <w:spacing w:line="360" w:lineRule="auto"/>
        <w:jc w:val="both"/>
        <w:rPr>
          <w:rFonts w:ascii="Arial" w:hAnsi="Arial" w:cs="Arial"/>
          <w:color w:val="auto"/>
          <w:sz w:val="20"/>
          <w:szCs w:val="23"/>
        </w:rPr>
      </w:pPr>
    </w:p>
    <w:p w14:paraId="771E3015" w14:textId="77777777" w:rsidR="00387DA2" w:rsidRPr="00E71296" w:rsidRDefault="00387DA2" w:rsidP="00387DA2">
      <w:pPr>
        <w:pStyle w:val="Default"/>
        <w:spacing w:line="360" w:lineRule="auto"/>
        <w:jc w:val="both"/>
        <w:rPr>
          <w:rFonts w:ascii="Arial" w:hAnsi="Arial" w:cs="Arial"/>
          <w:color w:val="auto"/>
          <w:sz w:val="20"/>
          <w:szCs w:val="23"/>
        </w:rPr>
      </w:pPr>
      <w:r w:rsidRPr="00E71296">
        <w:rPr>
          <w:rFonts w:ascii="Arial" w:hAnsi="Arial" w:cs="Arial"/>
          <w:color w:val="auto"/>
          <w:sz w:val="20"/>
          <w:szCs w:val="23"/>
        </w:rPr>
        <w:t xml:space="preserve">a </w:t>
      </w:r>
    </w:p>
    <w:p w14:paraId="771E3016" w14:textId="77777777" w:rsidR="00387DA2" w:rsidRPr="00DC5648" w:rsidRDefault="00387DA2" w:rsidP="00387DA2">
      <w:pPr>
        <w:pStyle w:val="Default"/>
        <w:spacing w:line="360" w:lineRule="auto"/>
        <w:jc w:val="both"/>
        <w:rPr>
          <w:rFonts w:ascii="Arial" w:hAnsi="Arial" w:cs="Arial"/>
          <w:color w:val="auto"/>
          <w:sz w:val="20"/>
          <w:szCs w:val="23"/>
        </w:rPr>
      </w:pPr>
      <w:r w:rsidRPr="00DC5648">
        <w:rPr>
          <w:rFonts w:ascii="Arial" w:hAnsi="Arial" w:cs="Arial"/>
          <w:b/>
          <w:bCs/>
          <w:color w:val="auto"/>
          <w:sz w:val="20"/>
          <w:szCs w:val="23"/>
        </w:rPr>
        <w:t>Zhotovitel</w:t>
      </w:r>
      <w:r w:rsidR="00363D33" w:rsidRPr="00DC5648">
        <w:rPr>
          <w:rFonts w:ascii="Arial" w:hAnsi="Arial" w:cs="Arial"/>
          <w:b/>
          <w:bCs/>
          <w:color w:val="auto"/>
          <w:sz w:val="20"/>
          <w:szCs w:val="23"/>
        </w:rPr>
        <w:t>:</w:t>
      </w:r>
      <w:r w:rsidRPr="00DC5648">
        <w:rPr>
          <w:rFonts w:ascii="Arial" w:hAnsi="Arial" w:cs="Arial"/>
          <w:b/>
          <w:bCs/>
          <w:color w:val="auto"/>
          <w:sz w:val="20"/>
          <w:szCs w:val="23"/>
        </w:rPr>
        <w:t xml:space="preserve"> </w:t>
      </w:r>
    </w:p>
    <w:p w14:paraId="771E3017" w14:textId="6FF6562A" w:rsidR="00387DA2" w:rsidRPr="00DC5648" w:rsidRDefault="00387DA2" w:rsidP="00387DA2">
      <w:pPr>
        <w:pStyle w:val="Default"/>
        <w:spacing w:line="360" w:lineRule="auto"/>
        <w:jc w:val="both"/>
        <w:rPr>
          <w:rFonts w:ascii="Arial" w:hAnsi="Arial" w:cs="Arial"/>
          <w:color w:val="auto"/>
          <w:sz w:val="20"/>
          <w:szCs w:val="23"/>
        </w:rPr>
      </w:pPr>
      <w:r w:rsidRPr="00DC5648">
        <w:rPr>
          <w:rFonts w:ascii="Arial" w:hAnsi="Arial" w:cs="Arial"/>
          <w:color w:val="auto"/>
          <w:sz w:val="20"/>
          <w:szCs w:val="23"/>
        </w:rPr>
        <w:t>Obchodní firma:</w:t>
      </w:r>
      <w:r w:rsidR="00DC5648" w:rsidRPr="00DC5648">
        <w:rPr>
          <w:rFonts w:ascii="Arial" w:hAnsi="Arial" w:cs="Arial"/>
          <w:color w:val="auto"/>
          <w:sz w:val="20"/>
          <w:szCs w:val="23"/>
        </w:rPr>
        <w:tab/>
        <w:t>STROMMY COMPANY, s.r.o.</w:t>
      </w:r>
    </w:p>
    <w:p w14:paraId="771E3018" w14:textId="734A27B6" w:rsidR="00387DA2" w:rsidRPr="00DC5648" w:rsidRDefault="00387DA2" w:rsidP="00387DA2">
      <w:pPr>
        <w:pStyle w:val="Default"/>
        <w:spacing w:line="360" w:lineRule="auto"/>
        <w:jc w:val="both"/>
        <w:rPr>
          <w:rFonts w:ascii="Arial" w:hAnsi="Arial" w:cs="Arial"/>
          <w:color w:val="auto"/>
          <w:sz w:val="20"/>
          <w:szCs w:val="23"/>
        </w:rPr>
      </w:pPr>
      <w:r w:rsidRPr="00DC5648">
        <w:rPr>
          <w:rFonts w:ascii="Arial" w:hAnsi="Arial" w:cs="Arial"/>
          <w:color w:val="auto"/>
          <w:sz w:val="20"/>
          <w:szCs w:val="23"/>
        </w:rPr>
        <w:t>Sídlo:</w:t>
      </w:r>
      <w:r w:rsidR="00DC5648" w:rsidRPr="00DC5648">
        <w:rPr>
          <w:rFonts w:ascii="Arial" w:hAnsi="Arial" w:cs="Arial"/>
          <w:color w:val="auto"/>
          <w:sz w:val="20"/>
          <w:szCs w:val="23"/>
        </w:rPr>
        <w:t xml:space="preserve"> </w:t>
      </w:r>
      <w:r w:rsidR="00DC5648" w:rsidRPr="00DC5648">
        <w:rPr>
          <w:rFonts w:ascii="Arial" w:hAnsi="Arial" w:cs="Arial"/>
          <w:color w:val="auto"/>
          <w:sz w:val="20"/>
          <w:szCs w:val="23"/>
        </w:rPr>
        <w:tab/>
      </w:r>
      <w:r w:rsidR="00DC5648" w:rsidRPr="00DC5648">
        <w:rPr>
          <w:rFonts w:ascii="Arial" w:hAnsi="Arial" w:cs="Arial"/>
          <w:color w:val="auto"/>
          <w:sz w:val="20"/>
          <w:szCs w:val="23"/>
        </w:rPr>
        <w:tab/>
      </w:r>
      <w:r w:rsidR="00DC5648" w:rsidRPr="00DC5648">
        <w:rPr>
          <w:rFonts w:ascii="Arial" w:hAnsi="Arial" w:cs="Arial"/>
          <w:color w:val="auto"/>
          <w:sz w:val="20"/>
          <w:szCs w:val="23"/>
        </w:rPr>
        <w:tab/>
        <w:t>Andělská Hora 143, 793 31 Andělská Hora</w:t>
      </w:r>
      <w:r w:rsidRPr="00DC5648">
        <w:rPr>
          <w:rFonts w:ascii="Arial" w:hAnsi="Arial" w:cs="Arial"/>
          <w:color w:val="auto"/>
          <w:sz w:val="20"/>
          <w:szCs w:val="23"/>
        </w:rPr>
        <w:t xml:space="preserve"> </w:t>
      </w:r>
    </w:p>
    <w:p w14:paraId="771E3019" w14:textId="253D852E" w:rsidR="00387DA2" w:rsidRPr="00DC5648" w:rsidRDefault="00387DA2" w:rsidP="00387DA2">
      <w:pPr>
        <w:pStyle w:val="Default"/>
        <w:spacing w:line="360" w:lineRule="auto"/>
        <w:jc w:val="both"/>
        <w:rPr>
          <w:rFonts w:ascii="Arial" w:hAnsi="Arial" w:cs="Arial"/>
          <w:color w:val="auto"/>
          <w:sz w:val="20"/>
          <w:szCs w:val="23"/>
        </w:rPr>
      </w:pPr>
      <w:r w:rsidRPr="00DC5648">
        <w:rPr>
          <w:rFonts w:ascii="Arial" w:hAnsi="Arial" w:cs="Arial"/>
          <w:color w:val="auto"/>
          <w:sz w:val="20"/>
          <w:szCs w:val="23"/>
        </w:rPr>
        <w:t>Jednající:</w:t>
      </w:r>
      <w:r w:rsidRPr="00DC5648">
        <w:rPr>
          <w:rFonts w:ascii="Arial" w:hAnsi="Arial" w:cs="Arial"/>
          <w:color w:val="auto"/>
          <w:sz w:val="20"/>
          <w:szCs w:val="23"/>
        </w:rPr>
        <w:tab/>
      </w:r>
      <w:r w:rsidRPr="00DC5648">
        <w:rPr>
          <w:rFonts w:ascii="Arial" w:hAnsi="Arial" w:cs="Arial"/>
          <w:color w:val="auto"/>
          <w:sz w:val="20"/>
          <w:szCs w:val="23"/>
        </w:rPr>
        <w:tab/>
      </w:r>
      <w:r w:rsidR="00DC5648" w:rsidRPr="004D7FE1">
        <w:rPr>
          <w:rFonts w:ascii="Arial" w:hAnsi="Arial" w:cs="Arial"/>
          <w:color w:val="auto"/>
          <w:sz w:val="20"/>
          <w:szCs w:val="23"/>
          <w:highlight w:val="black"/>
        </w:rPr>
        <w:t>Ing. Pavel Bláha, provozní ředitel</w:t>
      </w:r>
      <w:r w:rsidRPr="00DC5648">
        <w:rPr>
          <w:rFonts w:ascii="Arial" w:hAnsi="Arial" w:cs="Arial"/>
          <w:color w:val="auto"/>
          <w:sz w:val="20"/>
          <w:szCs w:val="23"/>
        </w:rPr>
        <w:t xml:space="preserve"> </w:t>
      </w:r>
    </w:p>
    <w:p w14:paraId="771E301A" w14:textId="509D69FC" w:rsidR="00387DA2" w:rsidRPr="00DC5648" w:rsidRDefault="00387DA2" w:rsidP="00387DA2">
      <w:pPr>
        <w:pStyle w:val="Default"/>
        <w:spacing w:line="360" w:lineRule="auto"/>
        <w:jc w:val="both"/>
        <w:rPr>
          <w:rFonts w:ascii="Arial" w:hAnsi="Arial" w:cs="Arial"/>
          <w:color w:val="auto"/>
          <w:sz w:val="20"/>
          <w:szCs w:val="23"/>
        </w:rPr>
      </w:pPr>
      <w:r w:rsidRPr="00DC5648">
        <w:rPr>
          <w:rFonts w:ascii="Arial" w:hAnsi="Arial" w:cs="Arial"/>
          <w:color w:val="auto"/>
          <w:sz w:val="20"/>
          <w:szCs w:val="23"/>
        </w:rPr>
        <w:t>IČ:</w:t>
      </w:r>
      <w:r w:rsidRPr="00DC5648">
        <w:rPr>
          <w:rFonts w:ascii="Arial" w:hAnsi="Arial" w:cs="Arial"/>
          <w:color w:val="auto"/>
          <w:sz w:val="20"/>
          <w:szCs w:val="23"/>
        </w:rPr>
        <w:tab/>
      </w:r>
      <w:r w:rsidRPr="00DC5648">
        <w:rPr>
          <w:rFonts w:ascii="Arial" w:hAnsi="Arial" w:cs="Arial"/>
          <w:color w:val="auto"/>
          <w:sz w:val="20"/>
          <w:szCs w:val="23"/>
        </w:rPr>
        <w:tab/>
      </w:r>
      <w:r w:rsidRPr="00DC5648">
        <w:rPr>
          <w:rFonts w:ascii="Arial" w:hAnsi="Arial" w:cs="Arial"/>
          <w:color w:val="auto"/>
          <w:sz w:val="20"/>
          <w:szCs w:val="23"/>
        </w:rPr>
        <w:tab/>
      </w:r>
      <w:r w:rsidR="00DC5648" w:rsidRPr="00DC5648">
        <w:rPr>
          <w:rFonts w:ascii="Arial" w:hAnsi="Arial" w:cs="Arial"/>
          <w:color w:val="auto"/>
          <w:sz w:val="20"/>
          <w:szCs w:val="23"/>
        </w:rPr>
        <w:t>01919652</w:t>
      </w:r>
      <w:r w:rsidRPr="00DC5648">
        <w:rPr>
          <w:rFonts w:ascii="Arial" w:hAnsi="Arial" w:cs="Arial"/>
          <w:color w:val="auto"/>
          <w:sz w:val="20"/>
          <w:szCs w:val="23"/>
        </w:rPr>
        <w:t xml:space="preserve"> </w:t>
      </w:r>
    </w:p>
    <w:p w14:paraId="771E301B" w14:textId="27FF3750" w:rsidR="00387DA2" w:rsidRPr="00DC5648" w:rsidRDefault="00387DA2" w:rsidP="00387DA2">
      <w:pPr>
        <w:pStyle w:val="Default"/>
        <w:spacing w:line="360" w:lineRule="auto"/>
        <w:jc w:val="both"/>
        <w:rPr>
          <w:rFonts w:ascii="Arial" w:hAnsi="Arial" w:cs="Arial"/>
          <w:color w:val="auto"/>
          <w:sz w:val="20"/>
          <w:szCs w:val="23"/>
        </w:rPr>
      </w:pPr>
      <w:r w:rsidRPr="00DC5648">
        <w:rPr>
          <w:rFonts w:ascii="Arial" w:hAnsi="Arial" w:cs="Arial"/>
          <w:color w:val="auto"/>
          <w:sz w:val="20"/>
          <w:szCs w:val="23"/>
        </w:rPr>
        <w:t>DIČ:</w:t>
      </w:r>
      <w:r w:rsidRPr="00DC5648">
        <w:rPr>
          <w:rFonts w:ascii="Arial" w:hAnsi="Arial" w:cs="Arial"/>
          <w:color w:val="auto"/>
          <w:sz w:val="20"/>
          <w:szCs w:val="23"/>
        </w:rPr>
        <w:tab/>
      </w:r>
      <w:r w:rsidRPr="00DC5648">
        <w:rPr>
          <w:rFonts w:ascii="Arial" w:hAnsi="Arial" w:cs="Arial"/>
          <w:color w:val="auto"/>
          <w:sz w:val="20"/>
          <w:szCs w:val="23"/>
        </w:rPr>
        <w:tab/>
      </w:r>
      <w:r w:rsidRPr="00DC5648">
        <w:rPr>
          <w:rFonts w:ascii="Arial" w:hAnsi="Arial" w:cs="Arial"/>
          <w:color w:val="auto"/>
          <w:sz w:val="20"/>
          <w:szCs w:val="23"/>
        </w:rPr>
        <w:tab/>
      </w:r>
      <w:r w:rsidR="00DC5648" w:rsidRPr="00DC5648">
        <w:rPr>
          <w:rFonts w:ascii="Arial" w:hAnsi="Arial" w:cs="Arial"/>
          <w:color w:val="auto"/>
          <w:sz w:val="20"/>
          <w:szCs w:val="23"/>
        </w:rPr>
        <w:t>CZ 01919652</w:t>
      </w:r>
      <w:r w:rsidRPr="00DC5648">
        <w:rPr>
          <w:rFonts w:ascii="Arial" w:hAnsi="Arial" w:cs="Arial"/>
          <w:color w:val="auto"/>
          <w:sz w:val="20"/>
          <w:szCs w:val="23"/>
        </w:rPr>
        <w:t xml:space="preserve"> </w:t>
      </w:r>
    </w:p>
    <w:p w14:paraId="771E301C" w14:textId="7D09C98D" w:rsidR="00387DA2" w:rsidRPr="00DC5648" w:rsidRDefault="00387DA2" w:rsidP="00387DA2">
      <w:pPr>
        <w:pStyle w:val="Default"/>
        <w:spacing w:line="360" w:lineRule="auto"/>
        <w:jc w:val="both"/>
        <w:rPr>
          <w:rFonts w:ascii="Arial" w:hAnsi="Arial" w:cs="Arial"/>
          <w:color w:val="auto"/>
          <w:sz w:val="20"/>
          <w:szCs w:val="23"/>
        </w:rPr>
      </w:pPr>
      <w:r w:rsidRPr="00DC5648">
        <w:rPr>
          <w:rFonts w:ascii="Arial" w:hAnsi="Arial" w:cs="Arial"/>
          <w:color w:val="auto"/>
          <w:sz w:val="20"/>
          <w:szCs w:val="23"/>
        </w:rPr>
        <w:t>Bankovní spojení:</w:t>
      </w:r>
      <w:r w:rsidRPr="00DC5648">
        <w:rPr>
          <w:rFonts w:ascii="Arial" w:hAnsi="Arial" w:cs="Arial"/>
          <w:color w:val="auto"/>
          <w:sz w:val="20"/>
          <w:szCs w:val="23"/>
        </w:rPr>
        <w:tab/>
      </w:r>
      <w:r w:rsidR="00DC5648" w:rsidRPr="00DC5648">
        <w:rPr>
          <w:rFonts w:ascii="Arial" w:hAnsi="Arial" w:cs="Arial"/>
          <w:color w:val="auto"/>
          <w:sz w:val="20"/>
          <w:szCs w:val="23"/>
        </w:rPr>
        <w:t>Komerční banka, a.s.</w:t>
      </w:r>
      <w:r w:rsidRPr="00DC5648">
        <w:rPr>
          <w:rFonts w:ascii="Arial" w:hAnsi="Arial" w:cs="Arial"/>
          <w:color w:val="auto"/>
          <w:sz w:val="20"/>
          <w:szCs w:val="23"/>
        </w:rPr>
        <w:t xml:space="preserve">  </w:t>
      </w:r>
    </w:p>
    <w:p w14:paraId="771E301D" w14:textId="2815933D" w:rsidR="00387DA2" w:rsidRPr="00DC5648" w:rsidRDefault="00387DA2" w:rsidP="00387DA2">
      <w:pPr>
        <w:pStyle w:val="Default"/>
        <w:spacing w:line="360" w:lineRule="auto"/>
        <w:jc w:val="both"/>
        <w:rPr>
          <w:rFonts w:ascii="Arial" w:hAnsi="Arial" w:cs="Arial"/>
          <w:color w:val="auto"/>
          <w:sz w:val="20"/>
          <w:szCs w:val="23"/>
        </w:rPr>
      </w:pPr>
      <w:r w:rsidRPr="00DC5648">
        <w:rPr>
          <w:rFonts w:ascii="Arial" w:hAnsi="Arial" w:cs="Arial"/>
          <w:color w:val="auto"/>
          <w:sz w:val="20"/>
          <w:szCs w:val="23"/>
        </w:rPr>
        <w:t>Číslo účtu:</w:t>
      </w:r>
      <w:r w:rsidRPr="00DC5648">
        <w:rPr>
          <w:rFonts w:ascii="Arial" w:hAnsi="Arial" w:cs="Arial"/>
          <w:color w:val="auto"/>
          <w:sz w:val="20"/>
          <w:szCs w:val="23"/>
        </w:rPr>
        <w:tab/>
      </w:r>
      <w:r w:rsidRPr="00DC5648">
        <w:rPr>
          <w:rFonts w:ascii="Arial" w:hAnsi="Arial" w:cs="Arial"/>
          <w:color w:val="auto"/>
          <w:sz w:val="20"/>
          <w:szCs w:val="23"/>
        </w:rPr>
        <w:tab/>
      </w:r>
      <w:r w:rsidR="00DC5648" w:rsidRPr="00DC5648">
        <w:rPr>
          <w:rFonts w:ascii="Arial" w:hAnsi="Arial" w:cs="Arial"/>
          <w:color w:val="auto"/>
          <w:sz w:val="20"/>
          <w:szCs w:val="23"/>
        </w:rPr>
        <w:t>107-5187150297/0100</w:t>
      </w:r>
      <w:r w:rsidRPr="00DC5648">
        <w:rPr>
          <w:rFonts w:ascii="Arial" w:hAnsi="Arial" w:cs="Arial"/>
          <w:color w:val="auto"/>
          <w:sz w:val="20"/>
          <w:szCs w:val="23"/>
        </w:rPr>
        <w:t xml:space="preserve"> </w:t>
      </w:r>
    </w:p>
    <w:p w14:paraId="771E301E" w14:textId="7903E8CF" w:rsidR="00387DA2" w:rsidRPr="00DC5648" w:rsidRDefault="00387DA2" w:rsidP="00387DA2">
      <w:pPr>
        <w:pStyle w:val="Default"/>
        <w:spacing w:line="360" w:lineRule="auto"/>
        <w:jc w:val="both"/>
        <w:rPr>
          <w:rFonts w:ascii="Arial" w:hAnsi="Arial" w:cs="Arial"/>
          <w:color w:val="auto"/>
          <w:sz w:val="20"/>
          <w:szCs w:val="23"/>
        </w:rPr>
      </w:pPr>
      <w:r w:rsidRPr="00DC5648">
        <w:rPr>
          <w:rFonts w:ascii="Arial" w:hAnsi="Arial" w:cs="Arial"/>
          <w:color w:val="auto"/>
          <w:sz w:val="20"/>
          <w:szCs w:val="23"/>
        </w:rPr>
        <w:t xml:space="preserve">Zapsaný v obchodním rejstříku u </w:t>
      </w:r>
      <w:r w:rsidR="00DC5648" w:rsidRPr="00DC5648">
        <w:rPr>
          <w:rFonts w:ascii="Arial" w:hAnsi="Arial" w:cs="Arial"/>
          <w:color w:val="auto"/>
          <w:sz w:val="20"/>
          <w:szCs w:val="23"/>
        </w:rPr>
        <w:t>Krajského soudu v Ostravě, oddíl C, vložka 56 915</w:t>
      </w:r>
    </w:p>
    <w:p w14:paraId="771E301F" w14:textId="77777777" w:rsidR="00387DA2" w:rsidRPr="00E71296" w:rsidRDefault="00387DA2" w:rsidP="00934507">
      <w:pPr>
        <w:pStyle w:val="Default"/>
        <w:spacing w:before="120" w:line="360" w:lineRule="auto"/>
        <w:jc w:val="both"/>
        <w:rPr>
          <w:rFonts w:ascii="Arial" w:hAnsi="Arial" w:cs="Arial"/>
          <w:color w:val="auto"/>
          <w:sz w:val="20"/>
          <w:szCs w:val="23"/>
        </w:rPr>
      </w:pPr>
      <w:r w:rsidRPr="00E71296">
        <w:rPr>
          <w:rFonts w:ascii="Arial" w:hAnsi="Arial" w:cs="Arial"/>
          <w:color w:val="auto"/>
          <w:sz w:val="20"/>
          <w:szCs w:val="23"/>
        </w:rPr>
        <w:t xml:space="preserve">(dále jako </w:t>
      </w:r>
      <w:r w:rsidR="00637710" w:rsidRPr="00E71296">
        <w:rPr>
          <w:rFonts w:ascii="Arial" w:hAnsi="Arial" w:cs="Arial"/>
          <w:b/>
          <w:color w:val="auto"/>
          <w:sz w:val="20"/>
          <w:szCs w:val="23"/>
        </w:rPr>
        <w:t>„</w:t>
      </w:r>
      <w:r w:rsidRPr="00E71296">
        <w:rPr>
          <w:rFonts w:ascii="Arial" w:hAnsi="Arial" w:cs="Arial"/>
          <w:b/>
          <w:bCs/>
          <w:color w:val="auto"/>
          <w:sz w:val="20"/>
          <w:szCs w:val="23"/>
        </w:rPr>
        <w:t>zhotovitel</w:t>
      </w:r>
      <w:r w:rsidR="00637710" w:rsidRPr="00E71296">
        <w:rPr>
          <w:rFonts w:ascii="Arial" w:hAnsi="Arial" w:cs="Arial"/>
          <w:b/>
          <w:bCs/>
          <w:color w:val="auto"/>
          <w:sz w:val="20"/>
          <w:szCs w:val="23"/>
        </w:rPr>
        <w:t>“</w:t>
      </w:r>
      <w:r w:rsidRPr="00E71296">
        <w:rPr>
          <w:rFonts w:ascii="Arial" w:hAnsi="Arial" w:cs="Arial"/>
          <w:b/>
          <w:bCs/>
          <w:color w:val="auto"/>
          <w:sz w:val="20"/>
          <w:szCs w:val="23"/>
        </w:rPr>
        <w:t xml:space="preserve"> </w:t>
      </w:r>
      <w:r w:rsidRPr="00E71296">
        <w:rPr>
          <w:rFonts w:ascii="Arial" w:hAnsi="Arial" w:cs="Arial"/>
          <w:color w:val="auto"/>
          <w:sz w:val="20"/>
          <w:szCs w:val="23"/>
        </w:rPr>
        <w:t xml:space="preserve">na straně druhé) </w:t>
      </w:r>
    </w:p>
    <w:p w14:paraId="771E3020" w14:textId="77777777" w:rsidR="00966242" w:rsidRPr="00E71296" w:rsidRDefault="00966242" w:rsidP="00387DA2">
      <w:pPr>
        <w:pStyle w:val="Odstavecseseznamem"/>
        <w:spacing w:line="360" w:lineRule="auto"/>
        <w:rPr>
          <w:rFonts w:ascii="Arial" w:hAnsi="Arial" w:cs="Arial"/>
          <w:sz w:val="20"/>
        </w:rPr>
      </w:pPr>
    </w:p>
    <w:p w14:paraId="771E3021" w14:textId="0FBF675C" w:rsidR="00637710" w:rsidRPr="00E71296" w:rsidRDefault="00637710" w:rsidP="00637710">
      <w:pPr>
        <w:pStyle w:val="Default"/>
        <w:spacing w:line="360" w:lineRule="auto"/>
        <w:jc w:val="both"/>
        <w:rPr>
          <w:rFonts w:ascii="Arial" w:hAnsi="Arial" w:cs="Arial"/>
          <w:color w:val="auto"/>
          <w:sz w:val="20"/>
          <w:szCs w:val="20"/>
        </w:rPr>
      </w:pPr>
      <w:r w:rsidRPr="00E71296">
        <w:rPr>
          <w:rFonts w:ascii="Arial" w:hAnsi="Arial" w:cs="Arial"/>
          <w:color w:val="auto"/>
          <w:sz w:val="20"/>
          <w:szCs w:val="20"/>
        </w:rPr>
        <w:t xml:space="preserve">tímto uzavírají tuto smlouvu o dílo v souladu s ustanovením § 2586 a násl. zákona č. 89/2012 Sb., občanský zákoník, v platném a účinném znění (dále jen „občanský zákoník“), jako výsledek </w:t>
      </w:r>
      <w:r w:rsidR="00A72E06" w:rsidRPr="00E71296">
        <w:rPr>
          <w:rFonts w:ascii="Arial" w:hAnsi="Arial" w:cs="Arial"/>
          <w:color w:val="auto"/>
          <w:sz w:val="20"/>
          <w:szCs w:val="20"/>
        </w:rPr>
        <w:t>zadávacího</w:t>
      </w:r>
      <w:r w:rsidRPr="00E71296">
        <w:rPr>
          <w:rFonts w:ascii="Arial" w:hAnsi="Arial" w:cs="Arial"/>
          <w:color w:val="auto"/>
          <w:sz w:val="20"/>
          <w:szCs w:val="20"/>
        </w:rPr>
        <w:t xml:space="preserve"> řízení na realizaci veřejné zakázky nazvané </w:t>
      </w:r>
      <w:r w:rsidR="00BB4AA6" w:rsidRPr="00BB4AA6">
        <w:rPr>
          <w:rFonts w:ascii="Arial" w:hAnsi="Arial" w:cs="Arial"/>
          <w:b/>
          <w:i/>
          <w:color w:val="auto"/>
          <w:sz w:val="20"/>
          <w:szCs w:val="20"/>
        </w:rPr>
        <w:t>„</w:t>
      </w:r>
      <w:r w:rsidR="00486981" w:rsidRPr="00486981">
        <w:rPr>
          <w:rFonts w:ascii="Arial" w:hAnsi="Arial" w:cs="Arial"/>
          <w:b/>
          <w:i/>
          <w:color w:val="auto"/>
          <w:sz w:val="20"/>
          <w:szCs w:val="20"/>
        </w:rPr>
        <w:t>Revitalizace školní zahrady při ZŠ Brno, Řehořova 3</w:t>
      </w:r>
      <w:r w:rsidR="00BB4AA6" w:rsidRPr="00BB4AA6">
        <w:rPr>
          <w:rFonts w:ascii="Arial" w:hAnsi="Arial" w:cs="Arial"/>
          <w:b/>
          <w:i/>
          <w:color w:val="auto"/>
          <w:sz w:val="20"/>
          <w:szCs w:val="20"/>
        </w:rPr>
        <w:t>“</w:t>
      </w:r>
      <w:r w:rsidRPr="00E71296">
        <w:rPr>
          <w:rFonts w:ascii="Arial" w:hAnsi="Arial" w:cs="Arial"/>
          <w:color w:val="auto"/>
          <w:sz w:val="20"/>
          <w:szCs w:val="20"/>
        </w:rPr>
        <w:t xml:space="preserve"> (dále jen „veřejná zakázka“), </w:t>
      </w:r>
      <w:r w:rsidR="00F61C50" w:rsidRPr="00E71296">
        <w:rPr>
          <w:rFonts w:ascii="Arial" w:hAnsi="Arial" w:cs="Arial"/>
          <w:color w:val="auto"/>
          <w:sz w:val="20"/>
          <w:szCs w:val="20"/>
        </w:rPr>
        <w:t>na základě kterého</w:t>
      </w:r>
      <w:r w:rsidRPr="00E71296">
        <w:rPr>
          <w:rFonts w:ascii="Arial" w:hAnsi="Arial" w:cs="Arial"/>
          <w:color w:val="auto"/>
          <w:sz w:val="20"/>
          <w:szCs w:val="20"/>
        </w:rPr>
        <w:t xml:space="preserve"> byla nabídka zhotovitele vybrána jako nejvhodnější. </w:t>
      </w:r>
    </w:p>
    <w:p w14:paraId="771E3022" w14:textId="77777777" w:rsidR="00DF1AD4" w:rsidRPr="00E71296" w:rsidRDefault="00DF1AD4" w:rsidP="00637710">
      <w:pPr>
        <w:spacing w:line="360" w:lineRule="auto"/>
        <w:rPr>
          <w:rFonts w:ascii="Arial" w:hAnsi="Arial" w:cs="Arial"/>
          <w:sz w:val="20"/>
        </w:rPr>
      </w:pPr>
    </w:p>
    <w:p w14:paraId="771E3023" w14:textId="77777777" w:rsidR="00363D33" w:rsidRPr="00603E34" w:rsidRDefault="00363D33">
      <w:pPr>
        <w:rPr>
          <w:rFonts w:ascii="Arial" w:hAnsi="Arial" w:cs="Arial"/>
          <w:sz w:val="20"/>
          <w:highlight w:val="yellow"/>
        </w:rPr>
      </w:pPr>
      <w:r w:rsidRPr="00603E34">
        <w:rPr>
          <w:rFonts w:ascii="Arial" w:hAnsi="Arial" w:cs="Arial"/>
          <w:sz w:val="20"/>
          <w:highlight w:val="yellow"/>
        </w:rPr>
        <w:br w:type="page"/>
      </w:r>
    </w:p>
    <w:p w14:paraId="771E3025" w14:textId="77777777" w:rsidR="00DF1AD4" w:rsidRPr="00D03B64" w:rsidRDefault="00DF1AD4" w:rsidP="008F42A4">
      <w:pPr>
        <w:tabs>
          <w:tab w:val="left" w:pos="708"/>
          <w:tab w:val="left" w:pos="1416"/>
          <w:tab w:val="left" w:pos="2124"/>
          <w:tab w:val="left" w:pos="2832"/>
          <w:tab w:val="left" w:pos="3540"/>
        </w:tabs>
        <w:spacing w:line="360" w:lineRule="auto"/>
        <w:jc w:val="center"/>
        <w:rPr>
          <w:rFonts w:ascii="Arial" w:hAnsi="Arial" w:cs="Arial"/>
          <w:b/>
          <w:sz w:val="20"/>
        </w:rPr>
      </w:pPr>
      <w:r w:rsidRPr="00D03B64">
        <w:rPr>
          <w:rFonts w:ascii="Arial" w:hAnsi="Arial" w:cs="Arial"/>
          <w:b/>
          <w:sz w:val="20"/>
        </w:rPr>
        <w:lastRenderedPageBreak/>
        <w:t>Článek I.</w:t>
      </w:r>
    </w:p>
    <w:p w14:paraId="771E3026" w14:textId="77777777" w:rsidR="00DF1AD4" w:rsidRPr="00D03B64" w:rsidRDefault="00F61C50" w:rsidP="008F42A4">
      <w:pPr>
        <w:spacing w:line="360" w:lineRule="auto"/>
        <w:jc w:val="center"/>
        <w:rPr>
          <w:rFonts w:ascii="Arial" w:hAnsi="Arial" w:cs="Arial"/>
          <w:b/>
          <w:sz w:val="20"/>
          <w:u w:val="single"/>
        </w:rPr>
      </w:pPr>
      <w:r w:rsidRPr="00D03B64">
        <w:rPr>
          <w:rFonts w:ascii="Arial" w:hAnsi="Arial" w:cs="Arial"/>
          <w:b/>
          <w:sz w:val="20"/>
          <w:u w:val="single"/>
        </w:rPr>
        <w:t>Předmět smlouvy</w:t>
      </w:r>
    </w:p>
    <w:p w14:paraId="50BE921C" w14:textId="61587B98" w:rsidR="00EA4481" w:rsidRDefault="005442D8" w:rsidP="00E74C0E">
      <w:pPr>
        <w:pStyle w:val="Odstavecseseznamem"/>
        <w:numPr>
          <w:ilvl w:val="1"/>
          <w:numId w:val="2"/>
        </w:numPr>
        <w:tabs>
          <w:tab w:val="left" w:pos="4050"/>
          <w:tab w:val="center" w:pos="4896"/>
        </w:tabs>
        <w:spacing w:line="360" w:lineRule="auto"/>
        <w:jc w:val="both"/>
        <w:rPr>
          <w:rFonts w:ascii="Arial" w:hAnsi="Arial" w:cs="Arial"/>
          <w:sz w:val="20"/>
        </w:rPr>
      </w:pPr>
      <w:r w:rsidRPr="00806805">
        <w:rPr>
          <w:rFonts w:ascii="Arial" w:hAnsi="Arial" w:cs="Arial"/>
          <w:sz w:val="20"/>
        </w:rPr>
        <w:t>Zhotovitel se zavazuje</w:t>
      </w:r>
      <w:r w:rsidR="00DF1AD4" w:rsidRPr="00806805">
        <w:rPr>
          <w:rFonts w:ascii="Arial" w:hAnsi="Arial" w:cs="Arial"/>
          <w:sz w:val="20"/>
        </w:rPr>
        <w:t xml:space="preserve"> prov</w:t>
      </w:r>
      <w:r w:rsidR="00123F79" w:rsidRPr="00806805">
        <w:rPr>
          <w:rFonts w:ascii="Arial" w:hAnsi="Arial" w:cs="Arial"/>
          <w:sz w:val="20"/>
        </w:rPr>
        <w:t>ést</w:t>
      </w:r>
      <w:r w:rsidR="00DF1AD4" w:rsidRPr="00806805">
        <w:rPr>
          <w:rFonts w:ascii="Arial" w:hAnsi="Arial" w:cs="Arial"/>
          <w:sz w:val="20"/>
        </w:rPr>
        <w:t xml:space="preserve"> pro objednatele za podmínek sjednaných touto smlouvou </w:t>
      </w:r>
      <w:r w:rsidR="00DF1AD4" w:rsidRPr="00E74C0E">
        <w:rPr>
          <w:rFonts w:ascii="Arial" w:hAnsi="Arial" w:cs="Arial"/>
          <w:color w:val="000000" w:themeColor="text1"/>
          <w:sz w:val="20"/>
        </w:rPr>
        <w:t>službu spočívající v</w:t>
      </w:r>
      <w:r w:rsidR="0008197F" w:rsidRPr="00E74C0E">
        <w:rPr>
          <w:rFonts w:ascii="Arial" w:hAnsi="Arial" w:cs="Arial"/>
          <w:color w:val="000000" w:themeColor="text1"/>
          <w:sz w:val="20"/>
        </w:rPr>
        <w:t> </w:t>
      </w:r>
      <w:r w:rsidR="00E74C0E">
        <w:rPr>
          <w:rFonts w:ascii="Arial" w:hAnsi="Arial" w:cs="Arial"/>
          <w:color w:val="000000" w:themeColor="text1"/>
          <w:sz w:val="20"/>
        </w:rPr>
        <w:t>úpravě</w:t>
      </w:r>
      <w:r w:rsidR="00E74C0E" w:rsidRPr="00E74C0E">
        <w:rPr>
          <w:rFonts w:ascii="Arial" w:hAnsi="Arial" w:cs="Arial"/>
          <w:color w:val="000000" w:themeColor="text1"/>
          <w:sz w:val="20"/>
        </w:rPr>
        <w:t xml:space="preserve"> </w:t>
      </w:r>
      <w:r w:rsidR="00E74C0E" w:rsidRPr="00730282">
        <w:rPr>
          <w:rFonts w:ascii="Arial" w:hAnsi="Arial" w:cs="Arial"/>
          <w:color w:val="000000" w:themeColor="text1"/>
          <w:sz w:val="20"/>
        </w:rPr>
        <w:t>školní</w:t>
      </w:r>
      <w:r w:rsidR="00536018" w:rsidRPr="00730282">
        <w:rPr>
          <w:rFonts w:ascii="Arial" w:hAnsi="Arial" w:cs="Arial"/>
          <w:color w:val="000000" w:themeColor="text1"/>
          <w:sz w:val="20"/>
        </w:rPr>
        <w:t xml:space="preserve"> zahrady při ZŠ Brno, Řehořova 3, p. o.</w:t>
      </w:r>
      <w:r w:rsidR="00E74C0E" w:rsidRPr="00730282">
        <w:rPr>
          <w:rFonts w:ascii="Arial" w:hAnsi="Arial" w:cs="Arial"/>
          <w:color w:val="000000" w:themeColor="text1"/>
          <w:sz w:val="20"/>
        </w:rPr>
        <w:t>.</w:t>
      </w:r>
      <w:r w:rsidR="00DF1AD4" w:rsidRPr="00730282">
        <w:rPr>
          <w:rFonts w:ascii="Arial" w:hAnsi="Arial" w:cs="Arial"/>
          <w:color w:val="000000" w:themeColor="text1"/>
          <w:sz w:val="20"/>
        </w:rPr>
        <w:t xml:space="preserve"> Rozsah a </w:t>
      </w:r>
      <w:r w:rsidR="00DF1AD4" w:rsidRPr="00E74C0E">
        <w:rPr>
          <w:rFonts w:ascii="Arial" w:hAnsi="Arial" w:cs="Arial"/>
          <w:color w:val="000000" w:themeColor="text1"/>
          <w:sz w:val="20"/>
        </w:rPr>
        <w:t xml:space="preserve">bližší </w:t>
      </w:r>
      <w:r w:rsidR="00DF1AD4" w:rsidRPr="00806805">
        <w:rPr>
          <w:rFonts w:ascii="Arial" w:hAnsi="Arial" w:cs="Arial"/>
          <w:sz w:val="20"/>
        </w:rPr>
        <w:t xml:space="preserve">specifikace obsahující specifikaci prací a </w:t>
      </w:r>
      <w:r w:rsidR="00EA4481">
        <w:rPr>
          <w:rFonts w:ascii="Arial" w:hAnsi="Arial" w:cs="Arial"/>
          <w:sz w:val="20"/>
        </w:rPr>
        <w:t>dodávek (</w:t>
      </w:r>
      <w:r w:rsidR="00DF1AD4" w:rsidRPr="00806805">
        <w:rPr>
          <w:rFonts w:ascii="Arial" w:hAnsi="Arial" w:cs="Arial"/>
          <w:sz w:val="20"/>
        </w:rPr>
        <w:t>dále jen „</w:t>
      </w:r>
      <w:r w:rsidR="00806805" w:rsidRPr="00806805">
        <w:rPr>
          <w:rFonts w:ascii="Arial" w:hAnsi="Arial" w:cs="Arial"/>
          <w:sz w:val="20"/>
        </w:rPr>
        <w:t>rekonstrukce zahrady</w:t>
      </w:r>
      <w:r w:rsidR="00DF1AD4" w:rsidRPr="00806805">
        <w:rPr>
          <w:rFonts w:ascii="Arial" w:hAnsi="Arial" w:cs="Arial"/>
          <w:sz w:val="20"/>
        </w:rPr>
        <w:t>“</w:t>
      </w:r>
      <w:r w:rsidR="00EA4481">
        <w:rPr>
          <w:rFonts w:ascii="Arial" w:hAnsi="Arial" w:cs="Arial"/>
          <w:sz w:val="20"/>
        </w:rPr>
        <w:t>)</w:t>
      </w:r>
      <w:r w:rsidR="009A4AC3">
        <w:rPr>
          <w:rFonts w:ascii="Arial" w:hAnsi="Arial" w:cs="Arial"/>
          <w:sz w:val="20"/>
        </w:rPr>
        <w:t>, k nimž je zhotovitel povin</w:t>
      </w:r>
      <w:r w:rsidR="00DF1AD4" w:rsidRPr="00806805">
        <w:rPr>
          <w:rFonts w:ascii="Arial" w:hAnsi="Arial" w:cs="Arial"/>
          <w:sz w:val="20"/>
        </w:rPr>
        <w:t xml:space="preserve">en na základě ujednání této smlouvy, je specifikován v Příloze č. 1 </w:t>
      </w:r>
      <w:r w:rsidR="001E4369" w:rsidRPr="00806805">
        <w:rPr>
          <w:rFonts w:ascii="Arial" w:hAnsi="Arial" w:cs="Arial"/>
          <w:sz w:val="20"/>
        </w:rPr>
        <w:t>této S</w:t>
      </w:r>
      <w:r w:rsidR="00D054C5" w:rsidRPr="00806805">
        <w:rPr>
          <w:rFonts w:ascii="Arial" w:hAnsi="Arial" w:cs="Arial"/>
          <w:sz w:val="20"/>
        </w:rPr>
        <w:t xml:space="preserve">mlouvy </w:t>
      </w:r>
      <w:r w:rsidR="00DF1AD4" w:rsidRPr="00806805">
        <w:rPr>
          <w:rFonts w:ascii="Arial" w:hAnsi="Arial" w:cs="Arial"/>
          <w:sz w:val="20"/>
        </w:rPr>
        <w:t>(</w:t>
      </w:r>
      <w:r w:rsidR="00F61C50" w:rsidRPr="00806805">
        <w:rPr>
          <w:rFonts w:ascii="Arial" w:hAnsi="Arial" w:cs="Arial"/>
          <w:sz w:val="20"/>
        </w:rPr>
        <w:t>Technická specifikace</w:t>
      </w:r>
      <w:r w:rsidR="00387DA2" w:rsidRPr="00806805">
        <w:rPr>
          <w:rFonts w:ascii="Arial" w:hAnsi="Arial" w:cs="Arial"/>
          <w:sz w:val="20"/>
        </w:rPr>
        <w:t>)</w:t>
      </w:r>
      <w:r w:rsidR="001E4369" w:rsidRPr="00806805">
        <w:rPr>
          <w:rFonts w:ascii="Arial" w:hAnsi="Arial" w:cs="Arial"/>
          <w:sz w:val="20"/>
        </w:rPr>
        <w:t xml:space="preserve"> a Příloze č. 2 </w:t>
      </w:r>
      <w:proofErr w:type="gramStart"/>
      <w:r w:rsidR="001E4369" w:rsidRPr="00806805">
        <w:rPr>
          <w:rFonts w:ascii="Arial" w:hAnsi="Arial" w:cs="Arial"/>
          <w:sz w:val="20"/>
        </w:rPr>
        <w:t>této</w:t>
      </w:r>
      <w:proofErr w:type="gramEnd"/>
      <w:r w:rsidR="001E4369" w:rsidRPr="00806805">
        <w:rPr>
          <w:rFonts w:ascii="Arial" w:hAnsi="Arial" w:cs="Arial"/>
          <w:sz w:val="20"/>
        </w:rPr>
        <w:t xml:space="preserve"> Smlouvy (</w:t>
      </w:r>
      <w:r w:rsidR="00F61C50" w:rsidRPr="00806805">
        <w:rPr>
          <w:rFonts w:ascii="Arial" w:hAnsi="Arial" w:cs="Arial"/>
          <w:sz w:val="20"/>
        </w:rPr>
        <w:t>Položkový rozpočet</w:t>
      </w:r>
      <w:r w:rsidR="001E4369" w:rsidRPr="00806805">
        <w:rPr>
          <w:rFonts w:ascii="Arial" w:hAnsi="Arial" w:cs="Arial"/>
          <w:sz w:val="20"/>
        </w:rPr>
        <w:t>)</w:t>
      </w:r>
      <w:r w:rsidR="00D054C5" w:rsidRPr="00806805">
        <w:rPr>
          <w:rFonts w:ascii="Arial" w:hAnsi="Arial" w:cs="Arial"/>
          <w:sz w:val="20"/>
        </w:rPr>
        <w:t>.</w:t>
      </w:r>
      <w:r w:rsidR="00EA4481">
        <w:rPr>
          <w:rFonts w:ascii="Arial" w:hAnsi="Arial" w:cs="Arial"/>
          <w:sz w:val="20"/>
        </w:rPr>
        <w:t xml:space="preserve"> </w:t>
      </w:r>
    </w:p>
    <w:p w14:paraId="771E3028" w14:textId="77777777" w:rsidR="001E4369" w:rsidRPr="00806805" w:rsidRDefault="001E4369" w:rsidP="001E4369">
      <w:pPr>
        <w:pStyle w:val="Odstavecseseznamem"/>
        <w:tabs>
          <w:tab w:val="left" w:pos="4050"/>
          <w:tab w:val="center" w:pos="4896"/>
        </w:tabs>
        <w:spacing w:line="360" w:lineRule="auto"/>
        <w:jc w:val="both"/>
        <w:rPr>
          <w:rFonts w:ascii="Arial" w:hAnsi="Arial" w:cs="Arial"/>
          <w:sz w:val="20"/>
        </w:rPr>
      </w:pPr>
    </w:p>
    <w:p w14:paraId="771E3029" w14:textId="53FA086B" w:rsidR="00DF1AD4" w:rsidRPr="00806805" w:rsidRDefault="00DF1AD4" w:rsidP="00387DA2">
      <w:pPr>
        <w:pStyle w:val="Odstavecseseznamem"/>
        <w:numPr>
          <w:ilvl w:val="1"/>
          <w:numId w:val="2"/>
        </w:numPr>
        <w:tabs>
          <w:tab w:val="left" w:pos="4050"/>
          <w:tab w:val="center" w:pos="4896"/>
        </w:tabs>
        <w:spacing w:line="360" w:lineRule="auto"/>
        <w:jc w:val="both"/>
        <w:rPr>
          <w:rFonts w:ascii="Arial" w:hAnsi="Arial" w:cs="Arial"/>
          <w:sz w:val="20"/>
        </w:rPr>
      </w:pPr>
      <w:r w:rsidRPr="00806805">
        <w:rPr>
          <w:rFonts w:ascii="Arial" w:hAnsi="Arial" w:cs="Arial"/>
          <w:sz w:val="20"/>
        </w:rPr>
        <w:t xml:space="preserve">Objednatel se zavazuje výsledek provedených </w:t>
      </w:r>
      <w:r w:rsidR="00806805" w:rsidRPr="00806805">
        <w:rPr>
          <w:rFonts w:ascii="Arial" w:hAnsi="Arial" w:cs="Arial"/>
          <w:sz w:val="20"/>
        </w:rPr>
        <w:t>prací</w:t>
      </w:r>
      <w:r w:rsidRPr="00806805">
        <w:rPr>
          <w:rFonts w:ascii="Arial" w:hAnsi="Arial" w:cs="Arial"/>
          <w:sz w:val="20"/>
        </w:rPr>
        <w:t xml:space="preserve"> </w:t>
      </w:r>
      <w:r w:rsidR="00806805" w:rsidRPr="00806805">
        <w:rPr>
          <w:rFonts w:ascii="Arial" w:hAnsi="Arial" w:cs="Arial"/>
          <w:sz w:val="20"/>
        </w:rPr>
        <w:t>rekonstrukce zahrady</w:t>
      </w:r>
      <w:r w:rsidRPr="00806805">
        <w:rPr>
          <w:rFonts w:ascii="Arial" w:hAnsi="Arial" w:cs="Arial"/>
          <w:sz w:val="20"/>
        </w:rPr>
        <w:t xml:space="preserve"> neobsahující vady nebo nedodělky přijmout a zaplatit za jejich řádné provedení zhotoviteli dále sjednanou </w:t>
      </w:r>
      <w:r w:rsidR="007B18D8" w:rsidRPr="00806805">
        <w:rPr>
          <w:rFonts w:ascii="Arial" w:hAnsi="Arial" w:cs="Arial"/>
          <w:sz w:val="20"/>
        </w:rPr>
        <w:t>cenu</w:t>
      </w:r>
      <w:r w:rsidRPr="00806805">
        <w:rPr>
          <w:rFonts w:ascii="Arial" w:hAnsi="Arial" w:cs="Arial"/>
          <w:sz w:val="20"/>
        </w:rPr>
        <w:t xml:space="preserve">. </w:t>
      </w:r>
    </w:p>
    <w:p w14:paraId="771E302B" w14:textId="77777777" w:rsidR="009B26A9" w:rsidRPr="00806805" w:rsidRDefault="009B26A9" w:rsidP="00387DA2">
      <w:pPr>
        <w:tabs>
          <w:tab w:val="left" w:pos="708"/>
          <w:tab w:val="left" w:pos="1416"/>
          <w:tab w:val="left" w:pos="2124"/>
          <w:tab w:val="left" w:pos="2832"/>
          <w:tab w:val="left" w:pos="3540"/>
        </w:tabs>
        <w:spacing w:line="360" w:lineRule="auto"/>
        <w:jc w:val="center"/>
        <w:rPr>
          <w:rFonts w:ascii="Arial" w:hAnsi="Arial" w:cs="Arial"/>
          <w:b/>
          <w:sz w:val="20"/>
        </w:rPr>
      </w:pPr>
    </w:p>
    <w:p w14:paraId="771E302C" w14:textId="77777777" w:rsidR="009B26A9" w:rsidRPr="00806805" w:rsidRDefault="009B26A9" w:rsidP="00387DA2">
      <w:pPr>
        <w:tabs>
          <w:tab w:val="left" w:pos="708"/>
          <w:tab w:val="left" w:pos="1416"/>
          <w:tab w:val="left" w:pos="2124"/>
          <w:tab w:val="left" w:pos="2832"/>
          <w:tab w:val="left" w:pos="3540"/>
        </w:tabs>
        <w:spacing w:line="360" w:lineRule="auto"/>
        <w:jc w:val="center"/>
        <w:rPr>
          <w:rFonts w:ascii="Arial" w:hAnsi="Arial" w:cs="Arial"/>
          <w:b/>
          <w:sz w:val="20"/>
        </w:rPr>
      </w:pPr>
      <w:r w:rsidRPr="00806805">
        <w:rPr>
          <w:rFonts w:ascii="Arial" w:hAnsi="Arial" w:cs="Arial"/>
          <w:b/>
          <w:sz w:val="20"/>
        </w:rPr>
        <w:t>Článek</w:t>
      </w:r>
      <w:r w:rsidR="005442D8" w:rsidRPr="00806805">
        <w:rPr>
          <w:rFonts w:ascii="Arial" w:hAnsi="Arial" w:cs="Arial"/>
          <w:b/>
          <w:sz w:val="20"/>
        </w:rPr>
        <w:t xml:space="preserve"> I</w:t>
      </w:r>
      <w:r w:rsidRPr="00806805">
        <w:rPr>
          <w:rFonts w:ascii="Arial" w:hAnsi="Arial" w:cs="Arial"/>
          <w:b/>
          <w:sz w:val="20"/>
        </w:rPr>
        <w:t>I.</w:t>
      </w:r>
    </w:p>
    <w:p w14:paraId="771E302D" w14:textId="77777777" w:rsidR="00A92FDA" w:rsidRPr="00806805" w:rsidRDefault="009B26A9" w:rsidP="00387DA2">
      <w:pPr>
        <w:tabs>
          <w:tab w:val="left" w:pos="708"/>
          <w:tab w:val="left" w:pos="1416"/>
          <w:tab w:val="left" w:pos="2124"/>
          <w:tab w:val="left" w:pos="2832"/>
          <w:tab w:val="left" w:pos="3540"/>
        </w:tabs>
        <w:spacing w:line="360" w:lineRule="auto"/>
        <w:jc w:val="center"/>
        <w:rPr>
          <w:rFonts w:ascii="Arial" w:hAnsi="Arial" w:cs="Arial"/>
          <w:b/>
          <w:sz w:val="20"/>
          <w:u w:val="single"/>
        </w:rPr>
      </w:pPr>
      <w:r w:rsidRPr="00806805">
        <w:rPr>
          <w:rFonts w:ascii="Arial" w:hAnsi="Arial" w:cs="Arial"/>
          <w:b/>
          <w:sz w:val="20"/>
          <w:u w:val="single"/>
        </w:rPr>
        <w:t>Cena a platební podmínky</w:t>
      </w:r>
    </w:p>
    <w:p w14:paraId="771E302E" w14:textId="2D68032B" w:rsidR="00637710" w:rsidRPr="00CF7FD5" w:rsidRDefault="009B26A9" w:rsidP="005442D8">
      <w:pPr>
        <w:pStyle w:val="Odstavecseseznamem"/>
        <w:numPr>
          <w:ilvl w:val="1"/>
          <w:numId w:val="30"/>
        </w:numPr>
        <w:tabs>
          <w:tab w:val="left" w:pos="708"/>
          <w:tab w:val="left" w:pos="1416"/>
          <w:tab w:val="left" w:pos="2124"/>
          <w:tab w:val="left" w:pos="2832"/>
          <w:tab w:val="left" w:pos="3540"/>
        </w:tabs>
        <w:spacing w:line="360" w:lineRule="auto"/>
        <w:jc w:val="both"/>
        <w:rPr>
          <w:rFonts w:ascii="Arial" w:hAnsi="Arial" w:cs="Arial"/>
          <w:b/>
          <w:sz w:val="20"/>
          <w:u w:val="single"/>
        </w:rPr>
      </w:pPr>
      <w:r w:rsidRPr="00CF7FD5">
        <w:rPr>
          <w:rFonts w:ascii="Arial" w:hAnsi="Arial" w:cs="Arial"/>
          <w:sz w:val="20"/>
        </w:rPr>
        <w:t xml:space="preserve">Cena za provedené </w:t>
      </w:r>
      <w:r w:rsidR="00CF7FD5" w:rsidRPr="00CF7FD5">
        <w:rPr>
          <w:rFonts w:ascii="Arial" w:hAnsi="Arial" w:cs="Arial"/>
          <w:sz w:val="20"/>
        </w:rPr>
        <w:t>práce</w:t>
      </w:r>
      <w:r w:rsidR="005442D8" w:rsidRPr="00CF7FD5">
        <w:rPr>
          <w:rFonts w:ascii="Arial" w:hAnsi="Arial" w:cs="Arial"/>
          <w:sz w:val="20"/>
        </w:rPr>
        <w:t xml:space="preserve"> </w:t>
      </w:r>
      <w:r w:rsidR="00CF7FD5" w:rsidRPr="00CF7FD5">
        <w:rPr>
          <w:rFonts w:ascii="Arial" w:hAnsi="Arial" w:cs="Arial"/>
          <w:sz w:val="20"/>
        </w:rPr>
        <w:t xml:space="preserve">rekonstrukce zahrady </w:t>
      </w:r>
      <w:r w:rsidRPr="00CF7FD5">
        <w:rPr>
          <w:rFonts w:ascii="Arial" w:hAnsi="Arial" w:cs="Arial"/>
          <w:sz w:val="20"/>
        </w:rPr>
        <w:t>dle t</w:t>
      </w:r>
      <w:r w:rsidR="00637710" w:rsidRPr="00CF7FD5">
        <w:rPr>
          <w:rFonts w:ascii="Arial" w:hAnsi="Arial" w:cs="Arial"/>
          <w:sz w:val="20"/>
        </w:rPr>
        <w:t xml:space="preserve">éto smlouvy byla mezi smluvními </w:t>
      </w:r>
      <w:r w:rsidRPr="00CF7FD5">
        <w:rPr>
          <w:rFonts w:ascii="Arial" w:hAnsi="Arial" w:cs="Arial"/>
          <w:sz w:val="20"/>
        </w:rPr>
        <w:t>stranami sjednána dohodou</w:t>
      </w:r>
      <w:r w:rsidR="005442D8" w:rsidRPr="00CF7FD5">
        <w:rPr>
          <w:rFonts w:ascii="Arial" w:hAnsi="Arial" w:cs="Arial"/>
          <w:sz w:val="20"/>
        </w:rPr>
        <w:t xml:space="preserve"> smluvních stran. Odměna zhotovitele za činnosti v rozsahu a obsahu smluveného předmětu plnění činí</w:t>
      </w:r>
      <w:r w:rsidR="00637710" w:rsidRPr="00CF7FD5">
        <w:rPr>
          <w:rFonts w:ascii="Arial" w:hAnsi="Arial" w:cs="Arial"/>
          <w:sz w:val="20"/>
        </w:rPr>
        <w:t xml:space="preserve"> </w:t>
      </w:r>
      <w:r w:rsidR="005442D8" w:rsidRPr="00CF7FD5">
        <w:rPr>
          <w:rFonts w:ascii="Arial" w:hAnsi="Arial" w:cs="Arial"/>
          <w:sz w:val="20"/>
        </w:rPr>
        <w:t xml:space="preserve">dle cenové nabídky: </w:t>
      </w:r>
    </w:p>
    <w:p w14:paraId="771E302F" w14:textId="77777777" w:rsidR="005442D8" w:rsidRPr="00CF7FD5" w:rsidRDefault="005442D8" w:rsidP="00E530B2">
      <w:pPr>
        <w:pStyle w:val="Odstavecseseznamem"/>
        <w:spacing w:line="360" w:lineRule="auto"/>
        <w:jc w:val="both"/>
        <w:rPr>
          <w:rFonts w:ascii="Arial" w:hAnsi="Arial" w:cs="Arial"/>
          <w:sz w:val="20"/>
          <w:szCs w:val="20"/>
        </w:rPr>
      </w:pPr>
    </w:p>
    <w:p w14:paraId="771E3030" w14:textId="2F79818F" w:rsidR="00E530B2" w:rsidRPr="00DC5648" w:rsidRDefault="00DC5648" w:rsidP="00E530B2">
      <w:pPr>
        <w:pStyle w:val="Odstavecseseznamem"/>
        <w:spacing w:line="360" w:lineRule="auto"/>
        <w:jc w:val="both"/>
        <w:rPr>
          <w:rFonts w:ascii="Arial" w:hAnsi="Arial" w:cs="Arial"/>
          <w:sz w:val="20"/>
          <w:szCs w:val="20"/>
        </w:rPr>
      </w:pPr>
      <w:r w:rsidRPr="00DC5648">
        <w:rPr>
          <w:rFonts w:ascii="Arial" w:hAnsi="Arial" w:cs="Arial"/>
          <w:sz w:val="20"/>
          <w:szCs w:val="20"/>
        </w:rPr>
        <w:t>528.581,00</w:t>
      </w:r>
      <w:r w:rsidR="00E530B2" w:rsidRPr="00DC5648">
        <w:rPr>
          <w:rFonts w:ascii="Arial" w:hAnsi="Arial" w:cs="Arial"/>
          <w:sz w:val="20"/>
          <w:szCs w:val="20"/>
        </w:rPr>
        <w:t xml:space="preserve"> Kč bez DPH</w:t>
      </w:r>
    </w:p>
    <w:p w14:paraId="771E3031" w14:textId="61843F03" w:rsidR="00E530B2" w:rsidRPr="00DC5648" w:rsidRDefault="00DC5648" w:rsidP="00E530B2">
      <w:pPr>
        <w:pStyle w:val="Odstavecseseznamem"/>
        <w:spacing w:line="360" w:lineRule="auto"/>
        <w:jc w:val="both"/>
        <w:rPr>
          <w:rFonts w:ascii="Arial" w:hAnsi="Arial" w:cs="Arial"/>
          <w:sz w:val="20"/>
          <w:szCs w:val="20"/>
        </w:rPr>
      </w:pPr>
      <w:r w:rsidRPr="00DC5648">
        <w:rPr>
          <w:rFonts w:ascii="Arial" w:hAnsi="Arial" w:cs="Arial"/>
          <w:sz w:val="20"/>
          <w:szCs w:val="20"/>
        </w:rPr>
        <w:t>111.002,01 Kč</w:t>
      </w:r>
      <w:r w:rsidR="00E530B2" w:rsidRPr="00DC5648">
        <w:rPr>
          <w:rFonts w:ascii="Arial" w:hAnsi="Arial" w:cs="Arial"/>
          <w:sz w:val="20"/>
          <w:szCs w:val="20"/>
        </w:rPr>
        <w:t xml:space="preserve"> DPH</w:t>
      </w:r>
      <w:r w:rsidRPr="00DC5648">
        <w:rPr>
          <w:rFonts w:ascii="Arial" w:hAnsi="Arial" w:cs="Arial"/>
          <w:sz w:val="20"/>
          <w:szCs w:val="20"/>
        </w:rPr>
        <w:t xml:space="preserve"> (21 %)</w:t>
      </w:r>
    </w:p>
    <w:p w14:paraId="238E9727" w14:textId="1F940880" w:rsidR="00844FD8" w:rsidRPr="00DC5648" w:rsidRDefault="00DC5648" w:rsidP="007C655A">
      <w:pPr>
        <w:pStyle w:val="Odstavecseseznamem"/>
        <w:spacing w:after="300" w:line="360" w:lineRule="auto"/>
        <w:contextualSpacing w:val="0"/>
        <w:jc w:val="both"/>
        <w:rPr>
          <w:rFonts w:ascii="Arial" w:hAnsi="Arial" w:cs="Arial"/>
          <w:sz w:val="20"/>
          <w:szCs w:val="20"/>
        </w:rPr>
      </w:pPr>
      <w:r w:rsidRPr="00DC5648">
        <w:rPr>
          <w:rFonts w:ascii="Arial" w:hAnsi="Arial" w:cs="Arial"/>
          <w:sz w:val="20"/>
          <w:szCs w:val="20"/>
        </w:rPr>
        <w:t>639.583,01</w:t>
      </w:r>
      <w:r w:rsidR="00E530B2" w:rsidRPr="00DC5648">
        <w:rPr>
          <w:rFonts w:ascii="Arial" w:hAnsi="Arial" w:cs="Arial"/>
          <w:sz w:val="20"/>
          <w:szCs w:val="20"/>
        </w:rPr>
        <w:t xml:space="preserve"> Kč vč. DPH</w:t>
      </w:r>
    </w:p>
    <w:p w14:paraId="7CD6A3FB" w14:textId="30497B07" w:rsidR="00A4748E" w:rsidRPr="00844FD8" w:rsidRDefault="00844FD8" w:rsidP="00844FD8">
      <w:pPr>
        <w:spacing w:line="360" w:lineRule="auto"/>
        <w:jc w:val="both"/>
        <w:rPr>
          <w:rFonts w:ascii="Arial" w:hAnsi="Arial" w:cs="Arial"/>
          <w:sz w:val="20"/>
          <w:szCs w:val="20"/>
        </w:rPr>
      </w:pPr>
      <w:r>
        <w:rPr>
          <w:rFonts w:ascii="Arial" w:hAnsi="Arial" w:cs="Arial"/>
          <w:sz w:val="20"/>
          <w:szCs w:val="20"/>
        </w:rPr>
        <w:t xml:space="preserve">2.2. </w:t>
      </w:r>
      <w:r>
        <w:rPr>
          <w:rFonts w:ascii="Arial" w:hAnsi="Arial" w:cs="Arial"/>
          <w:sz w:val="20"/>
          <w:szCs w:val="20"/>
        </w:rPr>
        <w:tab/>
      </w:r>
      <w:r w:rsidR="00A4748E" w:rsidRPr="00844FD8">
        <w:rPr>
          <w:rFonts w:ascii="Arial" w:hAnsi="Arial" w:cs="Arial"/>
          <w:sz w:val="20"/>
          <w:szCs w:val="20"/>
        </w:rPr>
        <w:t>Objednatel neposkytuje Zhotoviteli na provedení díla žádné zálohy.</w:t>
      </w:r>
    </w:p>
    <w:p w14:paraId="18AACCFC" w14:textId="56894B40" w:rsidR="009B4D1F" w:rsidRDefault="00844FD8" w:rsidP="009B4D1F">
      <w:pPr>
        <w:pStyle w:val="Nadpis2"/>
        <w:shd w:val="clear" w:color="auto" w:fill="FFFFFF"/>
        <w:spacing w:before="0" w:line="300" w:lineRule="auto"/>
        <w:ind w:left="705" w:hanging="705"/>
        <w:jc w:val="both"/>
        <w:rPr>
          <w:rFonts w:ascii="Arial" w:hAnsi="Arial" w:cs="Arial"/>
          <w:b w:val="0"/>
          <w:color w:val="auto"/>
          <w:sz w:val="20"/>
          <w:szCs w:val="20"/>
        </w:rPr>
      </w:pPr>
      <w:r>
        <w:rPr>
          <w:rFonts w:ascii="Arial" w:hAnsi="Arial" w:cs="Arial"/>
          <w:b w:val="0"/>
          <w:color w:val="auto"/>
          <w:sz w:val="20"/>
          <w:szCs w:val="20"/>
        </w:rPr>
        <w:t xml:space="preserve">2.3. </w:t>
      </w:r>
      <w:r>
        <w:rPr>
          <w:rFonts w:ascii="Arial" w:hAnsi="Arial" w:cs="Arial"/>
          <w:b w:val="0"/>
          <w:color w:val="auto"/>
          <w:sz w:val="20"/>
          <w:szCs w:val="20"/>
        </w:rPr>
        <w:tab/>
      </w:r>
      <w:r w:rsidR="009B4D1F">
        <w:rPr>
          <w:rFonts w:ascii="Arial" w:hAnsi="Arial" w:cs="Arial"/>
          <w:b w:val="0"/>
          <w:color w:val="auto"/>
          <w:sz w:val="20"/>
          <w:szCs w:val="20"/>
        </w:rPr>
        <w:t xml:space="preserve">Objednatel </w:t>
      </w:r>
      <w:r w:rsidR="00A4748E" w:rsidRPr="00B01784">
        <w:rPr>
          <w:rFonts w:ascii="Arial" w:hAnsi="Arial" w:cs="Arial"/>
          <w:b w:val="0"/>
          <w:color w:val="auto"/>
          <w:sz w:val="20"/>
          <w:szCs w:val="20"/>
        </w:rPr>
        <w:t xml:space="preserve">uhradí cenu </w:t>
      </w:r>
      <w:r w:rsidR="009B4D1F">
        <w:rPr>
          <w:rFonts w:ascii="Arial" w:hAnsi="Arial" w:cs="Arial"/>
          <w:b w:val="0"/>
          <w:color w:val="auto"/>
          <w:sz w:val="20"/>
          <w:szCs w:val="20"/>
        </w:rPr>
        <w:t xml:space="preserve">za </w:t>
      </w:r>
      <w:r w:rsidR="00442FB7">
        <w:rPr>
          <w:rFonts w:ascii="Arial" w:hAnsi="Arial" w:cs="Arial"/>
          <w:b w:val="0"/>
          <w:color w:val="auto"/>
          <w:sz w:val="20"/>
          <w:szCs w:val="20"/>
        </w:rPr>
        <w:t xml:space="preserve">celé dílo </w:t>
      </w:r>
      <w:r w:rsidR="00A4748E" w:rsidRPr="00B01784">
        <w:rPr>
          <w:rFonts w:ascii="Arial" w:hAnsi="Arial" w:cs="Arial"/>
          <w:b w:val="0"/>
          <w:color w:val="auto"/>
          <w:sz w:val="20"/>
          <w:szCs w:val="20"/>
        </w:rPr>
        <w:t>bezhotovostně bankovním</w:t>
      </w:r>
      <w:r w:rsidR="00A4748E">
        <w:rPr>
          <w:rFonts w:ascii="Arial" w:hAnsi="Arial" w:cs="Arial"/>
          <w:b w:val="0"/>
          <w:color w:val="auto"/>
          <w:sz w:val="20"/>
          <w:szCs w:val="20"/>
        </w:rPr>
        <w:t xml:space="preserve"> převodem na účet </w:t>
      </w:r>
      <w:r w:rsidR="009B4D1F">
        <w:rPr>
          <w:rFonts w:ascii="Arial" w:hAnsi="Arial" w:cs="Arial"/>
          <w:b w:val="0"/>
          <w:color w:val="auto"/>
          <w:sz w:val="20"/>
          <w:szCs w:val="20"/>
        </w:rPr>
        <w:t>Zhotovitele</w:t>
      </w:r>
      <w:r w:rsidR="00A4748E">
        <w:rPr>
          <w:rFonts w:ascii="Arial" w:hAnsi="Arial" w:cs="Arial"/>
          <w:b w:val="0"/>
          <w:color w:val="auto"/>
          <w:sz w:val="20"/>
          <w:szCs w:val="20"/>
        </w:rPr>
        <w:t xml:space="preserve">, </w:t>
      </w:r>
      <w:r w:rsidR="00A4748E" w:rsidRPr="00B01784">
        <w:rPr>
          <w:rFonts w:ascii="Arial" w:hAnsi="Arial" w:cs="Arial"/>
          <w:b w:val="0"/>
          <w:color w:val="auto"/>
          <w:sz w:val="20"/>
          <w:szCs w:val="20"/>
        </w:rPr>
        <w:t xml:space="preserve">na </w:t>
      </w:r>
      <w:r w:rsidR="009B4D1F">
        <w:rPr>
          <w:rFonts w:ascii="Arial" w:hAnsi="Arial" w:cs="Arial"/>
          <w:b w:val="0"/>
          <w:color w:val="auto"/>
          <w:sz w:val="20"/>
          <w:szCs w:val="20"/>
        </w:rPr>
        <w:t>základě Zhotovitelem</w:t>
      </w:r>
      <w:r w:rsidR="00A4748E" w:rsidRPr="00B01784">
        <w:rPr>
          <w:rFonts w:ascii="Arial" w:hAnsi="Arial" w:cs="Arial"/>
          <w:b w:val="0"/>
          <w:color w:val="auto"/>
          <w:sz w:val="20"/>
          <w:szCs w:val="20"/>
        </w:rPr>
        <w:t xml:space="preserve"> vystaveného daňového dokladu (dále také „faktura“)</w:t>
      </w:r>
      <w:r w:rsidR="009B4D1F">
        <w:rPr>
          <w:rFonts w:ascii="Arial" w:hAnsi="Arial" w:cs="Arial"/>
          <w:b w:val="0"/>
          <w:color w:val="auto"/>
          <w:sz w:val="20"/>
          <w:szCs w:val="20"/>
        </w:rPr>
        <w:t>,</w:t>
      </w:r>
      <w:r w:rsidR="00A4748E" w:rsidRPr="00B01784">
        <w:rPr>
          <w:rFonts w:ascii="Arial" w:hAnsi="Arial" w:cs="Arial"/>
          <w:b w:val="0"/>
          <w:color w:val="auto"/>
          <w:sz w:val="20"/>
          <w:szCs w:val="20"/>
        </w:rPr>
        <w:t xml:space="preserve"> prokazatelně doručeného do sídla</w:t>
      </w:r>
      <w:r w:rsidR="009B4D1F">
        <w:rPr>
          <w:rFonts w:ascii="Arial" w:hAnsi="Arial" w:cs="Arial"/>
          <w:b w:val="0"/>
          <w:color w:val="auto"/>
          <w:sz w:val="20"/>
          <w:szCs w:val="20"/>
        </w:rPr>
        <w:t xml:space="preserve"> Objednatele</w:t>
      </w:r>
      <w:r w:rsidR="00A4748E" w:rsidRPr="00B01784">
        <w:rPr>
          <w:rFonts w:ascii="Arial" w:hAnsi="Arial" w:cs="Arial"/>
          <w:b w:val="0"/>
          <w:color w:val="auto"/>
          <w:sz w:val="20"/>
          <w:szCs w:val="20"/>
        </w:rPr>
        <w:t>.</w:t>
      </w:r>
    </w:p>
    <w:p w14:paraId="2586960F" w14:textId="77777777" w:rsidR="009B4D1F" w:rsidRPr="009B4D1F" w:rsidRDefault="009B4D1F" w:rsidP="009B4D1F">
      <w:pPr>
        <w:spacing w:after="0"/>
      </w:pPr>
    </w:p>
    <w:p w14:paraId="373A1102" w14:textId="77777777" w:rsidR="009B4D1F" w:rsidRDefault="009B4D1F" w:rsidP="009B4D1F">
      <w:pPr>
        <w:pStyle w:val="Nadpis2"/>
        <w:shd w:val="clear" w:color="auto" w:fill="FFFFFF"/>
        <w:spacing w:before="0" w:line="300" w:lineRule="auto"/>
        <w:ind w:left="705" w:hanging="705"/>
        <w:jc w:val="both"/>
        <w:rPr>
          <w:rFonts w:ascii="Arial" w:hAnsi="Arial" w:cs="Arial"/>
          <w:b w:val="0"/>
          <w:color w:val="auto"/>
          <w:sz w:val="20"/>
          <w:szCs w:val="20"/>
        </w:rPr>
      </w:pPr>
      <w:r>
        <w:rPr>
          <w:rFonts w:ascii="Arial" w:hAnsi="Arial" w:cs="Arial"/>
          <w:b w:val="0"/>
          <w:color w:val="auto"/>
          <w:sz w:val="20"/>
          <w:szCs w:val="20"/>
        </w:rPr>
        <w:t xml:space="preserve">2.4. </w:t>
      </w:r>
      <w:r>
        <w:rPr>
          <w:rFonts w:ascii="Arial" w:hAnsi="Arial" w:cs="Arial"/>
          <w:b w:val="0"/>
          <w:color w:val="auto"/>
          <w:sz w:val="20"/>
          <w:szCs w:val="20"/>
        </w:rPr>
        <w:tab/>
      </w:r>
      <w:r w:rsidR="00844FD8">
        <w:rPr>
          <w:rFonts w:ascii="Arial" w:hAnsi="Arial" w:cs="Arial"/>
          <w:b w:val="0"/>
          <w:color w:val="auto"/>
          <w:sz w:val="20"/>
          <w:szCs w:val="20"/>
        </w:rPr>
        <w:t>Zhotovitel</w:t>
      </w:r>
      <w:r w:rsidR="00A4748E" w:rsidRPr="00B01784">
        <w:rPr>
          <w:rFonts w:ascii="Arial" w:hAnsi="Arial" w:cs="Arial"/>
          <w:b w:val="0"/>
          <w:color w:val="auto"/>
          <w:sz w:val="20"/>
          <w:szCs w:val="20"/>
        </w:rPr>
        <w:t xml:space="preserve"> je oprávněn vystavit fakturu, pouze je-li </w:t>
      </w:r>
      <w:r w:rsidR="00844FD8">
        <w:rPr>
          <w:rFonts w:ascii="Arial" w:hAnsi="Arial" w:cs="Arial"/>
          <w:b w:val="0"/>
          <w:color w:val="auto"/>
          <w:sz w:val="20"/>
          <w:szCs w:val="20"/>
        </w:rPr>
        <w:t>dílo předáno</w:t>
      </w:r>
      <w:r w:rsidR="00A4748E" w:rsidRPr="00B01784">
        <w:rPr>
          <w:rFonts w:ascii="Arial" w:hAnsi="Arial" w:cs="Arial"/>
          <w:b w:val="0"/>
          <w:color w:val="auto"/>
          <w:sz w:val="20"/>
          <w:szCs w:val="20"/>
        </w:rPr>
        <w:t xml:space="preserve"> bez vad a nedodělků, o čemž jsou smluvní strany prostřednictvím svých oprávněných zástupců povinny sepsat předávací protokol.  </w:t>
      </w:r>
    </w:p>
    <w:p w14:paraId="7617D3DA" w14:textId="77777777" w:rsidR="009B4D1F" w:rsidRPr="009B4D1F" w:rsidRDefault="009B4D1F" w:rsidP="009B4D1F">
      <w:pPr>
        <w:spacing w:after="0"/>
      </w:pPr>
    </w:p>
    <w:p w14:paraId="426EC63E" w14:textId="77777777" w:rsidR="00DE32C7" w:rsidRDefault="009B4D1F" w:rsidP="00DE32C7">
      <w:pPr>
        <w:pStyle w:val="Nadpis2"/>
        <w:shd w:val="clear" w:color="auto" w:fill="FFFFFF"/>
        <w:spacing w:before="0" w:line="300" w:lineRule="auto"/>
        <w:ind w:left="705" w:hanging="705"/>
        <w:jc w:val="both"/>
        <w:rPr>
          <w:rFonts w:ascii="Arial" w:hAnsi="Arial" w:cs="Arial"/>
          <w:b w:val="0"/>
          <w:color w:val="000000" w:themeColor="text1"/>
          <w:sz w:val="20"/>
          <w:szCs w:val="20"/>
        </w:rPr>
      </w:pPr>
      <w:r>
        <w:rPr>
          <w:rFonts w:ascii="Arial" w:hAnsi="Arial" w:cs="Arial"/>
          <w:b w:val="0"/>
          <w:color w:val="auto"/>
          <w:sz w:val="20"/>
          <w:szCs w:val="20"/>
        </w:rPr>
        <w:t>2.5</w:t>
      </w:r>
      <w:r w:rsidRPr="009B4D1F">
        <w:rPr>
          <w:rFonts w:ascii="Arial" w:hAnsi="Arial" w:cs="Arial"/>
          <w:b w:val="0"/>
          <w:color w:val="000000" w:themeColor="text1"/>
          <w:sz w:val="20"/>
          <w:szCs w:val="20"/>
        </w:rPr>
        <w:t xml:space="preserve">. </w:t>
      </w:r>
      <w:r w:rsidRPr="009B4D1F">
        <w:rPr>
          <w:rFonts w:ascii="Arial" w:hAnsi="Arial" w:cs="Arial"/>
          <w:b w:val="0"/>
          <w:color w:val="000000" w:themeColor="text1"/>
          <w:sz w:val="20"/>
          <w:szCs w:val="20"/>
        </w:rPr>
        <w:tab/>
      </w:r>
      <w:r w:rsidR="00A4748E" w:rsidRPr="009B4D1F">
        <w:rPr>
          <w:rFonts w:ascii="Arial" w:hAnsi="Arial" w:cs="Arial"/>
          <w:b w:val="0"/>
          <w:color w:val="000000" w:themeColor="text1"/>
          <w:sz w:val="20"/>
          <w:szCs w:val="20"/>
        </w:rPr>
        <w:t xml:space="preserve">Faktura musí obsahovat veškeré náležitosti požadované zákonem č. 235/2004 Sb., o dani z přidané hodnoty, ve znění pozdějších předpisů. Přílohou a součástí faktury musí být </w:t>
      </w:r>
      <w:r w:rsidR="00DE32C7">
        <w:rPr>
          <w:rFonts w:ascii="Arial" w:hAnsi="Arial" w:cs="Arial"/>
          <w:b w:val="0"/>
          <w:color w:val="000000" w:themeColor="text1"/>
          <w:sz w:val="20"/>
          <w:szCs w:val="20"/>
        </w:rPr>
        <w:t>Objednatelem</w:t>
      </w:r>
      <w:r w:rsidR="00A4748E" w:rsidRPr="009B4D1F">
        <w:rPr>
          <w:rFonts w:ascii="Arial" w:hAnsi="Arial" w:cs="Arial"/>
          <w:b w:val="0"/>
          <w:color w:val="000000" w:themeColor="text1"/>
          <w:sz w:val="20"/>
          <w:szCs w:val="20"/>
        </w:rPr>
        <w:t xml:space="preserve"> potvrzený předávací protokol o předání </w:t>
      </w:r>
      <w:r w:rsidR="00DE32C7">
        <w:rPr>
          <w:rFonts w:ascii="Arial" w:hAnsi="Arial" w:cs="Arial"/>
          <w:b w:val="0"/>
          <w:color w:val="000000" w:themeColor="text1"/>
          <w:sz w:val="20"/>
          <w:szCs w:val="20"/>
        </w:rPr>
        <w:t xml:space="preserve">díla </w:t>
      </w:r>
      <w:r w:rsidR="00A4748E" w:rsidRPr="009B4D1F">
        <w:rPr>
          <w:rFonts w:ascii="Arial" w:hAnsi="Arial" w:cs="Arial"/>
          <w:b w:val="0"/>
          <w:color w:val="000000" w:themeColor="text1"/>
          <w:sz w:val="20"/>
          <w:szCs w:val="20"/>
        </w:rPr>
        <w:t xml:space="preserve">a </w:t>
      </w:r>
      <w:r w:rsidRPr="009B4D1F">
        <w:rPr>
          <w:rFonts w:ascii="Arial" w:hAnsi="Arial" w:cs="Arial"/>
          <w:b w:val="0"/>
          <w:color w:val="000000" w:themeColor="text1"/>
          <w:sz w:val="20"/>
          <w:szCs w:val="20"/>
        </w:rPr>
        <w:t>soupis prací.</w:t>
      </w:r>
    </w:p>
    <w:p w14:paraId="50EB7830" w14:textId="77777777" w:rsidR="00DE32C7" w:rsidRPr="00DE32C7" w:rsidRDefault="00DE32C7" w:rsidP="00DE32C7"/>
    <w:p w14:paraId="771E3037" w14:textId="603C0CFB" w:rsidR="001E4369" w:rsidRDefault="00DE32C7" w:rsidP="00DE32C7">
      <w:pPr>
        <w:pStyle w:val="Nadpis2"/>
        <w:shd w:val="clear" w:color="auto" w:fill="FFFFFF"/>
        <w:spacing w:before="0" w:line="300" w:lineRule="auto"/>
        <w:ind w:left="705" w:hanging="705"/>
        <w:jc w:val="both"/>
        <w:rPr>
          <w:rFonts w:ascii="Arial" w:hAnsi="Arial" w:cs="Arial"/>
          <w:color w:val="000000" w:themeColor="text1"/>
          <w:sz w:val="20"/>
        </w:rPr>
      </w:pPr>
      <w:r>
        <w:rPr>
          <w:rFonts w:ascii="Arial" w:hAnsi="Arial" w:cs="Arial"/>
          <w:b w:val="0"/>
          <w:color w:val="000000" w:themeColor="text1"/>
          <w:sz w:val="20"/>
          <w:szCs w:val="20"/>
        </w:rPr>
        <w:lastRenderedPageBreak/>
        <w:t xml:space="preserve">2.6. </w:t>
      </w:r>
      <w:r>
        <w:rPr>
          <w:rFonts w:ascii="Arial" w:hAnsi="Arial" w:cs="Arial"/>
          <w:b w:val="0"/>
          <w:color w:val="000000" w:themeColor="text1"/>
          <w:sz w:val="20"/>
          <w:szCs w:val="20"/>
        </w:rPr>
        <w:tab/>
      </w:r>
      <w:r w:rsidR="00A4748E" w:rsidRPr="00DE32C7">
        <w:rPr>
          <w:rFonts w:ascii="Arial" w:hAnsi="Arial" w:cs="Arial"/>
          <w:b w:val="0"/>
          <w:color w:val="000000" w:themeColor="text1"/>
          <w:sz w:val="20"/>
          <w:szCs w:val="20"/>
        </w:rPr>
        <w:t xml:space="preserve">Splatnost faktury je stanovena dohodou smluvních stran na 30 kalendářních dnů od okamžiku jejího doručení </w:t>
      </w:r>
      <w:r w:rsidR="00442FB7">
        <w:rPr>
          <w:rFonts w:ascii="Arial" w:hAnsi="Arial" w:cs="Arial"/>
          <w:b w:val="0"/>
          <w:color w:val="000000" w:themeColor="text1"/>
          <w:sz w:val="20"/>
          <w:szCs w:val="20"/>
        </w:rPr>
        <w:t>do sídla Objednatele</w:t>
      </w:r>
      <w:r w:rsidR="00A4748E" w:rsidRPr="00DE32C7">
        <w:rPr>
          <w:rFonts w:ascii="Arial" w:hAnsi="Arial" w:cs="Arial"/>
          <w:b w:val="0"/>
          <w:color w:val="000000" w:themeColor="text1"/>
          <w:sz w:val="20"/>
          <w:szCs w:val="20"/>
        </w:rPr>
        <w:t xml:space="preserve">. </w:t>
      </w:r>
      <w:r w:rsidR="00442FB7">
        <w:rPr>
          <w:rFonts w:ascii="Arial" w:hAnsi="Arial" w:cs="Arial"/>
          <w:b w:val="0"/>
          <w:color w:val="000000" w:themeColor="text1"/>
          <w:sz w:val="20"/>
          <w:szCs w:val="20"/>
        </w:rPr>
        <w:t>C</w:t>
      </w:r>
      <w:r w:rsidR="00A4748E" w:rsidRPr="00DE32C7">
        <w:rPr>
          <w:rFonts w:ascii="Arial" w:hAnsi="Arial" w:cs="Arial"/>
          <w:b w:val="0"/>
          <w:color w:val="000000" w:themeColor="text1"/>
          <w:sz w:val="20"/>
          <w:szCs w:val="20"/>
        </w:rPr>
        <w:t xml:space="preserve">ena </w:t>
      </w:r>
      <w:r w:rsidR="00442FB7">
        <w:rPr>
          <w:rFonts w:ascii="Arial" w:hAnsi="Arial" w:cs="Arial"/>
          <w:b w:val="0"/>
          <w:color w:val="000000" w:themeColor="text1"/>
          <w:sz w:val="20"/>
          <w:szCs w:val="20"/>
        </w:rPr>
        <w:t xml:space="preserve">za dílo </w:t>
      </w:r>
      <w:r w:rsidR="00A4748E" w:rsidRPr="00DE32C7">
        <w:rPr>
          <w:rFonts w:ascii="Arial" w:hAnsi="Arial" w:cs="Arial"/>
          <w:b w:val="0"/>
          <w:color w:val="000000" w:themeColor="text1"/>
          <w:sz w:val="20"/>
          <w:szCs w:val="20"/>
        </w:rPr>
        <w:t xml:space="preserve">se považuje za uhrazenou okamžikem odepsání příslušné částky </w:t>
      </w:r>
      <w:r w:rsidR="00442FB7">
        <w:rPr>
          <w:rFonts w:ascii="Arial" w:hAnsi="Arial" w:cs="Arial"/>
          <w:b w:val="0"/>
          <w:color w:val="000000" w:themeColor="text1"/>
          <w:sz w:val="20"/>
          <w:szCs w:val="20"/>
        </w:rPr>
        <w:t>z účtu Objednatele</w:t>
      </w:r>
      <w:r w:rsidR="00A4748E" w:rsidRPr="00DE32C7">
        <w:rPr>
          <w:rFonts w:ascii="Arial" w:hAnsi="Arial" w:cs="Arial"/>
          <w:b w:val="0"/>
          <w:color w:val="000000" w:themeColor="text1"/>
          <w:sz w:val="20"/>
          <w:szCs w:val="20"/>
        </w:rPr>
        <w:t>.</w:t>
      </w:r>
      <w:r w:rsidR="00F54A21" w:rsidRPr="00DE32C7">
        <w:rPr>
          <w:rFonts w:ascii="Arial" w:hAnsi="Arial" w:cs="Arial"/>
          <w:color w:val="000000" w:themeColor="text1"/>
          <w:sz w:val="20"/>
        </w:rPr>
        <w:t xml:space="preserve"> </w:t>
      </w:r>
      <w:r w:rsidR="005442D8" w:rsidRPr="00DE32C7">
        <w:rPr>
          <w:rFonts w:ascii="Arial" w:hAnsi="Arial" w:cs="Arial"/>
          <w:color w:val="000000" w:themeColor="text1"/>
          <w:sz w:val="20"/>
        </w:rPr>
        <w:t xml:space="preserve">  </w:t>
      </w:r>
    </w:p>
    <w:p w14:paraId="1B41360E" w14:textId="77777777" w:rsidR="002E7A42" w:rsidRPr="002E7A42" w:rsidRDefault="002E7A42" w:rsidP="002E7A42">
      <w:pPr>
        <w:spacing w:after="0"/>
      </w:pPr>
    </w:p>
    <w:p w14:paraId="7F0774DE" w14:textId="2FC36731" w:rsidR="002E7A42" w:rsidRPr="00486981" w:rsidRDefault="002E7A42" w:rsidP="002E7A42">
      <w:pPr>
        <w:rPr>
          <w:rFonts w:ascii="Arial" w:hAnsi="Arial" w:cs="Arial"/>
          <w:sz w:val="20"/>
          <w:szCs w:val="20"/>
        </w:rPr>
      </w:pPr>
      <w:r w:rsidRPr="00486981">
        <w:rPr>
          <w:rFonts w:ascii="Arial" w:hAnsi="Arial" w:cs="Arial"/>
          <w:sz w:val="20"/>
          <w:szCs w:val="20"/>
        </w:rPr>
        <w:t xml:space="preserve">2.7. </w:t>
      </w:r>
      <w:r w:rsidRPr="00486981">
        <w:rPr>
          <w:rFonts w:ascii="Arial" w:hAnsi="Arial" w:cs="Arial"/>
          <w:sz w:val="20"/>
          <w:szCs w:val="20"/>
        </w:rPr>
        <w:tab/>
        <w:t>Platby budou probíhat v Kč.</w:t>
      </w:r>
    </w:p>
    <w:p w14:paraId="103EC18E" w14:textId="77777777" w:rsidR="00844FD8" w:rsidRPr="00844FD8" w:rsidRDefault="00844FD8" w:rsidP="00844FD8">
      <w:pPr>
        <w:pStyle w:val="Prosttext"/>
        <w:spacing w:line="300" w:lineRule="auto"/>
        <w:ind w:left="720"/>
        <w:jc w:val="both"/>
        <w:rPr>
          <w:rFonts w:ascii="Arial" w:hAnsi="Arial" w:cs="Arial"/>
          <w:sz w:val="20"/>
          <w:szCs w:val="20"/>
        </w:rPr>
      </w:pPr>
    </w:p>
    <w:p w14:paraId="771E303A" w14:textId="34621C81" w:rsidR="008414DC" w:rsidRPr="006540AD" w:rsidRDefault="00DE32C7" w:rsidP="00444389">
      <w:pPr>
        <w:rPr>
          <w:rFonts w:ascii="Arial" w:hAnsi="Arial" w:cs="Arial"/>
          <w:sz w:val="20"/>
        </w:rPr>
      </w:pPr>
      <w:r>
        <w:rPr>
          <w:rFonts w:ascii="Arial" w:hAnsi="Arial" w:cs="Arial"/>
          <w:sz w:val="20"/>
        </w:rPr>
        <w:t>2.8.</w:t>
      </w:r>
      <w:r w:rsidR="00444389" w:rsidRPr="006540AD">
        <w:rPr>
          <w:rFonts w:ascii="Arial" w:hAnsi="Arial" w:cs="Arial"/>
          <w:sz w:val="20"/>
        </w:rPr>
        <w:t xml:space="preserve">      </w:t>
      </w:r>
      <w:r w:rsidR="008414DC" w:rsidRPr="006540AD">
        <w:rPr>
          <w:rFonts w:ascii="Arial" w:hAnsi="Arial" w:cs="Arial"/>
          <w:sz w:val="20"/>
        </w:rPr>
        <w:t>Výši ceny je možné změnit pouze v případě změny sazby DPH.</w:t>
      </w:r>
    </w:p>
    <w:p w14:paraId="771E303B" w14:textId="77777777" w:rsidR="008414DC" w:rsidRPr="006540AD" w:rsidRDefault="008414DC" w:rsidP="008414DC">
      <w:pPr>
        <w:pStyle w:val="Odstavecseseznamem"/>
        <w:tabs>
          <w:tab w:val="left" w:pos="708"/>
          <w:tab w:val="left" w:pos="1416"/>
          <w:tab w:val="left" w:pos="2124"/>
          <w:tab w:val="left" w:pos="2832"/>
          <w:tab w:val="left" w:pos="3540"/>
        </w:tabs>
        <w:spacing w:line="360" w:lineRule="auto"/>
        <w:jc w:val="both"/>
        <w:rPr>
          <w:rFonts w:ascii="Arial" w:hAnsi="Arial" w:cs="Arial"/>
          <w:sz w:val="20"/>
        </w:rPr>
      </w:pPr>
    </w:p>
    <w:p w14:paraId="771E303C" w14:textId="77777777" w:rsidR="001E4369" w:rsidRPr="006540AD" w:rsidRDefault="001E4369" w:rsidP="008414DC">
      <w:pPr>
        <w:pStyle w:val="Odstavecseseznamem"/>
        <w:tabs>
          <w:tab w:val="left" w:pos="708"/>
          <w:tab w:val="left" w:pos="1416"/>
          <w:tab w:val="left" w:pos="2124"/>
          <w:tab w:val="left" w:pos="2832"/>
          <w:tab w:val="left" w:pos="3540"/>
        </w:tabs>
        <w:spacing w:line="360" w:lineRule="auto"/>
        <w:jc w:val="both"/>
        <w:rPr>
          <w:rFonts w:ascii="Arial" w:hAnsi="Arial" w:cs="Arial"/>
          <w:sz w:val="20"/>
        </w:rPr>
      </w:pPr>
    </w:p>
    <w:p w14:paraId="771E303D" w14:textId="77777777" w:rsidR="00052D34" w:rsidRPr="006540AD" w:rsidRDefault="00444389" w:rsidP="00052D34">
      <w:pPr>
        <w:pStyle w:val="Odstavecseseznamem"/>
        <w:tabs>
          <w:tab w:val="left" w:pos="708"/>
          <w:tab w:val="left" w:pos="1416"/>
          <w:tab w:val="left" w:pos="2124"/>
          <w:tab w:val="left" w:pos="2832"/>
          <w:tab w:val="left" w:pos="3540"/>
        </w:tabs>
        <w:spacing w:line="360" w:lineRule="auto"/>
        <w:rPr>
          <w:rFonts w:ascii="Arial" w:hAnsi="Arial" w:cs="Arial"/>
          <w:b/>
          <w:sz w:val="20"/>
        </w:rPr>
      </w:pPr>
      <w:r w:rsidRPr="006540AD">
        <w:rPr>
          <w:rFonts w:ascii="Arial" w:hAnsi="Arial" w:cs="Arial"/>
          <w:b/>
          <w:sz w:val="20"/>
        </w:rPr>
        <w:t xml:space="preserve">                                                            Článek III.</w:t>
      </w:r>
    </w:p>
    <w:p w14:paraId="771E303E" w14:textId="77777777" w:rsidR="00052D34" w:rsidRPr="006540AD" w:rsidRDefault="00052D34" w:rsidP="00052D34">
      <w:pPr>
        <w:tabs>
          <w:tab w:val="left" w:pos="708"/>
          <w:tab w:val="left" w:pos="1416"/>
          <w:tab w:val="left" w:pos="2124"/>
          <w:tab w:val="left" w:pos="2832"/>
          <w:tab w:val="left" w:pos="3540"/>
        </w:tabs>
        <w:spacing w:line="360" w:lineRule="auto"/>
        <w:jc w:val="center"/>
        <w:rPr>
          <w:rFonts w:ascii="Arial" w:hAnsi="Arial" w:cs="Arial"/>
          <w:b/>
          <w:sz w:val="20"/>
          <w:u w:val="single"/>
        </w:rPr>
      </w:pPr>
      <w:r w:rsidRPr="006540AD">
        <w:rPr>
          <w:rFonts w:ascii="Arial" w:hAnsi="Arial" w:cs="Arial"/>
          <w:b/>
          <w:sz w:val="20"/>
          <w:u w:val="single"/>
        </w:rPr>
        <w:t>Úprava sjednaných cen</w:t>
      </w:r>
    </w:p>
    <w:p w14:paraId="771E3040" w14:textId="04588F9C" w:rsidR="00444389" w:rsidRPr="00830ED0" w:rsidRDefault="00052D34" w:rsidP="00830ED0">
      <w:pPr>
        <w:tabs>
          <w:tab w:val="left" w:pos="708"/>
          <w:tab w:val="left" w:pos="1416"/>
          <w:tab w:val="left" w:pos="2124"/>
          <w:tab w:val="left" w:pos="2832"/>
          <w:tab w:val="left" w:pos="3540"/>
        </w:tabs>
        <w:spacing w:line="360" w:lineRule="auto"/>
        <w:ind w:left="705" w:hanging="705"/>
        <w:jc w:val="both"/>
        <w:rPr>
          <w:rFonts w:ascii="Arial" w:hAnsi="Arial" w:cs="Arial"/>
          <w:sz w:val="20"/>
        </w:rPr>
      </w:pPr>
      <w:proofErr w:type="gramStart"/>
      <w:r w:rsidRPr="006540AD">
        <w:rPr>
          <w:rFonts w:ascii="Arial" w:hAnsi="Arial" w:cs="Arial"/>
          <w:sz w:val="20"/>
        </w:rPr>
        <w:t>3.1</w:t>
      </w:r>
      <w:proofErr w:type="gramEnd"/>
      <w:r w:rsidRPr="006540AD">
        <w:rPr>
          <w:rFonts w:ascii="Arial" w:hAnsi="Arial" w:cs="Arial"/>
          <w:sz w:val="20"/>
        </w:rPr>
        <w:t>.</w:t>
      </w:r>
      <w:r w:rsidRPr="006540AD">
        <w:rPr>
          <w:rFonts w:ascii="Arial" w:hAnsi="Arial" w:cs="Arial"/>
          <w:sz w:val="20"/>
        </w:rPr>
        <w:tab/>
        <w:t xml:space="preserve">Cena za provedené </w:t>
      </w:r>
      <w:r w:rsidR="006540AD" w:rsidRPr="006540AD">
        <w:rPr>
          <w:rFonts w:ascii="Arial" w:hAnsi="Arial" w:cs="Arial"/>
          <w:sz w:val="20"/>
        </w:rPr>
        <w:t>práce</w:t>
      </w:r>
      <w:r w:rsidRPr="006540AD">
        <w:rPr>
          <w:rFonts w:ascii="Arial" w:hAnsi="Arial" w:cs="Arial"/>
          <w:sz w:val="20"/>
        </w:rPr>
        <w:t xml:space="preserve"> sjednaná stranami smlouvy v článku III. této smlouvy je stanovena za rozsah předmětu plnění specifikovaný v Příloze č. 1 a č. 2 této smlouvy, přičemž sjednaná cena je cenou smluvní a konečnou s tím, že cenu je možné snížit nebo zvýšit na základě sníženého nebo zvětšeného rozsahu objednaných činností. Jednotlivé rozsahy prací jsou stanoveny orientačně a mohou se měnit podle aktuálních potřeb zadavatele. Zadavatel si vyhrazuje právo některé položky nepožadovat, nebo předmět zakázky o některé položky rozšířit v souladu s touto smlouvou. </w:t>
      </w:r>
    </w:p>
    <w:p w14:paraId="771E3041" w14:textId="77777777" w:rsidR="00444389" w:rsidRPr="006540AD" w:rsidRDefault="00444389" w:rsidP="008414DC">
      <w:pPr>
        <w:pStyle w:val="Odstavecseseznamem"/>
        <w:tabs>
          <w:tab w:val="left" w:pos="708"/>
          <w:tab w:val="left" w:pos="1416"/>
          <w:tab w:val="left" w:pos="2124"/>
          <w:tab w:val="left" w:pos="2832"/>
          <w:tab w:val="left" w:pos="3540"/>
        </w:tabs>
        <w:spacing w:line="360" w:lineRule="auto"/>
        <w:jc w:val="both"/>
        <w:rPr>
          <w:rFonts w:ascii="Arial" w:hAnsi="Arial" w:cs="Arial"/>
          <w:sz w:val="20"/>
        </w:rPr>
      </w:pPr>
    </w:p>
    <w:p w14:paraId="771E3042" w14:textId="77777777" w:rsidR="00A92FDA" w:rsidRPr="006540AD" w:rsidRDefault="00A92FDA" w:rsidP="00387DA2">
      <w:pPr>
        <w:tabs>
          <w:tab w:val="left" w:pos="708"/>
          <w:tab w:val="left" w:pos="1416"/>
          <w:tab w:val="left" w:pos="2124"/>
          <w:tab w:val="left" w:pos="2832"/>
          <w:tab w:val="left" w:pos="3540"/>
        </w:tabs>
        <w:spacing w:line="360" w:lineRule="auto"/>
        <w:jc w:val="center"/>
        <w:rPr>
          <w:rFonts w:ascii="Arial" w:hAnsi="Arial" w:cs="Arial"/>
          <w:b/>
          <w:sz w:val="20"/>
        </w:rPr>
      </w:pPr>
      <w:r w:rsidRPr="006540AD">
        <w:rPr>
          <w:rFonts w:ascii="Arial" w:hAnsi="Arial" w:cs="Arial"/>
          <w:b/>
          <w:sz w:val="20"/>
        </w:rPr>
        <w:t>Článek IV.</w:t>
      </w:r>
    </w:p>
    <w:p w14:paraId="771E3044" w14:textId="347CA2C8" w:rsidR="00052D34" w:rsidRPr="008B5BC1" w:rsidRDefault="00052D34" w:rsidP="008B5BC1">
      <w:pPr>
        <w:pStyle w:val="Odstavecseseznamem"/>
        <w:tabs>
          <w:tab w:val="left" w:pos="708"/>
          <w:tab w:val="left" w:pos="1416"/>
          <w:tab w:val="left" w:pos="2124"/>
          <w:tab w:val="left" w:pos="2832"/>
          <w:tab w:val="left" w:pos="3540"/>
        </w:tabs>
        <w:spacing w:line="360" w:lineRule="auto"/>
        <w:ind w:left="360"/>
        <w:rPr>
          <w:rFonts w:ascii="Arial" w:hAnsi="Arial" w:cs="Arial"/>
          <w:b/>
          <w:sz w:val="20"/>
          <w:u w:val="single"/>
        </w:rPr>
      </w:pPr>
      <w:r w:rsidRPr="006540AD">
        <w:rPr>
          <w:rFonts w:ascii="Arial" w:hAnsi="Arial" w:cs="Arial"/>
          <w:b/>
          <w:sz w:val="20"/>
        </w:rPr>
        <w:tab/>
      </w:r>
      <w:r w:rsidRPr="006540AD">
        <w:rPr>
          <w:rFonts w:ascii="Arial" w:hAnsi="Arial" w:cs="Arial"/>
          <w:b/>
          <w:sz w:val="20"/>
        </w:rPr>
        <w:tab/>
      </w:r>
      <w:r w:rsidRPr="006540AD">
        <w:rPr>
          <w:rFonts w:ascii="Arial" w:hAnsi="Arial" w:cs="Arial"/>
          <w:b/>
          <w:sz w:val="20"/>
        </w:rPr>
        <w:tab/>
      </w:r>
      <w:r w:rsidRPr="006540AD">
        <w:rPr>
          <w:rFonts w:ascii="Arial" w:hAnsi="Arial" w:cs="Arial"/>
          <w:b/>
          <w:sz w:val="20"/>
        </w:rPr>
        <w:tab/>
      </w:r>
      <w:r w:rsidRPr="006540AD">
        <w:rPr>
          <w:rFonts w:ascii="Arial" w:hAnsi="Arial" w:cs="Arial"/>
          <w:b/>
          <w:sz w:val="20"/>
        </w:rPr>
        <w:tab/>
      </w:r>
      <w:r w:rsidRPr="006540AD">
        <w:rPr>
          <w:rFonts w:ascii="Arial" w:hAnsi="Arial" w:cs="Arial"/>
          <w:b/>
          <w:sz w:val="20"/>
          <w:u w:val="single"/>
        </w:rPr>
        <w:t>Doba a místo plnění</w:t>
      </w:r>
    </w:p>
    <w:p w14:paraId="771E3045" w14:textId="77777777" w:rsidR="00052D34" w:rsidRPr="00F644FE" w:rsidRDefault="00052D34" w:rsidP="0084509A">
      <w:pPr>
        <w:tabs>
          <w:tab w:val="left" w:pos="708"/>
          <w:tab w:val="left" w:pos="1416"/>
          <w:tab w:val="left" w:pos="2124"/>
          <w:tab w:val="left" w:pos="2832"/>
          <w:tab w:val="left" w:pos="3540"/>
        </w:tabs>
        <w:spacing w:after="120" w:line="360" w:lineRule="auto"/>
        <w:rPr>
          <w:rFonts w:ascii="Arial" w:hAnsi="Arial" w:cs="Arial"/>
          <w:sz w:val="20"/>
        </w:rPr>
      </w:pPr>
      <w:proofErr w:type="gramStart"/>
      <w:r w:rsidRPr="006540AD">
        <w:rPr>
          <w:rFonts w:ascii="Arial" w:hAnsi="Arial" w:cs="Arial"/>
          <w:sz w:val="20"/>
        </w:rPr>
        <w:t>4.1</w:t>
      </w:r>
      <w:proofErr w:type="gramEnd"/>
      <w:r w:rsidRPr="00F644FE">
        <w:rPr>
          <w:rFonts w:ascii="Arial" w:hAnsi="Arial" w:cs="Arial"/>
          <w:sz w:val="20"/>
        </w:rPr>
        <w:t>.</w:t>
      </w:r>
      <w:r w:rsidRPr="00F644FE">
        <w:rPr>
          <w:rFonts w:ascii="Arial" w:hAnsi="Arial" w:cs="Arial"/>
          <w:sz w:val="20"/>
        </w:rPr>
        <w:tab/>
        <w:t xml:space="preserve">Termíny realizace akce: </w:t>
      </w:r>
    </w:p>
    <w:p w14:paraId="5079F333" w14:textId="49C4A6A8" w:rsidR="00400807" w:rsidRPr="0084509A" w:rsidRDefault="00400807" w:rsidP="0084509A">
      <w:pPr>
        <w:pStyle w:val="Odstavecseseznamem"/>
        <w:numPr>
          <w:ilvl w:val="0"/>
          <w:numId w:val="33"/>
        </w:numPr>
        <w:tabs>
          <w:tab w:val="left" w:pos="708"/>
          <w:tab w:val="left" w:pos="1416"/>
          <w:tab w:val="left" w:pos="2124"/>
          <w:tab w:val="left" w:pos="2832"/>
          <w:tab w:val="left" w:pos="3540"/>
        </w:tabs>
        <w:spacing w:line="360" w:lineRule="auto"/>
        <w:rPr>
          <w:rFonts w:ascii="Arial" w:hAnsi="Arial" w:cs="Arial"/>
          <w:sz w:val="20"/>
        </w:rPr>
      </w:pPr>
      <w:r w:rsidRPr="0084509A">
        <w:rPr>
          <w:rFonts w:ascii="Arial" w:hAnsi="Arial" w:cs="Arial"/>
          <w:sz w:val="20"/>
        </w:rPr>
        <w:t xml:space="preserve">Předpokládaný termín zahájení plnění: </w:t>
      </w:r>
      <w:r w:rsidR="00486981" w:rsidRPr="0084509A">
        <w:rPr>
          <w:rFonts w:ascii="Arial" w:hAnsi="Arial" w:cs="Arial"/>
          <w:b/>
          <w:sz w:val="20"/>
        </w:rPr>
        <w:t>září</w:t>
      </w:r>
      <w:r w:rsidRPr="0084509A">
        <w:rPr>
          <w:rFonts w:ascii="Arial" w:hAnsi="Arial" w:cs="Arial"/>
          <w:b/>
          <w:sz w:val="20"/>
        </w:rPr>
        <w:t xml:space="preserve"> 2020</w:t>
      </w:r>
    </w:p>
    <w:p w14:paraId="2ACA5E4D" w14:textId="5520CAFE" w:rsidR="00400807" w:rsidRPr="00400807" w:rsidRDefault="00400807" w:rsidP="00400807">
      <w:pPr>
        <w:pStyle w:val="Odstavecseseznamem"/>
        <w:numPr>
          <w:ilvl w:val="0"/>
          <w:numId w:val="33"/>
        </w:numPr>
        <w:tabs>
          <w:tab w:val="left" w:pos="708"/>
          <w:tab w:val="left" w:pos="1416"/>
          <w:tab w:val="left" w:pos="2124"/>
          <w:tab w:val="left" w:pos="2832"/>
          <w:tab w:val="left" w:pos="3540"/>
        </w:tabs>
        <w:spacing w:line="360" w:lineRule="auto"/>
        <w:rPr>
          <w:rFonts w:ascii="Arial" w:hAnsi="Arial" w:cs="Arial"/>
          <w:sz w:val="20"/>
        </w:rPr>
      </w:pPr>
      <w:r w:rsidRPr="00400807">
        <w:rPr>
          <w:rFonts w:ascii="Arial" w:hAnsi="Arial" w:cs="Arial"/>
          <w:sz w:val="20"/>
        </w:rPr>
        <w:t xml:space="preserve">Termín dokončení a protokolárního předání a převzetí díla: </w:t>
      </w:r>
      <w:r w:rsidR="00730282">
        <w:rPr>
          <w:rFonts w:ascii="Arial" w:hAnsi="Arial" w:cs="Arial"/>
          <w:sz w:val="20"/>
        </w:rPr>
        <w:t xml:space="preserve">nejpozději </w:t>
      </w:r>
      <w:r w:rsidR="0084509A" w:rsidRPr="0084509A">
        <w:rPr>
          <w:rFonts w:ascii="Arial" w:hAnsi="Arial" w:cs="Arial"/>
          <w:b/>
          <w:sz w:val="20"/>
        </w:rPr>
        <w:t>do 30. 11. 2020</w:t>
      </w:r>
      <w:r w:rsidRPr="0084509A">
        <w:rPr>
          <w:rFonts w:ascii="Arial" w:hAnsi="Arial" w:cs="Arial"/>
          <w:b/>
          <w:sz w:val="20"/>
        </w:rPr>
        <w:tab/>
      </w:r>
    </w:p>
    <w:p w14:paraId="771E3049" w14:textId="77777777" w:rsidR="00052D34" w:rsidRPr="00F45CD7" w:rsidRDefault="00052D34" w:rsidP="0084509A">
      <w:pPr>
        <w:tabs>
          <w:tab w:val="left" w:pos="708"/>
          <w:tab w:val="left" w:pos="1416"/>
          <w:tab w:val="left" w:pos="2124"/>
          <w:tab w:val="left" w:pos="2832"/>
          <w:tab w:val="left" w:pos="3540"/>
        </w:tabs>
        <w:spacing w:line="360" w:lineRule="auto"/>
        <w:ind w:left="705" w:hanging="705"/>
        <w:jc w:val="both"/>
        <w:rPr>
          <w:rFonts w:ascii="Arial" w:hAnsi="Arial" w:cs="Arial"/>
          <w:sz w:val="20"/>
        </w:rPr>
      </w:pPr>
      <w:r w:rsidRPr="00F45CD7">
        <w:rPr>
          <w:rFonts w:ascii="Arial" w:hAnsi="Arial" w:cs="Arial"/>
          <w:sz w:val="20"/>
        </w:rPr>
        <w:t>4.2.</w:t>
      </w:r>
      <w:r w:rsidRPr="00F45CD7">
        <w:rPr>
          <w:rFonts w:ascii="Arial" w:hAnsi="Arial" w:cs="Arial"/>
          <w:b/>
          <w:sz w:val="20"/>
        </w:rPr>
        <w:t xml:space="preserve"> </w:t>
      </w:r>
      <w:r w:rsidRPr="00F45CD7">
        <w:rPr>
          <w:rFonts w:ascii="Arial" w:hAnsi="Arial" w:cs="Arial"/>
          <w:b/>
          <w:sz w:val="20"/>
        </w:rPr>
        <w:tab/>
      </w:r>
      <w:r w:rsidRPr="00F45CD7">
        <w:rPr>
          <w:rFonts w:ascii="Arial" w:hAnsi="Arial" w:cs="Arial"/>
          <w:sz w:val="20"/>
        </w:rPr>
        <w:t>Změna zahájení doby plnění nebo termín ukončení prací a harmonogram postupu prací bude smluvními stranami upraven vždy písemným dodatkem k této smlouvě.</w:t>
      </w:r>
    </w:p>
    <w:p w14:paraId="1BC7EB74" w14:textId="34943454" w:rsidR="002F2B73" w:rsidRDefault="00052D34" w:rsidP="002F2B73">
      <w:pPr>
        <w:tabs>
          <w:tab w:val="left" w:pos="708"/>
          <w:tab w:val="left" w:pos="1416"/>
          <w:tab w:val="left" w:pos="2124"/>
          <w:tab w:val="left" w:pos="2832"/>
          <w:tab w:val="left" w:pos="3540"/>
        </w:tabs>
        <w:spacing w:line="360" w:lineRule="auto"/>
        <w:ind w:left="705" w:hanging="705"/>
        <w:jc w:val="both"/>
        <w:rPr>
          <w:rFonts w:ascii="Arial" w:hAnsi="Arial" w:cs="Arial"/>
          <w:sz w:val="20"/>
        </w:rPr>
      </w:pPr>
      <w:r w:rsidRPr="00F45CD7">
        <w:rPr>
          <w:rFonts w:ascii="Arial" w:hAnsi="Arial" w:cs="Arial"/>
          <w:sz w:val="20"/>
        </w:rPr>
        <w:t xml:space="preserve">4.3. </w:t>
      </w:r>
      <w:r w:rsidRPr="00F45CD7">
        <w:rPr>
          <w:rFonts w:ascii="Arial" w:hAnsi="Arial" w:cs="Arial"/>
          <w:sz w:val="20"/>
        </w:rPr>
        <w:tab/>
        <w:t>Termínem dokončení díla se rozumí den, kdy dojde k předání a převzetí hotového díla bez vad a nedodělků nebo den, do kdy budou odstraněny poslední vady a nedodělky uvedené v protokolu o předání a převzetí díla, a současné splnění všech dalších činností, které jsou součástí předmětu plnění. Objednatel připouští s jeho souhlasem i dř</w:t>
      </w:r>
      <w:r w:rsidR="002F2B73">
        <w:rPr>
          <w:rFonts w:ascii="Arial" w:hAnsi="Arial" w:cs="Arial"/>
          <w:sz w:val="20"/>
        </w:rPr>
        <w:t>ívější předání a převzetí díla.</w:t>
      </w:r>
    </w:p>
    <w:p w14:paraId="5952BA06" w14:textId="3B9FAFCF" w:rsidR="005A16C8" w:rsidRPr="00F45CD7" w:rsidRDefault="002F2B73" w:rsidP="00486981">
      <w:pPr>
        <w:tabs>
          <w:tab w:val="left" w:pos="708"/>
          <w:tab w:val="left" w:pos="1416"/>
          <w:tab w:val="left" w:pos="2124"/>
          <w:tab w:val="left" w:pos="2832"/>
          <w:tab w:val="left" w:pos="3540"/>
        </w:tabs>
        <w:spacing w:line="360" w:lineRule="auto"/>
        <w:ind w:left="705" w:hanging="705"/>
        <w:jc w:val="both"/>
        <w:rPr>
          <w:rFonts w:ascii="Arial" w:hAnsi="Arial" w:cs="Arial"/>
          <w:sz w:val="20"/>
        </w:rPr>
      </w:pPr>
      <w:r>
        <w:rPr>
          <w:rFonts w:ascii="Arial" w:hAnsi="Arial" w:cs="Arial"/>
          <w:sz w:val="20"/>
        </w:rPr>
        <w:t xml:space="preserve">4.4. </w:t>
      </w:r>
      <w:r>
        <w:rPr>
          <w:rFonts w:ascii="Arial" w:hAnsi="Arial" w:cs="Arial"/>
          <w:sz w:val="20"/>
        </w:rPr>
        <w:tab/>
        <w:t>Místem realizace díla je</w:t>
      </w:r>
      <w:r w:rsidR="00A477C5">
        <w:rPr>
          <w:rFonts w:ascii="Arial" w:hAnsi="Arial" w:cs="Arial"/>
          <w:sz w:val="20"/>
        </w:rPr>
        <w:t xml:space="preserve"> </w:t>
      </w:r>
      <w:r w:rsidR="00486981">
        <w:rPr>
          <w:rFonts w:ascii="Arial" w:hAnsi="Arial" w:cs="Arial"/>
          <w:sz w:val="20"/>
        </w:rPr>
        <w:t xml:space="preserve">ulice </w:t>
      </w:r>
      <w:r w:rsidR="00486981" w:rsidRPr="002F3783">
        <w:rPr>
          <w:rFonts w:ascii="Arial" w:hAnsi="Arial" w:cs="Arial"/>
          <w:bCs/>
          <w:sz w:val="20"/>
          <w:szCs w:val="20"/>
        </w:rPr>
        <w:t>Řehořova 1020/3, 618 00 Brno</w:t>
      </w:r>
      <w:r w:rsidR="00486981">
        <w:rPr>
          <w:rFonts w:ascii="Arial" w:hAnsi="Arial" w:cs="Arial"/>
          <w:bCs/>
          <w:sz w:val="20"/>
          <w:szCs w:val="20"/>
        </w:rPr>
        <w:t>-Černovice</w:t>
      </w:r>
      <w:r w:rsidR="00486981" w:rsidRPr="002F3783">
        <w:rPr>
          <w:rFonts w:ascii="Arial" w:hAnsi="Arial" w:cs="Arial"/>
          <w:bCs/>
          <w:sz w:val="20"/>
          <w:szCs w:val="20"/>
        </w:rPr>
        <w:t xml:space="preserve"> </w:t>
      </w:r>
      <w:r w:rsidRPr="00AA7B41">
        <w:rPr>
          <w:rFonts w:ascii="Arial" w:hAnsi="Arial" w:cs="Arial"/>
          <w:sz w:val="20"/>
          <w:szCs w:val="20"/>
          <w:lang w:val="x-none" w:eastAsia="x-none"/>
        </w:rPr>
        <w:t>(</w:t>
      </w:r>
      <w:proofErr w:type="spellStart"/>
      <w:r w:rsidRPr="00AA7B41">
        <w:rPr>
          <w:rFonts w:ascii="Arial" w:hAnsi="Arial" w:cs="Arial"/>
          <w:sz w:val="20"/>
          <w:szCs w:val="20"/>
          <w:lang w:val="x-none" w:eastAsia="x-none"/>
        </w:rPr>
        <w:t>blíže</w:t>
      </w:r>
      <w:proofErr w:type="spellEnd"/>
      <w:r w:rsidRPr="00AA7B41">
        <w:rPr>
          <w:rFonts w:ascii="Arial" w:hAnsi="Arial" w:cs="Arial"/>
          <w:sz w:val="20"/>
          <w:szCs w:val="20"/>
          <w:lang w:val="x-none" w:eastAsia="x-none"/>
        </w:rPr>
        <w:t xml:space="preserve"> </w:t>
      </w:r>
      <w:proofErr w:type="spellStart"/>
      <w:r w:rsidRPr="00AA7B41">
        <w:rPr>
          <w:rFonts w:ascii="Arial" w:hAnsi="Arial" w:cs="Arial"/>
          <w:sz w:val="20"/>
          <w:szCs w:val="20"/>
          <w:lang w:val="x-none" w:eastAsia="x-none"/>
        </w:rPr>
        <w:t>viz</w:t>
      </w:r>
      <w:proofErr w:type="spellEnd"/>
      <w:r w:rsidRPr="00AA7B41">
        <w:rPr>
          <w:rFonts w:ascii="Arial" w:hAnsi="Arial" w:cs="Arial"/>
          <w:sz w:val="20"/>
          <w:szCs w:val="20"/>
          <w:lang w:val="x-none" w:eastAsia="x-none"/>
        </w:rPr>
        <w:t xml:space="preserve"> </w:t>
      </w:r>
      <w:r w:rsidRPr="00AA7B41">
        <w:rPr>
          <w:rFonts w:ascii="Arial" w:hAnsi="Arial" w:cs="Arial"/>
          <w:sz w:val="20"/>
          <w:szCs w:val="20"/>
          <w:lang w:eastAsia="x-none"/>
        </w:rPr>
        <w:t>příloha č. 4 ZD</w:t>
      </w:r>
      <w:r w:rsidRPr="00AA7B41">
        <w:rPr>
          <w:rFonts w:ascii="Arial" w:hAnsi="Arial" w:cs="Arial"/>
          <w:sz w:val="20"/>
          <w:szCs w:val="20"/>
          <w:lang w:val="x-none" w:eastAsia="x-none"/>
        </w:rPr>
        <w:t>).</w:t>
      </w:r>
    </w:p>
    <w:p w14:paraId="771E304C" w14:textId="77777777" w:rsidR="00A92FDA" w:rsidRPr="00F45CD7" w:rsidRDefault="00A92FDA" w:rsidP="00387DA2">
      <w:pPr>
        <w:tabs>
          <w:tab w:val="left" w:pos="708"/>
          <w:tab w:val="left" w:pos="1416"/>
          <w:tab w:val="left" w:pos="2124"/>
          <w:tab w:val="left" w:pos="2832"/>
          <w:tab w:val="left" w:pos="3540"/>
        </w:tabs>
        <w:spacing w:line="360" w:lineRule="auto"/>
        <w:jc w:val="center"/>
        <w:rPr>
          <w:rFonts w:ascii="Arial" w:hAnsi="Arial" w:cs="Arial"/>
          <w:b/>
          <w:sz w:val="20"/>
        </w:rPr>
      </w:pPr>
      <w:r w:rsidRPr="00F45CD7">
        <w:rPr>
          <w:rFonts w:ascii="Arial" w:hAnsi="Arial" w:cs="Arial"/>
          <w:b/>
          <w:sz w:val="20"/>
        </w:rPr>
        <w:t>Článek V.</w:t>
      </w:r>
    </w:p>
    <w:p w14:paraId="771E304D" w14:textId="77777777" w:rsidR="00A92FDA" w:rsidRPr="00F45CD7" w:rsidRDefault="00A92FDA" w:rsidP="00387DA2">
      <w:pPr>
        <w:tabs>
          <w:tab w:val="left" w:pos="708"/>
          <w:tab w:val="left" w:pos="1416"/>
          <w:tab w:val="left" w:pos="2124"/>
          <w:tab w:val="left" w:pos="2832"/>
          <w:tab w:val="left" w:pos="3540"/>
        </w:tabs>
        <w:spacing w:line="360" w:lineRule="auto"/>
        <w:jc w:val="center"/>
        <w:rPr>
          <w:rFonts w:ascii="Arial" w:hAnsi="Arial" w:cs="Arial"/>
          <w:b/>
          <w:sz w:val="20"/>
          <w:u w:val="single"/>
        </w:rPr>
      </w:pPr>
      <w:r w:rsidRPr="00F45CD7">
        <w:rPr>
          <w:rFonts w:ascii="Arial" w:hAnsi="Arial" w:cs="Arial"/>
          <w:b/>
          <w:sz w:val="20"/>
          <w:u w:val="single"/>
        </w:rPr>
        <w:t>Spolupůsobení účastníků</w:t>
      </w:r>
    </w:p>
    <w:p w14:paraId="771E304E" w14:textId="77777777" w:rsidR="00A92FDA" w:rsidRPr="009030C1" w:rsidRDefault="00A92FDA" w:rsidP="00387DA2">
      <w:pPr>
        <w:pStyle w:val="Odstavecseseznamem"/>
        <w:numPr>
          <w:ilvl w:val="1"/>
          <w:numId w:val="11"/>
        </w:numPr>
        <w:tabs>
          <w:tab w:val="left" w:pos="708"/>
          <w:tab w:val="left" w:pos="1416"/>
          <w:tab w:val="left" w:pos="2124"/>
          <w:tab w:val="left" w:pos="2832"/>
          <w:tab w:val="left" w:pos="3540"/>
        </w:tabs>
        <w:spacing w:line="360" w:lineRule="auto"/>
        <w:jc w:val="both"/>
        <w:rPr>
          <w:rFonts w:ascii="Arial" w:hAnsi="Arial" w:cs="Arial"/>
          <w:sz w:val="20"/>
        </w:rPr>
      </w:pPr>
      <w:r w:rsidRPr="009030C1">
        <w:rPr>
          <w:rFonts w:ascii="Arial" w:hAnsi="Arial" w:cs="Arial"/>
          <w:sz w:val="20"/>
        </w:rPr>
        <w:t xml:space="preserve">Objednatel je povinen nad rámec jeho povinností sjednaných v této smlouvě poskytovat zhotoviteli na jeho písemnou výzvu další součinnost nezbytnou pro výkon sjednaných činností. </w:t>
      </w:r>
    </w:p>
    <w:p w14:paraId="771E304F" w14:textId="77777777" w:rsidR="001E4369" w:rsidRPr="009030C1" w:rsidRDefault="001E4369" w:rsidP="001E4369">
      <w:pPr>
        <w:pStyle w:val="Odstavecseseznamem"/>
        <w:tabs>
          <w:tab w:val="left" w:pos="708"/>
          <w:tab w:val="left" w:pos="1416"/>
          <w:tab w:val="left" w:pos="2124"/>
          <w:tab w:val="left" w:pos="2832"/>
          <w:tab w:val="left" w:pos="3540"/>
        </w:tabs>
        <w:spacing w:line="360" w:lineRule="auto"/>
        <w:jc w:val="both"/>
        <w:rPr>
          <w:rFonts w:ascii="Arial" w:hAnsi="Arial" w:cs="Arial"/>
          <w:sz w:val="20"/>
        </w:rPr>
      </w:pPr>
    </w:p>
    <w:p w14:paraId="771E3050" w14:textId="77777777" w:rsidR="001F6DB5" w:rsidRPr="009030C1" w:rsidRDefault="00A92FDA" w:rsidP="00387DA2">
      <w:pPr>
        <w:pStyle w:val="Odstavecseseznamem"/>
        <w:numPr>
          <w:ilvl w:val="1"/>
          <w:numId w:val="11"/>
        </w:numPr>
        <w:tabs>
          <w:tab w:val="left" w:pos="708"/>
          <w:tab w:val="left" w:pos="1416"/>
          <w:tab w:val="left" w:pos="2124"/>
          <w:tab w:val="left" w:pos="2832"/>
          <w:tab w:val="left" w:pos="3540"/>
        </w:tabs>
        <w:spacing w:line="360" w:lineRule="auto"/>
        <w:jc w:val="both"/>
        <w:rPr>
          <w:rFonts w:ascii="Arial" w:hAnsi="Arial" w:cs="Arial"/>
          <w:sz w:val="20"/>
        </w:rPr>
      </w:pPr>
      <w:r w:rsidRPr="009030C1">
        <w:rPr>
          <w:rFonts w:ascii="Arial" w:hAnsi="Arial" w:cs="Arial"/>
          <w:sz w:val="20"/>
        </w:rPr>
        <w:t>Objednatel je oprávněn průběžně kontrolovat provádění prací zhotovitelem. Zhotovitel s prováděním této kontroly souhlasí a na vyžád</w:t>
      </w:r>
      <w:r w:rsidR="0043412F" w:rsidRPr="009030C1">
        <w:rPr>
          <w:rFonts w:ascii="Arial" w:hAnsi="Arial" w:cs="Arial"/>
          <w:sz w:val="20"/>
        </w:rPr>
        <w:t>ání při jejím provádění poskytne</w:t>
      </w:r>
      <w:r w:rsidRPr="009030C1">
        <w:rPr>
          <w:rFonts w:ascii="Arial" w:hAnsi="Arial" w:cs="Arial"/>
          <w:sz w:val="20"/>
        </w:rPr>
        <w:t xml:space="preserve"> potřebnou součinnost. </w:t>
      </w:r>
    </w:p>
    <w:p w14:paraId="771E3051" w14:textId="77777777" w:rsidR="001E4369" w:rsidRPr="009030C1" w:rsidRDefault="001E4369" w:rsidP="001E4369">
      <w:pPr>
        <w:pStyle w:val="Odstavecseseznamem"/>
        <w:tabs>
          <w:tab w:val="left" w:pos="708"/>
          <w:tab w:val="left" w:pos="1416"/>
          <w:tab w:val="left" w:pos="2124"/>
          <w:tab w:val="left" w:pos="2832"/>
          <w:tab w:val="left" w:pos="3540"/>
        </w:tabs>
        <w:spacing w:line="360" w:lineRule="auto"/>
        <w:jc w:val="both"/>
        <w:rPr>
          <w:rFonts w:ascii="Arial" w:hAnsi="Arial" w:cs="Arial"/>
          <w:sz w:val="20"/>
        </w:rPr>
      </w:pPr>
    </w:p>
    <w:p w14:paraId="771E3052" w14:textId="0AD7DEFB" w:rsidR="000A6783" w:rsidRPr="009030C1" w:rsidRDefault="00A92FDA" w:rsidP="000A6783">
      <w:pPr>
        <w:pStyle w:val="Odstavecseseznamem"/>
        <w:numPr>
          <w:ilvl w:val="1"/>
          <w:numId w:val="11"/>
        </w:numPr>
        <w:tabs>
          <w:tab w:val="left" w:pos="708"/>
          <w:tab w:val="left" w:pos="1416"/>
          <w:tab w:val="left" w:pos="2124"/>
          <w:tab w:val="left" w:pos="2832"/>
          <w:tab w:val="left" w:pos="3540"/>
        </w:tabs>
        <w:spacing w:line="360" w:lineRule="auto"/>
        <w:jc w:val="both"/>
        <w:rPr>
          <w:rFonts w:ascii="Arial" w:hAnsi="Arial" w:cs="Arial"/>
          <w:sz w:val="20"/>
        </w:rPr>
      </w:pPr>
      <w:r w:rsidRPr="009030C1">
        <w:rPr>
          <w:rFonts w:ascii="Arial" w:hAnsi="Arial" w:cs="Arial"/>
          <w:sz w:val="20"/>
        </w:rPr>
        <w:t>Smluvní strany prohlašují, že osobami oprávněnými za ně jednat ve věcech smluvních jsou pouze osoby uvedené v záhlaví této smlouvy</w:t>
      </w:r>
      <w:r w:rsidR="000A6783" w:rsidRPr="009030C1">
        <w:rPr>
          <w:rFonts w:ascii="Arial" w:hAnsi="Arial" w:cs="Arial"/>
          <w:sz w:val="20"/>
        </w:rPr>
        <w:t>. Osobou oprávněnou</w:t>
      </w:r>
      <w:r w:rsidRPr="009030C1">
        <w:rPr>
          <w:rFonts w:ascii="Arial" w:hAnsi="Arial" w:cs="Arial"/>
          <w:sz w:val="20"/>
        </w:rPr>
        <w:t xml:space="preserve"> jednat </w:t>
      </w:r>
      <w:r w:rsidR="000A6783" w:rsidRPr="009030C1">
        <w:rPr>
          <w:rFonts w:ascii="Arial" w:hAnsi="Arial" w:cs="Arial"/>
          <w:sz w:val="20"/>
        </w:rPr>
        <w:t xml:space="preserve">za objednatele </w:t>
      </w:r>
      <w:r w:rsidRPr="009030C1">
        <w:rPr>
          <w:rFonts w:ascii="Arial" w:hAnsi="Arial" w:cs="Arial"/>
          <w:sz w:val="20"/>
        </w:rPr>
        <w:t>ve</w:t>
      </w:r>
      <w:r w:rsidR="000A6783" w:rsidRPr="009030C1">
        <w:rPr>
          <w:rFonts w:ascii="Arial" w:hAnsi="Arial" w:cs="Arial"/>
          <w:sz w:val="20"/>
        </w:rPr>
        <w:t> </w:t>
      </w:r>
      <w:r w:rsidRPr="009030C1">
        <w:rPr>
          <w:rFonts w:ascii="Arial" w:hAnsi="Arial" w:cs="Arial"/>
          <w:sz w:val="20"/>
        </w:rPr>
        <w:t xml:space="preserve">věcech technických, včetně předání a převzetí </w:t>
      </w:r>
      <w:r w:rsidR="001A743F">
        <w:rPr>
          <w:rFonts w:ascii="Arial" w:hAnsi="Arial" w:cs="Arial"/>
          <w:sz w:val="20"/>
        </w:rPr>
        <w:t xml:space="preserve">předmětu </w:t>
      </w:r>
      <w:r w:rsidRPr="009030C1">
        <w:rPr>
          <w:rFonts w:ascii="Arial" w:hAnsi="Arial" w:cs="Arial"/>
          <w:sz w:val="20"/>
        </w:rPr>
        <w:t xml:space="preserve">plnění dle </w:t>
      </w:r>
      <w:r w:rsidR="00DA688A" w:rsidRPr="009030C1">
        <w:rPr>
          <w:rFonts w:ascii="Arial" w:hAnsi="Arial" w:cs="Arial"/>
          <w:sz w:val="20"/>
        </w:rPr>
        <w:t>této smlouvy a podpisu předávac</w:t>
      </w:r>
      <w:r w:rsidRPr="009030C1">
        <w:rPr>
          <w:rFonts w:ascii="Arial" w:hAnsi="Arial" w:cs="Arial"/>
          <w:sz w:val="20"/>
        </w:rPr>
        <w:t xml:space="preserve">ích </w:t>
      </w:r>
      <w:r w:rsidRPr="0084509A">
        <w:rPr>
          <w:rFonts w:ascii="Arial" w:hAnsi="Arial" w:cs="Arial"/>
          <w:color w:val="000000" w:themeColor="text1"/>
          <w:sz w:val="20"/>
        </w:rPr>
        <w:t xml:space="preserve">protokolů </w:t>
      </w:r>
      <w:r w:rsidR="00536018" w:rsidRPr="0084509A">
        <w:rPr>
          <w:rFonts w:ascii="Arial" w:hAnsi="Arial" w:cs="Arial"/>
          <w:color w:val="000000" w:themeColor="text1"/>
          <w:sz w:val="20"/>
        </w:rPr>
        <w:t xml:space="preserve">je </w:t>
      </w:r>
      <w:r w:rsidR="001C442C" w:rsidRPr="004D7FE1">
        <w:rPr>
          <w:rFonts w:ascii="Arial" w:hAnsi="Arial" w:cs="Arial"/>
          <w:color w:val="000000" w:themeColor="text1"/>
          <w:sz w:val="20"/>
          <w:highlight w:val="black"/>
        </w:rPr>
        <w:t xml:space="preserve">Mgr. Josef </w:t>
      </w:r>
      <w:proofErr w:type="spellStart"/>
      <w:r w:rsidR="001C442C" w:rsidRPr="004D7FE1">
        <w:rPr>
          <w:rFonts w:ascii="Arial" w:hAnsi="Arial" w:cs="Arial"/>
          <w:color w:val="000000" w:themeColor="text1"/>
          <w:sz w:val="20"/>
          <w:highlight w:val="black"/>
        </w:rPr>
        <w:t>Binek</w:t>
      </w:r>
      <w:proofErr w:type="spellEnd"/>
      <w:r w:rsidR="001C442C" w:rsidRPr="004D7FE1">
        <w:rPr>
          <w:rFonts w:ascii="Arial" w:hAnsi="Arial" w:cs="Arial"/>
          <w:color w:val="000000" w:themeColor="text1"/>
          <w:sz w:val="20"/>
          <w:highlight w:val="black"/>
        </w:rPr>
        <w:t xml:space="preserve"> – ředitel školy a </w:t>
      </w:r>
      <w:r w:rsidR="00536018" w:rsidRPr="004D7FE1">
        <w:rPr>
          <w:rFonts w:ascii="Arial" w:hAnsi="Arial" w:cs="Arial"/>
          <w:color w:val="000000" w:themeColor="text1"/>
          <w:sz w:val="20"/>
          <w:highlight w:val="black"/>
        </w:rPr>
        <w:t xml:space="preserve">Leona </w:t>
      </w:r>
      <w:proofErr w:type="spellStart"/>
      <w:r w:rsidR="00536018" w:rsidRPr="004D7FE1">
        <w:rPr>
          <w:rFonts w:ascii="Arial" w:hAnsi="Arial" w:cs="Arial"/>
          <w:color w:val="000000" w:themeColor="text1"/>
          <w:sz w:val="20"/>
          <w:highlight w:val="black"/>
        </w:rPr>
        <w:t>Vižďová</w:t>
      </w:r>
      <w:proofErr w:type="spellEnd"/>
      <w:r w:rsidR="00536018" w:rsidRPr="0084509A">
        <w:rPr>
          <w:rFonts w:ascii="Arial" w:hAnsi="Arial" w:cs="Arial"/>
          <w:color w:val="000000" w:themeColor="text1"/>
          <w:sz w:val="20"/>
        </w:rPr>
        <w:t>.</w:t>
      </w:r>
    </w:p>
    <w:p w14:paraId="771E3053" w14:textId="77777777" w:rsidR="001E4369" w:rsidRPr="009030C1" w:rsidRDefault="001E4369" w:rsidP="001E4369">
      <w:pPr>
        <w:pStyle w:val="Odstavecseseznamem"/>
        <w:tabs>
          <w:tab w:val="left" w:pos="708"/>
          <w:tab w:val="left" w:pos="1416"/>
          <w:tab w:val="left" w:pos="2124"/>
          <w:tab w:val="left" w:pos="2832"/>
          <w:tab w:val="left" w:pos="3540"/>
        </w:tabs>
        <w:spacing w:line="360" w:lineRule="auto"/>
        <w:jc w:val="both"/>
        <w:rPr>
          <w:rFonts w:ascii="Arial" w:hAnsi="Arial" w:cs="Arial"/>
          <w:sz w:val="20"/>
        </w:rPr>
      </w:pPr>
    </w:p>
    <w:p w14:paraId="771E3054" w14:textId="6769DE78" w:rsidR="007F40A0" w:rsidRPr="009030C1" w:rsidRDefault="001A743F" w:rsidP="000A6783">
      <w:pPr>
        <w:pStyle w:val="Odstavecseseznamem"/>
        <w:numPr>
          <w:ilvl w:val="1"/>
          <w:numId w:val="11"/>
        </w:numPr>
        <w:tabs>
          <w:tab w:val="left" w:pos="708"/>
          <w:tab w:val="left" w:pos="1416"/>
          <w:tab w:val="left" w:pos="2124"/>
          <w:tab w:val="left" w:pos="2832"/>
          <w:tab w:val="left" w:pos="3540"/>
        </w:tabs>
        <w:spacing w:line="360" w:lineRule="auto"/>
        <w:jc w:val="both"/>
        <w:rPr>
          <w:rFonts w:ascii="Arial" w:hAnsi="Arial" w:cs="Arial"/>
          <w:sz w:val="20"/>
        </w:rPr>
      </w:pPr>
      <w:r>
        <w:rPr>
          <w:rFonts w:ascii="Arial" w:hAnsi="Arial" w:cs="Arial"/>
          <w:sz w:val="20"/>
        </w:rPr>
        <w:t xml:space="preserve">Provedené </w:t>
      </w:r>
      <w:r w:rsidR="007F40A0" w:rsidRPr="009030C1">
        <w:rPr>
          <w:rFonts w:ascii="Arial" w:hAnsi="Arial" w:cs="Arial"/>
          <w:sz w:val="20"/>
        </w:rPr>
        <w:t>plně</w:t>
      </w:r>
      <w:r>
        <w:rPr>
          <w:rFonts w:ascii="Arial" w:hAnsi="Arial" w:cs="Arial"/>
          <w:sz w:val="20"/>
        </w:rPr>
        <w:t>ní dle této smlouvy neobsahuje</w:t>
      </w:r>
      <w:r w:rsidR="007F40A0" w:rsidRPr="009030C1">
        <w:rPr>
          <w:rFonts w:ascii="Arial" w:hAnsi="Arial" w:cs="Arial"/>
          <w:sz w:val="20"/>
        </w:rPr>
        <w:t xml:space="preserve"> vady nebo nedodělky </w:t>
      </w:r>
      <w:r>
        <w:rPr>
          <w:rFonts w:ascii="Arial" w:hAnsi="Arial" w:cs="Arial"/>
          <w:sz w:val="20"/>
        </w:rPr>
        <w:t xml:space="preserve">a </w:t>
      </w:r>
      <w:r w:rsidR="007F40A0" w:rsidRPr="009030C1">
        <w:rPr>
          <w:rFonts w:ascii="Arial" w:hAnsi="Arial" w:cs="Arial"/>
          <w:sz w:val="20"/>
        </w:rPr>
        <w:t xml:space="preserve">objednatel </w:t>
      </w:r>
      <w:r>
        <w:rPr>
          <w:rFonts w:ascii="Arial" w:hAnsi="Arial" w:cs="Arial"/>
          <w:sz w:val="20"/>
        </w:rPr>
        <w:t xml:space="preserve">jej </w:t>
      </w:r>
      <w:r w:rsidR="007F40A0" w:rsidRPr="009030C1">
        <w:rPr>
          <w:rFonts w:ascii="Arial" w:hAnsi="Arial" w:cs="Arial"/>
          <w:sz w:val="20"/>
        </w:rPr>
        <w:t xml:space="preserve">převezme na základě písemného předávacího protokolu, který podepíší osoby oprávněné jednat jménem zhotovitele a objednatele. </w:t>
      </w:r>
    </w:p>
    <w:p w14:paraId="771E3055" w14:textId="77777777" w:rsidR="007F40A0" w:rsidRPr="009030C1" w:rsidRDefault="007F40A0" w:rsidP="00387DA2">
      <w:pPr>
        <w:tabs>
          <w:tab w:val="left" w:pos="708"/>
          <w:tab w:val="left" w:pos="1416"/>
          <w:tab w:val="left" w:pos="2124"/>
          <w:tab w:val="left" w:pos="2832"/>
          <w:tab w:val="left" w:pos="3540"/>
        </w:tabs>
        <w:spacing w:line="360" w:lineRule="auto"/>
        <w:ind w:left="363"/>
        <w:rPr>
          <w:rFonts w:ascii="Arial" w:hAnsi="Arial" w:cs="Arial"/>
          <w:sz w:val="20"/>
        </w:rPr>
      </w:pPr>
    </w:p>
    <w:p w14:paraId="771E3056" w14:textId="77777777" w:rsidR="007F40A0" w:rsidRPr="009030C1" w:rsidRDefault="007F40A0" w:rsidP="00387DA2">
      <w:pPr>
        <w:tabs>
          <w:tab w:val="left" w:pos="708"/>
          <w:tab w:val="left" w:pos="1416"/>
          <w:tab w:val="left" w:pos="2124"/>
          <w:tab w:val="left" w:pos="2832"/>
          <w:tab w:val="left" w:pos="3540"/>
        </w:tabs>
        <w:spacing w:line="360" w:lineRule="auto"/>
        <w:ind w:left="363"/>
        <w:jc w:val="center"/>
        <w:rPr>
          <w:rFonts w:ascii="Arial" w:hAnsi="Arial" w:cs="Arial"/>
          <w:b/>
          <w:sz w:val="20"/>
        </w:rPr>
      </w:pPr>
      <w:r w:rsidRPr="009030C1">
        <w:rPr>
          <w:rFonts w:ascii="Arial" w:hAnsi="Arial" w:cs="Arial"/>
          <w:b/>
          <w:sz w:val="20"/>
        </w:rPr>
        <w:t>Článek VI.</w:t>
      </w:r>
    </w:p>
    <w:p w14:paraId="771E3057" w14:textId="77777777" w:rsidR="001F6DB5" w:rsidRPr="009030C1" w:rsidRDefault="007F40A0" w:rsidP="00387DA2">
      <w:pPr>
        <w:tabs>
          <w:tab w:val="left" w:pos="708"/>
          <w:tab w:val="left" w:pos="1416"/>
          <w:tab w:val="left" w:pos="2124"/>
          <w:tab w:val="left" w:pos="2832"/>
          <w:tab w:val="left" w:pos="3540"/>
        </w:tabs>
        <w:spacing w:line="360" w:lineRule="auto"/>
        <w:ind w:left="363"/>
        <w:jc w:val="center"/>
        <w:rPr>
          <w:rFonts w:ascii="Arial" w:hAnsi="Arial" w:cs="Arial"/>
          <w:b/>
          <w:sz w:val="20"/>
          <w:u w:val="single"/>
        </w:rPr>
      </w:pPr>
      <w:r w:rsidRPr="009030C1">
        <w:rPr>
          <w:rFonts w:ascii="Arial" w:hAnsi="Arial" w:cs="Arial"/>
          <w:b/>
          <w:sz w:val="20"/>
          <w:u w:val="single"/>
        </w:rPr>
        <w:t>Sankční ujednání</w:t>
      </w:r>
    </w:p>
    <w:p w14:paraId="771E3058" w14:textId="77777777" w:rsidR="001F6DB5" w:rsidRPr="009030C1" w:rsidRDefault="007F40A0" w:rsidP="00387DA2">
      <w:pPr>
        <w:pStyle w:val="Odstavecseseznamem"/>
        <w:numPr>
          <w:ilvl w:val="1"/>
          <w:numId w:val="12"/>
        </w:numPr>
        <w:tabs>
          <w:tab w:val="left" w:pos="708"/>
          <w:tab w:val="left" w:pos="1416"/>
          <w:tab w:val="left" w:pos="2124"/>
          <w:tab w:val="left" w:pos="2832"/>
          <w:tab w:val="left" w:pos="3540"/>
        </w:tabs>
        <w:spacing w:line="360" w:lineRule="auto"/>
        <w:jc w:val="both"/>
        <w:rPr>
          <w:rFonts w:ascii="Arial" w:hAnsi="Arial" w:cs="Arial"/>
          <w:b/>
          <w:sz w:val="20"/>
          <w:u w:val="single"/>
        </w:rPr>
      </w:pPr>
      <w:r w:rsidRPr="009030C1">
        <w:rPr>
          <w:rFonts w:ascii="Arial" w:hAnsi="Arial" w:cs="Arial"/>
          <w:sz w:val="20"/>
        </w:rPr>
        <w:t>Pro případ prodlení s placením ceny dle této smlouvy má zhotovitel právo požadovat po objednateli zaplacení úroku z prodlení ve výši 0,02% z dlužné částky za započatý každý den prodlení. Zákonná ustanovení o náhradě škody zůstávají nedotčena. Pro případ prodlení objednatele s placením peněžitých závazků dle této smlouvy delš</w:t>
      </w:r>
      <w:r w:rsidR="0043412F" w:rsidRPr="009030C1">
        <w:rPr>
          <w:rFonts w:ascii="Arial" w:hAnsi="Arial" w:cs="Arial"/>
          <w:sz w:val="20"/>
        </w:rPr>
        <w:t xml:space="preserve">ího než 60 dnů, se sjednává ve </w:t>
      </w:r>
      <w:r w:rsidRPr="009030C1">
        <w:rPr>
          <w:rFonts w:ascii="Arial" w:hAnsi="Arial" w:cs="Arial"/>
          <w:sz w:val="20"/>
        </w:rPr>
        <w:t xml:space="preserve">prospěch zhotovitele právo pozastavit vykonávání činností dle této smlouvy až do doby, kdy objednatel své závazky vůči zhotoviteli uhradí. </w:t>
      </w:r>
    </w:p>
    <w:p w14:paraId="771E3059" w14:textId="77777777" w:rsidR="001E4369" w:rsidRPr="009030C1" w:rsidRDefault="001E4369" w:rsidP="001E4369">
      <w:pPr>
        <w:pStyle w:val="Odstavecseseznamem"/>
        <w:tabs>
          <w:tab w:val="left" w:pos="708"/>
          <w:tab w:val="left" w:pos="1416"/>
          <w:tab w:val="left" w:pos="2124"/>
          <w:tab w:val="left" w:pos="2832"/>
          <w:tab w:val="left" w:pos="3540"/>
        </w:tabs>
        <w:spacing w:line="360" w:lineRule="auto"/>
        <w:jc w:val="both"/>
        <w:rPr>
          <w:rFonts w:ascii="Arial" w:hAnsi="Arial" w:cs="Arial"/>
          <w:b/>
          <w:sz w:val="20"/>
          <w:u w:val="single"/>
        </w:rPr>
      </w:pPr>
    </w:p>
    <w:p w14:paraId="771E305B" w14:textId="391D9F15" w:rsidR="001E4369" w:rsidRPr="00830ED0" w:rsidRDefault="007F40A0" w:rsidP="001E4369">
      <w:pPr>
        <w:pStyle w:val="Odstavecseseznamem"/>
        <w:numPr>
          <w:ilvl w:val="1"/>
          <w:numId w:val="12"/>
        </w:numPr>
        <w:tabs>
          <w:tab w:val="left" w:pos="708"/>
          <w:tab w:val="left" w:pos="1416"/>
          <w:tab w:val="left" w:pos="2124"/>
          <w:tab w:val="left" w:pos="2832"/>
          <w:tab w:val="left" w:pos="3540"/>
        </w:tabs>
        <w:spacing w:line="360" w:lineRule="auto"/>
        <w:jc w:val="both"/>
        <w:rPr>
          <w:rFonts w:ascii="Arial" w:hAnsi="Arial" w:cs="Arial"/>
          <w:b/>
          <w:sz w:val="20"/>
          <w:u w:val="single"/>
        </w:rPr>
      </w:pPr>
      <w:r w:rsidRPr="009030C1">
        <w:rPr>
          <w:rFonts w:ascii="Arial" w:hAnsi="Arial" w:cs="Arial"/>
          <w:sz w:val="20"/>
        </w:rPr>
        <w:t>Pro případ s prodlením plnění závazků ze strany zhotovitele</w:t>
      </w:r>
      <w:r w:rsidR="005B5144" w:rsidRPr="009030C1">
        <w:rPr>
          <w:rFonts w:ascii="Arial" w:hAnsi="Arial" w:cs="Arial"/>
          <w:sz w:val="20"/>
        </w:rPr>
        <w:t xml:space="preserve"> </w:t>
      </w:r>
      <w:r w:rsidRPr="009030C1">
        <w:rPr>
          <w:rFonts w:ascii="Arial" w:hAnsi="Arial" w:cs="Arial"/>
          <w:sz w:val="20"/>
        </w:rPr>
        <w:t xml:space="preserve">- nepředání plnění bez vad a nedodělků v souladu s časovým harmonogramem je zhotovitel povinen uhradit </w:t>
      </w:r>
      <w:r w:rsidR="001A743F">
        <w:rPr>
          <w:rFonts w:ascii="Arial" w:hAnsi="Arial" w:cs="Arial"/>
          <w:sz w:val="20"/>
        </w:rPr>
        <w:t>objednateli 0,05% z ceny</w:t>
      </w:r>
      <w:r w:rsidRPr="009030C1">
        <w:rPr>
          <w:rFonts w:ascii="Arial" w:hAnsi="Arial" w:cs="Arial"/>
          <w:sz w:val="20"/>
        </w:rPr>
        <w:t xml:space="preserve"> plnění, s jehož předáním je zhotovitel v prodlení za každý započatý den prodlení. V případě, že objednatel převezme plnění obsahující nedodělky, může objednatel uplatnit pozastávku ve výši 10% z fakturované částky, která bude uvolněna po odstranění nedodělků v dohodnutém termínu. </w:t>
      </w:r>
    </w:p>
    <w:p w14:paraId="771E305C" w14:textId="77777777" w:rsidR="0060585F" w:rsidRPr="009030C1" w:rsidRDefault="007F40A0" w:rsidP="00710B9C">
      <w:pPr>
        <w:pStyle w:val="Odstavecseseznamem"/>
        <w:numPr>
          <w:ilvl w:val="1"/>
          <w:numId w:val="12"/>
        </w:numPr>
        <w:tabs>
          <w:tab w:val="left" w:pos="708"/>
          <w:tab w:val="left" w:pos="1416"/>
          <w:tab w:val="left" w:pos="2124"/>
          <w:tab w:val="left" w:pos="2832"/>
          <w:tab w:val="left" w:pos="3540"/>
        </w:tabs>
        <w:spacing w:line="360" w:lineRule="auto"/>
        <w:jc w:val="both"/>
        <w:rPr>
          <w:rFonts w:ascii="Arial" w:hAnsi="Arial" w:cs="Arial"/>
          <w:b/>
          <w:sz w:val="20"/>
          <w:u w:val="single"/>
        </w:rPr>
      </w:pPr>
      <w:r w:rsidRPr="009030C1">
        <w:rPr>
          <w:rFonts w:ascii="Arial" w:hAnsi="Arial" w:cs="Arial"/>
          <w:sz w:val="20"/>
        </w:rPr>
        <w:t xml:space="preserve">Sankční ujednání touto smlouvou sjednané nemají vliv na případnou povinnost náhrady škody. Sjednané sankce hradí povinná strana nezávisle na tom, zda a v jaké výši vznikne druhé straně v této souvislosti škoda, jejíž náhradu lze vymáhat samostatně. </w:t>
      </w:r>
    </w:p>
    <w:p w14:paraId="771E305D" w14:textId="77777777" w:rsidR="0060585F" w:rsidRPr="009030C1" w:rsidRDefault="0060585F" w:rsidP="00387DA2">
      <w:pPr>
        <w:tabs>
          <w:tab w:val="left" w:pos="708"/>
          <w:tab w:val="left" w:pos="1416"/>
          <w:tab w:val="left" w:pos="2124"/>
          <w:tab w:val="left" w:pos="2832"/>
          <w:tab w:val="left" w:pos="3540"/>
        </w:tabs>
        <w:spacing w:line="360" w:lineRule="auto"/>
        <w:ind w:left="363"/>
        <w:rPr>
          <w:rFonts w:ascii="Arial" w:hAnsi="Arial" w:cs="Arial"/>
          <w:sz w:val="20"/>
        </w:rPr>
      </w:pPr>
    </w:p>
    <w:p w14:paraId="771E305E" w14:textId="77777777" w:rsidR="007F40A0" w:rsidRPr="009030C1" w:rsidRDefault="007F40A0" w:rsidP="00387DA2">
      <w:pPr>
        <w:tabs>
          <w:tab w:val="left" w:pos="708"/>
          <w:tab w:val="left" w:pos="1416"/>
          <w:tab w:val="left" w:pos="2124"/>
          <w:tab w:val="left" w:pos="2832"/>
          <w:tab w:val="left" w:pos="3540"/>
        </w:tabs>
        <w:spacing w:line="360" w:lineRule="auto"/>
        <w:ind w:left="363"/>
        <w:jc w:val="center"/>
        <w:rPr>
          <w:rFonts w:ascii="Arial" w:hAnsi="Arial" w:cs="Arial"/>
          <w:b/>
          <w:sz w:val="20"/>
        </w:rPr>
      </w:pPr>
      <w:r w:rsidRPr="009030C1">
        <w:rPr>
          <w:rFonts w:ascii="Arial" w:hAnsi="Arial" w:cs="Arial"/>
          <w:b/>
          <w:sz w:val="20"/>
        </w:rPr>
        <w:t>Článek VII.</w:t>
      </w:r>
    </w:p>
    <w:p w14:paraId="771E305F" w14:textId="77777777" w:rsidR="007F40A0" w:rsidRPr="009354A2" w:rsidRDefault="007F40A0" w:rsidP="00387DA2">
      <w:pPr>
        <w:tabs>
          <w:tab w:val="left" w:pos="708"/>
          <w:tab w:val="left" w:pos="1416"/>
          <w:tab w:val="left" w:pos="2124"/>
          <w:tab w:val="left" w:pos="2832"/>
          <w:tab w:val="left" w:pos="3540"/>
        </w:tabs>
        <w:spacing w:line="360" w:lineRule="auto"/>
        <w:ind w:left="363"/>
        <w:jc w:val="center"/>
        <w:rPr>
          <w:rFonts w:ascii="Arial" w:hAnsi="Arial" w:cs="Arial"/>
          <w:b/>
          <w:sz w:val="20"/>
          <w:u w:val="single"/>
        </w:rPr>
      </w:pPr>
      <w:r w:rsidRPr="009354A2">
        <w:rPr>
          <w:rFonts w:ascii="Arial" w:hAnsi="Arial" w:cs="Arial"/>
          <w:b/>
          <w:sz w:val="20"/>
          <w:u w:val="single"/>
        </w:rPr>
        <w:t>Práva a povinnosti smluvních stran</w:t>
      </w:r>
    </w:p>
    <w:p w14:paraId="771E3060" w14:textId="77777777" w:rsidR="001F6DB5" w:rsidRPr="009354A2" w:rsidRDefault="00911F10" w:rsidP="005B5144">
      <w:pPr>
        <w:pStyle w:val="Odstavecseseznamem"/>
        <w:numPr>
          <w:ilvl w:val="1"/>
          <w:numId w:val="14"/>
        </w:numPr>
        <w:tabs>
          <w:tab w:val="left" w:pos="708"/>
          <w:tab w:val="left" w:pos="1416"/>
          <w:tab w:val="left" w:pos="2124"/>
          <w:tab w:val="left" w:pos="2832"/>
          <w:tab w:val="left" w:pos="3540"/>
        </w:tabs>
        <w:spacing w:line="360" w:lineRule="auto"/>
        <w:ind w:left="709" w:hanging="709"/>
        <w:jc w:val="both"/>
        <w:rPr>
          <w:rFonts w:ascii="Arial" w:hAnsi="Arial" w:cs="Arial"/>
          <w:sz w:val="20"/>
        </w:rPr>
      </w:pPr>
      <w:r w:rsidRPr="009354A2">
        <w:rPr>
          <w:rFonts w:ascii="Arial" w:hAnsi="Arial" w:cs="Arial"/>
          <w:sz w:val="20"/>
        </w:rPr>
        <w:t xml:space="preserve">Zhotovitel prohlašuje, že je k provádění sjednané činnosti oprávněn z hlediska zvláštních právních předpisů a je rovněž vybaven potřebnou mechanizací, vozovým parkem a personálním obsazením. </w:t>
      </w:r>
    </w:p>
    <w:p w14:paraId="771E3061" w14:textId="77777777" w:rsidR="00710B9C" w:rsidRPr="009354A2" w:rsidRDefault="00710B9C" w:rsidP="00710B9C">
      <w:pPr>
        <w:pStyle w:val="Odstavecseseznamem"/>
        <w:tabs>
          <w:tab w:val="left" w:pos="708"/>
          <w:tab w:val="left" w:pos="1416"/>
          <w:tab w:val="left" w:pos="2124"/>
          <w:tab w:val="left" w:pos="2832"/>
          <w:tab w:val="left" w:pos="3540"/>
        </w:tabs>
        <w:spacing w:line="360" w:lineRule="auto"/>
        <w:ind w:left="709"/>
        <w:jc w:val="both"/>
        <w:rPr>
          <w:rFonts w:ascii="Arial" w:hAnsi="Arial" w:cs="Arial"/>
          <w:sz w:val="20"/>
        </w:rPr>
      </w:pPr>
    </w:p>
    <w:p w14:paraId="771E3062" w14:textId="77777777" w:rsidR="00DA688A" w:rsidRPr="009354A2" w:rsidRDefault="00911F10" w:rsidP="005B5144">
      <w:pPr>
        <w:pStyle w:val="Odstavecseseznamem"/>
        <w:numPr>
          <w:ilvl w:val="1"/>
          <w:numId w:val="14"/>
        </w:numPr>
        <w:tabs>
          <w:tab w:val="left" w:pos="708"/>
          <w:tab w:val="left" w:pos="1416"/>
          <w:tab w:val="left" w:pos="2124"/>
          <w:tab w:val="left" w:pos="2832"/>
          <w:tab w:val="left" w:pos="3540"/>
        </w:tabs>
        <w:spacing w:line="360" w:lineRule="auto"/>
        <w:ind w:left="709" w:hanging="709"/>
        <w:jc w:val="both"/>
        <w:rPr>
          <w:rFonts w:ascii="Arial" w:hAnsi="Arial" w:cs="Arial"/>
          <w:sz w:val="20"/>
        </w:rPr>
      </w:pPr>
      <w:r w:rsidRPr="009354A2">
        <w:rPr>
          <w:rFonts w:ascii="Arial" w:hAnsi="Arial" w:cs="Arial"/>
          <w:sz w:val="20"/>
        </w:rPr>
        <w:t xml:space="preserve">Zhotovitel je povinen zabezpečit, aby vozidla a další mechanizace, které budou použity pro provádění sjednaných činností, byly pro její provádění způsobilé, aby vyhovovaly platné legislativě (zejména zák. č. 111/1994 Sb., o silniční přepravě ve znění pozdějších a doplňujících předpisů) a byly vybaveny příslušným zařízením a zařízením pro případnou havarijní situaci. </w:t>
      </w:r>
    </w:p>
    <w:p w14:paraId="771E3063" w14:textId="77777777" w:rsidR="001E4369" w:rsidRPr="009354A2" w:rsidRDefault="001E4369" w:rsidP="001E4369">
      <w:pPr>
        <w:pStyle w:val="Odstavecseseznamem"/>
        <w:tabs>
          <w:tab w:val="left" w:pos="708"/>
          <w:tab w:val="left" w:pos="1416"/>
          <w:tab w:val="left" w:pos="2124"/>
          <w:tab w:val="left" w:pos="2832"/>
          <w:tab w:val="left" w:pos="3540"/>
        </w:tabs>
        <w:spacing w:line="360" w:lineRule="auto"/>
        <w:ind w:left="709"/>
        <w:jc w:val="both"/>
        <w:rPr>
          <w:rFonts w:ascii="Arial" w:hAnsi="Arial" w:cs="Arial"/>
          <w:sz w:val="20"/>
        </w:rPr>
      </w:pPr>
    </w:p>
    <w:p w14:paraId="771E3064" w14:textId="77777777" w:rsidR="00DA688A" w:rsidRPr="009354A2" w:rsidRDefault="00911F10" w:rsidP="005B5144">
      <w:pPr>
        <w:pStyle w:val="Odstavecseseznamem"/>
        <w:numPr>
          <w:ilvl w:val="1"/>
          <w:numId w:val="14"/>
        </w:numPr>
        <w:tabs>
          <w:tab w:val="left" w:pos="708"/>
          <w:tab w:val="left" w:pos="1416"/>
          <w:tab w:val="left" w:pos="2124"/>
          <w:tab w:val="left" w:pos="2832"/>
          <w:tab w:val="left" w:pos="3540"/>
        </w:tabs>
        <w:spacing w:line="360" w:lineRule="auto"/>
        <w:ind w:left="709" w:hanging="709"/>
        <w:jc w:val="both"/>
        <w:rPr>
          <w:rFonts w:ascii="Arial" w:hAnsi="Arial" w:cs="Arial"/>
          <w:sz w:val="20"/>
        </w:rPr>
      </w:pPr>
      <w:r w:rsidRPr="009354A2">
        <w:rPr>
          <w:rFonts w:ascii="Arial" w:hAnsi="Arial" w:cs="Arial"/>
          <w:sz w:val="20"/>
        </w:rPr>
        <w:t>Zhotovitel se zavazuje provádět sjednan</w:t>
      </w:r>
      <w:r w:rsidR="008414DC" w:rsidRPr="009354A2">
        <w:rPr>
          <w:rFonts w:ascii="Arial" w:hAnsi="Arial" w:cs="Arial"/>
          <w:sz w:val="20"/>
        </w:rPr>
        <w:t>é činnosti dle této smlouvy v s</w:t>
      </w:r>
      <w:r w:rsidRPr="009354A2">
        <w:rPr>
          <w:rFonts w:ascii="Arial" w:hAnsi="Arial" w:cs="Arial"/>
          <w:sz w:val="20"/>
        </w:rPr>
        <w:t xml:space="preserve">ouladu s právními předpisy a technickými normami. </w:t>
      </w:r>
    </w:p>
    <w:p w14:paraId="771E3065" w14:textId="77777777" w:rsidR="001E4369" w:rsidRPr="009354A2" w:rsidRDefault="001E4369" w:rsidP="001E4369">
      <w:pPr>
        <w:pStyle w:val="Odstavecseseznamem"/>
        <w:tabs>
          <w:tab w:val="left" w:pos="708"/>
          <w:tab w:val="left" w:pos="1416"/>
          <w:tab w:val="left" w:pos="2124"/>
          <w:tab w:val="left" w:pos="2832"/>
          <w:tab w:val="left" w:pos="3540"/>
        </w:tabs>
        <w:spacing w:line="360" w:lineRule="auto"/>
        <w:ind w:left="709"/>
        <w:jc w:val="both"/>
        <w:rPr>
          <w:rFonts w:ascii="Arial" w:hAnsi="Arial" w:cs="Arial"/>
          <w:sz w:val="20"/>
        </w:rPr>
      </w:pPr>
    </w:p>
    <w:p w14:paraId="771E3066" w14:textId="00EB0F7E" w:rsidR="00911F10" w:rsidRPr="009354A2" w:rsidRDefault="00911F10" w:rsidP="005B5144">
      <w:pPr>
        <w:pStyle w:val="Odstavecseseznamem"/>
        <w:numPr>
          <w:ilvl w:val="1"/>
          <w:numId w:val="14"/>
        </w:numPr>
        <w:tabs>
          <w:tab w:val="left" w:pos="708"/>
          <w:tab w:val="left" w:pos="1416"/>
          <w:tab w:val="left" w:pos="2124"/>
          <w:tab w:val="left" w:pos="2832"/>
          <w:tab w:val="left" w:pos="3540"/>
        </w:tabs>
        <w:spacing w:line="360" w:lineRule="auto"/>
        <w:ind w:left="709" w:hanging="709"/>
        <w:jc w:val="both"/>
        <w:rPr>
          <w:rFonts w:ascii="Arial" w:hAnsi="Arial" w:cs="Arial"/>
          <w:sz w:val="20"/>
        </w:rPr>
      </w:pPr>
      <w:r w:rsidRPr="009354A2">
        <w:rPr>
          <w:rFonts w:ascii="Arial" w:hAnsi="Arial" w:cs="Arial"/>
          <w:sz w:val="20"/>
        </w:rPr>
        <w:t xml:space="preserve">Zhotovitel odpovídá za všechny škody, které vzniknou v důsledku provádění </w:t>
      </w:r>
      <w:r w:rsidR="009354A2">
        <w:rPr>
          <w:rFonts w:ascii="Arial" w:hAnsi="Arial" w:cs="Arial"/>
          <w:sz w:val="20"/>
        </w:rPr>
        <w:t>prací</w:t>
      </w:r>
      <w:r w:rsidRPr="009354A2">
        <w:rPr>
          <w:rFonts w:ascii="Arial" w:hAnsi="Arial" w:cs="Arial"/>
          <w:sz w:val="20"/>
        </w:rPr>
        <w:t xml:space="preserve"> dle této smlouvy třetím osobám, případně objednateli, pokud za ně nese obecnou nebo přímou zodpovědnost. Zhotovitel je povinen tyto vzniklé škody uhradit. Zhotovitel svým podpisem stvrzuje, že po dobu platnosti této smlouvy je účastníkem smluvního pojištění z odpovědnosti za škodu způsobenou jeho činností (podnikáním)</w:t>
      </w:r>
      <w:r w:rsidR="007B18D8" w:rsidRPr="009354A2">
        <w:rPr>
          <w:rFonts w:ascii="Arial" w:hAnsi="Arial" w:cs="Arial"/>
          <w:sz w:val="20"/>
        </w:rPr>
        <w:t xml:space="preserve">, </w:t>
      </w:r>
      <w:r w:rsidR="007B18D8" w:rsidRPr="009354A2">
        <w:rPr>
          <w:rFonts w:ascii="Arial" w:hAnsi="Arial" w:cs="Arial"/>
          <w:sz w:val="20"/>
          <w:szCs w:val="20"/>
        </w:rPr>
        <w:t xml:space="preserve">přičemž pojistná částka předmětného </w:t>
      </w:r>
      <w:r w:rsidR="007B18D8" w:rsidRPr="00F644FE">
        <w:rPr>
          <w:rFonts w:ascii="Arial" w:hAnsi="Arial" w:cs="Arial"/>
          <w:sz w:val="20"/>
          <w:szCs w:val="20"/>
        </w:rPr>
        <w:t xml:space="preserve">pojištění činí </w:t>
      </w:r>
      <w:r w:rsidR="00F24CA5" w:rsidRPr="00F644FE">
        <w:rPr>
          <w:rFonts w:ascii="Arial" w:hAnsi="Arial" w:cs="Arial"/>
          <w:sz w:val="20"/>
          <w:szCs w:val="20"/>
        </w:rPr>
        <w:t xml:space="preserve">alespoň </w:t>
      </w:r>
      <w:r w:rsidR="00F644FE" w:rsidRPr="00F644FE">
        <w:rPr>
          <w:rFonts w:ascii="Arial" w:hAnsi="Arial" w:cs="Arial"/>
          <w:sz w:val="20"/>
          <w:szCs w:val="20"/>
        </w:rPr>
        <w:t>45</w:t>
      </w:r>
      <w:r w:rsidR="00B958BD" w:rsidRPr="00F644FE">
        <w:rPr>
          <w:rFonts w:ascii="Arial" w:hAnsi="Arial" w:cs="Arial"/>
          <w:sz w:val="20"/>
          <w:szCs w:val="20"/>
        </w:rPr>
        <w:t>0.000</w:t>
      </w:r>
      <w:r w:rsidR="007B18D8" w:rsidRPr="00F644FE">
        <w:rPr>
          <w:rFonts w:ascii="Arial" w:hAnsi="Arial" w:cs="Arial"/>
          <w:sz w:val="20"/>
          <w:szCs w:val="20"/>
        </w:rPr>
        <w:t>,- Kč</w:t>
      </w:r>
      <w:r w:rsidRPr="00F644FE">
        <w:rPr>
          <w:rFonts w:ascii="Arial" w:hAnsi="Arial" w:cs="Arial"/>
          <w:sz w:val="20"/>
        </w:rPr>
        <w:t>. Totéž poji</w:t>
      </w:r>
      <w:r w:rsidR="00357900" w:rsidRPr="00F644FE">
        <w:rPr>
          <w:rFonts w:ascii="Arial" w:hAnsi="Arial" w:cs="Arial"/>
          <w:sz w:val="20"/>
        </w:rPr>
        <w:t>štění je povinen zabezpečit u</w:t>
      </w:r>
      <w:r w:rsidR="008414DC" w:rsidRPr="00F644FE">
        <w:rPr>
          <w:rFonts w:ascii="Arial" w:hAnsi="Arial" w:cs="Arial"/>
          <w:sz w:val="20"/>
        </w:rPr>
        <w:t> </w:t>
      </w:r>
      <w:r w:rsidR="00357900" w:rsidRPr="00F644FE">
        <w:rPr>
          <w:rFonts w:ascii="Arial" w:hAnsi="Arial" w:cs="Arial"/>
          <w:sz w:val="20"/>
        </w:rPr>
        <w:t>př</w:t>
      </w:r>
      <w:r w:rsidRPr="00F644FE">
        <w:rPr>
          <w:rFonts w:ascii="Arial" w:hAnsi="Arial" w:cs="Arial"/>
          <w:sz w:val="20"/>
        </w:rPr>
        <w:t>ípadných</w:t>
      </w:r>
      <w:r w:rsidRPr="009354A2">
        <w:rPr>
          <w:rFonts w:ascii="Arial" w:hAnsi="Arial" w:cs="Arial"/>
          <w:sz w:val="20"/>
        </w:rPr>
        <w:t xml:space="preserve"> subjektů, které použije pro rea</w:t>
      </w:r>
      <w:r w:rsidR="00B958BD">
        <w:rPr>
          <w:rFonts w:ascii="Arial" w:hAnsi="Arial" w:cs="Arial"/>
          <w:sz w:val="20"/>
        </w:rPr>
        <w:t>lizaci předmětu plnění (tzv. pod</w:t>
      </w:r>
      <w:r w:rsidRPr="009354A2">
        <w:rPr>
          <w:rFonts w:ascii="Arial" w:hAnsi="Arial" w:cs="Arial"/>
          <w:sz w:val="20"/>
        </w:rPr>
        <w:t xml:space="preserve">dodavatelů). </w:t>
      </w:r>
    </w:p>
    <w:p w14:paraId="771E3067" w14:textId="77777777" w:rsidR="00F54A21" w:rsidRPr="009354A2" w:rsidRDefault="00F54A21" w:rsidP="00F54A21">
      <w:pPr>
        <w:pStyle w:val="Odstavecseseznamem"/>
        <w:tabs>
          <w:tab w:val="left" w:pos="708"/>
          <w:tab w:val="left" w:pos="1416"/>
          <w:tab w:val="left" w:pos="2124"/>
          <w:tab w:val="left" w:pos="2832"/>
          <w:tab w:val="left" w:pos="3540"/>
        </w:tabs>
        <w:spacing w:line="360" w:lineRule="auto"/>
        <w:ind w:left="709"/>
        <w:jc w:val="both"/>
        <w:rPr>
          <w:rFonts w:ascii="Arial" w:hAnsi="Arial" w:cs="Arial"/>
          <w:sz w:val="20"/>
        </w:rPr>
      </w:pPr>
    </w:p>
    <w:p w14:paraId="771E3068" w14:textId="77777777" w:rsidR="008414DC" w:rsidRPr="009354A2" w:rsidRDefault="008414DC" w:rsidP="008414DC">
      <w:pPr>
        <w:pStyle w:val="Odstavecseseznamem"/>
        <w:numPr>
          <w:ilvl w:val="1"/>
          <w:numId w:val="14"/>
        </w:numPr>
        <w:tabs>
          <w:tab w:val="left" w:pos="708"/>
          <w:tab w:val="left" w:pos="1416"/>
          <w:tab w:val="left" w:pos="2124"/>
          <w:tab w:val="left" w:pos="2832"/>
          <w:tab w:val="left" w:pos="3540"/>
        </w:tabs>
        <w:spacing w:line="360" w:lineRule="auto"/>
        <w:ind w:left="709" w:hanging="709"/>
        <w:jc w:val="both"/>
        <w:rPr>
          <w:rFonts w:ascii="Arial" w:hAnsi="Arial" w:cs="Arial"/>
          <w:sz w:val="20"/>
        </w:rPr>
      </w:pPr>
      <w:r w:rsidRPr="009354A2">
        <w:rPr>
          <w:rFonts w:ascii="Arial" w:hAnsi="Arial" w:cs="Arial"/>
          <w:sz w:val="20"/>
        </w:rPr>
        <w:t xml:space="preserve">Zhotovitel je povinen vést běžný propisovací pracovní deník, do kterého bude denně zaznamenáván skutečný průběh prací. Pracovní deník bude obsahovat základní povětrnostní údaje vedené celoročně denně, údaje o prováděných pracovních operacích v návaznosti na konkrétní plochu a datum, rovněž údaje o likvidaci odpadu. Zástupce objednatele může provádět zápis z kontroly včetně zjištěných nedostatků. </w:t>
      </w:r>
    </w:p>
    <w:p w14:paraId="771E3069" w14:textId="77777777" w:rsidR="00F54A21" w:rsidRPr="009354A2" w:rsidRDefault="00F54A21" w:rsidP="00F54A21">
      <w:pPr>
        <w:pStyle w:val="Odstavecseseznamem"/>
        <w:tabs>
          <w:tab w:val="left" w:pos="708"/>
          <w:tab w:val="left" w:pos="1416"/>
          <w:tab w:val="left" w:pos="2124"/>
          <w:tab w:val="left" w:pos="2832"/>
          <w:tab w:val="left" w:pos="3540"/>
        </w:tabs>
        <w:spacing w:line="360" w:lineRule="auto"/>
        <w:ind w:left="709"/>
        <w:jc w:val="both"/>
        <w:rPr>
          <w:rFonts w:ascii="Arial" w:hAnsi="Arial" w:cs="Arial"/>
          <w:sz w:val="20"/>
        </w:rPr>
      </w:pPr>
    </w:p>
    <w:p w14:paraId="771E306C" w14:textId="77777777" w:rsidR="008414DC" w:rsidRPr="009354A2" w:rsidRDefault="008414DC" w:rsidP="008414DC">
      <w:pPr>
        <w:pStyle w:val="Odstavecseseznamem"/>
        <w:numPr>
          <w:ilvl w:val="1"/>
          <w:numId w:val="14"/>
        </w:numPr>
        <w:tabs>
          <w:tab w:val="left" w:pos="708"/>
          <w:tab w:val="left" w:pos="1416"/>
          <w:tab w:val="left" w:pos="2124"/>
          <w:tab w:val="left" w:pos="2832"/>
          <w:tab w:val="left" w:pos="3540"/>
        </w:tabs>
        <w:spacing w:line="360" w:lineRule="auto"/>
        <w:ind w:left="709" w:hanging="709"/>
        <w:jc w:val="both"/>
        <w:rPr>
          <w:rFonts w:ascii="Arial" w:hAnsi="Arial" w:cs="Arial"/>
          <w:sz w:val="20"/>
        </w:rPr>
      </w:pPr>
      <w:r w:rsidRPr="009354A2">
        <w:rPr>
          <w:rFonts w:ascii="Arial" w:hAnsi="Arial" w:cs="Arial"/>
          <w:sz w:val="20"/>
        </w:rPr>
        <w:t>Zhotovitel se zavazuje předkládat pracovní deník minimálně jednou měsíčně v pravidelných intervalech ke kontrole zástupci objednatele za účasti zástupce zhotovitele. Při každé kontrole pracovního deníku je zhotovitel povinen předat jeho kopii objednateli.</w:t>
      </w:r>
      <w:r w:rsidRPr="009354A2">
        <w:rPr>
          <w:rFonts w:ascii="Arial" w:hAnsi="Arial" w:cs="Arial"/>
          <w:sz w:val="20"/>
        </w:rPr>
        <w:cr/>
        <w:t xml:space="preserve">Kontrola prováděných prací bude </w:t>
      </w:r>
      <w:r w:rsidR="001E3554" w:rsidRPr="009354A2">
        <w:rPr>
          <w:rFonts w:ascii="Arial" w:hAnsi="Arial" w:cs="Arial"/>
          <w:sz w:val="20"/>
        </w:rPr>
        <w:t>objednatelem</w:t>
      </w:r>
      <w:r w:rsidRPr="009354A2">
        <w:rPr>
          <w:rFonts w:ascii="Arial" w:hAnsi="Arial" w:cs="Arial"/>
          <w:sz w:val="20"/>
        </w:rPr>
        <w:t xml:space="preserve"> prováděna za přítomnosti zhotovitele v době výkonu prací dle uvážení objednatele</w:t>
      </w:r>
      <w:r w:rsidR="001E3554" w:rsidRPr="009354A2">
        <w:rPr>
          <w:rFonts w:ascii="Arial" w:hAnsi="Arial" w:cs="Arial"/>
          <w:sz w:val="20"/>
        </w:rPr>
        <w:t>.</w:t>
      </w:r>
      <w:r w:rsidRPr="009354A2">
        <w:rPr>
          <w:rFonts w:ascii="Arial" w:hAnsi="Arial" w:cs="Arial"/>
          <w:sz w:val="20"/>
        </w:rPr>
        <w:t xml:space="preserve"> Termíny kontrol jsou zároveň termíny fyzického předání a převzetí prací provedených v kontrolovaném časovém období.</w:t>
      </w:r>
    </w:p>
    <w:p w14:paraId="771E306D" w14:textId="77777777" w:rsidR="00F54A21" w:rsidRPr="009354A2" w:rsidRDefault="00F54A21" w:rsidP="00F54A21">
      <w:pPr>
        <w:pStyle w:val="Odstavecseseznamem"/>
        <w:tabs>
          <w:tab w:val="left" w:pos="708"/>
          <w:tab w:val="left" w:pos="1416"/>
          <w:tab w:val="left" w:pos="2124"/>
          <w:tab w:val="left" w:pos="2832"/>
          <w:tab w:val="left" w:pos="3540"/>
        </w:tabs>
        <w:spacing w:line="360" w:lineRule="auto"/>
        <w:ind w:left="709"/>
        <w:jc w:val="both"/>
        <w:rPr>
          <w:rFonts w:ascii="Arial" w:hAnsi="Arial" w:cs="Arial"/>
          <w:sz w:val="20"/>
        </w:rPr>
      </w:pPr>
    </w:p>
    <w:p w14:paraId="771E306E" w14:textId="77777777" w:rsidR="008414DC" w:rsidRPr="009354A2" w:rsidRDefault="008414DC" w:rsidP="008414DC">
      <w:pPr>
        <w:pStyle w:val="Odstavecseseznamem"/>
        <w:numPr>
          <w:ilvl w:val="1"/>
          <w:numId w:val="14"/>
        </w:numPr>
        <w:tabs>
          <w:tab w:val="left" w:pos="708"/>
          <w:tab w:val="left" w:pos="1416"/>
          <w:tab w:val="left" w:pos="2124"/>
          <w:tab w:val="left" w:pos="2832"/>
          <w:tab w:val="left" w:pos="3540"/>
        </w:tabs>
        <w:spacing w:line="360" w:lineRule="auto"/>
        <w:ind w:left="709" w:hanging="709"/>
        <w:jc w:val="both"/>
        <w:rPr>
          <w:rFonts w:ascii="Arial" w:hAnsi="Arial" w:cs="Arial"/>
          <w:sz w:val="20"/>
        </w:rPr>
      </w:pPr>
      <w:r w:rsidRPr="009354A2">
        <w:rPr>
          <w:rFonts w:ascii="Arial" w:hAnsi="Arial" w:cs="Arial"/>
          <w:sz w:val="20"/>
        </w:rPr>
        <w:t xml:space="preserve">Na základě zápisu v pracovním deníku je zhotovitel povinen provést nezbytná opatření vedoucí k nápravě, a to do 24 hod. od zjištění závady. Pracovní deník je zhotovitel povinen předkládat též kdykoliv na vyzvání </w:t>
      </w:r>
      <w:r w:rsidR="000334AF" w:rsidRPr="009354A2">
        <w:rPr>
          <w:rFonts w:ascii="Arial" w:hAnsi="Arial" w:cs="Arial"/>
          <w:sz w:val="20"/>
        </w:rPr>
        <w:t>objednatele</w:t>
      </w:r>
      <w:r w:rsidRPr="009354A2">
        <w:rPr>
          <w:rFonts w:ascii="Arial" w:hAnsi="Arial" w:cs="Arial"/>
          <w:sz w:val="20"/>
        </w:rPr>
        <w:t xml:space="preserve">. </w:t>
      </w:r>
    </w:p>
    <w:p w14:paraId="771E306F" w14:textId="77777777" w:rsidR="00F54A21" w:rsidRPr="009354A2" w:rsidRDefault="00F54A21" w:rsidP="00F54A21">
      <w:pPr>
        <w:pStyle w:val="Odstavecseseznamem"/>
        <w:tabs>
          <w:tab w:val="left" w:pos="708"/>
          <w:tab w:val="left" w:pos="1416"/>
          <w:tab w:val="left" w:pos="2124"/>
          <w:tab w:val="left" w:pos="2832"/>
          <w:tab w:val="left" w:pos="3540"/>
        </w:tabs>
        <w:spacing w:line="360" w:lineRule="auto"/>
        <w:ind w:left="709"/>
        <w:jc w:val="both"/>
        <w:rPr>
          <w:rFonts w:ascii="Arial" w:hAnsi="Arial" w:cs="Arial"/>
          <w:sz w:val="20"/>
        </w:rPr>
      </w:pPr>
    </w:p>
    <w:p w14:paraId="771E3070" w14:textId="77777777" w:rsidR="008414DC" w:rsidRPr="009354A2" w:rsidRDefault="008414DC" w:rsidP="008414DC">
      <w:pPr>
        <w:pStyle w:val="Odstavecseseznamem"/>
        <w:numPr>
          <w:ilvl w:val="1"/>
          <w:numId w:val="14"/>
        </w:numPr>
        <w:tabs>
          <w:tab w:val="left" w:pos="708"/>
          <w:tab w:val="left" w:pos="1416"/>
          <w:tab w:val="left" w:pos="2124"/>
          <w:tab w:val="left" w:pos="2832"/>
          <w:tab w:val="left" w:pos="3540"/>
        </w:tabs>
        <w:spacing w:line="360" w:lineRule="auto"/>
        <w:ind w:left="709" w:hanging="709"/>
        <w:jc w:val="both"/>
        <w:rPr>
          <w:rFonts w:ascii="Arial" w:hAnsi="Arial" w:cs="Arial"/>
          <w:sz w:val="20"/>
        </w:rPr>
      </w:pPr>
      <w:r w:rsidRPr="009354A2">
        <w:rPr>
          <w:rFonts w:ascii="Arial" w:hAnsi="Arial" w:cs="Arial"/>
          <w:sz w:val="20"/>
        </w:rPr>
        <w:t>Zhotovitel se zavazuje a ručí za to, že při realizaci díla nepoužije žádný materiál, o kterém je v</w:t>
      </w:r>
      <w:r w:rsidR="00F831A2" w:rsidRPr="009354A2">
        <w:rPr>
          <w:rFonts w:ascii="Arial" w:hAnsi="Arial" w:cs="Arial"/>
          <w:sz w:val="20"/>
        </w:rPr>
        <w:t> </w:t>
      </w:r>
      <w:r w:rsidRPr="009354A2">
        <w:rPr>
          <w:rFonts w:ascii="Arial" w:hAnsi="Arial" w:cs="Arial"/>
          <w:sz w:val="20"/>
        </w:rPr>
        <w:t>době jeho užití známo, že je škodlivý a nevhodný pro předmět díla. Hnojiva, pesticidy a veškeré chemické přípravky použije jen v rozsahu platného povoleného užití. Pokud zhotovitel toto pravidlo poruší, je povinen provést na písemné vyzvání objednatele okamžitou nápravu, a bere na vědomí, že je povinen nést veškeré náklady s tím spojené a má odpovědnost za způsobené škody.</w:t>
      </w:r>
    </w:p>
    <w:p w14:paraId="771E3071" w14:textId="77777777" w:rsidR="00F54A21" w:rsidRPr="009354A2" w:rsidRDefault="00F54A21" w:rsidP="00F54A21">
      <w:pPr>
        <w:pStyle w:val="Odstavecseseznamem"/>
        <w:tabs>
          <w:tab w:val="left" w:pos="708"/>
          <w:tab w:val="left" w:pos="1416"/>
          <w:tab w:val="left" w:pos="2124"/>
          <w:tab w:val="left" w:pos="2832"/>
          <w:tab w:val="left" w:pos="3540"/>
        </w:tabs>
        <w:spacing w:line="360" w:lineRule="auto"/>
        <w:ind w:left="709"/>
        <w:jc w:val="both"/>
        <w:rPr>
          <w:rFonts w:ascii="Arial" w:hAnsi="Arial" w:cs="Arial"/>
          <w:sz w:val="20"/>
        </w:rPr>
      </w:pPr>
    </w:p>
    <w:p w14:paraId="771E3072" w14:textId="77777777" w:rsidR="008414DC" w:rsidRPr="009354A2" w:rsidRDefault="008414DC" w:rsidP="008414DC">
      <w:pPr>
        <w:pStyle w:val="Odstavecseseznamem"/>
        <w:numPr>
          <w:ilvl w:val="1"/>
          <w:numId w:val="14"/>
        </w:numPr>
        <w:tabs>
          <w:tab w:val="left" w:pos="708"/>
          <w:tab w:val="left" w:pos="1416"/>
          <w:tab w:val="left" w:pos="2124"/>
          <w:tab w:val="left" w:pos="2832"/>
          <w:tab w:val="left" w:pos="3540"/>
        </w:tabs>
        <w:spacing w:line="360" w:lineRule="auto"/>
        <w:ind w:left="709" w:hanging="709"/>
        <w:jc w:val="both"/>
        <w:rPr>
          <w:rFonts w:ascii="Arial" w:hAnsi="Arial" w:cs="Arial"/>
          <w:sz w:val="20"/>
        </w:rPr>
      </w:pPr>
      <w:r w:rsidRPr="009354A2">
        <w:rPr>
          <w:rFonts w:ascii="Arial" w:hAnsi="Arial" w:cs="Arial"/>
          <w:sz w:val="20"/>
        </w:rPr>
        <w:t>Zhotovitel se zavazuje, že nebude při plnění prací na údržbě veřejné zeleně vjíždět osobními či nákladními vozidly na trávníkové plochy (nebude-li domluveno jinak a zapsáno v pracovním deníku). Případné škody takto způsobené odstraní zhotovitel neprodleně, nejpozději do 24 hod. na své náklady, eventuálně je zajistí objednatel na náklady zhotovitele.</w:t>
      </w:r>
    </w:p>
    <w:p w14:paraId="771E3073" w14:textId="77777777" w:rsidR="00F54A21" w:rsidRPr="009354A2" w:rsidRDefault="00F54A21" w:rsidP="00F54A21">
      <w:pPr>
        <w:pStyle w:val="Odstavecseseznamem"/>
        <w:tabs>
          <w:tab w:val="left" w:pos="708"/>
          <w:tab w:val="left" w:pos="1416"/>
          <w:tab w:val="left" w:pos="2124"/>
          <w:tab w:val="left" w:pos="2832"/>
          <w:tab w:val="left" w:pos="3540"/>
        </w:tabs>
        <w:spacing w:line="360" w:lineRule="auto"/>
        <w:ind w:left="709"/>
        <w:jc w:val="both"/>
        <w:rPr>
          <w:rFonts w:ascii="Arial" w:hAnsi="Arial" w:cs="Arial"/>
          <w:sz w:val="20"/>
        </w:rPr>
      </w:pPr>
    </w:p>
    <w:p w14:paraId="771E3074" w14:textId="77777777" w:rsidR="008414DC" w:rsidRPr="00CA05C4" w:rsidRDefault="008414DC" w:rsidP="008414DC">
      <w:pPr>
        <w:pStyle w:val="Odstavecseseznamem"/>
        <w:numPr>
          <w:ilvl w:val="1"/>
          <w:numId w:val="14"/>
        </w:numPr>
        <w:tabs>
          <w:tab w:val="left" w:pos="708"/>
          <w:tab w:val="left" w:pos="1416"/>
          <w:tab w:val="left" w:pos="2124"/>
          <w:tab w:val="left" w:pos="2832"/>
          <w:tab w:val="left" w:pos="3540"/>
        </w:tabs>
        <w:spacing w:line="360" w:lineRule="auto"/>
        <w:ind w:left="709" w:hanging="709"/>
        <w:jc w:val="both"/>
        <w:rPr>
          <w:rFonts w:ascii="Arial" w:hAnsi="Arial" w:cs="Arial"/>
          <w:sz w:val="20"/>
        </w:rPr>
      </w:pPr>
      <w:r w:rsidRPr="00166C30">
        <w:rPr>
          <w:rFonts w:ascii="Arial" w:hAnsi="Arial" w:cs="Arial"/>
          <w:sz w:val="20"/>
        </w:rPr>
        <w:t>Zhotovitel se zavazuje provádět údržbu zeleně v souladu s platnými právními předpisy.</w:t>
      </w:r>
      <w:r w:rsidRPr="00CA05C4">
        <w:rPr>
          <w:rFonts w:ascii="Arial" w:hAnsi="Arial" w:cs="Arial"/>
          <w:sz w:val="20"/>
        </w:rPr>
        <w:t xml:space="preserve"> Původcem bioodpadu je v tomto případě zhotovitel, který je povinen nakládat s odpady v</w:t>
      </w:r>
      <w:r w:rsidR="00F831A2" w:rsidRPr="00CA05C4">
        <w:rPr>
          <w:rFonts w:ascii="Arial" w:hAnsi="Arial" w:cs="Arial"/>
          <w:sz w:val="20"/>
        </w:rPr>
        <w:t> </w:t>
      </w:r>
      <w:r w:rsidRPr="00CA05C4">
        <w:rPr>
          <w:rFonts w:ascii="Arial" w:hAnsi="Arial" w:cs="Arial"/>
          <w:sz w:val="20"/>
        </w:rPr>
        <w:t>souladu se zákonem č. 185/2001 Sb., o odpadech a o změně některých dalších zákonů, ve</w:t>
      </w:r>
      <w:r w:rsidR="00F831A2" w:rsidRPr="00CA05C4">
        <w:rPr>
          <w:rFonts w:ascii="Arial" w:hAnsi="Arial" w:cs="Arial"/>
          <w:sz w:val="20"/>
        </w:rPr>
        <w:t> </w:t>
      </w:r>
      <w:r w:rsidRPr="00CA05C4">
        <w:rPr>
          <w:rFonts w:ascii="Arial" w:hAnsi="Arial" w:cs="Arial"/>
          <w:sz w:val="20"/>
        </w:rPr>
        <w:t>znění pozdějších předpisů. V případě komunálního</w:t>
      </w:r>
      <w:r w:rsidR="00F831A2" w:rsidRPr="00CA05C4">
        <w:rPr>
          <w:rFonts w:ascii="Arial" w:hAnsi="Arial" w:cs="Arial"/>
          <w:sz w:val="20"/>
        </w:rPr>
        <w:t xml:space="preserve"> odpadu smí tento odpad sebraný v </w:t>
      </w:r>
      <w:r w:rsidRPr="00CA05C4">
        <w:rPr>
          <w:rFonts w:ascii="Arial" w:hAnsi="Arial" w:cs="Arial"/>
          <w:sz w:val="20"/>
        </w:rPr>
        <w:t>rámci sečí, pletí apod. být vhozen do nádob na komunální odpad na předmětné ploše. Zhotovitel je povinen na výzvu objednatele předložit doklady o nakládání s odpady.</w:t>
      </w:r>
    </w:p>
    <w:p w14:paraId="771E3075" w14:textId="77777777" w:rsidR="00F54A21" w:rsidRPr="00CA05C4" w:rsidRDefault="00F54A21" w:rsidP="00F54A21">
      <w:pPr>
        <w:pStyle w:val="Odstavecseseznamem"/>
        <w:tabs>
          <w:tab w:val="left" w:pos="708"/>
          <w:tab w:val="left" w:pos="1416"/>
          <w:tab w:val="left" w:pos="2124"/>
          <w:tab w:val="left" w:pos="2832"/>
          <w:tab w:val="left" w:pos="3540"/>
        </w:tabs>
        <w:spacing w:line="360" w:lineRule="auto"/>
        <w:ind w:left="709"/>
        <w:jc w:val="both"/>
        <w:rPr>
          <w:rFonts w:ascii="Arial" w:hAnsi="Arial" w:cs="Arial"/>
          <w:sz w:val="20"/>
        </w:rPr>
      </w:pPr>
    </w:p>
    <w:p w14:paraId="771E3076" w14:textId="77777777" w:rsidR="008414DC" w:rsidRPr="00CA05C4" w:rsidRDefault="008414DC" w:rsidP="008414DC">
      <w:pPr>
        <w:pStyle w:val="Odstavecseseznamem"/>
        <w:numPr>
          <w:ilvl w:val="1"/>
          <w:numId w:val="14"/>
        </w:numPr>
        <w:tabs>
          <w:tab w:val="left" w:pos="708"/>
          <w:tab w:val="left" w:pos="1416"/>
          <w:tab w:val="left" w:pos="2124"/>
          <w:tab w:val="left" w:pos="2832"/>
          <w:tab w:val="left" w:pos="3540"/>
        </w:tabs>
        <w:spacing w:line="360" w:lineRule="auto"/>
        <w:ind w:left="709" w:hanging="709"/>
        <w:jc w:val="both"/>
        <w:rPr>
          <w:rFonts w:ascii="Arial" w:hAnsi="Arial" w:cs="Arial"/>
          <w:sz w:val="20"/>
        </w:rPr>
      </w:pPr>
      <w:r w:rsidRPr="00CA05C4">
        <w:rPr>
          <w:rFonts w:ascii="Arial" w:hAnsi="Arial" w:cs="Arial"/>
          <w:sz w:val="20"/>
        </w:rPr>
        <w:t xml:space="preserve">Zhotovitel se zavazuje, že nebude odpad vzniklý při plnění díla ukládat na zpevněné plochy (chodníky, komunikace, parkoviště atd.). Není-li možné takový odpad uložit přechodně na trávníkovou či jinou nezpevněnou plochu, musí být odpad neprodleně odstraněn. Zhotovitel je povinen zpevněné plochy (chodníky, komunikace, parkoviště atd.) znečistěné odpadem, který vznikne při realizaci prací, na své náklady neprodleně vyčistit. V případě, že ze strany zhotovitele nedojde k </w:t>
      </w:r>
      <w:r w:rsidR="001E3554" w:rsidRPr="00CA05C4">
        <w:rPr>
          <w:rFonts w:ascii="Arial" w:hAnsi="Arial" w:cs="Arial"/>
          <w:sz w:val="20"/>
        </w:rPr>
        <w:t>vyčištění ploch nejpozději do 2</w:t>
      </w:r>
      <w:r w:rsidRPr="00CA05C4">
        <w:rPr>
          <w:rFonts w:ascii="Arial" w:hAnsi="Arial" w:cs="Arial"/>
          <w:sz w:val="20"/>
        </w:rPr>
        <w:t xml:space="preserve"> dnů, objednatel zajistí vyčištění na náklady zhotovitele.</w:t>
      </w:r>
    </w:p>
    <w:p w14:paraId="771E3077" w14:textId="77777777" w:rsidR="00F54A21" w:rsidRPr="00CA05C4" w:rsidRDefault="00F54A21" w:rsidP="00F54A21">
      <w:pPr>
        <w:pStyle w:val="Odstavecseseznamem"/>
        <w:tabs>
          <w:tab w:val="left" w:pos="708"/>
          <w:tab w:val="left" w:pos="1416"/>
          <w:tab w:val="left" w:pos="2124"/>
          <w:tab w:val="left" w:pos="2832"/>
          <w:tab w:val="left" w:pos="3540"/>
        </w:tabs>
        <w:spacing w:line="360" w:lineRule="auto"/>
        <w:ind w:left="709"/>
        <w:jc w:val="both"/>
        <w:rPr>
          <w:rFonts w:ascii="Arial" w:hAnsi="Arial" w:cs="Arial"/>
          <w:sz w:val="20"/>
        </w:rPr>
      </w:pPr>
    </w:p>
    <w:p w14:paraId="771E307B" w14:textId="765BB8B6" w:rsidR="00F54A21" w:rsidRDefault="008414DC" w:rsidP="00790DDF">
      <w:pPr>
        <w:pStyle w:val="Odstavecseseznamem"/>
        <w:numPr>
          <w:ilvl w:val="1"/>
          <w:numId w:val="14"/>
        </w:numPr>
        <w:tabs>
          <w:tab w:val="left" w:pos="708"/>
          <w:tab w:val="left" w:pos="1416"/>
          <w:tab w:val="left" w:pos="2124"/>
          <w:tab w:val="left" w:pos="2832"/>
          <w:tab w:val="left" w:pos="3540"/>
        </w:tabs>
        <w:spacing w:line="360" w:lineRule="auto"/>
        <w:ind w:left="709" w:hanging="709"/>
        <w:jc w:val="both"/>
        <w:rPr>
          <w:rFonts w:ascii="Arial" w:hAnsi="Arial" w:cs="Arial"/>
          <w:sz w:val="20"/>
        </w:rPr>
      </w:pPr>
      <w:r w:rsidRPr="00CA05C4">
        <w:rPr>
          <w:rFonts w:ascii="Arial" w:hAnsi="Arial" w:cs="Arial"/>
          <w:sz w:val="20"/>
        </w:rPr>
        <w:t>Zhotovitel se zavazuje provádět práce takovým způsobem a v takovou dobu, aby docházelo k</w:t>
      </w:r>
      <w:r w:rsidR="001E3554" w:rsidRPr="00CA05C4">
        <w:rPr>
          <w:rFonts w:ascii="Arial" w:hAnsi="Arial" w:cs="Arial"/>
          <w:sz w:val="20"/>
        </w:rPr>
        <w:t> </w:t>
      </w:r>
      <w:r w:rsidRPr="00CA05C4">
        <w:rPr>
          <w:rFonts w:ascii="Arial" w:hAnsi="Arial" w:cs="Arial"/>
          <w:sz w:val="20"/>
        </w:rPr>
        <w:t>co možná nejmenšímu ovlivnění okolí (hluk, prach znečištění, ovlivnění dopravní situace apod.).</w:t>
      </w:r>
    </w:p>
    <w:p w14:paraId="37CA2750" w14:textId="77777777" w:rsidR="00790DDF" w:rsidRPr="00790DDF" w:rsidRDefault="00790DDF" w:rsidP="00790DDF">
      <w:pPr>
        <w:pStyle w:val="Odstavecseseznamem"/>
        <w:tabs>
          <w:tab w:val="left" w:pos="708"/>
          <w:tab w:val="left" w:pos="1416"/>
          <w:tab w:val="left" w:pos="2124"/>
          <w:tab w:val="left" w:pos="2832"/>
          <w:tab w:val="left" w:pos="3540"/>
        </w:tabs>
        <w:spacing w:line="360" w:lineRule="auto"/>
        <w:ind w:left="709"/>
        <w:jc w:val="both"/>
        <w:rPr>
          <w:rFonts w:ascii="Arial" w:hAnsi="Arial" w:cs="Arial"/>
          <w:sz w:val="20"/>
        </w:rPr>
      </w:pPr>
    </w:p>
    <w:p w14:paraId="771E307C" w14:textId="77777777" w:rsidR="008414DC" w:rsidRPr="00CA05C4" w:rsidRDefault="008414DC" w:rsidP="008414DC">
      <w:pPr>
        <w:pStyle w:val="Odstavecseseznamem"/>
        <w:numPr>
          <w:ilvl w:val="1"/>
          <w:numId w:val="14"/>
        </w:numPr>
        <w:tabs>
          <w:tab w:val="left" w:pos="708"/>
          <w:tab w:val="left" w:pos="1416"/>
          <w:tab w:val="left" w:pos="2124"/>
          <w:tab w:val="left" w:pos="2832"/>
          <w:tab w:val="left" w:pos="3540"/>
        </w:tabs>
        <w:spacing w:line="360" w:lineRule="auto"/>
        <w:ind w:left="709" w:hanging="709"/>
        <w:jc w:val="both"/>
        <w:rPr>
          <w:rFonts w:ascii="Arial" w:hAnsi="Arial" w:cs="Arial"/>
          <w:sz w:val="20"/>
        </w:rPr>
      </w:pPr>
      <w:r w:rsidRPr="00CA05C4">
        <w:rPr>
          <w:rFonts w:ascii="Arial" w:hAnsi="Arial" w:cs="Arial"/>
          <w:sz w:val="20"/>
        </w:rPr>
        <w:t>Zhotovitel je povinen při výkonu činností dle této smlouvy dodržovat veškeré ČSN a bezpečnostní předpisy, veškeré zákony a jejich prováděcí vyhlášky, které se týkají jeho činnosti. Pokud porušením těchto předpisů vznikne jakákoliv škoda, nese veškeré vzniklé náklady zhotovitel.</w:t>
      </w:r>
    </w:p>
    <w:p w14:paraId="771E307D" w14:textId="77777777" w:rsidR="00F54A21" w:rsidRPr="00CA05C4" w:rsidRDefault="00F54A21" w:rsidP="00F54A21">
      <w:pPr>
        <w:pStyle w:val="Odstavecseseznamem"/>
        <w:tabs>
          <w:tab w:val="left" w:pos="708"/>
          <w:tab w:val="left" w:pos="1416"/>
          <w:tab w:val="left" w:pos="2124"/>
          <w:tab w:val="left" w:pos="2832"/>
          <w:tab w:val="left" w:pos="3540"/>
        </w:tabs>
        <w:spacing w:line="360" w:lineRule="auto"/>
        <w:ind w:left="709"/>
        <w:jc w:val="both"/>
        <w:rPr>
          <w:rFonts w:ascii="Arial" w:hAnsi="Arial" w:cs="Arial"/>
          <w:sz w:val="20"/>
        </w:rPr>
      </w:pPr>
    </w:p>
    <w:p w14:paraId="771E307E" w14:textId="77777777" w:rsidR="00F54A21" w:rsidRPr="00CA05C4" w:rsidRDefault="008414DC" w:rsidP="008414DC">
      <w:pPr>
        <w:pStyle w:val="Odstavecseseznamem"/>
        <w:numPr>
          <w:ilvl w:val="1"/>
          <w:numId w:val="14"/>
        </w:numPr>
        <w:tabs>
          <w:tab w:val="left" w:pos="708"/>
          <w:tab w:val="left" w:pos="1416"/>
          <w:tab w:val="left" w:pos="2124"/>
          <w:tab w:val="left" w:pos="2832"/>
          <w:tab w:val="left" w:pos="3540"/>
        </w:tabs>
        <w:spacing w:line="360" w:lineRule="auto"/>
        <w:ind w:left="709" w:hanging="709"/>
        <w:jc w:val="both"/>
        <w:rPr>
          <w:rFonts w:ascii="Arial" w:hAnsi="Arial" w:cs="Arial"/>
          <w:sz w:val="20"/>
        </w:rPr>
      </w:pPr>
      <w:r w:rsidRPr="00CA05C4">
        <w:rPr>
          <w:rFonts w:ascii="Arial" w:hAnsi="Arial" w:cs="Arial"/>
          <w:sz w:val="20"/>
        </w:rPr>
        <w:t xml:space="preserve">Způsobí-li zhotovitel při plnění díla poškození či zničení dřevin – stromů a keřů (např. neodborně provedeným řezem, poškození mechanizací, nesprávným použitím </w:t>
      </w:r>
      <w:proofErr w:type="spellStart"/>
      <w:r w:rsidRPr="00CA05C4">
        <w:rPr>
          <w:rFonts w:ascii="Arial" w:hAnsi="Arial" w:cs="Arial"/>
          <w:sz w:val="20"/>
        </w:rPr>
        <w:t>chem</w:t>
      </w:r>
      <w:proofErr w:type="spellEnd"/>
      <w:r w:rsidRPr="00CA05C4">
        <w:rPr>
          <w:rFonts w:ascii="Arial" w:hAnsi="Arial" w:cs="Arial"/>
          <w:sz w:val="20"/>
        </w:rPr>
        <w:t xml:space="preserve">. přípravků atd.), je zhotovitel povinen tuto skutečnost ihned nahlásit objednateli a provést záznam do pracovního deníku. Poškozené a zničené dřeviny je zhotovitel povinen na své náklady fyzicky nahradit za předpokladu, že je to účelné. O účelnosti fyzické náhrady a jejím rozsahu rozhodne objednatel na základě rozsahu poškození a velikosti poškozené či zničené dřeviny. Termín náhradní výsadby bude určen objednatelem. </w:t>
      </w:r>
    </w:p>
    <w:p w14:paraId="771E307F" w14:textId="77777777" w:rsidR="008414DC" w:rsidRPr="00CA05C4" w:rsidRDefault="008414DC" w:rsidP="00F54A21">
      <w:pPr>
        <w:pStyle w:val="Odstavecseseznamem"/>
        <w:tabs>
          <w:tab w:val="left" w:pos="708"/>
          <w:tab w:val="left" w:pos="1416"/>
          <w:tab w:val="left" w:pos="2124"/>
          <w:tab w:val="left" w:pos="2832"/>
          <w:tab w:val="left" w:pos="3540"/>
        </w:tabs>
        <w:spacing w:line="360" w:lineRule="auto"/>
        <w:ind w:left="709"/>
        <w:jc w:val="both"/>
        <w:rPr>
          <w:rFonts w:ascii="Arial" w:hAnsi="Arial" w:cs="Arial"/>
          <w:sz w:val="20"/>
        </w:rPr>
      </w:pPr>
      <w:r w:rsidRPr="00CA05C4">
        <w:rPr>
          <w:rFonts w:ascii="Arial" w:hAnsi="Arial" w:cs="Arial"/>
          <w:sz w:val="20"/>
        </w:rPr>
        <w:t xml:space="preserve"> </w:t>
      </w:r>
    </w:p>
    <w:p w14:paraId="771E3080" w14:textId="77777777" w:rsidR="008414DC" w:rsidRPr="00790DDF" w:rsidRDefault="008414DC" w:rsidP="008414DC">
      <w:pPr>
        <w:pStyle w:val="Odstavecseseznamem"/>
        <w:numPr>
          <w:ilvl w:val="1"/>
          <w:numId w:val="14"/>
        </w:numPr>
        <w:tabs>
          <w:tab w:val="left" w:pos="708"/>
          <w:tab w:val="left" w:pos="1416"/>
          <w:tab w:val="left" w:pos="2124"/>
          <w:tab w:val="left" w:pos="2832"/>
          <w:tab w:val="left" w:pos="3540"/>
        </w:tabs>
        <w:spacing w:line="360" w:lineRule="auto"/>
        <w:ind w:left="709" w:hanging="709"/>
        <w:jc w:val="both"/>
        <w:rPr>
          <w:rFonts w:ascii="Arial" w:hAnsi="Arial" w:cs="Arial"/>
          <w:sz w:val="20"/>
        </w:rPr>
      </w:pPr>
      <w:r w:rsidRPr="00790DDF">
        <w:rPr>
          <w:rFonts w:ascii="Arial" w:hAnsi="Arial" w:cs="Arial"/>
          <w:sz w:val="20"/>
        </w:rPr>
        <w:t xml:space="preserve">V případě poškození, resp. zničení trvalek či letniček (mechanické poškození, nesprávné použití </w:t>
      </w:r>
      <w:proofErr w:type="spellStart"/>
      <w:r w:rsidRPr="00790DDF">
        <w:rPr>
          <w:rFonts w:ascii="Arial" w:hAnsi="Arial" w:cs="Arial"/>
          <w:sz w:val="20"/>
        </w:rPr>
        <w:t>chem</w:t>
      </w:r>
      <w:proofErr w:type="spellEnd"/>
      <w:r w:rsidRPr="00790DDF">
        <w:rPr>
          <w:rFonts w:ascii="Arial" w:hAnsi="Arial" w:cs="Arial"/>
          <w:sz w:val="20"/>
        </w:rPr>
        <w:t>. přípravků, atd.), je zhotovitel povinen rostliny na své náklady nahradit. Zhotovitel je povinen tuto skutečnost ihned nahlásit objednateli a provést záznam do pracovního deníku. Zhotovitel je povinen provést na své náklady náhradní výsadbu nejpozději do 5 dnů ode dne zjištění poškození objednatelem.</w:t>
      </w:r>
    </w:p>
    <w:p w14:paraId="771E3081" w14:textId="77777777" w:rsidR="00F54A21" w:rsidRPr="00CA05C4" w:rsidRDefault="00F54A21" w:rsidP="00F54A21">
      <w:pPr>
        <w:pStyle w:val="Odstavecseseznamem"/>
        <w:tabs>
          <w:tab w:val="left" w:pos="708"/>
          <w:tab w:val="left" w:pos="1416"/>
          <w:tab w:val="left" w:pos="2124"/>
          <w:tab w:val="left" w:pos="2832"/>
          <w:tab w:val="left" w:pos="3540"/>
        </w:tabs>
        <w:spacing w:line="360" w:lineRule="auto"/>
        <w:ind w:left="709"/>
        <w:jc w:val="both"/>
        <w:rPr>
          <w:rFonts w:ascii="Arial" w:hAnsi="Arial" w:cs="Arial"/>
          <w:sz w:val="20"/>
        </w:rPr>
      </w:pPr>
    </w:p>
    <w:p w14:paraId="771E3082" w14:textId="77777777" w:rsidR="008414DC" w:rsidRPr="00CA05C4" w:rsidRDefault="008414DC" w:rsidP="008414DC">
      <w:pPr>
        <w:pStyle w:val="Odstavecseseznamem"/>
        <w:numPr>
          <w:ilvl w:val="1"/>
          <w:numId w:val="14"/>
        </w:numPr>
        <w:tabs>
          <w:tab w:val="left" w:pos="708"/>
          <w:tab w:val="left" w:pos="1416"/>
          <w:tab w:val="left" w:pos="2124"/>
          <w:tab w:val="left" w:pos="2832"/>
          <w:tab w:val="left" w:pos="3540"/>
        </w:tabs>
        <w:spacing w:line="360" w:lineRule="auto"/>
        <w:ind w:left="709" w:hanging="709"/>
        <w:jc w:val="both"/>
        <w:rPr>
          <w:rFonts w:ascii="Arial" w:hAnsi="Arial" w:cs="Arial"/>
          <w:sz w:val="20"/>
        </w:rPr>
      </w:pPr>
      <w:r w:rsidRPr="00CA05C4">
        <w:rPr>
          <w:rFonts w:ascii="Arial" w:hAnsi="Arial" w:cs="Arial"/>
          <w:sz w:val="20"/>
        </w:rPr>
        <w:t>Zhotovitel se zavazuje, že v místě realizace díla bude vždy přítomna osoba vedoucího realizace, která bude disponovat odbornými znalostmi v rozsahu prováděných prací.</w:t>
      </w:r>
    </w:p>
    <w:p w14:paraId="771E3083" w14:textId="77777777" w:rsidR="00F54A21" w:rsidRPr="00CA05C4" w:rsidRDefault="00F54A21" w:rsidP="00F54A21">
      <w:pPr>
        <w:pStyle w:val="Odstavecseseznamem"/>
        <w:tabs>
          <w:tab w:val="left" w:pos="708"/>
          <w:tab w:val="left" w:pos="1416"/>
          <w:tab w:val="left" w:pos="2124"/>
          <w:tab w:val="left" w:pos="2832"/>
          <w:tab w:val="left" w:pos="3540"/>
        </w:tabs>
        <w:spacing w:line="360" w:lineRule="auto"/>
        <w:ind w:left="709"/>
        <w:jc w:val="both"/>
        <w:rPr>
          <w:rFonts w:ascii="Arial" w:hAnsi="Arial" w:cs="Arial"/>
          <w:sz w:val="20"/>
        </w:rPr>
      </w:pPr>
    </w:p>
    <w:p w14:paraId="771E3084" w14:textId="3FA60B3A" w:rsidR="007B18D8" w:rsidRPr="00CA05C4" w:rsidRDefault="007B18D8" w:rsidP="007B18D8">
      <w:pPr>
        <w:pStyle w:val="Odstavecseseznamem"/>
        <w:numPr>
          <w:ilvl w:val="1"/>
          <w:numId w:val="14"/>
        </w:numPr>
        <w:tabs>
          <w:tab w:val="left" w:pos="708"/>
          <w:tab w:val="left" w:pos="1416"/>
          <w:tab w:val="left" w:pos="2124"/>
          <w:tab w:val="left" w:pos="2832"/>
          <w:tab w:val="left" w:pos="3540"/>
        </w:tabs>
        <w:spacing w:line="360" w:lineRule="auto"/>
        <w:ind w:left="709" w:hanging="709"/>
        <w:jc w:val="both"/>
        <w:rPr>
          <w:rFonts w:ascii="Arial" w:hAnsi="Arial" w:cs="Arial"/>
          <w:sz w:val="20"/>
        </w:rPr>
      </w:pPr>
      <w:r w:rsidRPr="00CA05C4">
        <w:rPr>
          <w:rFonts w:ascii="Arial" w:hAnsi="Arial" w:cs="Arial"/>
          <w:sz w:val="20"/>
        </w:rPr>
        <w:t>Zhotovitel je povinen provádět dílo v souladu se sjednanými podmínkami na svůj náklad a své nebezpečí. V případě, že pověří provedením jeho části jinou osobu, má zhotovitel odpovědnost, jako by dílo provedl sám. Zhotovitel je oprávněn pověřit provedením čá</w:t>
      </w:r>
      <w:r w:rsidR="00B958BD">
        <w:rPr>
          <w:rFonts w:ascii="Arial" w:hAnsi="Arial" w:cs="Arial"/>
          <w:sz w:val="20"/>
        </w:rPr>
        <w:t>sti díla pouze poddodavatele uvedené v Seznamu pod</w:t>
      </w:r>
      <w:r w:rsidRPr="00CA05C4">
        <w:rPr>
          <w:rFonts w:ascii="Arial" w:hAnsi="Arial" w:cs="Arial"/>
          <w:sz w:val="20"/>
        </w:rPr>
        <w:t>dodavatelů (viz příloha této smlouvy). Zhotovitel je oprávněn požádat o</w:t>
      </w:r>
      <w:r w:rsidR="00B958BD">
        <w:rPr>
          <w:rFonts w:ascii="Arial" w:hAnsi="Arial" w:cs="Arial"/>
          <w:sz w:val="20"/>
        </w:rPr>
        <w:t>bjednatele o změnu v Seznamu pod</w:t>
      </w:r>
      <w:r w:rsidRPr="00CA05C4">
        <w:rPr>
          <w:rFonts w:ascii="Arial" w:hAnsi="Arial" w:cs="Arial"/>
          <w:sz w:val="20"/>
        </w:rPr>
        <w:t xml:space="preserve">dodavatelů. V případě, že </w:t>
      </w:r>
      <w:r w:rsidR="00B958BD">
        <w:rPr>
          <w:rFonts w:ascii="Arial" w:hAnsi="Arial" w:cs="Arial"/>
          <w:sz w:val="20"/>
        </w:rPr>
        <w:t>zhotovitel o změnu v Seznamu pod</w:t>
      </w:r>
      <w:r w:rsidRPr="00CA05C4">
        <w:rPr>
          <w:rFonts w:ascii="Arial" w:hAnsi="Arial" w:cs="Arial"/>
          <w:sz w:val="20"/>
        </w:rPr>
        <w:t xml:space="preserve">dodavatelů požádá, je právem objednatele rozhodnout o tom, </w:t>
      </w:r>
      <w:r w:rsidR="00B958BD">
        <w:rPr>
          <w:rFonts w:ascii="Arial" w:hAnsi="Arial" w:cs="Arial"/>
          <w:sz w:val="20"/>
        </w:rPr>
        <w:t>zda žádost o změnu v Seznamu pod</w:t>
      </w:r>
      <w:r w:rsidRPr="00CA05C4">
        <w:rPr>
          <w:rFonts w:ascii="Arial" w:hAnsi="Arial" w:cs="Arial"/>
          <w:sz w:val="20"/>
        </w:rPr>
        <w:t xml:space="preserve">dodavatelů akceptuje nebo odmítne, přičemž odmítnutí nesmí být bezdůvodné. </w:t>
      </w:r>
    </w:p>
    <w:p w14:paraId="771E3085" w14:textId="77777777" w:rsidR="00F54A21" w:rsidRPr="00CA05C4" w:rsidRDefault="00F54A21" w:rsidP="00F54A21">
      <w:pPr>
        <w:pStyle w:val="Odstavecseseznamem"/>
        <w:tabs>
          <w:tab w:val="left" w:pos="708"/>
          <w:tab w:val="left" w:pos="1416"/>
          <w:tab w:val="left" w:pos="2124"/>
          <w:tab w:val="left" w:pos="2832"/>
          <w:tab w:val="left" w:pos="3540"/>
        </w:tabs>
        <w:spacing w:line="360" w:lineRule="auto"/>
        <w:ind w:left="709"/>
        <w:jc w:val="both"/>
        <w:rPr>
          <w:rFonts w:ascii="Arial" w:hAnsi="Arial" w:cs="Arial"/>
          <w:sz w:val="20"/>
        </w:rPr>
      </w:pPr>
    </w:p>
    <w:p w14:paraId="771E3086" w14:textId="384C6405" w:rsidR="007B18D8" w:rsidRPr="00FA7C27" w:rsidRDefault="007B18D8" w:rsidP="007B18D8">
      <w:pPr>
        <w:pStyle w:val="Odstavecseseznamem"/>
        <w:numPr>
          <w:ilvl w:val="1"/>
          <w:numId w:val="14"/>
        </w:numPr>
        <w:tabs>
          <w:tab w:val="left" w:pos="708"/>
          <w:tab w:val="left" w:pos="1416"/>
          <w:tab w:val="left" w:pos="2124"/>
          <w:tab w:val="left" w:pos="2832"/>
          <w:tab w:val="left" w:pos="3540"/>
        </w:tabs>
        <w:spacing w:line="360" w:lineRule="auto"/>
        <w:ind w:left="709" w:hanging="709"/>
        <w:jc w:val="both"/>
        <w:rPr>
          <w:rFonts w:ascii="Arial" w:hAnsi="Arial" w:cs="Arial"/>
          <w:sz w:val="20"/>
        </w:rPr>
      </w:pPr>
      <w:r w:rsidRPr="00FA7C27">
        <w:rPr>
          <w:rFonts w:ascii="Arial" w:hAnsi="Arial" w:cs="Arial"/>
          <w:sz w:val="20"/>
        </w:rPr>
        <w:t>Z</w:t>
      </w:r>
      <w:r w:rsidR="00B958BD">
        <w:rPr>
          <w:rFonts w:ascii="Arial" w:hAnsi="Arial" w:cs="Arial"/>
          <w:sz w:val="20"/>
        </w:rPr>
        <w:t>hotovitel je oprávněn změnit pod</w:t>
      </w:r>
      <w:r w:rsidRPr="00FA7C27">
        <w:rPr>
          <w:rFonts w:ascii="Arial" w:hAnsi="Arial" w:cs="Arial"/>
          <w:sz w:val="20"/>
        </w:rPr>
        <w:t xml:space="preserve">dodavatele, pomocí kterého prokázal část splnění kvalifikace, jen v nutných a závažných případech s předchozím písemným souhlasem </w:t>
      </w:r>
      <w:r w:rsidR="00B958BD">
        <w:rPr>
          <w:rFonts w:ascii="Arial" w:hAnsi="Arial" w:cs="Arial"/>
          <w:sz w:val="20"/>
        </w:rPr>
        <w:t>objednatele, přičemž nový pod</w:t>
      </w:r>
      <w:r w:rsidRPr="00FA7C27">
        <w:rPr>
          <w:rFonts w:ascii="Arial" w:hAnsi="Arial" w:cs="Arial"/>
          <w:sz w:val="20"/>
        </w:rPr>
        <w:t>dodavatel, dosazený za původního, musí disponovat minimálně stejnými kvalifikačním</w:t>
      </w:r>
      <w:r w:rsidR="00B958BD">
        <w:rPr>
          <w:rFonts w:ascii="Arial" w:hAnsi="Arial" w:cs="Arial"/>
          <w:sz w:val="20"/>
        </w:rPr>
        <w:t>i předpoklady, které původní pod</w:t>
      </w:r>
      <w:r w:rsidRPr="00FA7C27">
        <w:rPr>
          <w:rFonts w:ascii="Arial" w:hAnsi="Arial" w:cs="Arial"/>
          <w:sz w:val="20"/>
        </w:rPr>
        <w:t>dodavatel prokazoval za uchazeče v rámci zadávacího řízení. Své kvalifikační předpo</w:t>
      </w:r>
      <w:r w:rsidR="00B958BD">
        <w:rPr>
          <w:rFonts w:ascii="Arial" w:hAnsi="Arial" w:cs="Arial"/>
          <w:sz w:val="20"/>
        </w:rPr>
        <w:t>klady musí nově dosazený pod</w:t>
      </w:r>
      <w:r w:rsidRPr="00FA7C27">
        <w:rPr>
          <w:rFonts w:ascii="Arial" w:hAnsi="Arial" w:cs="Arial"/>
          <w:sz w:val="20"/>
        </w:rPr>
        <w:t>dodavatel prokázat na vyzvání objednateli a</w:t>
      </w:r>
      <w:r w:rsidR="00B958BD">
        <w:rPr>
          <w:rFonts w:ascii="Arial" w:hAnsi="Arial" w:cs="Arial"/>
          <w:sz w:val="20"/>
        </w:rPr>
        <w:t xml:space="preserve"> ten nesmí souhlas se změnou pod</w:t>
      </w:r>
      <w:r w:rsidRPr="00FA7C27">
        <w:rPr>
          <w:rFonts w:ascii="Arial" w:hAnsi="Arial" w:cs="Arial"/>
          <w:sz w:val="20"/>
        </w:rPr>
        <w:t>dodavatele bezdůvodně odmítnout, pokud mu budou všechny předmětné dokumenty předloženy.</w:t>
      </w:r>
    </w:p>
    <w:p w14:paraId="771E3087" w14:textId="77777777" w:rsidR="00F54A21" w:rsidRPr="00FA7C27" w:rsidRDefault="00F54A21" w:rsidP="00F54A21">
      <w:pPr>
        <w:pStyle w:val="Odstavecseseznamem"/>
        <w:tabs>
          <w:tab w:val="left" w:pos="708"/>
          <w:tab w:val="left" w:pos="1416"/>
          <w:tab w:val="left" w:pos="2124"/>
          <w:tab w:val="left" w:pos="2832"/>
          <w:tab w:val="left" w:pos="3540"/>
        </w:tabs>
        <w:spacing w:line="360" w:lineRule="auto"/>
        <w:ind w:left="709"/>
        <w:jc w:val="both"/>
        <w:rPr>
          <w:rFonts w:ascii="Arial" w:hAnsi="Arial" w:cs="Arial"/>
          <w:sz w:val="20"/>
        </w:rPr>
      </w:pPr>
    </w:p>
    <w:p w14:paraId="771E3088" w14:textId="77777777" w:rsidR="007B18D8" w:rsidRPr="00FA7C27" w:rsidRDefault="007B18D8" w:rsidP="007B18D8">
      <w:pPr>
        <w:pStyle w:val="Odstavecseseznamem"/>
        <w:numPr>
          <w:ilvl w:val="1"/>
          <w:numId w:val="14"/>
        </w:numPr>
        <w:tabs>
          <w:tab w:val="left" w:pos="708"/>
          <w:tab w:val="left" w:pos="1416"/>
          <w:tab w:val="left" w:pos="2124"/>
          <w:tab w:val="left" w:pos="2832"/>
          <w:tab w:val="left" w:pos="3540"/>
        </w:tabs>
        <w:spacing w:line="360" w:lineRule="auto"/>
        <w:ind w:left="709" w:hanging="709"/>
        <w:jc w:val="both"/>
        <w:rPr>
          <w:rFonts w:ascii="Arial" w:hAnsi="Arial" w:cs="Arial"/>
          <w:sz w:val="20"/>
        </w:rPr>
      </w:pPr>
      <w:r w:rsidRPr="00FA7C27">
        <w:rPr>
          <w:rFonts w:ascii="Arial" w:hAnsi="Arial" w:cs="Arial"/>
          <w:sz w:val="20"/>
        </w:rPr>
        <w:t xml:space="preserve">Zhotovitel je podle ustanovení § 2 písm. e) zákona č. 320/2001 Sb., o finanční kontrole ve veřejné správě a o změně některých zákonů (zákon o finanční kontrole), ve znění pozdějších předpisů, osobou povinou spolupůsobit při výkonu finanční kontroly. </w:t>
      </w:r>
    </w:p>
    <w:p w14:paraId="771E3089" w14:textId="77777777" w:rsidR="00F54A21" w:rsidRPr="00FA7C27" w:rsidRDefault="00F54A21" w:rsidP="00F54A21">
      <w:pPr>
        <w:pStyle w:val="Odstavecseseznamem"/>
        <w:tabs>
          <w:tab w:val="left" w:pos="708"/>
          <w:tab w:val="left" w:pos="1416"/>
          <w:tab w:val="left" w:pos="2124"/>
          <w:tab w:val="left" w:pos="2832"/>
          <w:tab w:val="left" w:pos="3540"/>
        </w:tabs>
        <w:spacing w:line="360" w:lineRule="auto"/>
        <w:ind w:left="709"/>
        <w:jc w:val="both"/>
        <w:rPr>
          <w:rFonts w:ascii="Arial" w:hAnsi="Arial" w:cs="Arial"/>
          <w:sz w:val="20"/>
        </w:rPr>
      </w:pPr>
    </w:p>
    <w:p w14:paraId="771E308A" w14:textId="77777777" w:rsidR="00F54A21" w:rsidRPr="00FA7C27" w:rsidRDefault="00F54A21" w:rsidP="00F54A21">
      <w:pPr>
        <w:pStyle w:val="Odstavecseseznamem"/>
        <w:tabs>
          <w:tab w:val="left" w:pos="708"/>
          <w:tab w:val="left" w:pos="1416"/>
          <w:tab w:val="left" w:pos="2124"/>
          <w:tab w:val="left" w:pos="2832"/>
          <w:tab w:val="left" w:pos="3540"/>
        </w:tabs>
        <w:spacing w:line="360" w:lineRule="auto"/>
        <w:ind w:left="709"/>
        <w:jc w:val="both"/>
        <w:rPr>
          <w:rFonts w:ascii="Arial" w:hAnsi="Arial" w:cs="Arial"/>
          <w:sz w:val="20"/>
        </w:rPr>
      </w:pPr>
    </w:p>
    <w:p w14:paraId="771E308B" w14:textId="77777777" w:rsidR="001E3554" w:rsidRPr="00FA7C27" w:rsidRDefault="001E3554" w:rsidP="001E3554">
      <w:pPr>
        <w:tabs>
          <w:tab w:val="left" w:pos="2124"/>
          <w:tab w:val="left" w:pos="2832"/>
          <w:tab w:val="left" w:pos="3540"/>
        </w:tabs>
        <w:spacing w:line="360" w:lineRule="auto"/>
        <w:jc w:val="center"/>
        <w:rPr>
          <w:rFonts w:ascii="Arial" w:hAnsi="Arial" w:cs="Arial"/>
          <w:b/>
          <w:sz w:val="20"/>
        </w:rPr>
      </w:pPr>
      <w:r w:rsidRPr="00FA7C27">
        <w:rPr>
          <w:rFonts w:ascii="Arial" w:hAnsi="Arial" w:cs="Arial"/>
          <w:b/>
          <w:sz w:val="20"/>
        </w:rPr>
        <w:t>Článek VIII.</w:t>
      </w:r>
    </w:p>
    <w:p w14:paraId="771E308C" w14:textId="77777777" w:rsidR="001E3554" w:rsidRPr="00FA7C27" w:rsidRDefault="001E3554" w:rsidP="001E3554">
      <w:pPr>
        <w:spacing w:line="360" w:lineRule="auto"/>
        <w:jc w:val="center"/>
        <w:rPr>
          <w:rFonts w:ascii="Arial" w:hAnsi="Arial" w:cs="Arial"/>
          <w:b/>
          <w:sz w:val="20"/>
        </w:rPr>
      </w:pPr>
      <w:r w:rsidRPr="00FA7C27">
        <w:rPr>
          <w:rFonts w:ascii="Arial" w:hAnsi="Arial" w:cs="Arial"/>
          <w:b/>
          <w:sz w:val="20"/>
          <w:u w:val="single"/>
        </w:rPr>
        <w:t>Bezpečnost práce</w:t>
      </w:r>
    </w:p>
    <w:p w14:paraId="771E308D" w14:textId="77777777" w:rsidR="001E3554" w:rsidRPr="00DF5B54" w:rsidRDefault="001E3554" w:rsidP="001E3554">
      <w:pPr>
        <w:pStyle w:val="Odstavecseseznamem"/>
        <w:numPr>
          <w:ilvl w:val="1"/>
          <w:numId w:val="16"/>
        </w:numPr>
        <w:tabs>
          <w:tab w:val="left" w:pos="708"/>
          <w:tab w:val="left" w:pos="1416"/>
          <w:tab w:val="left" w:pos="2124"/>
          <w:tab w:val="left" w:pos="2832"/>
          <w:tab w:val="left" w:pos="3540"/>
        </w:tabs>
        <w:spacing w:line="360" w:lineRule="auto"/>
        <w:jc w:val="both"/>
        <w:rPr>
          <w:rFonts w:ascii="Arial" w:hAnsi="Arial" w:cs="Arial"/>
          <w:sz w:val="20"/>
        </w:rPr>
      </w:pPr>
      <w:r w:rsidRPr="00DF5B54">
        <w:rPr>
          <w:rFonts w:ascii="Arial" w:hAnsi="Arial" w:cs="Arial"/>
          <w:sz w:val="20"/>
        </w:rPr>
        <w:t>Zhotovitel nese odpovědnost za vzniklé škody na zdraví a majetku prokazatelně způsobené zaměstnanci zhotovitele při plnění předmětu smlouvy (např. poškození zeleně, poškození vozidel, budov, oplocení při sekání apod.). Zhotovitel nese zároveň náklady spojené s</w:t>
      </w:r>
      <w:r w:rsidR="00EC230D" w:rsidRPr="00DF5B54">
        <w:rPr>
          <w:rFonts w:ascii="Arial" w:hAnsi="Arial" w:cs="Arial"/>
          <w:sz w:val="20"/>
        </w:rPr>
        <w:t> </w:t>
      </w:r>
      <w:r w:rsidRPr="00DF5B54">
        <w:rPr>
          <w:rFonts w:ascii="Arial" w:hAnsi="Arial" w:cs="Arial"/>
          <w:sz w:val="20"/>
        </w:rPr>
        <w:t xml:space="preserve">náhradou těchto škod. Škodní události budou vyřizovány prostřednictvím zhotovitele, jehož zaměstnanec tuto škodu způsobil. </w:t>
      </w:r>
    </w:p>
    <w:p w14:paraId="771E308E" w14:textId="77777777" w:rsidR="00F54A21" w:rsidRPr="00DF5B54" w:rsidRDefault="00F54A21" w:rsidP="00F54A21">
      <w:pPr>
        <w:pStyle w:val="Odstavecseseznamem"/>
        <w:tabs>
          <w:tab w:val="left" w:pos="708"/>
          <w:tab w:val="left" w:pos="1416"/>
          <w:tab w:val="left" w:pos="2124"/>
          <w:tab w:val="left" w:pos="2832"/>
          <w:tab w:val="left" w:pos="3540"/>
        </w:tabs>
        <w:spacing w:line="360" w:lineRule="auto"/>
        <w:jc w:val="both"/>
        <w:rPr>
          <w:rFonts w:ascii="Arial" w:hAnsi="Arial" w:cs="Arial"/>
          <w:sz w:val="20"/>
        </w:rPr>
      </w:pPr>
    </w:p>
    <w:p w14:paraId="771E308F" w14:textId="77777777" w:rsidR="001E3554" w:rsidRPr="00DF5B54" w:rsidRDefault="001E3554" w:rsidP="001E3554">
      <w:pPr>
        <w:pStyle w:val="Odstavecseseznamem"/>
        <w:numPr>
          <w:ilvl w:val="1"/>
          <w:numId w:val="16"/>
        </w:numPr>
        <w:tabs>
          <w:tab w:val="left" w:pos="708"/>
          <w:tab w:val="left" w:pos="1416"/>
          <w:tab w:val="left" w:pos="2124"/>
          <w:tab w:val="left" w:pos="2832"/>
          <w:tab w:val="left" w:pos="3540"/>
        </w:tabs>
        <w:spacing w:line="360" w:lineRule="auto"/>
        <w:jc w:val="both"/>
        <w:rPr>
          <w:rFonts w:ascii="Arial" w:hAnsi="Arial" w:cs="Arial"/>
          <w:sz w:val="20"/>
        </w:rPr>
      </w:pPr>
      <w:r w:rsidRPr="00DF5B54">
        <w:rPr>
          <w:rFonts w:ascii="Arial" w:hAnsi="Arial" w:cs="Arial"/>
          <w:sz w:val="20"/>
        </w:rPr>
        <w:t>Zhotovitel plně zodpovídá za poučení a vybavení svých zaměstnanců příslušnými ochrannými a bezpečnostními pomůckami, za dodržování předpisů BOZP, předpisů protipožárních, hygienických a ekologických na pracovišti.</w:t>
      </w:r>
    </w:p>
    <w:p w14:paraId="771E3090" w14:textId="77777777" w:rsidR="001E3554" w:rsidRPr="00DF5B54" w:rsidRDefault="001E3554" w:rsidP="00387DA2">
      <w:pPr>
        <w:spacing w:line="360" w:lineRule="auto"/>
        <w:rPr>
          <w:rFonts w:ascii="Arial" w:hAnsi="Arial" w:cs="Arial"/>
          <w:b/>
          <w:sz w:val="20"/>
        </w:rPr>
      </w:pPr>
    </w:p>
    <w:p w14:paraId="771E3091" w14:textId="77777777" w:rsidR="00911F10" w:rsidRPr="00DF5B54" w:rsidRDefault="00911F10" w:rsidP="00387DA2">
      <w:pPr>
        <w:tabs>
          <w:tab w:val="left" w:pos="708"/>
          <w:tab w:val="left" w:pos="1416"/>
          <w:tab w:val="left" w:pos="2124"/>
          <w:tab w:val="left" w:pos="2832"/>
          <w:tab w:val="left" w:pos="3540"/>
        </w:tabs>
        <w:spacing w:line="360" w:lineRule="auto"/>
        <w:ind w:left="363"/>
        <w:jc w:val="center"/>
        <w:rPr>
          <w:rFonts w:ascii="Arial" w:hAnsi="Arial" w:cs="Arial"/>
          <w:b/>
          <w:sz w:val="20"/>
        </w:rPr>
      </w:pPr>
      <w:r w:rsidRPr="00DF5B54">
        <w:rPr>
          <w:rFonts w:ascii="Arial" w:hAnsi="Arial" w:cs="Arial"/>
          <w:b/>
          <w:sz w:val="20"/>
        </w:rPr>
        <w:t xml:space="preserve">Článek </w:t>
      </w:r>
      <w:r w:rsidR="00660439" w:rsidRPr="00DF5B54">
        <w:rPr>
          <w:rFonts w:ascii="Arial" w:hAnsi="Arial" w:cs="Arial"/>
          <w:b/>
          <w:sz w:val="20"/>
        </w:rPr>
        <w:t>IX</w:t>
      </w:r>
      <w:r w:rsidRPr="00DF5B54">
        <w:rPr>
          <w:rFonts w:ascii="Arial" w:hAnsi="Arial" w:cs="Arial"/>
          <w:b/>
          <w:sz w:val="20"/>
        </w:rPr>
        <w:t>.</w:t>
      </w:r>
    </w:p>
    <w:p w14:paraId="771E3092" w14:textId="77777777" w:rsidR="00DA688A" w:rsidRPr="00DF5B54" w:rsidRDefault="00911F10" w:rsidP="00387DA2">
      <w:pPr>
        <w:tabs>
          <w:tab w:val="left" w:pos="708"/>
          <w:tab w:val="left" w:pos="1416"/>
          <w:tab w:val="left" w:pos="2124"/>
          <w:tab w:val="left" w:pos="2832"/>
          <w:tab w:val="left" w:pos="3540"/>
        </w:tabs>
        <w:spacing w:line="360" w:lineRule="auto"/>
        <w:ind w:left="363"/>
        <w:jc w:val="center"/>
        <w:rPr>
          <w:rFonts w:ascii="Arial" w:hAnsi="Arial" w:cs="Arial"/>
          <w:b/>
          <w:sz w:val="20"/>
          <w:u w:val="single"/>
        </w:rPr>
      </w:pPr>
      <w:r w:rsidRPr="00DF5B54">
        <w:rPr>
          <w:rFonts w:ascii="Arial" w:hAnsi="Arial" w:cs="Arial"/>
          <w:b/>
          <w:sz w:val="20"/>
          <w:u w:val="single"/>
        </w:rPr>
        <w:t>Platnost a účinnost smlouvy</w:t>
      </w:r>
    </w:p>
    <w:p w14:paraId="771E3093" w14:textId="77777777" w:rsidR="007B18D8" w:rsidRPr="00DF5B54" w:rsidRDefault="007B18D8" w:rsidP="007B18D8">
      <w:pPr>
        <w:pStyle w:val="Odstavecseseznamem"/>
        <w:numPr>
          <w:ilvl w:val="1"/>
          <w:numId w:val="25"/>
        </w:numPr>
        <w:tabs>
          <w:tab w:val="left" w:pos="708"/>
          <w:tab w:val="left" w:pos="1416"/>
          <w:tab w:val="left" w:pos="2124"/>
          <w:tab w:val="left" w:pos="2832"/>
          <w:tab w:val="left" w:pos="3540"/>
        </w:tabs>
        <w:spacing w:line="360" w:lineRule="auto"/>
        <w:jc w:val="both"/>
        <w:rPr>
          <w:rFonts w:ascii="Arial" w:hAnsi="Arial" w:cs="Arial"/>
          <w:sz w:val="20"/>
        </w:rPr>
      </w:pPr>
      <w:r w:rsidRPr="00DF5B54">
        <w:rPr>
          <w:rFonts w:ascii="Arial" w:hAnsi="Arial" w:cs="Arial"/>
          <w:sz w:val="20"/>
        </w:rPr>
        <w:t>Smlouva se uzavírá na dobu neurčitou s účinností ode dne podpisu této smlouvy.</w:t>
      </w:r>
    </w:p>
    <w:p w14:paraId="771E3094" w14:textId="77777777" w:rsidR="00F54A21" w:rsidRPr="00DF5B54" w:rsidRDefault="00F54A21" w:rsidP="00F54A21">
      <w:pPr>
        <w:pStyle w:val="Odstavecseseznamem"/>
        <w:tabs>
          <w:tab w:val="left" w:pos="708"/>
          <w:tab w:val="left" w:pos="1416"/>
          <w:tab w:val="left" w:pos="2124"/>
          <w:tab w:val="left" w:pos="2832"/>
          <w:tab w:val="left" w:pos="3540"/>
        </w:tabs>
        <w:spacing w:line="360" w:lineRule="auto"/>
        <w:jc w:val="both"/>
        <w:rPr>
          <w:rFonts w:ascii="Arial" w:hAnsi="Arial" w:cs="Arial"/>
          <w:sz w:val="20"/>
        </w:rPr>
      </w:pPr>
    </w:p>
    <w:p w14:paraId="771E3095" w14:textId="77777777" w:rsidR="00911F10" w:rsidRPr="00DF5B54" w:rsidRDefault="00911F10" w:rsidP="001E3554">
      <w:pPr>
        <w:pStyle w:val="Odstavecseseznamem"/>
        <w:numPr>
          <w:ilvl w:val="1"/>
          <w:numId w:val="25"/>
        </w:numPr>
        <w:tabs>
          <w:tab w:val="left" w:pos="708"/>
          <w:tab w:val="left" w:pos="1416"/>
          <w:tab w:val="left" w:pos="2124"/>
          <w:tab w:val="left" w:pos="2832"/>
          <w:tab w:val="left" w:pos="3540"/>
        </w:tabs>
        <w:spacing w:line="360" w:lineRule="auto"/>
        <w:jc w:val="both"/>
        <w:rPr>
          <w:rFonts w:ascii="Arial" w:hAnsi="Arial" w:cs="Arial"/>
          <w:b/>
          <w:sz w:val="20"/>
          <w:u w:val="single"/>
        </w:rPr>
      </w:pPr>
      <w:r w:rsidRPr="00DF5B54">
        <w:rPr>
          <w:rFonts w:ascii="Arial" w:hAnsi="Arial" w:cs="Arial"/>
          <w:sz w:val="20"/>
        </w:rPr>
        <w:t>Platnost této smlouvy zaniká:</w:t>
      </w:r>
    </w:p>
    <w:p w14:paraId="771E3096" w14:textId="77777777" w:rsidR="00911F10" w:rsidRPr="00DF5B54" w:rsidRDefault="00911F10" w:rsidP="005B5144">
      <w:pPr>
        <w:pStyle w:val="Odstavecseseznamem"/>
        <w:numPr>
          <w:ilvl w:val="0"/>
          <w:numId w:val="23"/>
        </w:numPr>
        <w:tabs>
          <w:tab w:val="left" w:pos="708"/>
          <w:tab w:val="left" w:pos="1416"/>
          <w:tab w:val="left" w:pos="2124"/>
          <w:tab w:val="left" w:pos="2832"/>
          <w:tab w:val="left" w:pos="3540"/>
        </w:tabs>
        <w:spacing w:line="360" w:lineRule="auto"/>
        <w:jc w:val="both"/>
        <w:rPr>
          <w:rFonts w:ascii="Arial" w:hAnsi="Arial" w:cs="Arial"/>
          <w:sz w:val="20"/>
        </w:rPr>
      </w:pPr>
      <w:r w:rsidRPr="00DF5B54">
        <w:rPr>
          <w:rFonts w:ascii="Arial" w:hAnsi="Arial" w:cs="Arial"/>
          <w:sz w:val="20"/>
        </w:rPr>
        <w:t>písemnou dohodou smluvních stran ke dni, který je v dohodě uveden;</w:t>
      </w:r>
    </w:p>
    <w:p w14:paraId="771E3097" w14:textId="77777777" w:rsidR="00DA688A" w:rsidRPr="00DF5B54" w:rsidRDefault="00911F10" w:rsidP="005B5144">
      <w:pPr>
        <w:pStyle w:val="Odstavecseseznamem"/>
        <w:numPr>
          <w:ilvl w:val="0"/>
          <w:numId w:val="23"/>
        </w:numPr>
        <w:tabs>
          <w:tab w:val="left" w:pos="708"/>
          <w:tab w:val="left" w:pos="1416"/>
          <w:tab w:val="left" w:pos="2124"/>
          <w:tab w:val="left" w:pos="2832"/>
          <w:tab w:val="left" w:pos="3540"/>
        </w:tabs>
        <w:spacing w:line="360" w:lineRule="auto"/>
        <w:jc w:val="both"/>
        <w:rPr>
          <w:rFonts w:ascii="Arial" w:hAnsi="Arial" w:cs="Arial"/>
          <w:sz w:val="20"/>
        </w:rPr>
      </w:pPr>
      <w:r w:rsidRPr="00DF5B54">
        <w:rPr>
          <w:rFonts w:ascii="Arial" w:hAnsi="Arial" w:cs="Arial"/>
          <w:sz w:val="20"/>
        </w:rPr>
        <w:t>odstoupením od smlouvy za níže uvedených podmínek a níže sjednaným způsobem.</w:t>
      </w:r>
    </w:p>
    <w:p w14:paraId="771E3098" w14:textId="77777777" w:rsidR="00F54A21" w:rsidRPr="00DF5B54" w:rsidRDefault="00F54A21" w:rsidP="00F54A21">
      <w:pPr>
        <w:pStyle w:val="Odstavecseseznamem"/>
        <w:tabs>
          <w:tab w:val="left" w:pos="708"/>
          <w:tab w:val="left" w:pos="1416"/>
          <w:tab w:val="left" w:pos="2124"/>
          <w:tab w:val="left" w:pos="2832"/>
          <w:tab w:val="left" w:pos="3540"/>
        </w:tabs>
        <w:spacing w:line="360" w:lineRule="auto"/>
        <w:ind w:left="1083"/>
        <w:jc w:val="both"/>
        <w:rPr>
          <w:rFonts w:ascii="Arial" w:hAnsi="Arial" w:cs="Arial"/>
          <w:sz w:val="20"/>
        </w:rPr>
      </w:pPr>
    </w:p>
    <w:p w14:paraId="771E3099" w14:textId="77777777" w:rsidR="00EC230D" w:rsidRPr="00DF5B54" w:rsidRDefault="00EC230D" w:rsidP="00EC230D">
      <w:pPr>
        <w:pStyle w:val="Odstavecseseznamem"/>
        <w:numPr>
          <w:ilvl w:val="1"/>
          <w:numId w:val="25"/>
        </w:numPr>
        <w:tabs>
          <w:tab w:val="left" w:pos="708"/>
          <w:tab w:val="left" w:pos="1416"/>
          <w:tab w:val="left" w:pos="2124"/>
          <w:tab w:val="left" w:pos="2832"/>
          <w:tab w:val="left" w:pos="3540"/>
        </w:tabs>
        <w:spacing w:line="360" w:lineRule="auto"/>
        <w:jc w:val="both"/>
        <w:rPr>
          <w:rFonts w:ascii="Arial" w:hAnsi="Arial" w:cs="Arial"/>
          <w:sz w:val="20"/>
        </w:rPr>
      </w:pPr>
      <w:r w:rsidRPr="00DF5B54">
        <w:rPr>
          <w:rFonts w:ascii="Arial" w:hAnsi="Arial" w:cs="Arial"/>
          <w:sz w:val="20"/>
        </w:rPr>
        <w:t xml:space="preserve">Každá ze smluvních stran má právo odstoupit od smlouvy v případě, poruší-li druhá ze smluvních stran své závazky a povinnosti stanovené touto smlouvou a to podstatným nebo opakovaným (tj. minimálně ve třech případech) způsobem. Odstoupení musí mít písemnou formu s uvedením důvodů odstoupení a musí být doručeno smluvní straně, jinak je odstoupení neplatné. </w:t>
      </w:r>
    </w:p>
    <w:p w14:paraId="771E309A" w14:textId="77777777" w:rsidR="00F54A21" w:rsidRPr="00DF5B54" w:rsidRDefault="00F54A21" w:rsidP="00F54A21">
      <w:pPr>
        <w:pStyle w:val="Odstavecseseznamem"/>
        <w:tabs>
          <w:tab w:val="left" w:pos="708"/>
          <w:tab w:val="left" w:pos="1416"/>
          <w:tab w:val="left" w:pos="2124"/>
          <w:tab w:val="left" w:pos="2832"/>
          <w:tab w:val="left" w:pos="3540"/>
        </w:tabs>
        <w:spacing w:line="360" w:lineRule="auto"/>
        <w:jc w:val="both"/>
        <w:rPr>
          <w:rFonts w:ascii="Arial" w:hAnsi="Arial" w:cs="Arial"/>
          <w:sz w:val="20"/>
        </w:rPr>
      </w:pPr>
    </w:p>
    <w:p w14:paraId="771E309B" w14:textId="77777777" w:rsidR="00EC230D" w:rsidRPr="00DF5B54" w:rsidRDefault="00EC230D" w:rsidP="00EC230D">
      <w:pPr>
        <w:pStyle w:val="Odstavecseseznamem"/>
        <w:numPr>
          <w:ilvl w:val="1"/>
          <w:numId w:val="25"/>
        </w:numPr>
        <w:tabs>
          <w:tab w:val="left" w:pos="708"/>
          <w:tab w:val="left" w:pos="1416"/>
          <w:tab w:val="left" w:pos="2124"/>
          <w:tab w:val="left" w:pos="2832"/>
          <w:tab w:val="left" w:pos="3540"/>
        </w:tabs>
        <w:spacing w:line="360" w:lineRule="auto"/>
        <w:jc w:val="both"/>
        <w:rPr>
          <w:rFonts w:ascii="Arial" w:hAnsi="Arial" w:cs="Arial"/>
          <w:sz w:val="20"/>
        </w:rPr>
      </w:pPr>
      <w:r w:rsidRPr="00DF5B54">
        <w:rPr>
          <w:rFonts w:ascii="Arial" w:hAnsi="Arial" w:cs="Arial"/>
          <w:sz w:val="20"/>
        </w:rPr>
        <w:t xml:space="preserve">Odstoupení od smlouvy má právní účinky dnem doručení. Od tohoto dne nesmí smluvní strana, které takto bylo odstoupení doručeno, pokračovat v plnění předmětu smlouvy vyjma případů, kdy by nečinností hrozila újma nebo škoda na majetku druhé smluvní strany. V takovém případě má smluvní strana za povinnost pokračovat v plnění smlouvy a zabezpečit předmět smlouvy takovým způsobem, aby bylo odstraněno nebezpečí shora uvedené újmy či škody. </w:t>
      </w:r>
    </w:p>
    <w:p w14:paraId="771E309C" w14:textId="77777777" w:rsidR="00F54A21" w:rsidRPr="009169E5" w:rsidRDefault="00F54A21" w:rsidP="00F54A21">
      <w:pPr>
        <w:pStyle w:val="Odstavecseseznamem"/>
        <w:tabs>
          <w:tab w:val="left" w:pos="708"/>
          <w:tab w:val="left" w:pos="1416"/>
          <w:tab w:val="left" w:pos="2124"/>
          <w:tab w:val="left" w:pos="2832"/>
          <w:tab w:val="left" w:pos="3540"/>
        </w:tabs>
        <w:spacing w:line="360" w:lineRule="auto"/>
        <w:jc w:val="both"/>
        <w:rPr>
          <w:rFonts w:ascii="Arial" w:hAnsi="Arial" w:cs="Arial"/>
          <w:sz w:val="20"/>
        </w:rPr>
      </w:pPr>
    </w:p>
    <w:p w14:paraId="771E309D" w14:textId="77777777" w:rsidR="00EC230D" w:rsidRPr="009169E5" w:rsidRDefault="00EC230D" w:rsidP="00EC230D">
      <w:pPr>
        <w:pStyle w:val="Odstavecseseznamem"/>
        <w:numPr>
          <w:ilvl w:val="1"/>
          <w:numId w:val="25"/>
        </w:numPr>
        <w:tabs>
          <w:tab w:val="left" w:pos="708"/>
          <w:tab w:val="left" w:pos="1416"/>
          <w:tab w:val="left" w:pos="2124"/>
          <w:tab w:val="left" w:pos="2832"/>
          <w:tab w:val="left" w:pos="3540"/>
        </w:tabs>
        <w:spacing w:line="360" w:lineRule="auto"/>
        <w:jc w:val="both"/>
        <w:rPr>
          <w:rFonts w:ascii="Arial" w:hAnsi="Arial" w:cs="Arial"/>
          <w:sz w:val="20"/>
        </w:rPr>
      </w:pPr>
      <w:r w:rsidRPr="009169E5">
        <w:rPr>
          <w:rFonts w:ascii="Arial" w:hAnsi="Arial" w:cs="Arial"/>
          <w:sz w:val="20"/>
        </w:rPr>
        <w:t>Odstoupení od smlouvy nemá vliv na uplatnění sankcí a náhrady škody.</w:t>
      </w:r>
    </w:p>
    <w:p w14:paraId="771E309E" w14:textId="77777777" w:rsidR="00F54A21" w:rsidRPr="009169E5" w:rsidRDefault="00F54A21" w:rsidP="00F54A21">
      <w:pPr>
        <w:pStyle w:val="Odstavecseseznamem"/>
        <w:tabs>
          <w:tab w:val="left" w:pos="708"/>
          <w:tab w:val="left" w:pos="1416"/>
          <w:tab w:val="left" w:pos="2124"/>
          <w:tab w:val="left" w:pos="2832"/>
          <w:tab w:val="left" w:pos="3540"/>
        </w:tabs>
        <w:spacing w:line="360" w:lineRule="auto"/>
        <w:jc w:val="both"/>
        <w:rPr>
          <w:rFonts w:ascii="Arial" w:hAnsi="Arial" w:cs="Arial"/>
          <w:sz w:val="20"/>
        </w:rPr>
      </w:pPr>
    </w:p>
    <w:p w14:paraId="771E309F" w14:textId="6DA046D8" w:rsidR="00EC230D" w:rsidRPr="00730282" w:rsidRDefault="00EC230D" w:rsidP="00EC230D">
      <w:pPr>
        <w:pStyle w:val="Odstavecseseznamem"/>
        <w:numPr>
          <w:ilvl w:val="1"/>
          <w:numId w:val="25"/>
        </w:numPr>
        <w:tabs>
          <w:tab w:val="left" w:pos="708"/>
          <w:tab w:val="left" w:pos="1416"/>
          <w:tab w:val="left" w:pos="2124"/>
          <w:tab w:val="left" w:pos="2832"/>
          <w:tab w:val="left" w:pos="3540"/>
        </w:tabs>
        <w:spacing w:line="360" w:lineRule="auto"/>
        <w:jc w:val="both"/>
        <w:rPr>
          <w:rFonts w:ascii="Arial" w:hAnsi="Arial" w:cs="Arial"/>
          <w:color w:val="000000" w:themeColor="text1"/>
          <w:sz w:val="20"/>
        </w:rPr>
      </w:pPr>
      <w:r w:rsidRPr="00730282">
        <w:rPr>
          <w:rFonts w:ascii="Arial" w:hAnsi="Arial" w:cs="Arial"/>
          <w:color w:val="000000" w:themeColor="text1"/>
          <w:sz w:val="20"/>
        </w:rPr>
        <w:t>Objednatel má rovněž právo tuto smlouvu vypově</w:t>
      </w:r>
      <w:r w:rsidR="00730282" w:rsidRPr="00730282">
        <w:rPr>
          <w:rFonts w:ascii="Arial" w:hAnsi="Arial" w:cs="Arial"/>
          <w:color w:val="000000" w:themeColor="text1"/>
          <w:sz w:val="20"/>
        </w:rPr>
        <w:t>dět i bez udání důvodu, a to s 1</w:t>
      </w:r>
      <w:r w:rsidRPr="00730282">
        <w:rPr>
          <w:rFonts w:ascii="Arial" w:hAnsi="Arial" w:cs="Arial"/>
          <w:color w:val="000000" w:themeColor="text1"/>
          <w:sz w:val="20"/>
        </w:rPr>
        <w:t xml:space="preserve"> měsíční výpovědní lhůtou. Výpovědní lhůta začíná běžet prvním dnem měsíce následujícího po jejím doručení druhé smluvní straně.</w:t>
      </w:r>
      <w:r w:rsidR="000C2466" w:rsidRPr="00730282">
        <w:rPr>
          <w:rFonts w:ascii="Arial" w:hAnsi="Arial" w:cs="Arial"/>
          <w:color w:val="000000" w:themeColor="text1"/>
          <w:sz w:val="20"/>
        </w:rPr>
        <w:t xml:space="preserve"> </w:t>
      </w:r>
    </w:p>
    <w:p w14:paraId="771E30A0" w14:textId="77777777" w:rsidR="00F54A21" w:rsidRPr="009169E5" w:rsidRDefault="00F54A21" w:rsidP="00F54A21">
      <w:pPr>
        <w:pStyle w:val="Odstavecseseznamem"/>
        <w:tabs>
          <w:tab w:val="left" w:pos="708"/>
          <w:tab w:val="left" w:pos="1416"/>
          <w:tab w:val="left" w:pos="2124"/>
          <w:tab w:val="left" w:pos="2832"/>
          <w:tab w:val="left" w:pos="3540"/>
        </w:tabs>
        <w:spacing w:line="360" w:lineRule="auto"/>
        <w:jc w:val="both"/>
        <w:rPr>
          <w:rFonts w:ascii="Arial" w:hAnsi="Arial" w:cs="Arial"/>
          <w:sz w:val="20"/>
        </w:rPr>
      </w:pPr>
    </w:p>
    <w:p w14:paraId="771E30A1" w14:textId="77777777" w:rsidR="0053513B" w:rsidRPr="009169E5" w:rsidRDefault="0053513B" w:rsidP="001E3554">
      <w:pPr>
        <w:pStyle w:val="Odstavecseseznamem"/>
        <w:numPr>
          <w:ilvl w:val="1"/>
          <w:numId w:val="25"/>
        </w:numPr>
        <w:tabs>
          <w:tab w:val="left" w:pos="708"/>
          <w:tab w:val="left" w:pos="1416"/>
          <w:tab w:val="left" w:pos="2124"/>
          <w:tab w:val="left" w:pos="2832"/>
          <w:tab w:val="left" w:pos="3540"/>
        </w:tabs>
        <w:spacing w:line="360" w:lineRule="auto"/>
        <w:jc w:val="both"/>
        <w:rPr>
          <w:rFonts w:ascii="Arial" w:hAnsi="Arial" w:cs="Arial"/>
          <w:sz w:val="20"/>
        </w:rPr>
      </w:pPr>
      <w:r w:rsidRPr="009169E5">
        <w:rPr>
          <w:rFonts w:ascii="Arial" w:hAnsi="Arial" w:cs="Arial"/>
          <w:sz w:val="20"/>
        </w:rPr>
        <w:t xml:space="preserve">Smluvní strany shodně uvádějí, že se sjednanými podmínkami a se sjednaným způsobem ukončení platnosti této smlouvy souhlasí. </w:t>
      </w:r>
    </w:p>
    <w:p w14:paraId="771E30A2" w14:textId="77777777" w:rsidR="00EC230D" w:rsidRPr="009169E5" w:rsidRDefault="00EC230D" w:rsidP="00387DA2">
      <w:pPr>
        <w:spacing w:line="360" w:lineRule="auto"/>
        <w:rPr>
          <w:rFonts w:ascii="Arial" w:hAnsi="Arial" w:cs="Arial"/>
          <w:b/>
          <w:sz w:val="20"/>
        </w:rPr>
      </w:pPr>
    </w:p>
    <w:p w14:paraId="771E30A3" w14:textId="77777777" w:rsidR="0053513B" w:rsidRPr="009169E5" w:rsidRDefault="00660439" w:rsidP="00387DA2">
      <w:pPr>
        <w:tabs>
          <w:tab w:val="left" w:pos="708"/>
          <w:tab w:val="left" w:pos="1416"/>
          <w:tab w:val="left" w:pos="2124"/>
          <w:tab w:val="left" w:pos="2832"/>
          <w:tab w:val="left" w:pos="3540"/>
        </w:tabs>
        <w:spacing w:line="360" w:lineRule="auto"/>
        <w:ind w:left="363"/>
        <w:jc w:val="center"/>
        <w:rPr>
          <w:rFonts w:ascii="Arial" w:hAnsi="Arial" w:cs="Arial"/>
          <w:b/>
          <w:sz w:val="20"/>
        </w:rPr>
      </w:pPr>
      <w:r w:rsidRPr="009169E5">
        <w:rPr>
          <w:rFonts w:ascii="Arial" w:hAnsi="Arial" w:cs="Arial"/>
          <w:b/>
          <w:sz w:val="20"/>
        </w:rPr>
        <w:t xml:space="preserve">Článek </w:t>
      </w:r>
      <w:r w:rsidR="0053513B" w:rsidRPr="009169E5">
        <w:rPr>
          <w:rFonts w:ascii="Arial" w:hAnsi="Arial" w:cs="Arial"/>
          <w:b/>
          <w:sz w:val="20"/>
        </w:rPr>
        <w:t>X.</w:t>
      </w:r>
    </w:p>
    <w:p w14:paraId="771E30A4" w14:textId="77777777" w:rsidR="0053513B" w:rsidRPr="009169E5" w:rsidRDefault="0053513B" w:rsidP="00387DA2">
      <w:pPr>
        <w:tabs>
          <w:tab w:val="left" w:pos="708"/>
          <w:tab w:val="left" w:pos="1416"/>
          <w:tab w:val="left" w:pos="2124"/>
          <w:tab w:val="left" w:pos="2832"/>
          <w:tab w:val="left" w:pos="3540"/>
        </w:tabs>
        <w:spacing w:line="360" w:lineRule="auto"/>
        <w:ind w:left="363"/>
        <w:jc w:val="center"/>
        <w:rPr>
          <w:rFonts w:ascii="Arial" w:hAnsi="Arial" w:cs="Arial"/>
          <w:b/>
          <w:sz w:val="20"/>
          <w:u w:val="single"/>
        </w:rPr>
      </w:pPr>
      <w:r w:rsidRPr="009169E5">
        <w:rPr>
          <w:rFonts w:ascii="Arial" w:hAnsi="Arial" w:cs="Arial"/>
          <w:b/>
          <w:sz w:val="20"/>
          <w:u w:val="single"/>
        </w:rPr>
        <w:t>Všeobecná závěrečná ujednání</w:t>
      </w:r>
    </w:p>
    <w:p w14:paraId="771E30A5" w14:textId="77777777" w:rsidR="0053513B" w:rsidRPr="009169E5" w:rsidRDefault="0053513B" w:rsidP="00387DA2">
      <w:pPr>
        <w:pStyle w:val="Odstavecseseznamem"/>
        <w:numPr>
          <w:ilvl w:val="1"/>
          <w:numId w:val="22"/>
        </w:numPr>
        <w:tabs>
          <w:tab w:val="left" w:pos="708"/>
          <w:tab w:val="left" w:pos="1416"/>
          <w:tab w:val="left" w:pos="2124"/>
          <w:tab w:val="left" w:pos="2832"/>
          <w:tab w:val="left" w:pos="3540"/>
        </w:tabs>
        <w:spacing w:line="360" w:lineRule="auto"/>
        <w:jc w:val="both"/>
        <w:rPr>
          <w:rFonts w:ascii="Arial" w:hAnsi="Arial" w:cs="Arial"/>
          <w:sz w:val="20"/>
        </w:rPr>
      </w:pPr>
      <w:r w:rsidRPr="009169E5">
        <w:rPr>
          <w:rFonts w:ascii="Arial" w:hAnsi="Arial" w:cs="Arial"/>
          <w:sz w:val="20"/>
        </w:rPr>
        <w:t xml:space="preserve">Změny této smlouvy jsou možné pouze formou písemných číslovaných dodatků podepsaných oběma smluvními stranami na téže listině, jinak jsou neplatné. </w:t>
      </w:r>
    </w:p>
    <w:p w14:paraId="771E30A6" w14:textId="77777777" w:rsidR="00F54A21" w:rsidRPr="009169E5" w:rsidRDefault="00F54A21" w:rsidP="00F54A21">
      <w:pPr>
        <w:pStyle w:val="Odstavecseseznamem"/>
        <w:tabs>
          <w:tab w:val="left" w:pos="708"/>
          <w:tab w:val="left" w:pos="1416"/>
          <w:tab w:val="left" w:pos="2124"/>
          <w:tab w:val="left" w:pos="2832"/>
          <w:tab w:val="left" w:pos="3540"/>
        </w:tabs>
        <w:spacing w:line="360" w:lineRule="auto"/>
        <w:jc w:val="both"/>
        <w:rPr>
          <w:rFonts w:ascii="Arial" w:hAnsi="Arial" w:cs="Arial"/>
          <w:sz w:val="20"/>
        </w:rPr>
      </w:pPr>
    </w:p>
    <w:p w14:paraId="771E30A7" w14:textId="77777777" w:rsidR="0053513B" w:rsidRPr="009169E5" w:rsidRDefault="0053513B" w:rsidP="001E3554">
      <w:pPr>
        <w:pStyle w:val="Odstavecseseznamem"/>
        <w:numPr>
          <w:ilvl w:val="1"/>
          <w:numId w:val="22"/>
        </w:numPr>
        <w:tabs>
          <w:tab w:val="left" w:pos="708"/>
          <w:tab w:val="left" w:pos="1416"/>
          <w:tab w:val="left" w:pos="2124"/>
          <w:tab w:val="left" w:pos="2832"/>
          <w:tab w:val="left" w:pos="3540"/>
        </w:tabs>
        <w:spacing w:line="360" w:lineRule="auto"/>
        <w:jc w:val="both"/>
        <w:rPr>
          <w:rFonts w:ascii="Arial" w:hAnsi="Arial" w:cs="Arial"/>
          <w:sz w:val="20"/>
        </w:rPr>
      </w:pPr>
      <w:r w:rsidRPr="009169E5">
        <w:rPr>
          <w:rFonts w:ascii="Arial" w:hAnsi="Arial" w:cs="Arial"/>
          <w:sz w:val="20"/>
        </w:rPr>
        <w:t xml:space="preserve">Ukáže-li se v průběhu platnosti smlouvy některé ustanovení jako právně neplatné nebo neúčinné, neznamená tato skutečnost neplatnost smlouvy jako celku. Takováto ustanovení smlouvy budou nahrazena ustanoveními svým smyslem a obsahem nejbližšími těmto ustanovením. </w:t>
      </w:r>
    </w:p>
    <w:p w14:paraId="771E30A8" w14:textId="77777777" w:rsidR="00F54A21" w:rsidRPr="009169E5" w:rsidRDefault="00F54A21" w:rsidP="00F54A21">
      <w:pPr>
        <w:pStyle w:val="Odstavecseseznamem"/>
        <w:tabs>
          <w:tab w:val="left" w:pos="708"/>
          <w:tab w:val="left" w:pos="1416"/>
          <w:tab w:val="left" w:pos="2124"/>
          <w:tab w:val="left" w:pos="2832"/>
          <w:tab w:val="left" w:pos="3540"/>
        </w:tabs>
        <w:spacing w:line="360" w:lineRule="auto"/>
        <w:jc w:val="both"/>
        <w:rPr>
          <w:rFonts w:ascii="Arial" w:hAnsi="Arial" w:cs="Arial"/>
          <w:sz w:val="20"/>
        </w:rPr>
      </w:pPr>
    </w:p>
    <w:p w14:paraId="771E30A9" w14:textId="77777777" w:rsidR="00DA688A" w:rsidRPr="009169E5" w:rsidRDefault="0053513B" w:rsidP="001E3554">
      <w:pPr>
        <w:pStyle w:val="Odstavecseseznamem"/>
        <w:numPr>
          <w:ilvl w:val="1"/>
          <w:numId w:val="22"/>
        </w:numPr>
        <w:tabs>
          <w:tab w:val="left" w:pos="708"/>
          <w:tab w:val="left" w:pos="1416"/>
          <w:tab w:val="left" w:pos="2124"/>
          <w:tab w:val="left" w:pos="2832"/>
          <w:tab w:val="left" w:pos="3540"/>
        </w:tabs>
        <w:spacing w:line="360" w:lineRule="auto"/>
        <w:jc w:val="both"/>
        <w:rPr>
          <w:rFonts w:ascii="Arial" w:hAnsi="Arial" w:cs="Arial"/>
          <w:sz w:val="20"/>
        </w:rPr>
      </w:pPr>
      <w:r w:rsidRPr="009169E5">
        <w:rPr>
          <w:rFonts w:ascii="Arial" w:hAnsi="Arial" w:cs="Arial"/>
          <w:sz w:val="20"/>
        </w:rPr>
        <w:t>Právní vztahy a skutečnosti neupravené touto smlouvou se řídí příslušnými ustanoveními občanského zákoníku v platném znění a dalšími souvisejícími předpisy.</w:t>
      </w:r>
    </w:p>
    <w:p w14:paraId="771E30AA" w14:textId="77777777" w:rsidR="00F54A21" w:rsidRPr="009169E5" w:rsidRDefault="00F54A21" w:rsidP="00F54A21">
      <w:pPr>
        <w:pStyle w:val="Odstavecseseznamem"/>
        <w:tabs>
          <w:tab w:val="left" w:pos="708"/>
          <w:tab w:val="left" w:pos="1416"/>
          <w:tab w:val="left" w:pos="2124"/>
          <w:tab w:val="left" w:pos="2832"/>
          <w:tab w:val="left" w:pos="3540"/>
        </w:tabs>
        <w:spacing w:line="360" w:lineRule="auto"/>
        <w:jc w:val="both"/>
        <w:rPr>
          <w:rFonts w:ascii="Arial" w:hAnsi="Arial" w:cs="Arial"/>
          <w:sz w:val="20"/>
        </w:rPr>
      </w:pPr>
    </w:p>
    <w:p w14:paraId="771E30AB" w14:textId="77777777" w:rsidR="00DA688A" w:rsidRPr="009169E5" w:rsidRDefault="0053513B" w:rsidP="001E3554">
      <w:pPr>
        <w:pStyle w:val="Odstavecseseznamem"/>
        <w:numPr>
          <w:ilvl w:val="1"/>
          <w:numId w:val="22"/>
        </w:numPr>
        <w:tabs>
          <w:tab w:val="left" w:pos="708"/>
          <w:tab w:val="left" w:pos="1416"/>
          <w:tab w:val="left" w:pos="2124"/>
          <w:tab w:val="left" w:pos="2832"/>
          <w:tab w:val="left" w:pos="3540"/>
        </w:tabs>
        <w:spacing w:line="360" w:lineRule="auto"/>
        <w:jc w:val="both"/>
        <w:rPr>
          <w:rFonts w:ascii="Arial" w:hAnsi="Arial" w:cs="Arial"/>
          <w:sz w:val="20"/>
        </w:rPr>
      </w:pPr>
      <w:r w:rsidRPr="009169E5">
        <w:rPr>
          <w:rFonts w:ascii="Arial" w:hAnsi="Arial" w:cs="Arial"/>
          <w:sz w:val="20"/>
        </w:rPr>
        <w:t>Obě smluvní strany prohlašují, že se seznámily s celým textem smlouvy včetně jejich příloh a s celým obsahem smlouvy souhlasí. Současně prohlašují, že tato smlouva nebyla sjednána v</w:t>
      </w:r>
      <w:r w:rsidR="007B18D8" w:rsidRPr="009169E5">
        <w:rPr>
          <w:rFonts w:ascii="Arial" w:hAnsi="Arial" w:cs="Arial"/>
          <w:sz w:val="20"/>
        </w:rPr>
        <w:t> </w:t>
      </w:r>
      <w:r w:rsidRPr="009169E5">
        <w:rPr>
          <w:rFonts w:ascii="Arial" w:hAnsi="Arial" w:cs="Arial"/>
          <w:sz w:val="20"/>
        </w:rPr>
        <w:t>tísni ani za jinak jednostranně nevýhodných podmínek.</w:t>
      </w:r>
    </w:p>
    <w:p w14:paraId="771E30AC" w14:textId="77777777" w:rsidR="00F54A21" w:rsidRPr="009169E5" w:rsidRDefault="00F54A21" w:rsidP="00F54A21">
      <w:pPr>
        <w:pStyle w:val="Odstavecseseznamem"/>
        <w:tabs>
          <w:tab w:val="left" w:pos="708"/>
          <w:tab w:val="left" w:pos="1416"/>
          <w:tab w:val="left" w:pos="2124"/>
          <w:tab w:val="left" w:pos="2832"/>
          <w:tab w:val="left" w:pos="3540"/>
        </w:tabs>
        <w:spacing w:line="360" w:lineRule="auto"/>
        <w:jc w:val="both"/>
        <w:rPr>
          <w:rFonts w:ascii="Arial" w:hAnsi="Arial" w:cs="Arial"/>
          <w:sz w:val="20"/>
        </w:rPr>
      </w:pPr>
    </w:p>
    <w:p w14:paraId="771E30AD" w14:textId="77777777" w:rsidR="00EC230D" w:rsidRPr="009169E5" w:rsidRDefault="00EC230D" w:rsidP="00EC230D">
      <w:pPr>
        <w:pStyle w:val="Odstavecseseznamem"/>
        <w:numPr>
          <w:ilvl w:val="1"/>
          <w:numId w:val="22"/>
        </w:numPr>
        <w:tabs>
          <w:tab w:val="left" w:pos="708"/>
          <w:tab w:val="left" w:pos="1416"/>
          <w:tab w:val="left" w:pos="2124"/>
          <w:tab w:val="left" w:pos="2832"/>
          <w:tab w:val="left" w:pos="3540"/>
        </w:tabs>
        <w:spacing w:line="360" w:lineRule="auto"/>
        <w:jc w:val="both"/>
        <w:rPr>
          <w:rFonts w:ascii="Arial" w:hAnsi="Arial" w:cs="Arial"/>
          <w:sz w:val="20"/>
        </w:rPr>
      </w:pPr>
      <w:r w:rsidRPr="009169E5">
        <w:rPr>
          <w:rFonts w:ascii="Arial" w:hAnsi="Arial" w:cs="Arial"/>
          <w:sz w:val="20"/>
        </w:rPr>
        <w:t>Smlouva se vyhotovuje ve čtyřech stejnopisech s platností originálu, z nichž objednatel i zhotovitel obdrží po dvou vyhotovení</w:t>
      </w:r>
      <w:r w:rsidR="00E91CE5" w:rsidRPr="009169E5">
        <w:rPr>
          <w:rFonts w:ascii="Arial" w:hAnsi="Arial" w:cs="Arial"/>
          <w:sz w:val="20"/>
        </w:rPr>
        <w:t>ch</w:t>
      </w:r>
      <w:r w:rsidRPr="009169E5">
        <w:rPr>
          <w:rFonts w:ascii="Arial" w:hAnsi="Arial" w:cs="Arial"/>
          <w:sz w:val="20"/>
        </w:rPr>
        <w:t>.</w:t>
      </w:r>
    </w:p>
    <w:p w14:paraId="771E30AE" w14:textId="77777777" w:rsidR="00F54A21" w:rsidRPr="009169E5" w:rsidRDefault="00F54A21" w:rsidP="00F54A21">
      <w:pPr>
        <w:pStyle w:val="Odstavecseseznamem"/>
        <w:tabs>
          <w:tab w:val="left" w:pos="708"/>
          <w:tab w:val="left" w:pos="1416"/>
          <w:tab w:val="left" w:pos="2124"/>
          <w:tab w:val="left" w:pos="2832"/>
          <w:tab w:val="left" w:pos="3540"/>
        </w:tabs>
        <w:spacing w:line="360" w:lineRule="auto"/>
        <w:jc w:val="both"/>
        <w:rPr>
          <w:rFonts w:ascii="Arial" w:hAnsi="Arial" w:cs="Arial"/>
          <w:sz w:val="20"/>
        </w:rPr>
      </w:pPr>
    </w:p>
    <w:p w14:paraId="771E30AF" w14:textId="3F4E400B" w:rsidR="00DA688A" w:rsidRPr="009169E5" w:rsidRDefault="007B18D8" w:rsidP="001E3554">
      <w:pPr>
        <w:pStyle w:val="Odstavecseseznamem"/>
        <w:numPr>
          <w:ilvl w:val="1"/>
          <w:numId w:val="22"/>
        </w:numPr>
        <w:tabs>
          <w:tab w:val="left" w:pos="708"/>
          <w:tab w:val="left" w:pos="1416"/>
          <w:tab w:val="left" w:pos="2124"/>
          <w:tab w:val="left" w:pos="2832"/>
          <w:tab w:val="left" w:pos="3540"/>
        </w:tabs>
        <w:spacing w:line="360" w:lineRule="auto"/>
        <w:jc w:val="both"/>
        <w:rPr>
          <w:rFonts w:ascii="Arial" w:hAnsi="Arial" w:cs="Arial"/>
          <w:sz w:val="20"/>
        </w:rPr>
      </w:pPr>
      <w:r w:rsidRPr="009169E5">
        <w:rPr>
          <w:rFonts w:ascii="Arial" w:hAnsi="Arial" w:cs="Arial"/>
          <w:sz w:val="20"/>
          <w:szCs w:val="20"/>
        </w:rPr>
        <w:t xml:space="preserve">Tato smlouva byla schválena …… </w:t>
      </w:r>
      <w:r w:rsidR="009169E5" w:rsidRPr="009169E5">
        <w:rPr>
          <w:rFonts w:ascii="Arial" w:hAnsi="Arial" w:cs="Arial"/>
          <w:sz w:val="20"/>
          <w:szCs w:val="20"/>
        </w:rPr>
        <w:t>………………</w:t>
      </w:r>
      <w:r w:rsidRPr="009169E5">
        <w:rPr>
          <w:rFonts w:ascii="Arial" w:hAnsi="Arial" w:cs="Arial"/>
          <w:sz w:val="20"/>
          <w:szCs w:val="20"/>
        </w:rPr>
        <w:t>……….</w:t>
      </w:r>
    </w:p>
    <w:p w14:paraId="771E30B0" w14:textId="77777777" w:rsidR="00F54A21" w:rsidRPr="009169E5" w:rsidRDefault="00F54A21" w:rsidP="00F54A21">
      <w:pPr>
        <w:pStyle w:val="Odstavecseseznamem"/>
        <w:tabs>
          <w:tab w:val="left" w:pos="708"/>
          <w:tab w:val="left" w:pos="1416"/>
          <w:tab w:val="left" w:pos="2124"/>
          <w:tab w:val="left" w:pos="2832"/>
          <w:tab w:val="left" w:pos="3540"/>
        </w:tabs>
        <w:spacing w:line="360" w:lineRule="auto"/>
        <w:jc w:val="both"/>
        <w:rPr>
          <w:rFonts w:ascii="Arial" w:hAnsi="Arial" w:cs="Arial"/>
          <w:sz w:val="20"/>
        </w:rPr>
      </w:pPr>
    </w:p>
    <w:p w14:paraId="771E30B1" w14:textId="77777777" w:rsidR="00AA3013" w:rsidRPr="009169E5" w:rsidRDefault="00AA3013" w:rsidP="001E3554">
      <w:pPr>
        <w:pStyle w:val="Odstavecseseznamem"/>
        <w:numPr>
          <w:ilvl w:val="1"/>
          <w:numId w:val="22"/>
        </w:numPr>
        <w:tabs>
          <w:tab w:val="left" w:pos="708"/>
          <w:tab w:val="left" w:pos="1416"/>
          <w:tab w:val="left" w:pos="2124"/>
          <w:tab w:val="left" w:pos="2832"/>
          <w:tab w:val="left" w:pos="3540"/>
        </w:tabs>
        <w:spacing w:line="360" w:lineRule="auto"/>
        <w:jc w:val="both"/>
        <w:rPr>
          <w:rFonts w:ascii="Arial" w:hAnsi="Arial" w:cs="Arial"/>
          <w:sz w:val="20"/>
        </w:rPr>
      </w:pPr>
      <w:r w:rsidRPr="009169E5">
        <w:rPr>
          <w:rFonts w:ascii="Arial" w:hAnsi="Arial" w:cs="Arial"/>
          <w:sz w:val="20"/>
        </w:rPr>
        <w:t>Nedílnou součástí této smlouvy jsou uvedené přílohy:</w:t>
      </w:r>
    </w:p>
    <w:p w14:paraId="771E30B2" w14:textId="77777777" w:rsidR="00AA3013" w:rsidRPr="009169E5" w:rsidRDefault="00AA3013" w:rsidP="007B18D8">
      <w:pPr>
        <w:tabs>
          <w:tab w:val="left" w:pos="708"/>
          <w:tab w:val="left" w:pos="1416"/>
          <w:tab w:val="left" w:pos="2124"/>
          <w:tab w:val="left" w:pos="2832"/>
          <w:tab w:val="left" w:pos="3540"/>
        </w:tabs>
        <w:spacing w:after="0" w:line="360" w:lineRule="auto"/>
        <w:ind w:left="709"/>
        <w:jc w:val="both"/>
        <w:rPr>
          <w:rFonts w:ascii="Arial" w:hAnsi="Arial" w:cs="Arial"/>
          <w:sz w:val="20"/>
        </w:rPr>
      </w:pPr>
      <w:r w:rsidRPr="009169E5">
        <w:rPr>
          <w:rFonts w:ascii="Arial" w:hAnsi="Arial" w:cs="Arial"/>
          <w:sz w:val="20"/>
        </w:rPr>
        <w:t xml:space="preserve">Příloha č. 1 – </w:t>
      </w:r>
      <w:r w:rsidR="00710B9C" w:rsidRPr="009169E5">
        <w:rPr>
          <w:rFonts w:ascii="Arial" w:hAnsi="Arial" w:cs="Arial"/>
          <w:sz w:val="20"/>
        </w:rPr>
        <w:t>Technická specifikace předmětu smlouvy</w:t>
      </w:r>
    </w:p>
    <w:p w14:paraId="771E30B3" w14:textId="0CCF40A5" w:rsidR="00AA3013" w:rsidRPr="009169E5" w:rsidRDefault="00710B9C" w:rsidP="007B18D8">
      <w:pPr>
        <w:tabs>
          <w:tab w:val="left" w:pos="708"/>
          <w:tab w:val="left" w:pos="1416"/>
          <w:tab w:val="left" w:pos="2124"/>
          <w:tab w:val="left" w:pos="2832"/>
          <w:tab w:val="left" w:pos="3540"/>
        </w:tabs>
        <w:spacing w:after="0" w:line="360" w:lineRule="auto"/>
        <w:ind w:left="709"/>
        <w:jc w:val="both"/>
        <w:rPr>
          <w:rFonts w:ascii="Arial" w:hAnsi="Arial" w:cs="Arial"/>
          <w:sz w:val="20"/>
        </w:rPr>
      </w:pPr>
      <w:r w:rsidRPr="009169E5">
        <w:rPr>
          <w:rFonts w:ascii="Arial" w:hAnsi="Arial" w:cs="Arial"/>
          <w:sz w:val="20"/>
        </w:rPr>
        <w:t xml:space="preserve">Příloha č. 2 – </w:t>
      </w:r>
      <w:r w:rsidR="005A16C8">
        <w:rPr>
          <w:rFonts w:ascii="Arial" w:hAnsi="Arial" w:cs="Arial"/>
          <w:sz w:val="20"/>
        </w:rPr>
        <w:t>O</w:t>
      </w:r>
      <w:r w:rsidRPr="009169E5">
        <w:rPr>
          <w:rFonts w:ascii="Arial" w:hAnsi="Arial" w:cs="Arial"/>
          <w:sz w:val="20"/>
        </w:rPr>
        <w:t>ceněný položkový rozpočet</w:t>
      </w:r>
    </w:p>
    <w:p w14:paraId="771E30B4" w14:textId="29C355E5" w:rsidR="001D25D0" w:rsidRPr="009169E5" w:rsidRDefault="00B958BD" w:rsidP="00F54A21">
      <w:pPr>
        <w:tabs>
          <w:tab w:val="left" w:pos="708"/>
          <w:tab w:val="left" w:pos="1416"/>
          <w:tab w:val="left" w:pos="2124"/>
          <w:tab w:val="left" w:pos="2832"/>
          <w:tab w:val="left" w:pos="3540"/>
        </w:tabs>
        <w:spacing w:after="0" w:line="360" w:lineRule="auto"/>
        <w:ind w:left="709"/>
        <w:jc w:val="both"/>
        <w:rPr>
          <w:rFonts w:ascii="Arial" w:hAnsi="Arial" w:cs="Arial"/>
          <w:sz w:val="20"/>
        </w:rPr>
      </w:pPr>
      <w:r>
        <w:rPr>
          <w:rFonts w:ascii="Arial" w:hAnsi="Arial" w:cs="Arial"/>
          <w:sz w:val="20"/>
        </w:rPr>
        <w:t>Příloha č. 3 – Seznam pod</w:t>
      </w:r>
      <w:r w:rsidR="007B18D8" w:rsidRPr="009169E5">
        <w:rPr>
          <w:rFonts w:ascii="Arial" w:hAnsi="Arial" w:cs="Arial"/>
          <w:sz w:val="20"/>
        </w:rPr>
        <w:t>dodavatelů</w:t>
      </w:r>
    </w:p>
    <w:p w14:paraId="771E30B5" w14:textId="77777777" w:rsidR="00F54A21" w:rsidRDefault="00F54A21" w:rsidP="00F54A21">
      <w:pPr>
        <w:tabs>
          <w:tab w:val="left" w:pos="708"/>
          <w:tab w:val="left" w:pos="1416"/>
          <w:tab w:val="left" w:pos="2124"/>
          <w:tab w:val="left" w:pos="2832"/>
          <w:tab w:val="left" w:pos="3540"/>
        </w:tabs>
        <w:spacing w:after="0" w:line="360" w:lineRule="auto"/>
        <w:ind w:left="709"/>
        <w:jc w:val="both"/>
        <w:rPr>
          <w:rFonts w:ascii="Arial" w:hAnsi="Arial" w:cs="Arial"/>
          <w:sz w:val="20"/>
        </w:rPr>
      </w:pPr>
    </w:p>
    <w:p w14:paraId="05EFC061" w14:textId="77777777" w:rsidR="005A16C8" w:rsidRDefault="005A16C8" w:rsidP="00F54A21">
      <w:pPr>
        <w:tabs>
          <w:tab w:val="left" w:pos="708"/>
          <w:tab w:val="left" w:pos="1416"/>
          <w:tab w:val="left" w:pos="2124"/>
          <w:tab w:val="left" w:pos="2832"/>
          <w:tab w:val="left" w:pos="3540"/>
        </w:tabs>
        <w:spacing w:after="0" w:line="360" w:lineRule="auto"/>
        <w:ind w:left="709"/>
        <w:jc w:val="both"/>
        <w:rPr>
          <w:rFonts w:ascii="Arial" w:hAnsi="Arial" w:cs="Arial"/>
          <w:sz w:val="20"/>
        </w:rPr>
      </w:pPr>
    </w:p>
    <w:p w14:paraId="59B3F2D2" w14:textId="77777777" w:rsidR="005A16C8" w:rsidRPr="009169E5" w:rsidRDefault="005A16C8" w:rsidP="00F54A21">
      <w:pPr>
        <w:tabs>
          <w:tab w:val="left" w:pos="708"/>
          <w:tab w:val="left" w:pos="1416"/>
          <w:tab w:val="left" w:pos="2124"/>
          <w:tab w:val="left" w:pos="2832"/>
          <w:tab w:val="left" w:pos="3540"/>
        </w:tabs>
        <w:spacing w:after="0" w:line="360" w:lineRule="auto"/>
        <w:ind w:left="709"/>
        <w:jc w:val="both"/>
        <w:rPr>
          <w:rFonts w:ascii="Arial" w:hAnsi="Arial" w:cs="Arial"/>
          <w:sz w:val="20"/>
        </w:rPr>
      </w:pPr>
    </w:p>
    <w:p w14:paraId="771E30B6" w14:textId="5FE2187F" w:rsidR="005B5144" w:rsidRPr="009169E5" w:rsidRDefault="005B5144" w:rsidP="005B5144">
      <w:pPr>
        <w:pStyle w:val="Default"/>
        <w:spacing w:line="360" w:lineRule="auto"/>
        <w:jc w:val="both"/>
        <w:rPr>
          <w:rFonts w:ascii="Arial" w:hAnsi="Arial" w:cs="Arial"/>
          <w:color w:val="auto"/>
          <w:sz w:val="20"/>
          <w:szCs w:val="20"/>
        </w:rPr>
      </w:pPr>
      <w:r w:rsidRPr="009169E5">
        <w:rPr>
          <w:rFonts w:ascii="Arial" w:hAnsi="Arial" w:cs="Arial"/>
          <w:color w:val="auto"/>
          <w:sz w:val="20"/>
          <w:szCs w:val="20"/>
        </w:rPr>
        <w:t xml:space="preserve">V Brně, dne </w:t>
      </w:r>
      <w:r w:rsidR="007777A0">
        <w:rPr>
          <w:rFonts w:ascii="Arial" w:hAnsi="Arial" w:cs="Arial"/>
          <w:color w:val="auto"/>
          <w:sz w:val="20"/>
          <w:szCs w:val="20"/>
        </w:rPr>
        <w:t>25.8.2020</w:t>
      </w:r>
      <w:bookmarkStart w:id="0" w:name="_GoBack"/>
      <w:bookmarkEnd w:id="0"/>
      <w:r w:rsidRPr="009169E5">
        <w:rPr>
          <w:rFonts w:ascii="Arial" w:hAnsi="Arial" w:cs="Arial"/>
          <w:color w:val="auto"/>
          <w:sz w:val="20"/>
          <w:szCs w:val="20"/>
        </w:rPr>
        <w:tab/>
      </w:r>
      <w:r w:rsidRPr="009169E5">
        <w:rPr>
          <w:rFonts w:ascii="Arial" w:hAnsi="Arial" w:cs="Arial"/>
          <w:color w:val="auto"/>
          <w:sz w:val="20"/>
          <w:szCs w:val="20"/>
        </w:rPr>
        <w:tab/>
      </w:r>
      <w:r w:rsidRPr="009169E5">
        <w:rPr>
          <w:rFonts w:ascii="Arial" w:hAnsi="Arial" w:cs="Arial"/>
          <w:color w:val="auto"/>
          <w:sz w:val="20"/>
          <w:szCs w:val="20"/>
        </w:rPr>
        <w:tab/>
      </w:r>
      <w:r w:rsidR="009169E5">
        <w:rPr>
          <w:rFonts w:ascii="Arial" w:hAnsi="Arial" w:cs="Arial"/>
          <w:color w:val="auto"/>
          <w:sz w:val="20"/>
          <w:szCs w:val="20"/>
        </w:rPr>
        <w:tab/>
      </w:r>
      <w:r w:rsidRPr="009169E5">
        <w:rPr>
          <w:rFonts w:ascii="Arial" w:hAnsi="Arial" w:cs="Arial"/>
          <w:color w:val="auto"/>
          <w:sz w:val="20"/>
          <w:szCs w:val="20"/>
        </w:rPr>
        <w:t>V</w:t>
      </w:r>
      <w:r w:rsidR="005A16C8">
        <w:rPr>
          <w:rFonts w:ascii="Arial" w:hAnsi="Arial" w:cs="Arial"/>
          <w:color w:val="auto"/>
          <w:sz w:val="20"/>
          <w:szCs w:val="20"/>
        </w:rPr>
        <w:t xml:space="preserve"> </w:t>
      </w:r>
      <w:r w:rsidR="00DC5648">
        <w:rPr>
          <w:rFonts w:ascii="Arial" w:hAnsi="Arial" w:cs="Arial"/>
          <w:color w:val="auto"/>
          <w:sz w:val="20"/>
          <w:szCs w:val="20"/>
        </w:rPr>
        <w:t>Brně</w:t>
      </w:r>
      <w:r w:rsidR="005A16C8">
        <w:rPr>
          <w:rFonts w:ascii="Arial" w:hAnsi="Arial" w:cs="Arial"/>
          <w:color w:val="auto"/>
          <w:sz w:val="20"/>
          <w:szCs w:val="20"/>
        </w:rPr>
        <w:t xml:space="preserve">, dne </w:t>
      </w:r>
      <w:r w:rsidR="007777A0">
        <w:rPr>
          <w:rFonts w:ascii="Arial" w:hAnsi="Arial" w:cs="Arial"/>
          <w:color w:val="auto"/>
          <w:sz w:val="20"/>
          <w:szCs w:val="20"/>
        </w:rPr>
        <w:t>25</w:t>
      </w:r>
      <w:r w:rsidR="00DC5648">
        <w:rPr>
          <w:rFonts w:ascii="Arial" w:hAnsi="Arial" w:cs="Arial"/>
          <w:color w:val="auto"/>
          <w:sz w:val="20"/>
          <w:szCs w:val="20"/>
        </w:rPr>
        <w:t>.08.2020</w:t>
      </w:r>
    </w:p>
    <w:p w14:paraId="771E30B7" w14:textId="77777777" w:rsidR="005B5144" w:rsidRPr="009169E5" w:rsidRDefault="005B5144" w:rsidP="005B5144">
      <w:pPr>
        <w:pStyle w:val="Default"/>
        <w:spacing w:line="360" w:lineRule="auto"/>
        <w:jc w:val="both"/>
        <w:rPr>
          <w:rFonts w:ascii="Arial" w:hAnsi="Arial" w:cs="Arial"/>
          <w:color w:val="auto"/>
          <w:sz w:val="20"/>
          <w:szCs w:val="20"/>
        </w:rPr>
      </w:pPr>
    </w:p>
    <w:p w14:paraId="771E30B8" w14:textId="0AD8D8C0" w:rsidR="005B5144" w:rsidRDefault="005B5144" w:rsidP="005B5144">
      <w:pPr>
        <w:pStyle w:val="Default"/>
        <w:spacing w:line="360" w:lineRule="auto"/>
        <w:jc w:val="both"/>
        <w:rPr>
          <w:rFonts w:ascii="Arial" w:hAnsi="Arial" w:cs="Arial"/>
          <w:color w:val="auto"/>
          <w:sz w:val="20"/>
          <w:szCs w:val="20"/>
        </w:rPr>
      </w:pPr>
    </w:p>
    <w:p w14:paraId="3BFFF772" w14:textId="65C4A502" w:rsidR="00DC5648" w:rsidRDefault="00DC5648" w:rsidP="005B5144">
      <w:pPr>
        <w:pStyle w:val="Default"/>
        <w:spacing w:line="360" w:lineRule="auto"/>
        <w:jc w:val="both"/>
        <w:rPr>
          <w:rFonts w:ascii="Arial" w:hAnsi="Arial" w:cs="Arial"/>
          <w:color w:val="auto"/>
          <w:sz w:val="20"/>
          <w:szCs w:val="20"/>
        </w:rPr>
      </w:pPr>
    </w:p>
    <w:p w14:paraId="43FB1A57" w14:textId="77777777" w:rsidR="00DC5648" w:rsidRPr="009169E5" w:rsidRDefault="00DC5648" w:rsidP="005B5144">
      <w:pPr>
        <w:pStyle w:val="Default"/>
        <w:spacing w:line="360" w:lineRule="auto"/>
        <w:jc w:val="both"/>
        <w:rPr>
          <w:rFonts w:ascii="Arial" w:hAnsi="Arial" w:cs="Arial"/>
          <w:color w:val="auto"/>
          <w:sz w:val="20"/>
          <w:szCs w:val="20"/>
        </w:rPr>
      </w:pPr>
    </w:p>
    <w:p w14:paraId="771E30B9" w14:textId="41DDC994" w:rsidR="005B5144" w:rsidRPr="009169E5" w:rsidRDefault="005B5144" w:rsidP="005B5144">
      <w:pPr>
        <w:pStyle w:val="Default"/>
        <w:spacing w:line="360" w:lineRule="auto"/>
        <w:jc w:val="both"/>
        <w:rPr>
          <w:rFonts w:ascii="Arial" w:hAnsi="Arial" w:cs="Arial"/>
          <w:color w:val="auto"/>
          <w:sz w:val="20"/>
          <w:szCs w:val="20"/>
        </w:rPr>
      </w:pPr>
      <w:r w:rsidRPr="009169E5">
        <w:rPr>
          <w:rFonts w:ascii="Arial" w:hAnsi="Arial" w:cs="Arial"/>
          <w:color w:val="auto"/>
          <w:sz w:val="20"/>
          <w:szCs w:val="20"/>
        </w:rPr>
        <w:t>……………………………………….</w:t>
      </w:r>
      <w:r w:rsidRPr="009169E5">
        <w:rPr>
          <w:rFonts w:ascii="Arial" w:hAnsi="Arial" w:cs="Arial"/>
          <w:color w:val="auto"/>
          <w:sz w:val="20"/>
          <w:szCs w:val="20"/>
        </w:rPr>
        <w:tab/>
      </w:r>
      <w:r w:rsidRPr="009169E5">
        <w:rPr>
          <w:rFonts w:ascii="Arial" w:hAnsi="Arial" w:cs="Arial"/>
          <w:color w:val="auto"/>
          <w:sz w:val="20"/>
          <w:szCs w:val="20"/>
        </w:rPr>
        <w:tab/>
      </w:r>
      <w:r w:rsidRPr="009169E5">
        <w:rPr>
          <w:rFonts w:ascii="Arial" w:hAnsi="Arial" w:cs="Arial"/>
          <w:color w:val="auto"/>
          <w:sz w:val="20"/>
          <w:szCs w:val="20"/>
        </w:rPr>
        <w:tab/>
      </w:r>
      <w:r w:rsidR="009169E5">
        <w:rPr>
          <w:rFonts w:ascii="Arial" w:hAnsi="Arial" w:cs="Arial"/>
          <w:color w:val="auto"/>
          <w:sz w:val="20"/>
          <w:szCs w:val="20"/>
        </w:rPr>
        <w:tab/>
      </w:r>
      <w:r w:rsidRPr="009169E5">
        <w:rPr>
          <w:rFonts w:ascii="Arial" w:hAnsi="Arial" w:cs="Arial"/>
          <w:color w:val="auto"/>
          <w:sz w:val="20"/>
          <w:szCs w:val="20"/>
        </w:rPr>
        <w:t>……………………………………….</w:t>
      </w:r>
    </w:p>
    <w:p w14:paraId="771E30BA" w14:textId="748B1CDC" w:rsidR="005B5144" w:rsidRPr="009169E5" w:rsidRDefault="005B5144" w:rsidP="005B5144">
      <w:pPr>
        <w:pStyle w:val="Default"/>
        <w:spacing w:line="360" w:lineRule="auto"/>
        <w:jc w:val="both"/>
        <w:rPr>
          <w:rFonts w:ascii="Arial" w:hAnsi="Arial" w:cs="Arial"/>
          <w:color w:val="auto"/>
          <w:sz w:val="20"/>
          <w:szCs w:val="20"/>
        </w:rPr>
      </w:pPr>
      <w:r w:rsidRPr="009169E5">
        <w:rPr>
          <w:rFonts w:ascii="Arial" w:hAnsi="Arial" w:cs="Arial"/>
          <w:color w:val="auto"/>
          <w:sz w:val="20"/>
          <w:szCs w:val="20"/>
        </w:rPr>
        <w:t xml:space="preserve">Za objednatele </w:t>
      </w:r>
      <w:r w:rsidRPr="009169E5">
        <w:rPr>
          <w:rFonts w:ascii="Arial" w:hAnsi="Arial" w:cs="Arial"/>
          <w:color w:val="auto"/>
          <w:sz w:val="20"/>
          <w:szCs w:val="20"/>
        </w:rPr>
        <w:tab/>
      </w:r>
      <w:r w:rsidRPr="009169E5">
        <w:rPr>
          <w:rFonts w:ascii="Arial" w:hAnsi="Arial" w:cs="Arial"/>
          <w:color w:val="auto"/>
          <w:sz w:val="20"/>
          <w:szCs w:val="20"/>
        </w:rPr>
        <w:tab/>
      </w:r>
      <w:r w:rsidRPr="009169E5">
        <w:rPr>
          <w:rFonts w:ascii="Arial" w:hAnsi="Arial" w:cs="Arial"/>
          <w:color w:val="auto"/>
          <w:sz w:val="20"/>
          <w:szCs w:val="20"/>
        </w:rPr>
        <w:tab/>
      </w:r>
      <w:r w:rsidRPr="009169E5">
        <w:rPr>
          <w:rFonts w:ascii="Arial" w:hAnsi="Arial" w:cs="Arial"/>
          <w:color w:val="auto"/>
          <w:sz w:val="20"/>
          <w:szCs w:val="20"/>
        </w:rPr>
        <w:tab/>
      </w:r>
      <w:r w:rsidRPr="009169E5">
        <w:rPr>
          <w:rFonts w:ascii="Arial" w:hAnsi="Arial" w:cs="Arial"/>
          <w:color w:val="auto"/>
          <w:sz w:val="20"/>
          <w:szCs w:val="20"/>
        </w:rPr>
        <w:tab/>
      </w:r>
      <w:r w:rsidRPr="009169E5">
        <w:rPr>
          <w:rFonts w:ascii="Arial" w:hAnsi="Arial" w:cs="Arial"/>
          <w:color w:val="auto"/>
          <w:sz w:val="20"/>
          <w:szCs w:val="20"/>
        </w:rPr>
        <w:tab/>
      </w:r>
      <w:r w:rsidR="009169E5">
        <w:rPr>
          <w:rFonts w:ascii="Arial" w:hAnsi="Arial" w:cs="Arial"/>
          <w:color w:val="auto"/>
          <w:sz w:val="20"/>
          <w:szCs w:val="20"/>
        </w:rPr>
        <w:tab/>
      </w:r>
      <w:r w:rsidRPr="009169E5">
        <w:rPr>
          <w:rFonts w:ascii="Arial" w:hAnsi="Arial" w:cs="Arial"/>
          <w:color w:val="auto"/>
          <w:sz w:val="20"/>
          <w:szCs w:val="20"/>
        </w:rPr>
        <w:t xml:space="preserve">Za zhotovitele </w:t>
      </w:r>
    </w:p>
    <w:p w14:paraId="771E30BD" w14:textId="1630B7F5" w:rsidR="001D25D0" w:rsidRDefault="00486981" w:rsidP="00486981">
      <w:pPr>
        <w:pStyle w:val="Default"/>
        <w:spacing w:line="360" w:lineRule="auto"/>
        <w:ind w:left="2127" w:hanging="2127"/>
        <w:jc w:val="both"/>
        <w:rPr>
          <w:rFonts w:ascii="Arial" w:hAnsi="Arial" w:cs="Arial"/>
          <w:sz w:val="20"/>
        </w:rPr>
      </w:pPr>
      <w:r w:rsidRPr="004D7FE1">
        <w:rPr>
          <w:rFonts w:ascii="Arial" w:hAnsi="Arial" w:cs="Arial"/>
          <w:sz w:val="20"/>
          <w:highlight w:val="black"/>
        </w:rPr>
        <w:t xml:space="preserve">Mgr. Josef </w:t>
      </w:r>
      <w:proofErr w:type="spellStart"/>
      <w:r w:rsidRPr="004D7FE1">
        <w:rPr>
          <w:rFonts w:ascii="Arial" w:hAnsi="Arial" w:cs="Arial"/>
          <w:sz w:val="20"/>
          <w:highlight w:val="black"/>
        </w:rPr>
        <w:t>Binek</w:t>
      </w:r>
      <w:proofErr w:type="spellEnd"/>
      <w:r w:rsidRPr="004D7FE1">
        <w:rPr>
          <w:rFonts w:ascii="Arial" w:hAnsi="Arial" w:cs="Arial"/>
          <w:sz w:val="20"/>
          <w:highlight w:val="black"/>
        </w:rPr>
        <w:t>, ředitel školy</w:t>
      </w:r>
      <w:r w:rsidR="00DC5648">
        <w:rPr>
          <w:rFonts w:ascii="Arial" w:hAnsi="Arial" w:cs="Arial"/>
          <w:sz w:val="20"/>
        </w:rPr>
        <w:tab/>
      </w:r>
      <w:r w:rsidR="00DC5648">
        <w:rPr>
          <w:rFonts w:ascii="Arial" w:hAnsi="Arial" w:cs="Arial"/>
          <w:sz w:val="20"/>
        </w:rPr>
        <w:tab/>
      </w:r>
      <w:r w:rsidR="00DC5648">
        <w:rPr>
          <w:rFonts w:ascii="Arial" w:hAnsi="Arial" w:cs="Arial"/>
          <w:sz w:val="20"/>
        </w:rPr>
        <w:tab/>
      </w:r>
      <w:r w:rsidR="00DC5648">
        <w:rPr>
          <w:rFonts w:ascii="Arial" w:hAnsi="Arial" w:cs="Arial"/>
          <w:sz w:val="20"/>
        </w:rPr>
        <w:tab/>
      </w:r>
      <w:r w:rsidR="00DC5648">
        <w:rPr>
          <w:rFonts w:ascii="Arial" w:hAnsi="Arial" w:cs="Arial"/>
          <w:sz w:val="20"/>
        </w:rPr>
        <w:tab/>
      </w:r>
      <w:r w:rsidR="00DC5648" w:rsidRPr="004D7FE1">
        <w:rPr>
          <w:rFonts w:ascii="Arial" w:hAnsi="Arial" w:cs="Arial"/>
          <w:sz w:val="20"/>
          <w:highlight w:val="black"/>
        </w:rPr>
        <w:t>Ing. Pavel Bláha, provozní ředitel</w:t>
      </w:r>
    </w:p>
    <w:p w14:paraId="660DE554" w14:textId="3AA5EF44" w:rsidR="00DC5648" w:rsidRPr="00387DA2" w:rsidRDefault="00DC5648" w:rsidP="00486981">
      <w:pPr>
        <w:pStyle w:val="Default"/>
        <w:spacing w:line="360" w:lineRule="auto"/>
        <w:ind w:left="2127" w:hanging="2127"/>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STROMMY COMPANY, s.r.o.</w:t>
      </w:r>
    </w:p>
    <w:sectPr w:rsidR="00DC5648" w:rsidRPr="00387DA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E652E" w14:textId="77777777" w:rsidR="00EF7D14" w:rsidRDefault="00EF7D14" w:rsidP="00A72E06">
      <w:pPr>
        <w:spacing w:after="0" w:line="240" w:lineRule="auto"/>
      </w:pPr>
      <w:r>
        <w:separator/>
      </w:r>
    </w:p>
  </w:endnote>
  <w:endnote w:type="continuationSeparator" w:id="0">
    <w:p w14:paraId="50CEAB66" w14:textId="77777777" w:rsidR="00EF7D14" w:rsidRDefault="00EF7D14" w:rsidP="00A72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70A64" w14:textId="77777777" w:rsidR="00EF7D14" w:rsidRDefault="00EF7D14" w:rsidP="00A72E06">
      <w:pPr>
        <w:spacing w:after="0" w:line="240" w:lineRule="auto"/>
      </w:pPr>
      <w:r>
        <w:separator/>
      </w:r>
    </w:p>
  </w:footnote>
  <w:footnote w:type="continuationSeparator" w:id="0">
    <w:p w14:paraId="34DB8B84" w14:textId="77777777" w:rsidR="00EF7D14" w:rsidRDefault="00EF7D14" w:rsidP="00A72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30C3" w14:textId="3E536183" w:rsidR="00C0626C" w:rsidRDefault="00C0626C" w:rsidP="005A16C8">
    <w:pPr>
      <w:jc w:val="center"/>
    </w:pPr>
    <w:bookmarkStart w:id="1" w:name="_Hlk4403889"/>
    <w:r>
      <w:rPr>
        <w:noProof/>
        <w:lang w:val="en-US"/>
      </w:rPr>
      <w:drawing>
        <wp:inline distT="0" distB="0" distL="0" distR="0" wp14:anchorId="01B0C753" wp14:editId="753101E7">
          <wp:extent cx="4667250" cy="6572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0" cy="657225"/>
                  </a:xfrm>
                  <a:prstGeom prst="rect">
                    <a:avLst/>
                  </a:prstGeom>
                  <a:noFill/>
                  <a:ln>
                    <a:noFill/>
                  </a:ln>
                </pic:spPr>
              </pic:pic>
            </a:graphicData>
          </a:graphic>
        </wp:inline>
      </w:drawing>
    </w:r>
    <w:bookmarkEnd w:id="1"/>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DBA"/>
    <w:multiLevelType w:val="hybridMultilevel"/>
    <w:tmpl w:val="9D0441E4"/>
    <w:lvl w:ilvl="0" w:tplc="2058198E">
      <w:numFmt w:val="bullet"/>
      <w:lvlText w:val="-"/>
      <w:lvlJc w:val="left"/>
      <w:pPr>
        <w:ind w:left="723" w:hanging="360"/>
      </w:pPr>
      <w:rPr>
        <w:rFonts w:ascii="Arial" w:eastAsiaTheme="minorHAnsi" w:hAnsi="Arial" w:cs="Arial" w:hint="default"/>
      </w:rPr>
    </w:lvl>
    <w:lvl w:ilvl="1" w:tplc="04050003" w:tentative="1">
      <w:start w:val="1"/>
      <w:numFmt w:val="bullet"/>
      <w:lvlText w:val="o"/>
      <w:lvlJc w:val="left"/>
      <w:pPr>
        <w:ind w:left="1443" w:hanging="360"/>
      </w:pPr>
      <w:rPr>
        <w:rFonts w:ascii="Courier New" w:hAnsi="Courier New" w:cs="Courier New"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1" w15:restartNumberingAfterBreak="0">
    <w:nsid w:val="01607B33"/>
    <w:multiLevelType w:val="hybridMultilevel"/>
    <w:tmpl w:val="9288047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650A4F"/>
    <w:multiLevelType w:val="hybridMultilevel"/>
    <w:tmpl w:val="478C2142"/>
    <w:lvl w:ilvl="0" w:tplc="B5700778">
      <w:start w:val="1"/>
      <w:numFmt w:val="decimal"/>
      <w:lvlText w:val="%1.1."/>
      <w:lvlJc w:val="left"/>
      <w:pPr>
        <w:ind w:left="108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A33B83"/>
    <w:multiLevelType w:val="hybridMultilevel"/>
    <w:tmpl w:val="859C2C1E"/>
    <w:lvl w:ilvl="0" w:tplc="0405000F">
      <w:start w:val="1"/>
      <w:numFmt w:val="decimal"/>
      <w:lvlText w:val="%1."/>
      <w:lvlJc w:val="left"/>
      <w:pPr>
        <w:ind w:left="1446" w:hanging="360"/>
      </w:p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4" w15:restartNumberingAfterBreak="0">
    <w:nsid w:val="0D6E7634"/>
    <w:multiLevelType w:val="multilevel"/>
    <w:tmpl w:val="7FA20282"/>
    <w:lvl w:ilvl="0">
      <w:start w:val="9"/>
      <w:numFmt w:val="decimal"/>
      <w:lvlText w:val="%1."/>
      <w:lvlJc w:val="left"/>
      <w:pPr>
        <w:ind w:left="360" w:hanging="360"/>
      </w:pPr>
      <w:rPr>
        <w:rFonts w:hint="default"/>
      </w:rPr>
    </w:lvl>
    <w:lvl w:ilvl="1">
      <w:start w:val="1"/>
      <w:numFmt w:val="decimal"/>
      <w:lvlText w:val="1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67116D"/>
    <w:multiLevelType w:val="hybridMultilevel"/>
    <w:tmpl w:val="3DFAF8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8007036"/>
    <w:multiLevelType w:val="multilevel"/>
    <w:tmpl w:val="1F6E2764"/>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F6E709F"/>
    <w:multiLevelType w:val="multilevel"/>
    <w:tmpl w:val="B704A51A"/>
    <w:lvl w:ilvl="0">
      <w:start w:val="8"/>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 w15:restartNumberingAfterBreak="0">
    <w:nsid w:val="1F8B49DE"/>
    <w:multiLevelType w:val="multilevel"/>
    <w:tmpl w:val="76924A58"/>
    <w:lvl w:ilvl="0">
      <w:start w:val="1"/>
      <w:numFmt w:val="decimal"/>
      <w:lvlText w:val="%1.1."/>
      <w:lvlJc w:val="left"/>
      <w:pPr>
        <w:ind w:left="720" w:hanging="360"/>
      </w:pPr>
      <w:rPr>
        <w:rFonts w:hint="default"/>
        <w:b w:val="0"/>
      </w:rPr>
    </w:lvl>
    <w:lvl w:ilvl="1">
      <w:start w:val="1"/>
      <w:numFmt w:val="decimal"/>
      <w:lvlText w:val="2.%2. "/>
      <w:lvlJc w:val="left"/>
      <w:pPr>
        <w:ind w:left="1080" w:hanging="720"/>
      </w:pPr>
      <w:rPr>
        <w:rFonts w:hint="default"/>
        <w:b w:val="0"/>
        <w:i w:val="0"/>
        <w:sz w:val="20"/>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807EC1"/>
    <w:multiLevelType w:val="hybridMultilevel"/>
    <w:tmpl w:val="202489D0"/>
    <w:lvl w:ilvl="0" w:tplc="045A4F78">
      <w:start w:val="1"/>
      <w:numFmt w:val="bullet"/>
      <w:lvlText w:val=""/>
      <w:lvlJc w:val="left"/>
      <w:pPr>
        <w:ind w:left="1083" w:hanging="360"/>
      </w:pPr>
      <w:rPr>
        <w:rFonts w:ascii="Symbol" w:hAnsi="Symbol" w:hint="default"/>
      </w:rPr>
    </w:lvl>
    <w:lvl w:ilvl="1" w:tplc="04050003" w:tentative="1">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10" w15:restartNumberingAfterBreak="0">
    <w:nsid w:val="2BD36956"/>
    <w:multiLevelType w:val="hybridMultilevel"/>
    <w:tmpl w:val="9288047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D2292F"/>
    <w:multiLevelType w:val="multilevel"/>
    <w:tmpl w:val="0AF475AA"/>
    <w:lvl w:ilvl="0">
      <w:start w:val="8"/>
      <w:numFmt w:val="decimal"/>
      <w:lvlText w:val="%1."/>
      <w:lvlJc w:val="left"/>
      <w:pPr>
        <w:ind w:left="360" w:hanging="360"/>
      </w:pPr>
      <w:rPr>
        <w:rFonts w:hint="default"/>
        <w:b w:val="0"/>
        <w:u w:val="none"/>
      </w:rPr>
    </w:lvl>
    <w:lvl w:ilvl="1">
      <w:start w:val="1"/>
      <w:numFmt w:val="decimal"/>
      <w:lvlText w:val="9.%2 "/>
      <w:lvlJc w:val="left"/>
      <w:pPr>
        <w:ind w:left="720" w:hanging="720"/>
      </w:pPr>
      <w:rPr>
        <w:rFonts w:ascii="Arial" w:hAnsi="Arial" w:cs="Arial" w:hint="default"/>
        <w:b w:val="0"/>
        <w:i w:val="0"/>
        <w:sz w:val="20"/>
        <w:szCs w:val="2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2" w15:restartNumberingAfterBreak="0">
    <w:nsid w:val="3AED57C2"/>
    <w:multiLevelType w:val="multilevel"/>
    <w:tmpl w:val="18EA50F6"/>
    <w:lvl w:ilvl="0">
      <w:start w:val="3"/>
      <w:numFmt w:val="decimal"/>
      <w:lvlText w:val="%1."/>
      <w:lvlJc w:val="left"/>
      <w:pPr>
        <w:ind w:left="360" w:hanging="360"/>
      </w:pPr>
      <w:rPr>
        <w:rFonts w:hint="default"/>
        <w:b w:val="0"/>
        <w:u w:val="none"/>
      </w:rPr>
    </w:lvl>
    <w:lvl w:ilvl="1">
      <w:start w:val="2"/>
      <w:numFmt w:val="decimal"/>
      <w:lvlText w:val="%2.1."/>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3" w15:restartNumberingAfterBreak="0">
    <w:nsid w:val="3C107B56"/>
    <w:multiLevelType w:val="multilevel"/>
    <w:tmpl w:val="18EA50F6"/>
    <w:lvl w:ilvl="0">
      <w:start w:val="3"/>
      <w:numFmt w:val="decimal"/>
      <w:lvlText w:val="%1."/>
      <w:lvlJc w:val="left"/>
      <w:pPr>
        <w:ind w:left="360" w:hanging="360"/>
      </w:pPr>
      <w:rPr>
        <w:rFonts w:hint="default"/>
        <w:b w:val="0"/>
        <w:u w:val="none"/>
      </w:rPr>
    </w:lvl>
    <w:lvl w:ilvl="1">
      <w:start w:val="2"/>
      <w:numFmt w:val="decimal"/>
      <w:lvlText w:val="%2.1."/>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4" w15:restartNumberingAfterBreak="0">
    <w:nsid w:val="41E661FD"/>
    <w:multiLevelType w:val="hybridMultilevel"/>
    <w:tmpl w:val="9288047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634637"/>
    <w:multiLevelType w:val="multilevel"/>
    <w:tmpl w:val="EA44FBA4"/>
    <w:lvl w:ilvl="0">
      <w:start w:val="3"/>
      <w:numFmt w:val="decimal"/>
      <w:lvlText w:val="%1."/>
      <w:lvlJc w:val="left"/>
      <w:pPr>
        <w:ind w:left="360" w:hanging="360"/>
      </w:pPr>
      <w:rPr>
        <w:rFonts w:hint="default"/>
        <w:b w:val="0"/>
        <w:u w:val="none"/>
      </w:rPr>
    </w:lvl>
    <w:lvl w:ilvl="1">
      <w:start w:val="2"/>
      <w:numFmt w:val="decimal"/>
      <w:lvlText w:val="%2.1."/>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6" w15:restartNumberingAfterBreak="0">
    <w:nsid w:val="49062E14"/>
    <w:multiLevelType w:val="multilevel"/>
    <w:tmpl w:val="D9867708"/>
    <w:lvl w:ilvl="0">
      <w:start w:val="3"/>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7" w15:restartNumberingAfterBreak="0">
    <w:nsid w:val="538A210B"/>
    <w:multiLevelType w:val="multilevel"/>
    <w:tmpl w:val="B704A51A"/>
    <w:lvl w:ilvl="0">
      <w:start w:val="8"/>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8" w15:restartNumberingAfterBreak="0">
    <w:nsid w:val="59531A4D"/>
    <w:multiLevelType w:val="hybridMultilevel"/>
    <w:tmpl w:val="9288047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591C28"/>
    <w:multiLevelType w:val="multilevel"/>
    <w:tmpl w:val="D9867708"/>
    <w:lvl w:ilvl="0">
      <w:start w:val="3"/>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0" w15:restartNumberingAfterBreak="0">
    <w:nsid w:val="613C7ADF"/>
    <w:multiLevelType w:val="multilevel"/>
    <w:tmpl w:val="1F6E2764"/>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1CE7069"/>
    <w:multiLevelType w:val="hybridMultilevel"/>
    <w:tmpl w:val="A0B832DC"/>
    <w:lvl w:ilvl="0" w:tplc="0405000F">
      <w:start w:val="1"/>
      <w:numFmt w:val="decimal"/>
      <w:lvlText w:val="%1."/>
      <w:lvlJc w:val="left"/>
      <w:pPr>
        <w:ind w:left="1083" w:hanging="360"/>
      </w:p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22" w15:restartNumberingAfterBreak="0">
    <w:nsid w:val="679F0D17"/>
    <w:multiLevelType w:val="hybridMultilevel"/>
    <w:tmpl w:val="A6C68556"/>
    <w:lvl w:ilvl="0" w:tplc="B5700778">
      <w:start w:val="1"/>
      <w:numFmt w:val="decimal"/>
      <w:lvlText w:val="%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6A982471"/>
    <w:multiLevelType w:val="hybridMultilevel"/>
    <w:tmpl w:val="9DD8D846"/>
    <w:lvl w:ilvl="0" w:tplc="D5188F10">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B60F55"/>
    <w:multiLevelType w:val="hybridMultilevel"/>
    <w:tmpl w:val="B65A0C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E21E2A"/>
    <w:multiLevelType w:val="multilevel"/>
    <w:tmpl w:val="61709B5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3D2C54"/>
    <w:multiLevelType w:val="multilevel"/>
    <w:tmpl w:val="D986770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9A6D1B"/>
    <w:multiLevelType w:val="multilevel"/>
    <w:tmpl w:val="DBF85A88"/>
    <w:lvl w:ilvl="0">
      <w:start w:val="3"/>
      <w:numFmt w:val="decimal"/>
      <w:lvlText w:val="%1."/>
      <w:lvlJc w:val="left"/>
      <w:pPr>
        <w:ind w:left="360" w:hanging="360"/>
      </w:pPr>
      <w:rPr>
        <w:rFonts w:hint="default"/>
        <w:b w:val="0"/>
        <w:u w:val="none"/>
      </w:rPr>
    </w:lvl>
    <w:lvl w:ilvl="1">
      <w:start w:val="1"/>
      <w:numFmt w:val="decimal"/>
      <w:lvlText w:val="%2.1."/>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8" w15:restartNumberingAfterBreak="0">
    <w:nsid w:val="6F101326"/>
    <w:multiLevelType w:val="multilevel"/>
    <w:tmpl w:val="B764F7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4507C88"/>
    <w:multiLevelType w:val="multilevel"/>
    <w:tmpl w:val="D9867708"/>
    <w:lvl w:ilvl="0">
      <w:start w:val="3"/>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0" w15:restartNumberingAfterBreak="0">
    <w:nsid w:val="748036C0"/>
    <w:multiLevelType w:val="multilevel"/>
    <w:tmpl w:val="61709B58"/>
    <w:lvl w:ilvl="0">
      <w:start w:val="6"/>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1" w15:restartNumberingAfterBreak="0">
    <w:nsid w:val="75C97A4E"/>
    <w:multiLevelType w:val="multilevel"/>
    <w:tmpl w:val="F1DACF32"/>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3A39C2"/>
    <w:multiLevelType w:val="multilevel"/>
    <w:tmpl w:val="B704A51A"/>
    <w:lvl w:ilvl="0">
      <w:start w:val="8"/>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3" w15:restartNumberingAfterBreak="0">
    <w:nsid w:val="7BD97636"/>
    <w:multiLevelType w:val="multilevel"/>
    <w:tmpl w:val="61709B5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CF0963"/>
    <w:multiLevelType w:val="multilevel"/>
    <w:tmpl w:val="B704A51A"/>
    <w:lvl w:ilvl="0">
      <w:start w:val="8"/>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num w:numId="1">
    <w:abstractNumId w:val="8"/>
  </w:num>
  <w:num w:numId="2">
    <w:abstractNumId w:val="28"/>
  </w:num>
  <w:num w:numId="3">
    <w:abstractNumId w:val="21"/>
  </w:num>
  <w:num w:numId="4">
    <w:abstractNumId w:val="2"/>
  </w:num>
  <w:num w:numId="5">
    <w:abstractNumId w:val="22"/>
  </w:num>
  <w:num w:numId="6">
    <w:abstractNumId w:val="27"/>
  </w:num>
  <w:num w:numId="7">
    <w:abstractNumId w:val="16"/>
  </w:num>
  <w:num w:numId="8">
    <w:abstractNumId w:val="29"/>
  </w:num>
  <w:num w:numId="9">
    <w:abstractNumId w:val="19"/>
  </w:num>
  <w:num w:numId="10">
    <w:abstractNumId w:val="26"/>
  </w:num>
  <w:num w:numId="11">
    <w:abstractNumId w:val="33"/>
  </w:num>
  <w:num w:numId="12">
    <w:abstractNumId w:val="30"/>
  </w:num>
  <w:num w:numId="13">
    <w:abstractNumId w:val="25"/>
  </w:num>
  <w:num w:numId="14">
    <w:abstractNumId w:val="6"/>
  </w:num>
  <w:num w:numId="15">
    <w:abstractNumId w:val="20"/>
  </w:num>
  <w:num w:numId="16">
    <w:abstractNumId w:val="34"/>
  </w:num>
  <w:num w:numId="17">
    <w:abstractNumId w:val="32"/>
  </w:num>
  <w:num w:numId="18">
    <w:abstractNumId w:val="3"/>
  </w:num>
  <w:num w:numId="19">
    <w:abstractNumId w:val="17"/>
  </w:num>
  <w:num w:numId="20">
    <w:abstractNumId w:val="7"/>
  </w:num>
  <w:num w:numId="21">
    <w:abstractNumId w:val="31"/>
  </w:num>
  <w:num w:numId="22">
    <w:abstractNumId w:val="4"/>
  </w:num>
  <w:num w:numId="23">
    <w:abstractNumId w:val="9"/>
  </w:num>
  <w:num w:numId="24">
    <w:abstractNumId w:val="0"/>
  </w:num>
  <w:num w:numId="25">
    <w:abstractNumId w:val="11"/>
  </w:num>
  <w:num w:numId="26">
    <w:abstractNumId w:val="10"/>
  </w:num>
  <w:num w:numId="27">
    <w:abstractNumId w:val="18"/>
  </w:num>
  <w:num w:numId="28">
    <w:abstractNumId w:val="1"/>
  </w:num>
  <w:num w:numId="29">
    <w:abstractNumId w:val="14"/>
  </w:num>
  <w:num w:numId="30">
    <w:abstractNumId w:val="15"/>
  </w:num>
  <w:num w:numId="31">
    <w:abstractNumId w:val="12"/>
  </w:num>
  <w:num w:numId="32">
    <w:abstractNumId w:val="13"/>
  </w:num>
  <w:num w:numId="33">
    <w:abstractNumId w:val="24"/>
  </w:num>
  <w:num w:numId="34">
    <w:abstractNumId w:val="2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96B"/>
    <w:rsid w:val="00003C2C"/>
    <w:rsid w:val="0001386B"/>
    <w:rsid w:val="000334AF"/>
    <w:rsid w:val="00052D34"/>
    <w:rsid w:val="0008197F"/>
    <w:rsid w:val="000969EC"/>
    <w:rsid w:val="000A6783"/>
    <w:rsid w:val="000C2466"/>
    <w:rsid w:val="00123F79"/>
    <w:rsid w:val="00166C30"/>
    <w:rsid w:val="001A743F"/>
    <w:rsid w:val="001B245D"/>
    <w:rsid w:val="001C442C"/>
    <w:rsid w:val="001C5D7B"/>
    <w:rsid w:val="001D25D0"/>
    <w:rsid w:val="001E3554"/>
    <w:rsid w:val="001E4369"/>
    <w:rsid w:val="001F6DB5"/>
    <w:rsid w:val="002205E1"/>
    <w:rsid w:val="0022068B"/>
    <w:rsid w:val="002543F8"/>
    <w:rsid w:val="0027415F"/>
    <w:rsid w:val="002C2CA0"/>
    <w:rsid w:val="002C4286"/>
    <w:rsid w:val="002E1294"/>
    <w:rsid w:val="002E7A42"/>
    <w:rsid w:val="002F2B73"/>
    <w:rsid w:val="00312D68"/>
    <w:rsid w:val="00357900"/>
    <w:rsid w:val="00363D33"/>
    <w:rsid w:val="00387DA2"/>
    <w:rsid w:val="003C6630"/>
    <w:rsid w:val="00400807"/>
    <w:rsid w:val="00405EE4"/>
    <w:rsid w:val="0043412F"/>
    <w:rsid w:val="00442FB7"/>
    <w:rsid w:val="00444389"/>
    <w:rsid w:val="00455E34"/>
    <w:rsid w:val="00486981"/>
    <w:rsid w:val="004D7FE1"/>
    <w:rsid w:val="00503604"/>
    <w:rsid w:val="0053513B"/>
    <w:rsid w:val="00536018"/>
    <w:rsid w:val="00542637"/>
    <w:rsid w:val="005442D8"/>
    <w:rsid w:val="005A16C8"/>
    <w:rsid w:val="005B5144"/>
    <w:rsid w:val="00603E34"/>
    <w:rsid w:val="0060585F"/>
    <w:rsid w:val="00637710"/>
    <w:rsid w:val="006540AD"/>
    <w:rsid w:val="00660439"/>
    <w:rsid w:val="00692F92"/>
    <w:rsid w:val="00697CBC"/>
    <w:rsid w:val="006A5A09"/>
    <w:rsid w:val="006F1917"/>
    <w:rsid w:val="00710B9C"/>
    <w:rsid w:val="0071410D"/>
    <w:rsid w:val="00720D26"/>
    <w:rsid w:val="00730282"/>
    <w:rsid w:val="00733526"/>
    <w:rsid w:val="00765518"/>
    <w:rsid w:val="007777A0"/>
    <w:rsid w:val="00790DDF"/>
    <w:rsid w:val="00796FD5"/>
    <w:rsid w:val="007B18D8"/>
    <w:rsid w:val="007C655A"/>
    <w:rsid w:val="007D011D"/>
    <w:rsid w:val="007F40A0"/>
    <w:rsid w:val="00806805"/>
    <w:rsid w:val="00830ED0"/>
    <w:rsid w:val="008414DC"/>
    <w:rsid w:val="00844FD8"/>
    <w:rsid w:val="0084509A"/>
    <w:rsid w:val="008734C7"/>
    <w:rsid w:val="008B5BC1"/>
    <w:rsid w:val="008D404D"/>
    <w:rsid w:val="008F42A4"/>
    <w:rsid w:val="009030C1"/>
    <w:rsid w:val="00911F10"/>
    <w:rsid w:val="00912FCE"/>
    <w:rsid w:val="009169E5"/>
    <w:rsid w:val="00934507"/>
    <w:rsid w:val="009354A2"/>
    <w:rsid w:val="00940D02"/>
    <w:rsid w:val="00941047"/>
    <w:rsid w:val="00966242"/>
    <w:rsid w:val="009A3BC5"/>
    <w:rsid w:val="009A4AC3"/>
    <w:rsid w:val="009B26A9"/>
    <w:rsid w:val="009B4D1F"/>
    <w:rsid w:val="009B69B0"/>
    <w:rsid w:val="009D172F"/>
    <w:rsid w:val="009E5CB7"/>
    <w:rsid w:val="00A15A53"/>
    <w:rsid w:val="00A305F9"/>
    <w:rsid w:val="00A32CDA"/>
    <w:rsid w:val="00A45D6D"/>
    <w:rsid w:val="00A4748E"/>
    <w:rsid w:val="00A477C5"/>
    <w:rsid w:val="00A6391E"/>
    <w:rsid w:val="00A72E06"/>
    <w:rsid w:val="00A77065"/>
    <w:rsid w:val="00A92FDA"/>
    <w:rsid w:val="00AA3013"/>
    <w:rsid w:val="00AA4FF3"/>
    <w:rsid w:val="00AD7363"/>
    <w:rsid w:val="00B463F5"/>
    <w:rsid w:val="00B527A7"/>
    <w:rsid w:val="00B57F2C"/>
    <w:rsid w:val="00B958BD"/>
    <w:rsid w:val="00BB4AA6"/>
    <w:rsid w:val="00C0626C"/>
    <w:rsid w:val="00C46025"/>
    <w:rsid w:val="00CA05C4"/>
    <w:rsid w:val="00CD1F1A"/>
    <w:rsid w:val="00CE4C50"/>
    <w:rsid w:val="00CF7FD5"/>
    <w:rsid w:val="00D03B64"/>
    <w:rsid w:val="00D054C5"/>
    <w:rsid w:val="00D3026A"/>
    <w:rsid w:val="00D33E10"/>
    <w:rsid w:val="00D45E4C"/>
    <w:rsid w:val="00D57A55"/>
    <w:rsid w:val="00DA688A"/>
    <w:rsid w:val="00DB4FD8"/>
    <w:rsid w:val="00DC5648"/>
    <w:rsid w:val="00DD3A23"/>
    <w:rsid w:val="00DE32C7"/>
    <w:rsid w:val="00DF1AD4"/>
    <w:rsid w:val="00DF5B54"/>
    <w:rsid w:val="00E530B2"/>
    <w:rsid w:val="00E55676"/>
    <w:rsid w:val="00E71296"/>
    <w:rsid w:val="00E74C0E"/>
    <w:rsid w:val="00E9096B"/>
    <w:rsid w:val="00E91CE5"/>
    <w:rsid w:val="00EA4481"/>
    <w:rsid w:val="00EC225C"/>
    <w:rsid w:val="00EC230D"/>
    <w:rsid w:val="00EF679D"/>
    <w:rsid w:val="00EF7D14"/>
    <w:rsid w:val="00F12298"/>
    <w:rsid w:val="00F23ED8"/>
    <w:rsid w:val="00F24CA5"/>
    <w:rsid w:val="00F45CD7"/>
    <w:rsid w:val="00F54A21"/>
    <w:rsid w:val="00F61995"/>
    <w:rsid w:val="00F61C50"/>
    <w:rsid w:val="00F644FE"/>
    <w:rsid w:val="00F64B87"/>
    <w:rsid w:val="00F65BED"/>
    <w:rsid w:val="00F831A2"/>
    <w:rsid w:val="00F92DE6"/>
    <w:rsid w:val="00F93017"/>
    <w:rsid w:val="00FA2BD2"/>
    <w:rsid w:val="00FA7C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1E3009"/>
  <w15:docId w15:val="{008B379B-959A-4B8D-A345-C61587B8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qFormat/>
    <w:rsid w:val="00A4748E"/>
    <w:pPr>
      <w:keepNext/>
      <w:keepLines/>
      <w:spacing w:before="200" w:after="0"/>
      <w:outlineLvl w:val="1"/>
    </w:pPr>
    <w:rPr>
      <w:rFonts w:ascii="Cambria" w:eastAsia="Calibri" w:hAnsi="Cambria" w:cs="Times New Roman"/>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text51">
    <w:name w:val="Body text (5)1"/>
    <w:basedOn w:val="Normln"/>
    <w:rsid w:val="00966242"/>
    <w:pPr>
      <w:shd w:val="clear" w:color="auto" w:fill="FFFFFF"/>
      <w:spacing w:before="180" w:after="240" w:line="206" w:lineRule="exact"/>
      <w:ind w:hanging="320"/>
      <w:jc w:val="center"/>
    </w:pPr>
    <w:rPr>
      <w:rFonts w:ascii="Times New Roman" w:eastAsia="Arial Unicode MS" w:hAnsi="Times New Roman" w:cs="Times New Roman"/>
      <w:b/>
      <w:bCs/>
      <w:sz w:val="17"/>
      <w:szCs w:val="17"/>
      <w:lang w:eastAsia="cs-CZ"/>
    </w:rPr>
  </w:style>
  <w:style w:type="paragraph" w:styleId="Odstavecseseznamem">
    <w:name w:val="List Paragraph"/>
    <w:basedOn w:val="Normln"/>
    <w:uiPriority w:val="34"/>
    <w:qFormat/>
    <w:rsid w:val="00966242"/>
    <w:pPr>
      <w:ind w:left="720"/>
      <w:contextualSpacing/>
    </w:pPr>
  </w:style>
  <w:style w:type="paragraph" w:customStyle="1" w:styleId="Default">
    <w:name w:val="Default"/>
    <w:rsid w:val="00387D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A72E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2E06"/>
  </w:style>
  <w:style w:type="paragraph" w:styleId="Zpat">
    <w:name w:val="footer"/>
    <w:basedOn w:val="Normln"/>
    <w:link w:val="ZpatChar"/>
    <w:uiPriority w:val="99"/>
    <w:unhideWhenUsed/>
    <w:rsid w:val="00A72E06"/>
    <w:pPr>
      <w:tabs>
        <w:tab w:val="center" w:pos="4536"/>
        <w:tab w:val="right" w:pos="9072"/>
      </w:tabs>
      <w:spacing w:after="0" w:line="240" w:lineRule="auto"/>
    </w:pPr>
  </w:style>
  <w:style w:type="character" w:customStyle="1" w:styleId="ZpatChar">
    <w:name w:val="Zápatí Char"/>
    <w:basedOn w:val="Standardnpsmoodstavce"/>
    <w:link w:val="Zpat"/>
    <w:uiPriority w:val="99"/>
    <w:rsid w:val="00A72E06"/>
  </w:style>
  <w:style w:type="paragraph" w:styleId="Textbubliny">
    <w:name w:val="Balloon Text"/>
    <w:basedOn w:val="Normln"/>
    <w:link w:val="TextbublinyChar"/>
    <w:uiPriority w:val="99"/>
    <w:semiHidden/>
    <w:unhideWhenUsed/>
    <w:rsid w:val="00A72E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2E06"/>
    <w:rPr>
      <w:rFonts w:ascii="Tahoma" w:hAnsi="Tahoma" w:cs="Tahoma"/>
      <w:sz w:val="16"/>
      <w:szCs w:val="16"/>
    </w:rPr>
  </w:style>
  <w:style w:type="character" w:customStyle="1" w:styleId="Nadpis2Char">
    <w:name w:val="Nadpis 2 Char"/>
    <w:basedOn w:val="Standardnpsmoodstavce"/>
    <w:link w:val="Nadpis2"/>
    <w:rsid w:val="00A4748E"/>
    <w:rPr>
      <w:rFonts w:ascii="Cambria" w:eastAsia="Calibri" w:hAnsi="Cambria" w:cs="Times New Roman"/>
      <w:b/>
      <w:bCs/>
      <w:color w:val="4F81BD"/>
      <w:sz w:val="26"/>
      <w:szCs w:val="26"/>
    </w:rPr>
  </w:style>
  <w:style w:type="paragraph" w:styleId="Prosttext">
    <w:name w:val="Plain Text"/>
    <w:basedOn w:val="Normln"/>
    <w:link w:val="ProsttextChar"/>
    <w:rsid w:val="00A4748E"/>
    <w:pPr>
      <w:spacing w:after="0" w:line="240" w:lineRule="auto"/>
    </w:pPr>
    <w:rPr>
      <w:rFonts w:ascii="Consolas" w:eastAsia="Times New Roman" w:hAnsi="Consolas" w:cs="Times New Roman"/>
      <w:sz w:val="21"/>
      <w:szCs w:val="21"/>
    </w:rPr>
  </w:style>
  <w:style w:type="character" w:customStyle="1" w:styleId="ProsttextChar">
    <w:name w:val="Prostý text Char"/>
    <w:basedOn w:val="Standardnpsmoodstavce"/>
    <w:link w:val="Prosttext"/>
    <w:rsid w:val="00A4748E"/>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13763">
      <w:bodyDiv w:val="1"/>
      <w:marLeft w:val="0"/>
      <w:marRight w:val="0"/>
      <w:marTop w:val="0"/>
      <w:marBottom w:val="0"/>
      <w:divBdr>
        <w:top w:val="none" w:sz="0" w:space="0" w:color="auto"/>
        <w:left w:val="none" w:sz="0" w:space="0" w:color="auto"/>
        <w:bottom w:val="none" w:sz="0" w:space="0" w:color="auto"/>
        <w:right w:val="none" w:sz="0" w:space="0" w:color="auto"/>
      </w:divBdr>
    </w:div>
    <w:div w:id="936014064">
      <w:bodyDiv w:val="1"/>
      <w:marLeft w:val="0"/>
      <w:marRight w:val="0"/>
      <w:marTop w:val="0"/>
      <w:marBottom w:val="0"/>
      <w:divBdr>
        <w:top w:val="none" w:sz="0" w:space="0" w:color="auto"/>
        <w:left w:val="none" w:sz="0" w:space="0" w:color="auto"/>
        <w:bottom w:val="none" w:sz="0" w:space="0" w:color="auto"/>
        <w:right w:val="none" w:sz="0" w:space="0" w:color="auto"/>
      </w:divBdr>
    </w:div>
    <w:div w:id="1339582579">
      <w:bodyDiv w:val="1"/>
      <w:marLeft w:val="0"/>
      <w:marRight w:val="0"/>
      <w:marTop w:val="0"/>
      <w:marBottom w:val="0"/>
      <w:divBdr>
        <w:top w:val="none" w:sz="0" w:space="0" w:color="auto"/>
        <w:left w:val="none" w:sz="0" w:space="0" w:color="auto"/>
        <w:bottom w:val="none" w:sz="0" w:space="0" w:color="auto"/>
        <w:right w:val="none" w:sz="0" w:space="0" w:color="auto"/>
      </w:divBdr>
    </w:div>
    <w:div w:id="1833329081">
      <w:bodyDiv w:val="1"/>
      <w:marLeft w:val="0"/>
      <w:marRight w:val="0"/>
      <w:marTop w:val="0"/>
      <w:marBottom w:val="0"/>
      <w:divBdr>
        <w:top w:val="none" w:sz="0" w:space="0" w:color="auto"/>
        <w:left w:val="none" w:sz="0" w:space="0" w:color="auto"/>
        <w:bottom w:val="none" w:sz="0" w:space="0" w:color="auto"/>
        <w:right w:val="none" w:sz="0" w:space="0" w:color="auto"/>
      </w:divBdr>
    </w:div>
    <w:div w:id="1990087080">
      <w:bodyDiv w:val="1"/>
      <w:marLeft w:val="0"/>
      <w:marRight w:val="0"/>
      <w:marTop w:val="0"/>
      <w:marBottom w:val="0"/>
      <w:divBdr>
        <w:top w:val="none" w:sz="0" w:space="0" w:color="auto"/>
        <w:left w:val="none" w:sz="0" w:space="0" w:color="auto"/>
        <w:bottom w:val="none" w:sz="0" w:space="0" w:color="auto"/>
        <w:right w:val="none" w:sz="0" w:space="0" w:color="auto"/>
      </w:divBdr>
    </w:div>
    <w:div w:id="210202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2" ma:contentTypeDescription="Vytvoří nový dokument" ma:contentTypeScope="" ma:versionID="5cfe39cd43695f66057f875a85f5518d">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75fc1d7a0391a01fe897d2d5f10d87aa"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FBDBB-1A85-4008-97BB-31F99F1326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438BD5-6F50-4CE4-A8C9-C495F6BE15AE}">
  <ds:schemaRefs>
    <ds:schemaRef ds:uri="http://schemas.microsoft.com/sharepoint/v3/contenttype/forms"/>
  </ds:schemaRefs>
</ds:datastoreItem>
</file>

<file path=customXml/itemProps3.xml><?xml version="1.0" encoding="utf-8"?>
<ds:datastoreItem xmlns:ds="http://schemas.openxmlformats.org/officeDocument/2006/customXml" ds:itemID="{B8C32FE5-9E66-4B8F-B830-F4F4844B0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C4CC1-EEFF-4C2B-A898-A554A2D7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2672</Words>
  <Characters>15237</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michaela.filipiecova</dc:creator>
  <cp:keywords/>
  <dc:description/>
  <cp:lastModifiedBy>Daniela Langr</cp:lastModifiedBy>
  <cp:revision>3</cp:revision>
  <dcterms:created xsi:type="dcterms:W3CDTF">2020-09-18T07:14:00Z</dcterms:created>
  <dcterms:modified xsi:type="dcterms:W3CDTF">2020-09-18T07:27:00Z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