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78" w:rsidRPr="00E711D0" w:rsidRDefault="00146678" w:rsidP="003A54C8">
      <w:pPr>
        <w:rPr>
          <w:lang w:eastAsia="zh-HK"/>
        </w:rPr>
      </w:pPr>
    </w:p>
    <w:p w:rsidR="00146678" w:rsidRPr="00E711D0" w:rsidRDefault="00146678">
      <w:pPr>
        <w:pStyle w:val="AOFPTitle"/>
        <w:rPr>
          <w:rFonts w:ascii="Arial" w:eastAsia="PMingLiU" w:hAnsi="Arial" w:cs="Arial"/>
          <w:caps w:val="0"/>
          <w:szCs w:val="32"/>
          <w:lang w:val="cs-CZ" w:eastAsia="zh-HK"/>
        </w:rPr>
      </w:pPr>
    </w:p>
    <w:tbl>
      <w:tblPr>
        <w:tblW w:w="87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5955"/>
      </w:tblGrid>
      <w:tr w:rsidR="00E901BA" w:rsidRPr="00E711D0" w:rsidTr="00084B59">
        <w:tc>
          <w:tcPr>
            <w:tcW w:w="8790" w:type="dxa"/>
            <w:gridSpan w:val="3"/>
          </w:tcPr>
          <w:p w:rsidR="003624F8" w:rsidRPr="00670F44" w:rsidRDefault="003624F8" w:rsidP="003624F8">
            <w:pPr>
              <w:jc w:val="center"/>
              <w:rPr>
                <w:b/>
                <w:sz w:val="28"/>
                <w:szCs w:val="28"/>
              </w:rPr>
            </w:pPr>
            <w:r w:rsidRPr="00670F44">
              <w:rPr>
                <w:b/>
                <w:sz w:val="28"/>
                <w:szCs w:val="28"/>
              </w:rPr>
              <w:t xml:space="preserve">Smlouva o dílo </w:t>
            </w:r>
          </w:p>
          <w:p w:rsidR="003624F8" w:rsidRPr="00210251" w:rsidRDefault="003624F8" w:rsidP="003624F8">
            <w:pPr>
              <w:jc w:val="center"/>
              <w:rPr>
                <w:b/>
                <w:szCs w:val="22"/>
              </w:rPr>
            </w:pPr>
          </w:p>
          <w:p w:rsidR="003624F8" w:rsidRPr="00210251" w:rsidRDefault="003624F8" w:rsidP="003624F8">
            <w:pPr>
              <w:jc w:val="center"/>
              <w:rPr>
                <w:szCs w:val="22"/>
              </w:rPr>
            </w:pPr>
            <w:r w:rsidRPr="00210251">
              <w:rPr>
                <w:b/>
                <w:szCs w:val="22"/>
              </w:rPr>
              <w:t xml:space="preserve">  </w:t>
            </w:r>
            <w:r w:rsidRPr="00210251">
              <w:rPr>
                <w:szCs w:val="22"/>
              </w:rPr>
              <w:t>uzavřená podle ustanovení § 2586 a násl. zákona č. 89/2012 Sb., občanského zákoníku, v účinném znění (dále jen „občanský zákoník“)</w:t>
            </w:r>
          </w:p>
          <w:p w:rsidR="003624F8" w:rsidRPr="00210251" w:rsidRDefault="003624F8" w:rsidP="003624F8">
            <w:pPr>
              <w:jc w:val="center"/>
              <w:rPr>
                <w:b/>
                <w:szCs w:val="22"/>
              </w:rPr>
            </w:pPr>
          </w:p>
          <w:p w:rsidR="003624F8" w:rsidRPr="00210251" w:rsidRDefault="003624F8" w:rsidP="007846D9">
            <w:pPr>
              <w:rPr>
                <w:szCs w:val="22"/>
              </w:rPr>
            </w:pPr>
          </w:p>
          <w:p w:rsidR="00E901BA" w:rsidRPr="00210251" w:rsidRDefault="00E901BA" w:rsidP="007846D9">
            <w:pPr>
              <w:rPr>
                <w:szCs w:val="22"/>
              </w:rPr>
            </w:pPr>
            <w:r w:rsidRPr="00210251">
              <w:rPr>
                <w:szCs w:val="22"/>
              </w:rPr>
              <w:t xml:space="preserve">Tuto </w:t>
            </w:r>
            <w:r w:rsidR="00FC4CBB" w:rsidRPr="00210251">
              <w:rPr>
                <w:szCs w:val="22"/>
              </w:rPr>
              <w:t>s</w:t>
            </w:r>
            <w:r w:rsidRPr="00210251">
              <w:rPr>
                <w:szCs w:val="22"/>
              </w:rPr>
              <w:t>mlouvu</w:t>
            </w:r>
            <w:r w:rsidR="003624F8" w:rsidRPr="00210251">
              <w:rPr>
                <w:szCs w:val="22"/>
              </w:rPr>
              <w:t xml:space="preserve"> o dílo</w:t>
            </w:r>
            <w:r w:rsidRPr="00210251">
              <w:rPr>
                <w:szCs w:val="22"/>
              </w:rPr>
              <w:t xml:space="preserve"> (dále </w:t>
            </w:r>
            <w:r w:rsidR="00FC4CBB" w:rsidRPr="00210251">
              <w:rPr>
                <w:szCs w:val="22"/>
              </w:rPr>
              <w:t xml:space="preserve">také </w:t>
            </w:r>
            <w:r w:rsidRPr="00210251">
              <w:rPr>
                <w:szCs w:val="22"/>
              </w:rPr>
              <w:t xml:space="preserve">jen </w:t>
            </w:r>
            <w:r w:rsidR="00FC4CBB" w:rsidRPr="00210251">
              <w:rPr>
                <w:szCs w:val="22"/>
              </w:rPr>
              <w:t>„</w:t>
            </w:r>
            <w:r w:rsidR="00681319" w:rsidRPr="00210251">
              <w:rPr>
                <w:b/>
                <w:szCs w:val="22"/>
              </w:rPr>
              <w:t>Sm</w:t>
            </w:r>
            <w:r w:rsidRPr="00210251">
              <w:rPr>
                <w:b/>
                <w:szCs w:val="22"/>
              </w:rPr>
              <w:t>louva</w:t>
            </w:r>
            <w:r w:rsidR="00FC4CBB" w:rsidRPr="00210251">
              <w:rPr>
                <w:b/>
                <w:szCs w:val="22"/>
              </w:rPr>
              <w:t>“</w:t>
            </w:r>
            <w:r w:rsidRPr="00210251">
              <w:rPr>
                <w:szCs w:val="22"/>
              </w:rPr>
              <w:t>) uzavřeli tito účastníci</w:t>
            </w:r>
            <w:r w:rsidR="00E826A3">
              <w:rPr>
                <w:szCs w:val="22"/>
              </w:rPr>
              <w:t xml:space="preserve"> (dále také jen </w:t>
            </w:r>
            <w:r w:rsidR="00EF79EA" w:rsidRPr="00EF79EA">
              <w:rPr>
                <w:b/>
                <w:szCs w:val="22"/>
              </w:rPr>
              <w:t>s</w:t>
            </w:r>
            <w:r w:rsidR="00E826A3">
              <w:rPr>
                <w:b/>
                <w:szCs w:val="22"/>
              </w:rPr>
              <w:t>mluvní strany“</w:t>
            </w:r>
            <w:r w:rsidR="00E826A3">
              <w:rPr>
                <w:szCs w:val="22"/>
              </w:rPr>
              <w:t>)</w:t>
            </w:r>
            <w:r w:rsidRPr="00210251">
              <w:rPr>
                <w:szCs w:val="22"/>
              </w:rPr>
              <w:t>:</w:t>
            </w:r>
          </w:p>
          <w:p w:rsidR="00B274C8" w:rsidRPr="00210251" w:rsidRDefault="00B274C8" w:rsidP="007846D9">
            <w:pPr>
              <w:rPr>
                <w:szCs w:val="22"/>
              </w:rPr>
            </w:pPr>
          </w:p>
        </w:tc>
      </w:tr>
      <w:tr w:rsidR="007846D9" w:rsidRPr="00E711D0" w:rsidTr="00E96827">
        <w:tc>
          <w:tcPr>
            <w:tcW w:w="1985" w:type="dxa"/>
          </w:tcPr>
          <w:p w:rsidR="007846D9" w:rsidRPr="00E711D0" w:rsidRDefault="007846D9" w:rsidP="00AE7461">
            <w:pPr>
              <w:ind w:right="113"/>
              <w:jc w:val="left"/>
            </w:pPr>
            <w:r w:rsidRPr="00E711D0">
              <w:t xml:space="preserve">Údaje o </w:t>
            </w:r>
            <w:r w:rsidR="00CF68DE">
              <w:t xml:space="preserve">smluvních </w:t>
            </w:r>
            <w:r w:rsidRPr="00E711D0">
              <w:t>stranách</w:t>
            </w:r>
          </w:p>
        </w:tc>
        <w:tc>
          <w:tcPr>
            <w:tcW w:w="850" w:type="dxa"/>
          </w:tcPr>
          <w:p w:rsidR="007846D9" w:rsidRPr="00E711D0" w:rsidRDefault="007846D9" w:rsidP="007846D9">
            <w:r w:rsidRPr="00E711D0">
              <w:t>(1)</w:t>
            </w:r>
          </w:p>
        </w:tc>
        <w:tc>
          <w:tcPr>
            <w:tcW w:w="5955" w:type="dxa"/>
          </w:tcPr>
          <w:p w:rsidR="00CF68DE" w:rsidRPr="00210251" w:rsidRDefault="00FC4CBB" w:rsidP="000E19AB">
            <w:pPr>
              <w:spacing w:after="240"/>
              <w:rPr>
                <w:b/>
                <w:szCs w:val="22"/>
              </w:rPr>
            </w:pPr>
            <w:r w:rsidRPr="00210251">
              <w:rPr>
                <w:b/>
                <w:szCs w:val="22"/>
              </w:rPr>
              <w:t>TIPRO projekt s.r.o.</w:t>
            </w:r>
          </w:p>
          <w:p w:rsidR="00CF68DE" w:rsidRPr="00210251" w:rsidRDefault="007846D9" w:rsidP="003624F8">
            <w:pPr>
              <w:spacing w:line="360" w:lineRule="auto"/>
              <w:rPr>
                <w:szCs w:val="22"/>
              </w:rPr>
            </w:pPr>
            <w:r w:rsidRPr="00210251">
              <w:rPr>
                <w:szCs w:val="22"/>
              </w:rPr>
              <w:t xml:space="preserve">se sídlem </w:t>
            </w:r>
            <w:r w:rsidR="00FC4CBB" w:rsidRPr="00210251">
              <w:rPr>
                <w:szCs w:val="22"/>
              </w:rPr>
              <w:t>Brno, Kociánka 8/10, PSČ 612 00</w:t>
            </w:r>
          </w:p>
          <w:p w:rsidR="00CF68DE" w:rsidRPr="00210251" w:rsidRDefault="00CF68DE" w:rsidP="003624F8">
            <w:pPr>
              <w:spacing w:line="360" w:lineRule="auto"/>
              <w:rPr>
                <w:szCs w:val="22"/>
              </w:rPr>
            </w:pPr>
            <w:r w:rsidRPr="00210251">
              <w:rPr>
                <w:szCs w:val="22"/>
              </w:rPr>
              <w:t xml:space="preserve">zastoupený Ing. Vítězslavem </w:t>
            </w:r>
            <w:proofErr w:type="spellStart"/>
            <w:r w:rsidRPr="00210251">
              <w:rPr>
                <w:szCs w:val="22"/>
              </w:rPr>
              <w:t>Titlem</w:t>
            </w:r>
            <w:proofErr w:type="spellEnd"/>
            <w:r w:rsidRPr="00210251">
              <w:rPr>
                <w:szCs w:val="22"/>
              </w:rPr>
              <w:t>, jednatelem společnosti</w:t>
            </w:r>
          </w:p>
          <w:p w:rsidR="00CF68DE" w:rsidRPr="00210251" w:rsidRDefault="007846D9" w:rsidP="003624F8">
            <w:pPr>
              <w:spacing w:line="360" w:lineRule="auto"/>
              <w:rPr>
                <w:szCs w:val="22"/>
              </w:rPr>
            </w:pPr>
            <w:r w:rsidRPr="00210251">
              <w:rPr>
                <w:szCs w:val="22"/>
              </w:rPr>
              <w:t xml:space="preserve">IČ </w:t>
            </w:r>
            <w:r w:rsidR="00FC4CBB" w:rsidRPr="00210251">
              <w:rPr>
                <w:szCs w:val="22"/>
              </w:rPr>
              <w:t>26944685</w:t>
            </w:r>
          </w:p>
          <w:p w:rsidR="00CF68DE" w:rsidRPr="00210251" w:rsidRDefault="007846D9" w:rsidP="003624F8">
            <w:pPr>
              <w:spacing w:line="360" w:lineRule="auto"/>
              <w:rPr>
                <w:szCs w:val="22"/>
              </w:rPr>
            </w:pPr>
            <w:r w:rsidRPr="00210251">
              <w:rPr>
                <w:szCs w:val="22"/>
              </w:rPr>
              <w:t>DIČ CZ</w:t>
            </w:r>
            <w:r w:rsidR="00FC4CBB" w:rsidRPr="00210251">
              <w:rPr>
                <w:szCs w:val="22"/>
              </w:rPr>
              <w:t>26944685</w:t>
            </w:r>
            <w:r w:rsidRPr="00210251">
              <w:rPr>
                <w:szCs w:val="22"/>
              </w:rPr>
              <w:t xml:space="preserve"> </w:t>
            </w:r>
          </w:p>
          <w:p w:rsidR="00CF68DE" w:rsidRPr="00210251" w:rsidRDefault="007846D9" w:rsidP="003624F8">
            <w:pPr>
              <w:spacing w:line="360" w:lineRule="auto"/>
              <w:rPr>
                <w:szCs w:val="22"/>
              </w:rPr>
            </w:pPr>
            <w:r w:rsidRPr="00210251">
              <w:rPr>
                <w:szCs w:val="22"/>
              </w:rPr>
              <w:t>zapsan</w:t>
            </w:r>
            <w:r w:rsidR="00CF68DE" w:rsidRPr="00210251">
              <w:rPr>
                <w:szCs w:val="22"/>
              </w:rPr>
              <w:t>ý</w:t>
            </w:r>
            <w:r w:rsidRPr="00210251">
              <w:rPr>
                <w:szCs w:val="22"/>
              </w:rPr>
              <w:t xml:space="preserve"> v obchodním rejstříku vedeném Krajským soudem v</w:t>
            </w:r>
            <w:r w:rsidR="00681319" w:rsidRPr="00210251">
              <w:rPr>
                <w:szCs w:val="22"/>
              </w:rPr>
              <w:t> </w:t>
            </w:r>
            <w:r w:rsidRPr="00210251">
              <w:rPr>
                <w:szCs w:val="22"/>
              </w:rPr>
              <w:t>Brně</w:t>
            </w:r>
            <w:r w:rsidR="00681319" w:rsidRPr="00210251">
              <w:rPr>
                <w:szCs w:val="22"/>
              </w:rPr>
              <w:t>,</w:t>
            </w:r>
            <w:r w:rsidRPr="00210251">
              <w:rPr>
                <w:szCs w:val="22"/>
              </w:rPr>
              <w:t xml:space="preserve"> pod spisovou značkou </w:t>
            </w:r>
            <w:r w:rsidR="00FC4CBB" w:rsidRPr="00210251">
              <w:rPr>
                <w:szCs w:val="22"/>
              </w:rPr>
              <w:t>C</w:t>
            </w:r>
            <w:r w:rsidRPr="00210251">
              <w:rPr>
                <w:szCs w:val="22"/>
              </w:rPr>
              <w:t xml:space="preserve"> </w:t>
            </w:r>
            <w:r w:rsidR="00FC4CBB" w:rsidRPr="00210251">
              <w:rPr>
                <w:szCs w:val="22"/>
              </w:rPr>
              <w:t>47190</w:t>
            </w:r>
          </w:p>
          <w:p w:rsidR="00CF68DE" w:rsidRPr="00210251" w:rsidRDefault="00CF68DE" w:rsidP="003624F8">
            <w:pPr>
              <w:spacing w:line="360" w:lineRule="auto"/>
              <w:rPr>
                <w:szCs w:val="22"/>
              </w:rPr>
            </w:pPr>
            <w:r w:rsidRPr="00210251">
              <w:rPr>
                <w:szCs w:val="22"/>
              </w:rPr>
              <w:t>č</w:t>
            </w:r>
            <w:r w:rsidR="000E19AB" w:rsidRPr="00210251">
              <w:rPr>
                <w:szCs w:val="22"/>
              </w:rPr>
              <w:t xml:space="preserve">íslo účtu: </w:t>
            </w:r>
            <w:r w:rsidR="007E7C7C">
              <w:rPr>
                <w:szCs w:val="22"/>
              </w:rPr>
              <w:t>***********************************</w:t>
            </w:r>
          </w:p>
          <w:p w:rsidR="00CF68DE" w:rsidRPr="00210251" w:rsidRDefault="00CF68DE" w:rsidP="003624F8">
            <w:pPr>
              <w:spacing w:line="360" w:lineRule="auto"/>
              <w:rPr>
                <w:rStyle w:val="Hypertextovodkaz"/>
                <w:sz w:val="22"/>
                <w:szCs w:val="22"/>
              </w:rPr>
            </w:pPr>
            <w:r w:rsidRPr="00210251">
              <w:rPr>
                <w:szCs w:val="22"/>
              </w:rPr>
              <w:t>k</w:t>
            </w:r>
            <w:r w:rsidR="000E19AB" w:rsidRPr="00210251">
              <w:rPr>
                <w:szCs w:val="22"/>
              </w:rPr>
              <w:t xml:space="preserve">ontakty: tel. </w:t>
            </w:r>
            <w:r w:rsidR="007E7C7C">
              <w:rPr>
                <w:szCs w:val="22"/>
              </w:rPr>
              <w:t>********************************</w:t>
            </w:r>
          </w:p>
          <w:p w:rsidR="00CF68DE" w:rsidRPr="00210251" w:rsidRDefault="007846D9" w:rsidP="00CF68DE">
            <w:pPr>
              <w:rPr>
                <w:szCs w:val="22"/>
              </w:rPr>
            </w:pPr>
            <w:r w:rsidRPr="00210251">
              <w:rPr>
                <w:szCs w:val="22"/>
              </w:rPr>
              <w:t xml:space="preserve"> </w:t>
            </w:r>
          </w:p>
          <w:p w:rsidR="00B274C8" w:rsidRPr="00210251" w:rsidRDefault="007846D9" w:rsidP="003624F8">
            <w:pPr>
              <w:spacing w:after="240"/>
              <w:rPr>
                <w:szCs w:val="22"/>
              </w:rPr>
            </w:pPr>
            <w:r w:rsidRPr="00210251">
              <w:rPr>
                <w:szCs w:val="22"/>
              </w:rPr>
              <w:t xml:space="preserve">(dále </w:t>
            </w:r>
            <w:r w:rsidR="00AC09CD" w:rsidRPr="00210251">
              <w:rPr>
                <w:szCs w:val="22"/>
              </w:rPr>
              <w:t xml:space="preserve">také </w:t>
            </w:r>
            <w:r w:rsidRPr="00210251">
              <w:rPr>
                <w:szCs w:val="22"/>
              </w:rPr>
              <w:t xml:space="preserve">jen </w:t>
            </w:r>
            <w:r w:rsidR="00AC09CD" w:rsidRPr="00210251">
              <w:rPr>
                <w:szCs w:val="22"/>
              </w:rPr>
              <w:t>jako „</w:t>
            </w:r>
            <w:r w:rsidR="00FC4CBB" w:rsidRPr="00210251">
              <w:rPr>
                <w:b/>
                <w:szCs w:val="22"/>
              </w:rPr>
              <w:t>TIPRO</w:t>
            </w:r>
            <w:r w:rsidR="00AC09CD" w:rsidRPr="00210251">
              <w:rPr>
                <w:b/>
                <w:szCs w:val="22"/>
              </w:rPr>
              <w:t>“</w:t>
            </w:r>
            <w:r w:rsidRPr="00210251">
              <w:rPr>
                <w:szCs w:val="22"/>
              </w:rPr>
              <w:t xml:space="preserve"> nebo </w:t>
            </w:r>
            <w:r w:rsidR="00AC09CD" w:rsidRPr="00210251">
              <w:rPr>
                <w:szCs w:val="22"/>
              </w:rPr>
              <w:t>„</w:t>
            </w:r>
            <w:r w:rsidRPr="00210251">
              <w:rPr>
                <w:b/>
                <w:szCs w:val="22"/>
              </w:rPr>
              <w:t>Architekt</w:t>
            </w:r>
            <w:r w:rsidR="00AC09CD" w:rsidRPr="00210251">
              <w:rPr>
                <w:szCs w:val="22"/>
              </w:rPr>
              <w:t>“</w:t>
            </w:r>
            <w:r w:rsidRPr="00210251">
              <w:rPr>
                <w:szCs w:val="22"/>
              </w:rPr>
              <w:t>);</w:t>
            </w:r>
          </w:p>
          <w:p w:rsidR="003624F8" w:rsidRPr="00210251" w:rsidRDefault="003624F8" w:rsidP="003624F8">
            <w:pPr>
              <w:spacing w:after="240"/>
              <w:rPr>
                <w:szCs w:val="22"/>
              </w:rPr>
            </w:pPr>
          </w:p>
        </w:tc>
      </w:tr>
      <w:tr w:rsidR="005914FD" w:rsidRPr="00E711D0" w:rsidTr="00E96827">
        <w:tc>
          <w:tcPr>
            <w:tcW w:w="1985" w:type="dxa"/>
          </w:tcPr>
          <w:p w:rsidR="005914FD" w:rsidRPr="00E711D0" w:rsidRDefault="005914FD" w:rsidP="00AE7461">
            <w:pPr>
              <w:ind w:right="113"/>
              <w:jc w:val="left"/>
            </w:pPr>
            <w:bookmarkStart w:id="0" w:name="_Toc138157394"/>
          </w:p>
        </w:tc>
        <w:tc>
          <w:tcPr>
            <w:tcW w:w="850" w:type="dxa"/>
          </w:tcPr>
          <w:p w:rsidR="005914FD" w:rsidRPr="00E711D0" w:rsidRDefault="007846D9" w:rsidP="007846D9">
            <w:r w:rsidRPr="00E711D0">
              <w:t>(2)</w:t>
            </w:r>
          </w:p>
        </w:tc>
        <w:tc>
          <w:tcPr>
            <w:tcW w:w="5955" w:type="dxa"/>
          </w:tcPr>
          <w:p w:rsidR="00CF68DE" w:rsidRPr="00210251" w:rsidRDefault="00394807" w:rsidP="00CF68DE">
            <w:pPr>
              <w:spacing w:after="240"/>
              <w:rPr>
                <w:b/>
                <w:szCs w:val="22"/>
              </w:rPr>
            </w:pPr>
            <w:r w:rsidRPr="00210251">
              <w:rPr>
                <w:b/>
                <w:szCs w:val="22"/>
              </w:rPr>
              <w:t>BFÚ AV ČR</w:t>
            </w:r>
            <w:r w:rsidR="004374F9" w:rsidRPr="00210251">
              <w:rPr>
                <w:b/>
                <w:szCs w:val="22"/>
              </w:rPr>
              <w:t>,</w:t>
            </w:r>
            <w:r w:rsidRPr="00210251">
              <w:rPr>
                <w:b/>
                <w:szCs w:val="22"/>
              </w:rPr>
              <w:t xml:space="preserve"> </w:t>
            </w:r>
            <w:proofErr w:type="spellStart"/>
            <w:proofErr w:type="gramStart"/>
            <w:r w:rsidRPr="00210251">
              <w:rPr>
                <w:b/>
                <w:szCs w:val="22"/>
              </w:rPr>
              <w:t>v.v.</w:t>
            </w:r>
            <w:proofErr w:type="gramEnd"/>
            <w:r w:rsidRPr="00210251">
              <w:rPr>
                <w:b/>
                <w:szCs w:val="22"/>
              </w:rPr>
              <w:t>i</w:t>
            </w:r>
            <w:proofErr w:type="spellEnd"/>
            <w:r w:rsidRPr="00210251">
              <w:rPr>
                <w:b/>
                <w:szCs w:val="22"/>
              </w:rPr>
              <w:t>.</w:t>
            </w:r>
          </w:p>
          <w:p w:rsidR="00CF68DE" w:rsidRPr="00210251" w:rsidRDefault="00B456FE" w:rsidP="003624F8">
            <w:pPr>
              <w:spacing w:line="360" w:lineRule="auto"/>
              <w:rPr>
                <w:color w:val="1A2B45"/>
                <w:szCs w:val="22"/>
              </w:rPr>
            </w:pPr>
            <w:r w:rsidRPr="00210251">
              <w:rPr>
                <w:rStyle w:val="platne1"/>
                <w:rFonts w:cs="Arial"/>
                <w:szCs w:val="22"/>
              </w:rPr>
              <w:t>s</w:t>
            </w:r>
            <w:r w:rsidR="007846D9" w:rsidRPr="00210251">
              <w:rPr>
                <w:szCs w:val="22"/>
              </w:rPr>
              <w:t>e sídlem</w:t>
            </w:r>
            <w:r w:rsidR="00394807" w:rsidRPr="00210251">
              <w:rPr>
                <w:szCs w:val="22"/>
              </w:rPr>
              <w:t xml:space="preserve"> </w:t>
            </w:r>
            <w:r w:rsidR="00394807" w:rsidRPr="00210251">
              <w:rPr>
                <w:color w:val="1A2B45"/>
                <w:szCs w:val="22"/>
              </w:rPr>
              <w:t>Královopolská 135</w:t>
            </w:r>
            <w:r w:rsidR="002E7CE4" w:rsidRPr="00210251">
              <w:rPr>
                <w:szCs w:val="22"/>
              </w:rPr>
              <w:t xml:space="preserve">, </w:t>
            </w:r>
            <w:r w:rsidR="00394807" w:rsidRPr="00210251">
              <w:rPr>
                <w:color w:val="1A2B45"/>
                <w:szCs w:val="22"/>
              </w:rPr>
              <w:t>612 65 Brno</w:t>
            </w:r>
          </w:p>
          <w:p w:rsidR="00CF68DE" w:rsidRPr="00210251" w:rsidRDefault="00CF68DE" w:rsidP="003624F8">
            <w:pPr>
              <w:spacing w:line="360" w:lineRule="auto"/>
              <w:rPr>
                <w:color w:val="1A2B45"/>
                <w:szCs w:val="22"/>
              </w:rPr>
            </w:pPr>
            <w:r w:rsidRPr="00210251">
              <w:rPr>
                <w:color w:val="1A2B45"/>
                <w:szCs w:val="22"/>
              </w:rPr>
              <w:t xml:space="preserve">zastoupený doc. RNDr. Stanislavem </w:t>
            </w:r>
            <w:proofErr w:type="spellStart"/>
            <w:r w:rsidRPr="00210251">
              <w:rPr>
                <w:color w:val="1A2B45"/>
                <w:szCs w:val="22"/>
              </w:rPr>
              <w:t>Kozubkem</w:t>
            </w:r>
            <w:proofErr w:type="spellEnd"/>
            <w:r w:rsidRPr="00210251">
              <w:rPr>
                <w:color w:val="1A2B45"/>
                <w:szCs w:val="22"/>
              </w:rPr>
              <w:t>, DrSc., ředitelem ústavu</w:t>
            </w:r>
          </w:p>
          <w:p w:rsidR="00CF68DE" w:rsidRPr="00210251" w:rsidRDefault="007846D9" w:rsidP="003624F8">
            <w:pPr>
              <w:spacing w:line="360" w:lineRule="auto"/>
              <w:rPr>
                <w:color w:val="1A2B45"/>
                <w:szCs w:val="22"/>
              </w:rPr>
            </w:pPr>
            <w:r w:rsidRPr="00210251">
              <w:rPr>
                <w:szCs w:val="22"/>
              </w:rPr>
              <w:t>I</w:t>
            </w:r>
            <w:r w:rsidR="00A66659" w:rsidRPr="00210251">
              <w:rPr>
                <w:szCs w:val="22"/>
              </w:rPr>
              <w:t>Č</w:t>
            </w:r>
            <w:r w:rsidR="00394807" w:rsidRPr="00210251">
              <w:rPr>
                <w:szCs w:val="22"/>
              </w:rPr>
              <w:t xml:space="preserve"> </w:t>
            </w:r>
            <w:r w:rsidR="00394807" w:rsidRPr="00210251">
              <w:rPr>
                <w:color w:val="1A2B45"/>
                <w:szCs w:val="22"/>
              </w:rPr>
              <w:t>68081707</w:t>
            </w:r>
          </w:p>
          <w:p w:rsidR="00CF68DE" w:rsidRPr="00210251" w:rsidRDefault="00530C16" w:rsidP="003624F8">
            <w:pPr>
              <w:spacing w:line="360" w:lineRule="auto"/>
              <w:rPr>
                <w:color w:val="1A2B45"/>
                <w:szCs w:val="22"/>
              </w:rPr>
            </w:pPr>
            <w:r w:rsidRPr="00210251">
              <w:rPr>
                <w:szCs w:val="22"/>
              </w:rPr>
              <w:t xml:space="preserve">DIČ </w:t>
            </w:r>
            <w:r w:rsidR="002E7CE4" w:rsidRPr="00210251">
              <w:rPr>
                <w:szCs w:val="22"/>
              </w:rPr>
              <w:t>CZ</w:t>
            </w:r>
            <w:r w:rsidR="00394807" w:rsidRPr="00210251">
              <w:rPr>
                <w:color w:val="1A2B45"/>
                <w:szCs w:val="22"/>
              </w:rPr>
              <w:t>68081707</w:t>
            </w:r>
          </w:p>
          <w:p w:rsidR="00CF68DE" w:rsidRPr="00210251" w:rsidRDefault="00CF68DE" w:rsidP="003624F8">
            <w:pPr>
              <w:spacing w:line="360" w:lineRule="auto"/>
              <w:rPr>
                <w:szCs w:val="22"/>
              </w:rPr>
            </w:pPr>
            <w:r w:rsidRPr="00210251">
              <w:rPr>
                <w:szCs w:val="22"/>
              </w:rPr>
              <w:t>zapsaný v rejstříku VVI vedeném při MŠMT</w:t>
            </w:r>
          </w:p>
          <w:p w:rsidR="009528E9" w:rsidRPr="00210251" w:rsidRDefault="00CF68DE" w:rsidP="003624F8">
            <w:pPr>
              <w:spacing w:line="360" w:lineRule="auto"/>
              <w:rPr>
                <w:szCs w:val="22"/>
              </w:rPr>
            </w:pPr>
            <w:r w:rsidRPr="00210251">
              <w:rPr>
                <w:szCs w:val="22"/>
              </w:rPr>
              <w:t>k</w:t>
            </w:r>
            <w:r w:rsidR="00C5049B" w:rsidRPr="00210251">
              <w:rPr>
                <w:szCs w:val="22"/>
              </w:rPr>
              <w:t xml:space="preserve">ontakty: </w:t>
            </w:r>
          </w:p>
          <w:p w:rsidR="00CF68DE" w:rsidRPr="00210251" w:rsidRDefault="009528E9" w:rsidP="002F5072">
            <w:pPr>
              <w:pStyle w:val="Odstavecseseznamem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0251">
              <w:rPr>
                <w:rFonts w:ascii="Arial" w:hAnsi="Arial" w:cs="Arial"/>
                <w:sz w:val="22"/>
                <w:szCs w:val="22"/>
              </w:rPr>
              <w:t xml:space="preserve">pracovník pověřený ke smluvním jednáním </w:t>
            </w:r>
            <w:r w:rsidR="007E7C7C">
              <w:rPr>
                <w:rFonts w:ascii="Arial" w:hAnsi="Arial" w:cs="Arial"/>
                <w:sz w:val="22"/>
                <w:szCs w:val="22"/>
              </w:rPr>
              <w:t>*************************************************</w:t>
            </w:r>
          </w:p>
          <w:p w:rsidR="009528E9" w:rsidRPr="00210251" w:rsidRDefault="009528E9" w:rsidP="002F5072">
            <w:pPr>
              <w:pStyle w:val="Odstavecseseznamem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0251">
              <w:rPr>
                <w:rFonts w:ascii="Arial" w:hAnsi="Arial" w:cs="Arial"/>
                <w:sz w:val="22"/>
                <w:szCs w:val="22"/>
              </w:rPr>
              <w:t xml:space="preserve">pracovníci pověření k technickým jednáním </w:t>
            </w:r>
            <w:r w:rsidR="007E7C7C">
              <w:rPr>
                <w:rFonts w:ascii="Arial" w:hAnsi="Arial" w:cs="Arial"/>
                <w:sz w:val="22"/>
                <w:szCs w:val="22"/>
              </w:rPr>
              <w:t>*****************************************************</w:t>
            </w:r>
            <w:r w:rsidRPr="0021025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E7C7C">
              <w:rPr>
                <w:rFonts w:ascii="Arial" w:hAnsi="Arial" w:cs="Arial"/>
                <w:sz w:val="22"/>
                <w:szCs w:val="22"/>
              </w:rPr>
              <w:t>***************************************************</w:t>
            </w:r>
          </w:p>
          <w:p w:rsidR="00CF68DE" w:rsidRPr="00210251" w:rsidRDefault="00CF68DE" w:rsidP="00CF68DE">
            <w:pPr>
              <w:rPr>
                <w:szCs w:val="22"/>
              </w:rPr>
            </w:pPr>
          </w:p>
          <w:p w:rsidR="005914FD" w:rsidRPr="00210251" w:rsidRDefault="00681319" w:rsidP="00CF68DE">
            <w:pPr>
              <w:spacing w:after="240"/>
              <w:rPr>
                <w:szCs w:val="22"/>
              </w:rPr>
            </w:pPr>
            <w:r w:rsidRPr="00210251">
              <w:rPr>
                <w:szCs w:val="22"/>
              </w:rPr>
              <w:t>(dále</w:t>
            </w:r>
            <w:r w:rsidR="00AC09CD" w:rsidRPr="00210251">
              <w:rPr>
                <w:szCs w:val="22"/>
              </w:rPr>
              <w:t xml:space="preserve"> také jen </w:t>
            </w:r>
            <w:r w:rsidR="00C24AAB" w:rsidRPr="00210251">
              <w:rPr>
                <w:szCs w:val="22"/>
              </w:rPr>
              <w:t>jako</w:t>
            </w:r>
            <w:r w:rsidR="007846D9" w:rsidRPr="00210251">
              <w:rPr>
                <w:szCs w:val="22"/>
              </w:rPr>
              <w:t xml:space="preserve"> </w:t>
            </w:r>
            <w:r w:rsidR="00AC09CD" w:rsidRPr="00210251">
              <w:rPr>
                <w:szCs w:val="22"/>
              </w:rPr>
              <w:t>„</w:t>
            </w:r>
            <w:r w:rsidR="007846D9" w:rsidRPr="00210251">
              <w:rPr>
                <w:b/>
                <w:szCs w:val="22"/>
              </w:rPr>
              <w:t>Klient</w:t>
            </w:r>
            <w:r w:rsidR="00AC09CD" w:rsidRPr="00210251">
              <w:rPr>
                <w:szCs w:val="22"/>
              </w:rPr>
              <w:t>“</w:t>
            </w:r>
            <w:r w:rsidR="003C55A0" w:rsidRPr="00210251">
              <w:rPr>
                <w:szCs w:val="22"/>
              </w:rPr>
              <w:t>);</w:t>
            </w:r>
          </w:p>
        </w:tc>
      </w:tr>
      <w:tr w:rsidR="005914FD" w:rsidRPr="00E711D0" w:rsidTr="00E96827">
        <w:tc>
          <w:tcPr>
            <w:tcW w:w="1985" w:type="dxa"/>
          </w:tcPr>
          <w:p w:rsidR="005914FD" w:rsidRPr="00E711D0" w:rsidRDefault="005914FD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5914FD" w:rsidRPr="00E711D0" w:rsidRDefault="005914FD" w:rsidP="007846D9"/>
        </w:tc>
        <w:tc>
          <w:tcPr>
            <w:tcW w:w="5955" w:type="dxa"/>
          </w:tcPr>
          <w:p w:rsidR="005914FD" w:rsidRPr="00E711D0" w:rsidRDefault="005914FD" w:rsidP="007846D9">
            <w:pPr>
              <w:spacing w:after="240"/>
            </w:pPr>
          </w:p>
        </w:tc>
      </w:tr>
      <w:tr w:rsidR="005914FD" w:rsidRPr="00E711D0" w:rsidTr="00E96827">
        <w:tc>
          <w:tcPr>
            <w:tcW w:w="1985" w:type="dxa"/>
          </w:tcPr>
          <w:p w:rsidR="005914FD" w:rsidRPr="00E711D0" w:rsidRDefault="007846D9" w:rsidP="00AE7461">
            <w:pPr>
              <w:ind w:right="113"/>
              <w:jc w:val="left"/>
            </w:pPr>
            <w:r w:rsidRPr="00E711D0">
              <w:t>Preambule smlouvy</w:t>
            </w:r>
          </w:p>
        </w:tc>
        <w:tc>
          <w:tcPr>
            <w:tcW w:w="850" w:type="dxa"/>
          </w:tcPr>
          <w:p w:rsidR="005914FD" w:rsidRPr="00E711D0" w:rsidRDefault="005914FD" w:rsidP="005914FD">
            <w:pPr>
              <w:ind w:right="113"/>
            </w:pPr>
            <w:r w:rsidRPr="00E711D0">
              <w:t>(A</w:t>
            </w:r>
            <w:r w:rsidRPr="00E711D0">
              <w:rPr>
                <w:caps/>
              </w:rPr>
              <w:t>)</w:t>
            </w:r>
          </w:p>
        </w:tc>
        <w:tc>
          <w:tcPr>
            <w:tcW w:w="5955" w:type="dxa"/>
          </w:tcPr>
          <w:p w:rsidR="005914FD" w:rsidRPr="00E711D0" w:rsidRDefault="005914FD" w:rsidP="00317BD5">
            <w:pPr>
              <w:spacing w:after="240"/>
            </w:pPr>
            <w:r w:rsidRPr="00E711D0">
              <w:t>Architekt je architektonickou a projek</w:t>
            </w:r>
            <w:r w:rsidR="00317BD5">
              <w:t>tovou</w:t>
            </w:r>
            <w:r w:rsidRPr="00E711D0">
              <w:t xml:space="preserve"> společností, která se zabývá přípravou architektonických návrhů a studií, zpra</w:t>
            </w:r>
            <w:r w:rsidRPr="00E711D0">
              <w:softHyphen/>
              <w:t>co</w:t>
            </w:r>
            <w:r w:rsidRPr="00E711D0">
              <w:softHyphen/>
              <w:t>váním jednotlivých stupňů projektové dokumentace, pora</w:t>
            </w:r>
            <w:r w:rsidRPr="00E711D0">
              <w:softHyphen/>
              <w:t xml:space="preserve">denstvím a poskytuje </w:t>
            </w:r>
            <w:r w:rsidR="009830B5" w:rsidRPr="00E711D0">
              <w:t xml:space="preserve">i </w:t>
            </w:r>
            <w:r w:rsidRPr="00E711D0">
              <w:t>další služby v souvislosti s výstavbou;</w:t>
            </w:r>
          </w:p>
        </w:tc>
      </w:tr>
      <w:tr w:rsidR="005914FD" w:rsidRPr="00E711D0" w:rsidTr="00E96827">
        <w:tc>
          <w:tcPr>
            <w:tcW w:w="1985" w:type="dxa"/>
          </w:tcPr>
          <w:p w:rsidR="005914FD" w:rsidRPr="00E711D0" w:rsidRDefault="005914FD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5914FD" w:rsidRPr="00E711D0" w:rsidRDefault="005914FD" w:rsidP="005914FD">
            <w:pPr>
              <w:ind w:right="113"/>
            </w:pPr>
            <w:r w:rsidRPr="00E711D0">
              <w:t>(B)</w:t>
            </w:r>
          </w:p>
        </w:tc>
        <w:tc>
          <w:tcPr>
            <w:tcW w:w="5955" w:type="dxa"/>
          </w:tcPr>
          <w:p w:rsidR="005914FD" w:rsidRPr="00E711D0" w:rsidRDefault="005914FD" w:rsidP="00E03597">
            <w:pPr>
              <w:spacing w:after="240"/>
            </w:pPr>
            <w:r w:rsidRPr="00E711D0">
              <w:t>Klient má zájem o služby architektonické a projekční společnosti</w:t>
            </w:r>
            <w:r w:rsidR="00085861">
              <w:t xml:space="preserve"> na akci </w:t>
            </w:r>
            <w:r w:rsidR="00E03597" w:rsidRPr="00E03597">
              <w:rPr>
                <w:b/>
              </w:rPr>
              <w:t>Zabezpečení</w:t>
            </w:r>
            <w:r w:rsidR="005D32AE">
              <w:rPr>
                <w:b/>
              </w:rPr>
              <w:t xml:space="preserve"> areálu </w:t>
            </w:r>
            <w:r w:rsidR="00394807">
              <w:rPr>
                <w:b/>
              </w:rPr>
              <w:t xml:space="preserve">BFÚ AV ČR, </w:t>
            </w:r>
            <w:proofErr w:type="spellStart"/>
            <w:proofErr w:type="gramStart"/>
            <w:r w:rsidR="00394807">
              <w:rPr>
                <w:b/>
              </w:rPr>
              <w:t>v.v.</w:t>
            </w:r>
            <w:proofErr w:type="gramEnd"/>
            <w:r w:rsidR="00394807">
              <w:rPr>
                <w:b/>
              </w:rPr>
              <w:t>i</w:t>
            </w:r>
            <w:proofErr w:type="spellEnd"/>
            <w:r w:rsidR="00394807">
              <w:rPr>
                <w:b/>
              </w:rPr>
              <w:t>.</w:t>
            </w:r>
          </w:p>
        </w:tc>
      </w:tr>
      <w:tr w:rsidR="00E901BA" w:rsidRPr="00E711D0" w:rsidTr="00084B59">
        <w:tc>
          <w:tcPr>
            <w:tcW w:w="8790" w:type="dxa"/>
            <w:gridSpan w:val="3"/>
          </w:tcPr>
          <w:p w:rsidR="00B23A3C" w:rsidRDefault="00B23A3C" w:rsidP="006E55E3">
            <w:pPr>
              <w:pStyle w:val="Nadpis1"/>
            </w:pPr>
          </w:p>
          <w:p w:rsidR="00E901BA" w:rsidRPr="00E711D0" w:rsidRDefault="00E901BA" w:rsidP="006E55E3">
            <w:pPr>
              <w:pStyle w:val="Nadpis1"/>
            </w:pPr>
            <w:r w:rsidRPr="00E711D0">
              <w:t>BYLO DOHODNUTO TOTO:</w:t>
            </w:r>
          </w:p>
        </w:tc>
      </w:tr>
      <w:tr w:rsidR="00B84CFF" w:rsidRPr="00E711D0" w:rsidTr="00E96827">
        <w:tc>
          <w:tcPr>
            <w:tcW w:w="1985" w:type="dxa"/>
          </w:tcPr>
          <w:p w:rsidR="00B84CFF" w:rsidRPr="00E711D0" w:rsidRDefault="00B84CFF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B84CFF" w:rsidRPr="00E711D0" w:rsidRDefault="00B84CFF" w:rsidP="00AE7461">
            <w:pPr>
              <w:pStyle w:val="Nadpis1"/>
              <w:ind w:right="113"/>
            </w:pPr>
          </w:p>
        </w:tc>
        <w:tc>
          <w:tcPr>
            <w:tcW w:w="5955" w:type="dxa"/>
          </w:tcPr>
          <w:p w:rsidR="00B84CFF" w:rsidRPr="00E711D0" w:rsidRDefault="00B84CFF" w:rsidP="005D32AE">
            <w:pPr>
              <w:pStyle w:val="Nadpis1"/>
              <w:ind w:left="360"/>
              <w:jc w:val="center"/>
            </w:pPr>
          </w:p>
        </w:tc>
      </w:tr>
      <w:tr w:rsidR="00B84CFF" w:rsidRPr="00E711D0" w:rsidTr="00E96827">
        <w:tc>
          <w:tcPr>
            <w:tcW w:w="1985" w:type="dxa"/>
          </w:tcPr>
          <w:p w:rsidR="00B84CFF" w:rsidRPr="00E711D0" w:rsidRDefault="00B84CFF" w:rsidP="00AE7461">
            <w:pPr>
              <w:ind w:right="113"/>
              <w:jc w:val="left"/>
            </w:pPr>
            <w:r w:rsidRPr="00E711D0">
              <w:t>Definice</w:t>
            </w:r>
          </w:p>
        </w:tc>
        <w:tc>
          <w:tcPr>
            <w:tcW w:w="850" w:type="dxa"/>
          </w:tcPr>
          <w:p w:rsidR="00B84CFF" w:rsidRPr="005D32AE" w:rsidRDefault="005D32AE" w:rsidP="00AE7461">
            <w:pPr>
              <w:ind w:right="11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5" w:type="dxa"/>
          </w:tcPr>
          <w:p w:rsidR="00B84CFF" w:rsidRPr="00E711D0" w:rsidRDefault="00F454BD" w:rsidP="00874BDA">
            <w:pPr>
              <w:spacing w:after="120"/>
            </w:pPr>
            <w:r>
              <w:t>Pro účely právních vztahů plynoucích z</w:t>
            </w:r>
            <w:r w:rsidR="00476F01">
              <w:t> </w:t>
            </w:r>
            <w:r>
              <w:t>této</w:t>
            </w:r>
            <w:r w:rsidR="00476F01">
              <w:t xml:space="preserve"> </w:t>
            </w:r>
            <w:r>
              <w:t>smlouvy</w:t>
            </w:r>
            <w:r w:rsidR="00B84CFF" w:rsidRPr="00E711D0">
              <w:t xml:space="preserve">: </w:t>
            </w:r>
          </w:p>
          <w:p w:rsidR="00B84CFF" w:rsidRPr="00E711D0" w:rsidRDefault="00F454BD" w:rsidP="00874BDA">
            <w:pPr>
              <w:spacing w:after="120"/>
            </w:pPr>
            <w:r>
              <w:rPr>
                <w:b/>
              </w:rPr>
              <w:t>Investice</w:t>
            </w:r>
            <w:r w:rsidR="00C24AAB" w:rsidRPr="00E711D0">
              <w:t xml:space="preserve"> znamená </w:t>
            </w:r>
            <w:r w:rsidR="00483999" w:rsidRPr="00E711D0">
              <w:t xml:space="preserve">realizaci </w:t>
            </w:r>
            <w:r w:rsidR="001467B2">
              <w:t xml:space="preserve">konkrétní </w:t>
            </w:r>
            <w:r w:rsidR="00C24AAB" w:rsidRPr="00E711D0">
              <w:t>stavby</w:t>
            </w:r>
            <w:r>
              <w:t>,</w:t>
            </w:r>
            <w:r w:rsidR="00C24AAB" w:rsidRPr="00E711D0">
              <w:t xml:space="preserve"> </w:t>
            </w:r>
            <w:r>
              <w:t>definované zejména místem umístění této stavby a Zadáním</w:t>
            </w:r>
            <w:r w:rsidR="00B84CFF" w:rsidRPr="00E711D0">
              <w:t xml:space="preserve"> </w:t>
            </w:r>
          </w:p>
          <w:p w:rsidR="00B23A3C" w:rsidRPr="00E711D0" w:rsidRDefault="00B84CFF" w:rsidP="00205D04">
            <w:pPr>
              <w:spacing w:after="120"/>
              <w:rPr>
                <w:color w:val="0033CC"/>
              </w:rPr>
            </w:pPr>
            <w:r w:rsidRPr="00E711D0">
              <w:rPr>
                <w:b/>
              </w:rPr>
              <w:t>Zadání</w:t>
            </w:r>
            <w:r w:rsidRPr="00E711D0">
              <w:t xml:space="preserve"> znamená písemný dokument anebo dokumenty, obsahující instrukce </w:t>
            </w:r>
            <w:r w:rsidR="00F454BD">
              <w:t xml:space="preserve">a informace </w:t>
            </w:r>
            <w:r w:rsidR="00530C16" w:rsidRPr="00E711D0">
              <w:t>K</w:t>
            </w:r>
            <w:r w:rsidRPr="00E711D0">
              <w:t xml:space="preserve">lienta ohledně </w:t>
            </w:r>
            <w:r w:rsidR="00F454BD">
              <w:t>Investice</w:t>
            </w:r>
            <w:r w:rsidRPr="00E711D0">
              <w:t xml:space="preserve">, ze kterých Architekt vychází při zhotovování </w:t>
            </w:r>
            <w:r w:rsidR="00F454BD">
              <w:t xml:space="preserve">daného </w:t>
            </w:r>
            <w:r w:rsidRPr="00E711D0">
              <w:t>Díla</w:t>
            </w:r>
          </w:p>
        </w:tc>
      </w:tr>
      <w:tr w:rsidR="00B84CFF" w:rsidRPr="00E711D0" w:rsidTr="00E96827">
        <w:tc>
          <w:tcPr>
            <w:tcW w:w="1985" w:type="dxa"/>
          </w:tcPr>
          <w:p w:rsidR="00B84CFF" w:rsidRPr="00E711D0" w:rsidRDefault="00B84CFF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B84CFF" w:rsidRPr="00E711D0" w:rsidRDefault="003A54C8" w:rsidP="00AE7461">
            <w:pPr>
              <w:pStyle w:val="Nadpis1"/>
              <w:ind w:right="113"/>
            </w:pPr>
            <w:r w:rsidRPr="00E711D0">
              <w:t>2.</w:t>
            </w:r>
          </w:p>
        </w:tc>
        <w:tc>
          <w:tcPr>
            <w:tcW w:w="5955" w:type="dxa"/>
          </w:tcPr>
          <w:p w:rsidR="00B84CFF" w:rsidRPr="00E711D0" w:rsidRDefault="00B84CFF" w:rsidP="006E55E3">
            <w:pPr>
              <w:pStyle w:val="Nadpis1"/>
            </w:pPr>
            <w:r w:rsidRPr="00E711D0">
              <w:t>předmět smlouvy</w:t>
            </w:r>
          </w:p>
        </w:tc>
      </w:tr>
      <w:tr w:rsidR="00B84CFF" w:rsidRPr="00E711D0" w:rsidTr="00E96827">
        <w:tc>
          <w:tcPr>
            <w:tcW w:w="1985" w:type="dxa"/>
          </w:tcPr>
          <w:p w:rsidR="00B84CFF" w:rsidRPr="00E711D0" w:rsidRDefault="003A54C8" w:rsidP="00AE7461">
            <w:pPr>
              <w:ind w:right="113"/>
              <w:jc w:val="left"/>
            </w:pPr>
            <w:r w:rsidRPr="00E711D0">
              <w:t>Základní ustanovení</w:t>
            </w:r>
          </w:p>
        </w:tc>
        <w:tc>
          <w:tcPr>
            <w:tcW w:w="850" w:type="dxa"/>
          </w:tcPr>
          <w:p w:rsidR="00B84CFF" w:rsidRPr="00E711D0" w:rsidRDefault="003A54C8" w:rsidP="00AE7461">
            <w:pPr>
              <w:ind w:right="113"/>
            </w:pPr>
            <w:r w:rsidRPr="00E711D0">
              <w:t>2.1.</w:t>
            </w:r>
          </w:p>
        </w:tc>
        <w:tc>
          <w:tcPr>
            <w:tcW w:w="5955" w:type="dxa"/>
          </w:tcPr>
          <w:p w:rsidR="00B84CFF" w:rsidRPr="00E711D0" w:rsidRDefault="00205D04" w:rsidP="00205D04">
            <w:pPr>
              <w:spacing w:after="240"/>
            </w:pPr>
            <w:r>
              <w:t xml:space="preserve">Touto </w:t>
            </w:r>
            <w:r w:rsidR="00476F01">
              <w:t>smlouv</w:t>
            </w:r>
            <w:r>
              <w:t>ou</w:t>
            </w:r>
            <w:r w:rsidR="00476F01">
              <w:t xml:space="preserve"> </w:t>
            </w:r>
            <w:r w:rsidR="00B84CFF" w:rsidRPr="00E711D0">
              <w:t xml:space="preserve">se Architekt </w:t>
            </w:r>
            <w:r>
              <w:t xml:space="preserve">zavazuje </w:t>
            </w:r>
            <w:r w:rsidR="00B84CFF" w:rsidRPr="00E711D0">
              <w:t xml:space="preserve">ke zhotovení Díla </w:t>
            </w:r>
            <w:r w:rsidR="00113C12" w:rsidRPr="00E711D0">
              <w:t xml:space="preserve">a provedení </w:t>
            </w:r>
            <w:r>
              <w:t xml:space="preserve">sjednaných </w:t>
            </w:r>
            <w:r w:rsidR="00113C12" w:rsidRPr="00E711D0">
              <w:t xml:space="preserve">činností </w:t>
            </w:r>
            <w:r w:rsidR="00B84CFF" w:rsidRPr="00E711D0">
              <w:t>v</w:t>
            </w:r>
            <w:r w:rsidR="006272AB">
              <w:t xml:space="preserve"> dohodnutých </w:t>
            </w:r>
            <w:r w:rsidR="008856B8" w:rsidRPr="00E711D0">
              <w:t>termínech</w:t>
            </w:r>
            <w:r w:rsidR="00530C16" w:rsidRPr="00E711D0">
              <w:t xml:space="preserve"> </w:t>
            </w:r>
            <w:r w:rsidR="00B84CFF" w:rsidRPr="00E711D0">
              <w:t xml:space="preserve">a Klient se zavazuje Dílo od Architekta převzít a zaplatit </w:t>
            </w:r>
            <w:r w:rsidR="00D8508C" w:rsidRPr="00E711D0">
              <w:t xml:space="preserve">mu </w:t>
            </w:r>
            <w:r w:rsidR="00113C12" w:rsidRPr="00E711D0">
              <w:t xml:space="preserve">dohodnutou </w:t>
            </w:r>
            <w:r w:rsidR="00B84CFF" w:rsidRPr="00E711D0">
              <w:t>Cenu.</w:t>
            </w:r>
          </w:p>
        </w:tc>
      </w:tr>
      <w:tr w:rsidR="00B84CFF" w:rsidRPr="00E711D0" w:rsidTr="00E96827">
        <w:tc>
          <w:tcPr>
            <w:tcW w:w="1985" w:type="dxa"/>
          </w:tcPr>
          <w:p w:rsidR="00B84CFF" w:rsidRPr="00E711D0" w:rsidRDefault="00B84CFF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B84CFF" w:rsidRPr="00E711D0" w:rsidRDefault="003A54C8" w:rsidP="00AE7461">
            <w:pPr>
              <w:pStyle w:val="Nadpis1"/>
              <w:ind w:right="113"/>
            </w:pPr>
            <w:r w:rsidRPr="00E711D0">
              <w:t>3.</w:t>
            </w:r>
          </w:p>
        </w:tc>
        <w:tc>
          <w:tcPr>
            <w:tcW w:w="5955" w:type="dxa"/>
          </w:tcPr>
          <w:p w:rsidR="00B84CFF" w:rsidRPr="00E711D0" w:rsidRDefault="003A54C8" w:rsidP="006E55E3">
            <w:pPr>
              <w:pStyle w:val="Nadpis1"/>
            </w:pPr>
            <w:r w:rsidRPr="00E711D0">
              <w:t>dílo</w:t>
            </w:r>
          </w:p>
        </w:tc>
      </w:tr>
      <w:tr w:rsidR="009B5EB2" w:rsidRPr="00205D04" w:rsidTr="00E96827">
        <w:tc>
          <w:tcPr>
            <w:tcW w:w="1985" w:type="dxa"/>
          </w:tcPr>
          <w:p w:rsidR="009B5EB2" w:rsidRPr="00E711D0" w:rsidRDefault="00935125" w:rsidP="00AE7461">
            <w:pPr>
              <w:ind w:right="113"/>
              <w:jc w:val="left"/>
            </w:pPr>
            <w:r>
              <w:t>Předmět</w:t>
            </w:r>
            <w:r w:rsidR="009B5EB2">
              <w:t xml:space="preserve"> Díla</w:t>
            </w:r>
          </w:p>
        </w:tc>
        <w:tc>
          <w:tcPr>
            <w:tcW w:w="850" w:type="dxa"/>
          </w:tcPr>
          <w:p w:rsidR="009B5EB2" w:rsidRPr="00AC138C" w:rsidRDefault="009B5EB2" w:rsidP="008A486D">
            <w:pPr>
              <w:ind w:right="113"/>
            </w:pPr>
            <w:r w:rsidRPr="00AC138C">
              <w:t>3.1.</w:t>
            </w:r>
          </w:p>
        </w:tc>
        <w:tc>
          <w:tcPr>
            <w:tcW w:w="5955" w:type="dxa"/>
          </w:tcPr>
          <w:p w:rsidR="009B5EB2" w:rsidRPr="00AC138C" w:rsidRDefault="009B5EB2" w:rsidP="0058434C">
            <w:pPr>
              <w:spacing w:after="240"/>
            </w:pPr>
            <w:r w:rsidRPr="00AC138C">
              <w:t xml:space="preserve">Architekt provede pro Klienta následující práce a činnosti: </w:t>
            </w:r>
          </w:p>
          <w:p w:rsidR="009B5EB2" w:rsidRPr="00AC138C" w:rsidRDefault="009B5EB2" w:rsidP="00921A51">
            <w:pPr>
              <w:pStyle w:val="Mojeslovn"/>
              <w:tabs>
                <w:tab w:val="clear" w:pos="454"/>
                <w:tab w:val="left" w:pos="1842"/>
              </w:tabs>
              <w:spacing w:after="120"/>
              <w:ind w:left="357" w:firstLine="0"/>
              <w:rPr>
                <w:b/>
                <w:szCs w:val="22"/>
              </w:rPr>
            </w:pPr>
            <w:r w:rsidRPr="00AC138C">
              <w:rPr>
                <w:b/>
                <w:szCs w:val="22"/>
              </w:rPr>
              <w:t>DPS - vypracování projektové dokumentace pro provedení stavby</w:t>
            </w:r>
            <w:r w:rsidR="00597414" w:rsidRPr="00AC138C">
              <w:rPr>
                <w:b/>
                <w:szCs w:val="22"/>
              </w:rPr>
              <w:t>:</w:t>
            </w:r>
          </w:p>
          <w:p w:rsidR="009B5EB2" w:rsidRPr="001C64CC" w:rsidRDefault="00AC138C" w:rsidP="00AC138C">
            <w:pPr>
              <w:pStyle w:val="Mojeslovn"/>
              <w:numPr>
                <w:ilvl w:val="0"/>
                <w:numId w:val="25"/>
              </w:numPr>
              <w:tabs>
                <w:tab w:val="clear" w:pos="454"/>
                <w:tab w:val="left" w:pos="1842"/>
              </w:tabs>
              <w:spacing w:after="120"/>
            </w:pPr>
            <w:r>
              <w:rPr>
                <w:szCs w:val="22"/>
                <w:lang w:eastAsia="zh-HK"/>
              </w:rPr>
              <w:t>v</w:t>
            </w:r>
            <w:r w:rsidRPr="00AC138C">
              <w:rPr>
                <w:szCs w:val="22"/>
                <w:lang w:eastAsia="zh-HK"/>
              </w:rPr>
              <w:t>ypracování dokumentace pro provedení stavby na základě studie a zapracování úprav vestibulu, které jsou již vypracovány ve stupni DPS</w:t>
            </w:r>
          </w:p>
          <w:p w:rsidR="001C64CC" w:rsidRPr="007E7C7C" w:rsidRDefault="001C64CC" w:rsidP="00AC138C">
            <w:pPr>
              <w:pStyle w:val="Mojeslovn"/>
              <w:numPr>
                <w:ilvl w:val="0"/>
                <w:numId w:val="25"/>
              </w:numPr>
              <w:tabs>
                <w:tab w:val="clear" w:pos="454"/>
                <w:tab w:val="left" w:pos="1842"/>
              </w:tabs>
              <w:spacing w:after="120"/>
            </w:pPr>
            <w:r w:rsidRPr="007E7C7C">
              <w:rPr>
                <w:szCs w:val="22"/>
                <w:lang w:eastAsia="zh-HK"/>
              </w:rPr>
              <w:t>vizualizace vstupní haly:</w:t>
            </w:r>
          </w:p>
          <w:p w:rsidR="001C64CC" w:rsidRPr="007E7C7C" w:rsidRDefault="001C64CC" w:rsidP="001C64CC">
            <w:pPr>
              <w:pStyle w:val="Mojeslovn"/>
              <w:tabs>
                <w:tab w:val="clear" w:pos="454"/>
                <w:tab w:val="left" w:pos="1842"/>
              </w:tabs>
              <w:spacing w:after="120"/>
              <w:ind w:left="690" w:firstLine="0"/>
            </w:pPr>
            <w:r w:rsidRPr="007E7C7C">
              <w:t xml:space="preserve">            a) vytvoření digitálního modelu</w:t>
            </w:r>
          </w:p>
          <w:p w:rsidR="001C64CC" w:rsidRPr="007E7C7C" w:rsidRDefault="001C64CC" w:rsidP="001C64CC">
            <w:pPr>
              <w:pStyle w:val="Mojeslovn"/>
              <w:tabs>
                <w:tab w:val="clear" w:pos="454"/>
                <w:tab w:val="left" w:pos="1842"/>
              </w:tabs>
              <w:spacing w:after="120"/>
              <w:ind w:left="690" w:firstLine="0"/>
            </w:pPr>
            <w:r w:rsidRPr="007E7C7C">
              <w:t xml:space="preserve">            b) vypracování kontrolního náhledu</w:t>
            </w:r>
          </w:p>
          <w:p w:rsidR="001C64CC" w:rsidRPr="007E7C7C" w:rsidRDefault="001C64CC" w:rsidP="001C64CC">
            <w:pPr>
              <w:pStyle w:val="Mojeslovn"/>
              <w:tabs>
                <w:tab w:val="clear" w:pos="454"/>
                <w:tab w:val="left" w:pos="1842"/>
              </w:tabs>
              <w:spacing w:after="120"/>
              <w:ind w:left="690" w:firstLine="0"/>
            </w:pPr>
            <w:r w:rsidRPr="007E7C7C">
              <w:t xml:space="preserve">            c) konzultace</w:t>
            </w:r>
          </w:p>
          <w:p w:rsidR="001C64CC" w:rsidRPr="001C64CC" w:rsidRDefault="001C64CC" w:rsidP="001C64CC">
            <w:pPr>
              <w:pStyle w:val="Mojeslovn"/>
              <w:tabs>
                <w:tab w:val="clear" w:pos="454"/>
                <w:tab w:val="left" w:pos="1842"/>
              </w:tabs>
              <w:spacing w:after="120"/>
              <w:ind w:left="690" w:firstLine="0"/>
            </w:pPr>
            <w:r w:rsidRPr="007E7C7C">
              <w:t xml:space="preserve">            d) finální vizualizace – 3 obrázky</w:t>
            </w:r>
          </w:p>
          <w:p w:rsidR="001C64CC" w:rsidRPr="00226E7C" w:rsidRDefault="001C64CC" w:rsidP="001C64CC">
            <w:pPr>
              <w:pStyle w:val="Mojeslovn"/>
              <w:tabs>
                <w:tab w:val="clear" w:pos="454"/>
                <w:tab w:val="left" w:pos="1842"/>
              </w:tabs>
              <w:spacing w:after="120"/>
              <w:ind w:left="1050" w:firstLine="0"/>
            </w:pPr>
          </w:p>
          <w:p w:rsidR="00226E7C" w:rsidRPr="005578F4" w:rsidRDefault="00226E7C" w:rsidP="00226E7C">
            <w:pPr>
              <w:pStyle w:val="Mojeslovn"/>
              <w:tabs>
                <w:tab w:val="clear" w:pos="454"/>
                <w:tab w:val="left" w:pos="1842"/>
              </w:tabs>
              <w:spacing w:after="120"/>
              <w:rPr>
                <w:lang w:val="en-US"/>
              </w:rPr>
            </w:pPr>
            <w:r>
              <w:rPr>
                <w:szCs w:val="22"/>
                <w:lang w:eastAsia="zh-HK"/>
              </w:rPr>
              <w:t xml:space="preserve">(dále jen </w:t>
            </w:r>
            <w:r>
              <w:rPr>
                <w:b/>
                <w:szCs w:val="22"/>
                <w:lang w:eastAsia="zh-HK"/>
              </w:rPr>
              <w:t>„Dílo“</w:t>
            </w:r>
            <w:r>
              <w:rPr>
                <w:szCs w:val="22"/>
                <w:lang w:eastAsia="zh-HK"/>
              </w:rPr>
              <w:t>)</w:t>
            </w:r>
            <w:r w:rsidR="005578F4">
              <w:rPr>
                <w:szCs w:val="22"/>
                <w:lang w:val="en-US" w:eastAsia="zh-HK"/>
              </w:rPr>
              <w:t>;</w:t>
            </w:r>
          </w:p>
          <w:p w:rsidR="00226E7C" w:rsidRPr="00AC138C" w:rsidRDefault="00226E7C" w:rsidP="00226E7C">
            <w:pPr>
              <w:pStyle w:val="Mojeslovn"/>
              <w:tabs>
                <w:tab w:val="clear" w:pos="454"/>
                <w:tab w:val="left" w:pos="1842"/>
              </w:tabs>
              <w:spacing w:after="120"/>
              <w:ind w:left="1050" w:firstLine="0"/>
            </w:pPr>
          </w:p>
        </w:tc>
      </w:tr>
      <w:tr w:rsidR="003A54C8" w:rsidRPr="00205D04" w:rsidTr="00E96827">
        <w:tc>
          <w:tcPr>
            <w:tcW w:w="1985" w:type="dxa"/>
          </w:tcPr>
          <w:p w:rsidR="003A54C8" w:rsidRPr="00E711D0" w:rsidRDefault="00AE7461" w:rsidP="00AE7461">
            <w:pPr>
              <w:ind w:right="113"/>
              <w:jc w:val="left"/>
            </w:pPr>
            <w:r w:rsidRPr="00E711D0">
              <w:lastRenderedPageBreak/>
              <w:t>Základní výkony a </w:t>
            </w:r>
            <w:r w:rsidR="00530C16" w:rsidRPr="00E711D0">
              <w:t>V</w:t>
            </w:r>
            <w:r w:rsidRPr="00E711D0">
              <w:t>ícepráce</w:t>
            </w:r>
          </w:p>
        </w:tc>
        <w:tc>
          <w:tcPr>
            <w:tcW w:w="850" w:type="dxa"/>
          </w:tcPr>
          <w:p w:rsidR="003A54C8" w:rsidRPr="00E711D0" w:rsidRDefault="00AE7461" w:rsidP="009B5EB2">
            <w:pPr>
              <w:ind w:right="113"/>
            </w:pPr>
            <w:r w:rsidRPr="00E711D0">
              <w:t>3.</w:t>
            </w:r>
            <w:r w:rsidR="009B5EB2">
              <w:t>2</w:t>
            </w:r>
            <w:r w:rsidRPr="00E711D0">
              <w:t>.</w:t>
            </w:r>
          </w:p>
        </w:tc>
        <w:tc>
          <w:tcPr>
            <w:tcW w:w="5955" w:type="dxa"/>
          </w:tcPr>
          <w:p w:rsidR="00B02426" w:rsidRPr="001E7D58" w:rsidRDefault="00205D04" w:rsidP="0058434C">
            <w:pPr>
              <w:spacing w:after="240"/>
            </w:pPr>
            <w:r w:rsidRPr="001E7D58">
              <w:t>S</w:t>
            </w:r>
            <w:r w:rsidR="00B02426" w:rsidRPr="001E7D58">
              <w:t xml:space="preserve">oučástí </w:t>
            </w:r>
            <w:r w:rsidR="00B924DD" w:rsidRPr="001E7D58">
              <w:t xml:space="preserve">Díla nejsou </w:t>
            </w:r>
            <w:r w:rsidR="001B4DBF" w:rsidRPr="001E7D58">
              <w:t xml:space="preserve">zejména </w:t>
            </w:r>
            <w:r w:rsidR="00B02426" w:rsidRPr="001E7D58">
              <w:t xml:space="preserve">tyto práce a </w:t>
            </w:r>
            <w:r w:rsidR="00B924DD" w:rsidRPr="001E7D58">
              <w:t>činnosti</w:t>
            </w:r>
            <w:r w:rsidR="00B02426" w:rsidRPr="001E7D58">
              <w:t>:</w:t>
            </w:r>
          </w:p>
          <w:p w:rsidR="004B2640" w:rsidRPr="001E7D58" w:rsidRDefault="00764DEC" w:rsidP="004B2640">
            <w:pPr>
              <w:spacing w:after="120"/>
            </w:pPr>
            <w:r>
              <w:t>1)</w:t>
            </w:r>
            <w:r w:rsidR="004B2640" w:rsidRPr="001E7D58">
              <w:tab/>
              <w:t>dokumentace jiných objektů, neuvažovaných Objednatelem, ale požadovaných dotčenými orgány a organizacemi,</w:t>
            </w:r>
          </w:p>
          <w:p w:rsidR="004B2640" w:rsidRPr="001E7D58" w:rsidRDefault="00764DEC" w:rsidP="004B2640">
            <w:pPr>
              <w:spacing w:after="120"/>
            </w:pPr>
            <w:r>
              <w:t>2)</w:t>
            </w:r>
            <w:r w:rsidR="004B2640" w:rsidRPr="001E7D58">
              <w:tab/>
              <w:t>změny a doplňky Díla vyžádané Klientem,</w:t>
            </w:r>
          </w:p>
          <w:p w:rsidR="004B2640" w:rsidRPr="001E7D58" w:rsidRDefault="00764DEC" w:rsidP="004B2640">
            <w:pPr>
              <w:spacing w:after="120"/>
            </w:pPr>
            <w:r>
              <w:t>3</w:t>
            </w:r>
            <w:r w:rsidR="004B2640" w:rsidRPr="001E7D58">
              <w:t>)</w:t>
            </w:r>
            <w:r w:rsidR="004B2640" w:rsidRPr="001E7D58">
              <w:tab/>
              <w:t>variantní řešení</w:t>
            </w:r>
            <w:r>
              <w:t>,</w:t>
            </w:r>
            <w:r w:rsidR="004B2640" w:rsidRPr="001E7D58">
              <w:t xml:space="preserve"> </w:t>
            </w:r>
          </w:p>
          <w:p w:rsidR="004B2640" w:rsidRPr="001E7D58" w:rsidRDefault="00764DEC" w:rsidP="004B2640">
            <w:pPr>
              <w:spacing w:after="120"/>
            </w:pPr>
            <w:r>
              <w:t>4</w:t>
            </w:r>
            <w:r w:rsidR="004B2640" w:rsidRPr="001E7D58">
              <w:t>)</w:t>
            </w:r>
            <w:r w:rsidR="004B2640" w:rsidRPr="001E7D58">
              <w:tab/>
              <w:t>správní poplatky</w:t>
            </w:r>
            <w:r>
              <w:t>,</w:t>
            </w:r>
          </w:p>
          <w:p w:rsidR="004B2640" w:rsidRPr="001E7D58" w:rsidRDefault="00764DEC" w:rsidP="004B2640">
            <w:pPr>
              <w:spacing w:after="120"/>
            </w:pPr>
            <w:r>
              <w:t>5</w:t>
            </w:r>
            <w:r w:rsidR="004B2640" w:rsidRPr="001E7D58">
              <w:t>)</w:t>
            </w:r>
            <w:r w:rsidR="004B2640" w:rsidRPr="001E7D58">
              <w:tab/>
              <w:t>zhotovení maket, modelů a vizualizací</w:t>
            </w:r>
            <w:r>
              <w:t>,</w:t>
            </w:r>
          </w:p>
          <w:p w:rsidR="004B2640" w:rsidRPr="001E7D58" w:rsidRDefault="00764DEC" w:rsidP="004B2640">
            <w:pPr>
              <w:spacing w:after="120"/>
            </w:pPr>
            <w:r>
              <w:t>6</w:t>
            </w:r>
            <w:r w:rsidR="004B2640" w:rsidRPr="001E7D58">
              <w:t>)</w:t>
            </w:r>
            <w:r w:rsidR="004B2640" w:rsidRPr="001E7D58">
              <w:tab/>
              <w:t>projekt interiéru stavby</w:t>
            </w:r>
          </w:p>
          <w:p w:rsidR="004B2640" w:rsidRPr="001E7D58" w:rsidRDefault="00764DEC" w:rsidP="004B2640">
            <w:pPr>
              <w:spacing w:after="120"/>
            </w:pPr>
            <w:r>
              <w:t>7</w:t>
            </w:r>
            <w:r w:rsidR="004B2640" w:rsidRPr="001E7D58">
              <w:t>)</w:t>
            </w:r>
            <w:r w:rsidR="004B2640" w:rsidRPr="001E7D58">
              <w:tab/>
              <w:t>technický dozor investora</w:t>
            </w:r>
          </w:p>
          <w:p w:rsidR="004B2640" w:rsidRPr="001E7D58" w:rsidRDefault="00764DEC" w:rsidP="004B2640">
            <w:pPr>
              <w:spacing w:after="120"/>
            </w:pPr>
            <w:r>
              <w:t>8</w:t>
            </w:r>
            <w:r w:rsidR="004B2640" w:rsidRPr="001E7D58">
              <w:t>)</w:t>
            </w:r>
            <w:r w:rsidR="004B2640" w:rsidRPr="001E7D58">
              <w:tab/>
              <w:t>speciální studie, které mohou být vyžadovány orgány státní správy nebo investorem (hlukové a akustické studie, rozptylové studie, energetické audity, speciální rozbory materiálů, průzkumné sondy, apod.)</w:t>
            </w:r>
          </w:p>
          <w:p w:rsidR="004B2640" w:rsidRPr="001E7D58" w:rsidRDefault="00764DEC" w:rsidP="004B2640">
            <w:pPr>
              <w:spacing w:after="120"/>
            </w:pPr>
            <w:r>
              <w:t>9</w:t>
            </w:r>
            <w:r w:rsidR="004B2640" w:rsidRPr="001E7D58">
              <w:t>)</w:t>
            </w:r>
            <w:r w:rsidR="004B2640" w:rsidRPr="001E7D58">
              <w:tab/>
              <w:t>výškopisné a polohopisné zaměření stavby</w:t>
            </w:r>
          </w:p>
          <w:p w:rsidR="004B2640" w:rsidRPr="001A2EB3" w:rsidRDefault="004B2640" w:rsidP="004B2640">
            <w:pPr>
              <w:spacing w:after="120"/>
            </w:pPr>
            <w:r w:rsidRPr="001E7D58">
              <w:t>1</w:t>
            </w:r>
            <w:r w:rsidR="00764DEC">
              <w:t>0</w:t>
            </w:r>
            <w:r w:rsidRPr="001E7D58">
              <w:t>)</w:t>
            </w:r>
            <w:r w:rsidRPr="001E7D58">
              <w:tab/>
            </w:r>
            <w:r w:rsidRPr="001A2EB3">
              <w:t>radonový průzkum</w:t>
            </w:r>
          </w:p>
          <w:p w:rsidR="004B2640" w:rsidRPr="001A2EB3" w:rsidRDefault="004B2640" w:rsidP="004B2640">
            <w:pPr>
              <w:spacing w:after="120"/>
            </w:pPr>
            <w:r w:rsidRPr="001A2EB3">
              <w:t>1</w:t>
            </w:r>
            <w:r w:rsidR="00764DEC" w:rsidRPr="001A2EB3">
              <w:t>1</w:t>
            </w:r>
            <w:r w:rsidRPr="001A2EB3">
              <w:t>)</w:t>
            </w:r>
            <w:r w:rsidRPr="001A2EB3">
              <w:tab/>
              <w:t>dokumentace klientských změn a změn zadaných Klientem</w:t>
            </w:r>
          </w:p>
          <w:p w:rsidR="004B2640" w:rsidRPr="001A2EB3" w:rsidRDefault="004B2640" w:rsidP="004B2640">
            <w:pPr>
              <w:spacing w:after="120"/>
            </w:pPr>
            <w:r w:rsidRPr="001A2EB3">
              <w:t>1</w:t>
            </w:r>
            <w:r w:rsidR="00764DEC" w:rsidRPr="001A2EB3">
              <w:t>2</w:t>
            </w:r>
            <w:r w:rsidRPr="001A2EB3">
              <w:t>)</w:t>
            </w:r>
            <w:r w:rsidRPr="001A2EB3">
              <w:tab/>
              <w:t>technologické projekty a technologické projekty stavebních profesí</w:t>
            </w:r>
          </w:p>
          <w:p w:rsidR="003A54C8" w:rsidRPr="001E7D58" w:rsidRDefault="00764DEC" w:rsidP="00E1178F">
            <w:pPr>
              <w:spacing w:after="120"/>
            </w:pPr>
            <w:r w:rsidRPr="001A2EB3">
              <w:t>1</w:t>
            </w:r>
            <w:r w:rsidR="001C64CC" w:rsidRPr="001A2EB3">
              <w:t>3</w:t>
            </w:r>
            <w:r w:rsidR="004B2640" w:rsidRPr="001A2EB3">
              <w:t>)</w:t>
            </w:r>
            <w:r w:rsidR="004B2640" w:rsidRPr="001A2EB3">
              <w:tab/>
            </w:r>
            <w:r w:rsidR="00325A38" w:rsidRPr="001A2EB3">
              <w:t>zajištění odborných posudků a dalších dokumentů, které mohou být požadovány v souvislosti se získáváním ja</w:t>
            </w:r>
            <w:r w:rsidR="00325A38" w:rsidRPr="001A2EB3">
              <w:softHyphen/>
              <w:t>kých</w:t>
            </w:r>
            <w:r w:rsidR="00325A38" w:rsidRPr="001A2EB3">
              <w:softHyphen/>
              <w:t>koli povolení či souhlasů</w:t>
            </w:r>
            <w:r w:rsidR="00F66DE3" w:rsidRPr="001A2EB3">
              <w:t>;</w:t>
            </w:r>
          </w:p>
          <w:p w:rsidR="00E1178F" w:rsidRPr="00205D04" w:rsidRDefault="00E1178F" w:rsidP="00E1178F">
            <w:pPr>
              <w:spacing w:after="120"/>
              <w:rPr>
                <w:highlight w:val="yellow"/>
              </w:rPr>
            </w:pPr>
          </w:p>
        </w:tc>
      </w:tr>
      <w:tr w:rsidR="003A54C8" w:rsidRPr="00E711D0" w:rsidTr="00E96827">
        <w:tc>
          <w:tcPr>
            <w:tcW w:w="1985" w:type="dxa"/>
          </w:tcPr>
          <w:p w:rsidR="003A54C8" w:rsidRPr="00E711D0" w:rsidRDefault="00631BB7" w:rsidP="00AE7461">
            <w:pPr>
              <w:ind w:right="113"/>
              <w:jc w:val="left"/>
            </w:pPr>
            <w:r w:rsidRPr="00E711D0">
              <w:t xml:space="preserve">Režim </w:t>
            </w:r>
            <w:r w:rsidR="008856B8" w:rsidRPr="00E711D0">
              <w:t>V</w:t>
            </w:r>
            <w:r w:rsidRPr="00E711D0">
              <w:t>íceprací</w:t>
            </w:r>
          </w:p>
        </w:tc>
        <w:tc>
          <w:tcPr>
            <w:tcW w:w="850" w:type="dxa"/>
          </w:tcPr>
          <w:p w:rsidR="003A54C8" w:rsidRPr="00E711D0" w:rsidRDefault="008A79CF" w:rsidP="00AE7461">
            <w:pPr>
              <w:ind w:right="113"/>
            </w:pPr>
            <w:r w:rsidRPr="00E711D0">
              <w:t>3.3.</w:t>
            </w:r>
          </w:p>
        </w:tc>
        <w:tc>
          <w:tcPr>
            <w:tcW w:w="5955" w:type="dxa"/>
          </w:tcPr>
          <w:p w:rsidR="003A54C8" w:rsidRPr="00E711D0" w:rsidRDefault="00375CAA" w:rsidP="00764DEC">
            <w:pPr>
              <w:spacing w:after="240"/>
            </w:pPr>
            <w:r w:rsidRPr="00E711D0">
              <w:t xml:space="preserve">Architekt Klienta upozorní vždy, pokud se objeví potřeba Víceprací. </w:t>
            </w:r>
            <w:r w:rsidR="00CC3E37" w:rsidRPr="00E711D0">
              <w:t>Vyžádá-li si klient provedení víceprací,</w:t>
            </w:r>
            <w:r w:rsidR="00F329FE" w:rsidRPr="00E711D0">
              <w:t xml:space="preserve"> nebo pokud vícepráce vyplynou z nestandardních a nepředvídatelných požadavků správních orgánů</w:t>
            </w:r>
            <w:r w:rsidR="004750DA" w:rsidRPr="00E711D0">
              <w:t xml:space="preserve"> (dále také jen </w:t>
            </w:r>
            <w:r w:rsidR="004750DA" w:rsidRPr="00E711D0">
              <w:rPr>
                <w:b/>
              </w:rPr>
              <w:t>Vyžádané vícepráce</w:t>
            </w:r>
            <w:r w:rsidR="004750DA" w:rsidRPr="00E711D0">
              <w:t>)</w:t>
            </w:r>
            <w:r w:rsidR="00F329FE" w:rsidRPr="00E711D0">
              <w:t>,</w:t>
            </w:r>
            <w:r w:rsidR="00CC3E37" w:rsidRPr="00E711D0">
              <w:t xml:space="preserve"> bude zpravidla do 3 pracovních dnů </w:t>
            </w:r>
            <w:r w:rsidR="00F329FE" w:rsidRPr="00E711D0">
              <w:t>od upozornění Klienta</w:t>
            </w:r>
            <w:r w:rsidR="00A74468">
              <w:t>,</w:t>
            </w:r>
            <w:r w:rsidR="00F329FE" w:rsidRPr="00E711D0">
              <w:t xml:space="preserve"> </w:t>
            </w:r>
            <w:r w:rsidR="00CC3E37" w:rsidRPr="00E711D0">
              <w:t xml:space="preserve">uzavřena dohoda o změně </w:t>
            </w:r>
            <w:r w:rsidR="00E1178F">
              <w:t>s</w:t>
            </w:r>
            <w:r w:rsidR="00CC3E37" w:rsidRPr="00E711D0">
              <w:t xml:space="preserve">mlouvy (specifikace víceprací, cena, vliv na dohodnuté lhůty plnění apod.). </w:t>
            </w:r>
            <w:r w:rsidR="00DB4742" w:rsidRPr="00E1178F">
              <w:t xml:space="preserve">Do doby než bude </w:t>
            </w:r>
            <w:r w:rsidR="00CC3E37" w:rsidRPr="00E1178F">
              <w:t xml:space="preserve">uzavřena dohoda o provedení Klientem vyžádaných víceprací, </w:t>
            </w:r>
            <w:r w:rsidR="00DB4742" w:rsidRPr="00E1178F">
              <w:t xml:space="preserve">není Architekt povinen vícepráce provést. </w:t>
            </w:r>
          </w:p>
        </w:tc>
      </w:tr>
      <w:tr w:rsidR="003A54C8" w:rsidRPr="00E711D0" w:rsidTr="00E96827">
        <w:tc>
          <w:tcPr>
            <w:tcW w:w="1985" w:type="dxa"/>
          </w:tcPr>
          <w:p w:rsidR="003A54C8" w:rsidRPr="00E711D0" w:rsidRDefault="00631BB7" w:rsidP="00631BB7">
            <w:pPr>
              <w:ind w:right="113"/>
              <w:jc w:val="left"/>
            </w:pPr>
            <w:r w:rsidRPr="00E711D0">
              <w:t>Řádné zhotovení Díla</w:t>
            </w:r>
          </w:p>
        </w:tc>
        <w:tc>
          <w:tcPr>
            <w:tcW w:w="850" w:type="dxa"/>
          </w:tcPr>
          <w:p w:rsidR="003A54C8" w:rsidRPr="00E711D0" w:rsidRDefault="008A79CF" w:rsidP="000501D7">
            <w:pPr>
              <w:ind w:right="113"/>
            </w:pPr>
            <w:r w:rsidRPr="00E711D0">
              <w:t>3.</w:t>
            </w:r>
            <w:r w:rsidR="000501D7">
              <w:t>4</w:t>
            </w:r>
            <w:r w:rsidRPr="00E711D0">
              <w:t>.</w:t>
            </w:r>
          </w:p>
        </w:tc>
        <w:tc>
          <w:tcPr>
            <w:tcW w:w="5955" w:type="dxa"/>
          </w:tcPr>
          <w:p w:rsidR="00115965" w:rsidRDefault="008A79CF" w:rsidP="00115965">
            <w:pPr>
              <w:spacing w:after="240"/>
            </w:pPr>
            <w:r w:rsidRPr="00E711D0">
              <w:t>Dílo je považováno za řádně zhotovené, pokud je v souladu s</w:t>
            </w:r>
            <w:r w:rsidR="00105969" w:rsidRPr="00E711D0">
              <w:t xml:space="preserve"> touto </w:t>
            </w:r>
            <w:r w:rsidR="000501D7">
              <w:t>s</w:t>
            </w:r>
            <w:r w:rsidR="00105969" w:rsidRPr="00E711D0">
              <w:t>mlouvou</w:t>
            </w:r>
            <w:r w:rsidR="0075302E" w:rsidRPr="00E711D0">
              <w:t xml:space="preserve">, Zadáním </w:t>
            </w:r>
            <w:r w:rsidR="00105969" w:rsidRPr="00E711D0">
              <w:t xml:space="preserve">a Normami. </w:t>
            </w:r>
            <w:r w:rsidRPr="00E711D0">
              <w:t>Smluvní strany uvádí pro vyloučení pochybností, že pokud i přes soulad Díla s</w:t>
            </w:r>
            <w:r w:rsidR="000501D7">
              <w:t xml:space="preserve"> touto smlouvou, </w:t>
            </w:r>
            <w:r w:rsidRPr="00E711D0">
              <w:t>Zadáním a Nor</w:t>
            </w:r>
            <w:r w:rsidRPr="00E711D0">
              <w:softHyphen/>
              <w:t>ma</w:t>
            </w:r>
            <w:r w:rsidR="00695A27" w:rsidRPr="00E711D0">
              <w:softHyphen/>
            </w:r>
            <w:r w:rsidRPr="00E711D0">
              <w:t>mi nebude vydáno požadované rozhodnutí či povolení, nebo pokud byla vydána záporná stanoviska dotčených or</w:t>
            </w:r>
            <w:r w:rsidRPr="00E711D0">
              <w:softHyphen/>
              <w:t>gánů nebo organizací, není z tohoto důvodu Díla považo</w:t>
            </w:r>
            <w:r w:rsidRPr="00E711D0">
              <w:softHyphen/>
              <w:t>váno za vadné. V případě, že Architekt upozorní Klienta na rozpor Zadání s Normami a Klient bude nadále požadovat, aby Architekt postupoval dle Zadání, není Architekt odpo</w:t>
            </w:r>
            <w:r w:rsidRPr="00E711D0">
              <w:softHyphen/>
              <w:t xml:space="preserve">vědný za </w:t>
            </w:r>
            <w:r w:rsidR="0075302E" w:rsidRPr="00E711D0">
              <w:t xml:space="preserve">nesoulad Díla s Normami, za vady </w:t>
            </w:r>
            <w:r w:rsidR="00DB4742">
              <w:t xml:space="preserve">Díla </w:t>
            </w:r>
            <w:r w:rsidR="0075302E" w:rsidRPr="00E711D0">
              <w:t>a škody</w:t>
            </w:r>
            <w:r w:rsidR="00115965">
              <w:t>, které v důsledku tohoto rozporu vzniknou</w:t>
            </w:r>
            <w:r w:rsidR="00115965" w:rsidRPr="00E711D0">
              <w:t>.</w:t>
            </w:r>
          </w:p>
          <w:p w:rsidR="00CC2D35" w:rsidRPr="00E711D0" w:rsidRDefault="006442F6" w:rsidP="006442F6">
            <w:pPr>
              <w:spacing w:after="240"/>
            </w:pPr>
            <w:r>
              <w:lastRenderedPageBreak/>
              <w:t>P</w:t>
            </w:r>
            <w:r w:rsidR="00CC2D35" w:rsidRPr="002317EF">
              <w:t>ředmětem</w:t>
            </w:r>
            <w:r w:rsidR="00CC2D35">
              <w:t xml:space="preserve"> Díla</w:t>
            </w:r>
            <w:r>
              <w:t xml:space="preserve"> je</w:t>
            </w:r>
            <w:r w:rsidR="00CC2D35">
              <w:t xml:space="preserve"> </w:t>
            </w:r>
            <w:r w:rsidR="00EA68B4">
              <w:t xml:space="preserve">i </w:t>
            </w:r>
            <w:r w:rsidR="00CC2D35">
              <w:t xml:space="preserve">dokumentace </w:t>
            </w:r>
            <w:r w:rsidR="00EA68B4">
              <w:t xml:space="preserve">pro zadání stavby </w:t>
            </w:r>
            <w:r>
              <w:t>a</w:t>
            </w:r>
            <w:r w:rsidR="00CC2D35">
              <w:t xml:space="preserve"> výkaz výměr</w:t>
            </w:r>
            <w:r>
              <w:t xml:space="preserve">. </w:t>
            </w:r>
            <w:r w:rsidR="00CC2D35" w:rsidRPr="00CC2D35">
              <w:t>Architekt</w:t>
            </w:r>
            <w:r>
              <w:t xml:space="preserve"> je</w:t>
            </w:r>
            <w:r w:rsidR="00CC2D35" w:rsidRPr="00CC2D35">
              <w:t xml:space="preserve"> povinen dokumentaci </w:t>
            </w:r>
            <w:r w:rsidR="00EA68B4">
              <w:t xml:space="preserve">pro zadání stavby </w:t>
            </w:r>
            <w:r w:rsidR="00CC2D35">
              <w:t xml:space="preserve">a výkaz výměr </w:t>
            </w:r>
            <w:r w:rsidR="00CC2D35" w:rsidRPr="00CC2D35">
              <w:t xml:space="preserve">zpracovat s odbornou péčí a co možná nejpřesněji. Klient však bere na vědomí, že se jedná o velmi složitou činnost, a že potřeby </w:t>
            </w:r>
            <w:r w:rsidR="00CC2D35">
              <w:t xml:space="preserve">Investice </w:t>
            </w:r>
            <w:r w:rsidR="00CC2D35" w:rsidRPr="00CC2D35">
              <w:t xml:space="preserve">se mohou během </w:t>
            </w:r>
            <w:r w:rsidR="00CC2D35">
              <w:t xml:space="preserve">její </w:t>
            </w:r>
            <w:r w:rsidR="00CC2D35" w:rsidRPr="00CC2D35">
              <w:t xml:space="preserve">realizace, zejména pak s ohledem na praktické zkušenosti dodavatele stavby, ukázat jako mírně odlišné. Klient se proto zavazuje, že do smlouvy s dodavatelem stavby, jako odborné osoby pro realizaci </w:t>
            </w:r>
            <w:r w:rsidR="00CC2D35">
              <w:t>Investice</w:t>
            </w:r>
            <w:r w:rsidR="00CC2D35" w:rsidRPr="00CC2D35">
              <w:t>, vloží ujednání, že dodavatel stavby tendrovou dokumentaci (výkaz</w:t>
            </w:r>
            <w:r w:rsidR="00CC2D35">
              <w:t>y</w:t>
            </w:r>
            <w:r w:rsidR="00CC2D35" w:rsidRPr="00CC2D35">
              <w:t xml:space="preserve"> výměr) před uzavřením smlouvy </w:t>
            </w:r>
            <w:r w:rsidR="00CC2D35">
              <w:t xml:space="preserve">s Klientem </w:t>
            </w:r>
            <w:r w:rsidR="00CC2D35" w:rsidRPr="00CC2D35">
              <w:t xml:space="preserve">zkontroloval, a že Klient není povinen dodavateli stavby ničeho hradit za materiál a činnosti, které se ukážou jako nutné pro realizaci </w:t>
            </w:r>
            <w:r w:rsidR="00CC2D35">
              <w:t>Investice</w:t>
            </w:r>
            <w:r w:rsidR="00CC2D35" w:rsidRPr="00CC2D35">
              <w:t xml:space="preserve">, ale nebyly uvedeny v  dokumentaci </w:t>
            </w:r>
            <w:r w:rsidR="00EA68B4">
              <w:t xml:space="preserve">pro zadání stavby </w:t>
            </w:r>
            <w:r w:rsidR="00CC2D35" w:rsidRPr="00CC2D35">
              <w:t>(ve výkaz</w:t>
            </w:r>
            <w:r w:rsidR="00CC2D35">
              <w:t>ech</w:t>
            </w:r>
            <w:r w:rsidR="00CC2D35" w:rsidRPr="00CC2D35">
              <w:t xml:space="preserve"> výměr).                   </w:t>
            </w:r>
          </w:p>
        </w:tc>
      </w:tr>
      <w:tr w:rsidR="003A54C8" w:rsidRPr="00E711D0" w:rsidTr="00E96827">
        <w:tc>
          <w:tcPr>
            <w:tcW w:w="1985" w:type="dxa"/>
          </w:tcPr>
          <w:p w:rsidR="003A54C8" w:rsidRPr="00E711D0" w:rsidRDefault="00631BB7" w:rsidP="00AE7461">
            <w:pPr>
              <w:ind w:right="113"/>
              <w:jc w:val="left"/>
            </w:pPr>
            <w:r w:rsidRPr="00E711D0">
              <w:lastRenderedPageBreak/>
              <w:t>Lhůty</w:t>
            </w:r>
          </w:p>
        </w:tc>
        <w:tc>
          <w:tcPr>
            <w:tcW w:w="850" w:type="dxa"/>
          </w:tcPr>
          <w:p w:rsidR="003A54C8" w:rsidRPr="00E711D0" w:rsidRDefault="008A79CF" w:rsidP="000501D7">
            <w:pPr>
              <w:ind w:right="113"/>
            </w:pPr>
            <w:r w:rsidRPr="00E711D0">
              <w:t>3.</w:t>
            </w:r>
            <w:r w:rsidR="000501D7">
              <w:t>5</w:t>
            </w:r>
            <w:r w:rsidRPr="00E711D0">
              <w:t>.</w:t>
            </w:r>
          </w:p>
        </w:tc>
        <w:tc>
          <w:tcPr>
            <w:tcW w:w="5955" w:type="dxa"/>
          </w:tcPr>
          <w:p w:rsidR="00622C4E" w:rsidRPr="00E711D0" w:rsidRDefault="00375CAA" w:rsidP="00876FF5">
            <w:pPr>
              <w:spacing w:after="240"/>
            </w:pPr>
            <w:r w:rsidRPr="00E711D0">
              <w:t>Architekt se zavazuje Dílo předat ve lhůt</w:t>
            </w:r>
            <w:r w:rsidR="00876FF5">
              <w:t>ě</w:t>
            </w:r>
            <w:r w:rsidRPr="00E711D0">
              <w:t xml:space="preserve"> ur</w:t>
            </w:r>
            <w:r w:rsidRPr="00E711D0">
              <w:softHyphen/>
              <w:t>če</w:t>
            </w:r>
            <w:r w:rsidRPr="00E711D0">
              <w:softHyphen/>
              <w:t>n</w:t>
            </w:r>
            <w:r w:rsidR="00876FF5">
              <w:t>é</w:t>
            </w:r>
            <w:r w:rsidRPr="00E711D0">
              <w:t xml:space="preserve"> touto </w:t>
            </w:r>
            <w:r w:rsidR="000501D7">
              <w:t>s</w:t>
            </w:r>
            <w:r w:rsidRPr="00E711D0">
              <w:t>mlouvou. K převzetí Díla vyzve</w:t>
            </w:r>
            <w:r w:rsidR="00622C4E" w:rsidRPr="00E711D0">
              <w:t xml:space="preserve"> </w:t>
            </w:r>
            <w:r w:rsidRPr="00E711D0">
              <w:t xml:space="preserve">Architekt Klienta nejméně </w:t>
            </w:r>
            <w:r w:rsidR="00115965">
              <w:t>3</w:t>
            </w:r>
            <w:r w:rsidRPr="00E711D0">
              <w:t xml:space="preserve"> kalendářní dny předem. O předání a převzetí Díla bude Architektem</w:t>
            </w:r>
            <w:r w:rsidR="000501D7">
              <w:t xml:space="preserve"> a Klientem</w:t>
            </w:r>
            <w:r w:rsidRPr="00E711D0">
              <w:t xml:space="preserve"> sepsán</w:t>
            </w:r>
            <w:r w:rsidR="000501D7">
              <w:t xml:space="preserve"> a podepsán </w:t>
            </w:r>
            <w:r w:rsidRPr="00E711D0">
              <w:t>předávací protokol. Předávací protokol bude obsahovat údaj o předaném Díle</w:t>
            </w:r>
            <w:r w:rsidR="00917B1E">
              <w:t>,</w:t>
            </w:r>
            <w:r w:rsidR="00A44176" w:rsidRPr="00E711D0">
              <w:t xml:space="preserve"> </w:t>
            </w:r>
            <w:r w:rsidR="00DA4B01">
              <w:t xml:space="preserve">to zda bylo díl předáno bez výhrad, nebo </w:t>
            </w:r>
            <w:r w:rsidRPr="00E711D0">
              <w:t>soupis případných vad a nedo</w:t>
            </w:r>
            <w:r w:rsidRPr="00E711D0">
              <w:softHyphen/>
              <w:t xml:space="preserve">dělků a termín jejich odstranění. </w:t>
            </w:r>
            <w:r w:rsidR="00917B1E">
              <w:t>Tyto vady a v</w:t>
            </w:r>
            <w:r w:rsidR="0054560C" w:rsidRPr="00E711D0">
              <w:t>ady z</w:t>
            </w:r>
            <w:r w:rsidRPr="00E711D0">
              <w:t>jištěné v záruční době</w:t>
            </w:r>
            <w:r w:rsidR="00917B1E">
              <w:t>,</w:t>
            </w:r>
            <w:r w:rsidR="0054560C" w:rsidRPr="00E711D0">
              <w:t xml:space="preserve"> </w:t>
            </w:r>
            <w:r w:rsidRPr="00E711D0">
              <w:t xml:space="preserve">odstraní </w:t>
            </w:r>
            <w:r w:rsidRPr="00C37001">
              <w:t xml:space="preserve">Architekt do </w:t>
            </w:r>
            <w:r w:rsidR="00C37001" w:rsidRPr="00C37001">
              <w:t>2</w:t>
            </w:r>
            <w:r w:rsidRPr="00C37001">
              <w:t xml:space="preserve">0 </w:t>
            </w:r>
            <w:r w:rsidR="000501D7" w:rsidRPr="00C37001">
              <w:t xml:space="preserve">pracovních </w:t>
            </w:r>
            <w:r w:rsidRPr="00C37001">
              <w:t>dnů po jejich uplatnění Klientem, poku</w:t>
            </w:r>
            <w:r w:rsidRPr="00E711D0">
              <w:t>d nebude dohodnuto jinak.</w:t>
            </w:r>
          </w:p>
        </w:tc>
      </w:tr>
      <w:tr w:rsidR="003A54C8" w:rsidRPr="00E711D0" w:rsidTr="00E96827">
        <w:tc>
          <w:tcPr>
            <w:tcW w:w="1985" w:type="dxa"/>
          </w:tcPr>
          <w:p w:rsidR="003A54C8" w:rsidRPr="00E711D0" w:rsidRDefault="00631BB7" w:rsidP="00AE7461">
            <w:pPr>
              <w:ind w:right="113"/>
              <w:jc w:val="left"/>
            </w:pPr>
            <w:r w:rsidRPr="00E711D0">
              <w:t>Vady Díla</w:t>
            </w:r>
          </w:p>
        </w:tc>
        <w:tc>
          <w:tcPr>
            <w:tcW w:w="850" w:type="dxa"/>
          </w:tcPr>
          <w:p w:rsidR="003A54C8" w:rsidRPr="00E711D0" w:rsidRDefault="00336193" w:rsidP="000501D7">
            <w:pPr>
              <w:ind w:right="113"/>
            </w:pPr>
            <w:r w:rsidRPr="00E711D0">
              <w:t>3.</w:t>
            </w:r>
            <w:r w:rsidR="000501D7">
              <w:t>6</w:t>
            </w:r>
            <w:r w:rsidRPr="00E711D0">
              <w:t>.</w:t>
            </w:r>
          </w:p>
        </w:tc>
        <w:tc>
          <w:tcPr>
            <w:tcW w:w="5955" w:type="dxa"/>
          </w:tcPr>
          <w:p w:rsidR="000E3037" w:rsidRPr="00E711D0" w:rsidRDefault="000E3037" w:rsidP="00DA22A5">
            <w:pPr>
              <w:spacing w:after="120"/>
              <w:rPr>
                <w:szCs w:val="22"/>
              </w:rPr>
            </w:pPr>
            <w:r w:rsidRPr="00E711D0">
              <w:t xml:space="preserve">Architekt poskytuje Klientovi </w:t>
            </w:r>
            <w:r w:rsidRPr="00E711D0">
              <w:rPr>
                <w:szCs w:val="22"/>
              </w:rPr>
              <w:t>záruku za jakost Díla</w:t>
            </w:r>
            <w:r w:rsidR="002E28EB">
              <w:rPr>
                <w:szCs w:val="22"/>
              </w:rPr>
              <w:t xml:space="preserve">. Záruční doba činí </w:t>
            </w:r>
            <w:r w:rsidR="005A0597" w:rsidRPr="005A0597">
              <w:rPr>
                <w:szCs w:val="22"/>
              </w:rPr>
              <w:t>36</w:t>
            </w:r>
            <w:r w:rsidRPr="005A0597">
              <w:rPr>
                <w:szCs w:val="22"/>
              </w:rPr>
              <w:t xml:space="preserve"> měsíců a počíná běžet dnem předání Díla </w:t>
            </w:r>
            <w:r w:rsidRPr="00E711D0">
              <w:rPr>
                <w:szCs w:val="22"/>
              </w:rPr>
              <w:t xml:space="preserve"> Klientovi.</w:t>
            </w:r>
          </w:p>
          <w:p w:rsidR="003A54C8" w:rsidRPr="00E711D0" w:rsidRDefault="00336193" w:rsidP="00876FF5">
            <w:pPr>
              <w:spacing w:after="120"/>
            </w:pPr>
            <w:r w:rsidRPr="00E711D0">
              <w:t>V případě, že Dílo neodpovídá při jeho předání této Smlou</w:t>
            </w:r>
            <w:r w:rsidR="00DA22A5" w:rsidRPr="00E711D0">
              <w:softHyphen/>
            </w:r>
            <w:r w:rsidRPr="00E711D0">
              <w:t>vě, má vady. Smluvní strany se dohodly, že v případě vad Dí</w:t>
            </w:r>
            <w:r w:rsidR="00695A27" w:rsidRPr="00E711D0">
              <w:softHyphen/>
            </w:r>
            <w:r w:rsidRPr="00E711D0">
              <w:t xml:space="preserve">la budou postupovat v souladu s příslušnými ustanoveními </w:t>
            </w:r>
            <w:r w:rsidR="00876FF5">
              <w:t>o</w:t>
            </w:r>
            <w:r w:rsidR="002317EF">
              <w:t>bčanského</w:t>
            </w:r>
            <w:r w:rsidRPr="00E711D0">
              <w:t xml:space="preserve"> zákoníku</w:t>
            </w:r>
            <w:r w:rsidR="002317EF">
              <w:t>. P</w:t>
            </w:r>
            <w:r w:rsidRPr="00E711D0">
              <w:t xml:space="preserve">okud v důsledku vad Díla vznikne Klientovi škoda, budou strany postupovat v souladu s článkem 9 této </w:t>
            </w:r>
            <w:r w:rsidR="005A0597">
              <w:t>s</w:t>
            </w:r>
            <w:r w:rsidRPr="00E711D0">
              <w:t>mlouvy.</w:t>
            </w:r>
          </w:p>
        </w:tc>
      </w:tr>
      <w:tr w:rsidR="003A54C8" w:rsidRPr="00E711D0" w:rsidTr="00E96827">
        <w:tc>
          <w:tcPr>
            <w:tcW w:w="1985" w:type="dxa"/>
          </w:tcPr>
          <w:p w:rsidR="003A54C8" w:rsidRPr="00E711D0" w:rsidRDefault="003A54C8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3A54C8" w:rsidRPr="00E711D0" w:rsidRDefault="00907DDE" w:rsidP="00907DDE">
            <w:pPr>
              <w:pStyle w:val="Nadpis1"/>
            </w:pPr>
            <w:r w:rsidRPr="00E711D0">
              <w:t>4.</w:t>
            </w:r>
          </w:p>
        </w:tc>
        <w:tc>
          <w:tcPr>
            <w:tcW w:w="5955" w:type="dxa"/>
          </w:tcPr>
          <w:p w:rsidR="003A54C8" w:rsidRPr="00E711D0" w:rsidRDefault="009939FC" w:rsidP="00907DDE">
            <w:pPr>
              <w:pStyle w:val="Nadpis1"/>
            </w:pPr>
            <w:r w:rsidRPr="00E711D0">
              <w:rPr>
                <w:lang w:eastAsia="zh-HK"/>
              </w:rPr>
              <w:t>cena Díla</w:t>
            </w:r>
          </w:p>
        </w:tc>
      </w:tr>
      <w:tr w:rsidR="003A54C8" w:rsidRPr="00E711D0" w:rsidTr="00E96827">
        <w:tc>
          <w:tcPr>
            <w:tcW w:w="1985" w:type="dxa"/>
          </w:tcPr>
          <w:p w:rsidR="003A54C8" w:rsidRPr="00E711D0" w:rsidRDefault="005914FD" w:rsidP="00AE7461">
            <w:pPr>
              <w:ind w:right="113"/>
              <w:jc w:val="left"/>
            </w:pPr>
            <w:r w:rsidRPr="00E711D0">
              <w:t>Cena díla a její rozdělení</w:t>
            </w:r>
          </w:p>
        </w:tc>
        <w:tc>
          <w:tcPr>
            <w:tcW w:w="850" w:type="dxa"/>
          </w:tcPr>
          <w:p w:rsidR="003A54C8" w:rsidRPr="00E711D0" w:rsidRDefault="00907DDE" w:rsidP="00AE7461">
            <w:pPr>
              <w:ind w:right="113"/>
            </w:pPr>
            <w:r w:rsidRPr="00E711D0">
              <w:t>4.1.</w:t>
            </w:r>
          </w:p>
        </w:tc>
        <w:tc>
          <w:tcPr>
            <w:tcW w:w="5955" w:type="dxa"/>
          </w:tcPr>
          <w:p w:rsidR="00E477E2" w:rsidRPr="00F448D8" w:rsidRDefault="00655FFC" w:rsidP="001C64CC">
            <w:pPr>
              <w:spacing w:after="240"/>
            </w:pPr>
            <w:r w:rsidRPr="001A2EB3">
              <w:t>C</w:t>
            </w:r>
            <w:r w:rsidR="00907DDE" w:rsidRPr="001A2EB3">
              <w:t xml:space="preserve">ena za Dílo (dále </w:t>
            </w:r>
            <w:r w:rsidR="004A1D08" w:rsidRPr="001A2EB3">
              <w:t xml:space="preserve">také </w:t>
            </w:r>
            <w:r w:rsidR="00907DDE" w:rsidRPr="001A2EB3">
              <w:t xml:space="preserve">jen </w:t>
            </w:r>
            <w:r w:rsidR="00907DDE" w:rsidRPr="001A2EB3">
              <w:rPr>
                <w:b/>
              </w:rPr>
              <w:t>Cena</w:t>
            </w:r>
            <w:r w:rsidR="00084B59" w:rsidRPr="001A2EB3">
              <w:t>) je cenou pevnou</w:t>
            </w:r>
            <w:r w:rsidRPr="001A2EB3">
              <w:t xml:space="preserve"> a činí celkem </w:t>
            </w:r>
            <w:r w:rsidR="000D7B8B" w:rsidRPr="001A2EB3">
              <w:rPr>
                <w:b/>
              </w:rPr>
              <w:t>2</w:t>
            </w:r>
            <w:r w:rsidR="001C64CC" w:rsidRPr="001A2EB3">
              <w:rPr>
                <w:b/>
              </w:rPr>
              <w:t>56</w:t>
            </w:r>
            <w:r w:rsidR="00394807" w:rsidRPr="001A2EB3">
              <w:rPr>
                <w:b/>
              </w:rPr>
              <w:t xml:space="preserve"> </w:t>
            </w:r>
            <w:r w:rsidR="001C64CC" w:rsidRPr="001A2EB3">
              <w:rPr>
                <w:b/>
              </w:rPr>
              <w:t>5</w:t>
            </w:r>
            <w:r w:rsidR="00394807" w:rsidRPr="001A2EB3">
              <w:rPr>
                <w:b/>
              </w:rPr>
              <w:t>00</w:t>
            </w:r>
            <w:r w:rsidRPr="001A2EB3">
              <w:rPr>
                <w:b/>
              </w:rPr>
              <w:t>,-Kč</w:t>
            </w:r>
            <w:r w:rsidR="00907DDE" w:rsidRPr="001A2EB3">
              <w:rPr>
                <w:i/>
              </w:rPr>
              <w:t>.</w:t>
            </w:r>
            <w:r w:rsidR="00530C16" w:rsidRPr="001A2EB3">
              <w:t xml:space="preserve"> C</w:t>
            </w:r>
            <w:r w:rsidR="00907DDE" w:rsidRPr="001A2EB3">
              <w:t>ena nezahrnuje DPH</w:t>
            </w:r>
            <w:r w:rsidR="00622C4E" w:rsidRPr="001A2EB3">
              <w:t xml:space="preserve"> v zákonné výši ke dni uskutečnění</w:t>
            </w:r>
            <w:bookmarkStart w:id="1" w:name="_GoBack"/>
            <w:bookmarkEnd w:id="1"/>
            <w:r w:rsidR="00622C4E" w:rsidRPr="00F448D8">
              <w:t xml:space="preserve"> zdanitelného plnění</w:t>
            </w:r>
            <w:r w:rsidR="00907DDE" w:rsidRPr="00F448D8">
              <w:t>, kter</w:t>
            </w:r>
            <w:r w:rsidR="004A1D08" w:rsidRPr="00F448D8">
              <w:t>á</w:t>
            </w:r>
            <w:r w:rsidR="00907DDE" w:rsidRPr="00F448D8">
              <w:t xml:space="preserve"> bude k </w:t>
            </w:r>
            <w:r w:rsidR="00CF6C1C" w:rsidRPr="00F448D8">
              <w:t>C</w:t>
            </w:r>
            <w:r w:rsidR="00907DDE" w:rsidRPr="00F448D8">
              <w:t>eně při</w:t>
            </w:r>
            <w:r w:rsidR="00961632" w:rsidRPr="00F448D8">
              <w:t>počítáván</w:t>
            </w:r>
            <w:r w:rsidR="004A1D08" w:rsidRPr="00F448D8">
              <w:t>a</w:t>
            </w:r>
            <w:r w:rsidR="00907DDE" w:rsidRPr="00F448D8">
              <w:t xml:space="preserve">, pokud </w:t>
            </w:r>
            <w:r w:rsidR="00961632" w:rsidRPr="00F448D8">
              <w:t xml:space="preserve">bude </w:t>
            </w:r>
            <w:r w:rsidR="00F15AB2" w:rsidRPr="00F448D8">
              <w:t xml:space="preserve">dané </w:t>
            </w:r>
            <w:r w:rsidR="00907DDE" w:rsidRPr="00F448D8">
              <w:t>plnění podléh</w:t>
            </w:r>
            <w:r w:rsidR="00F15AB2" w:rsidRPr="00F448D8">
              <w:t>at</w:t>
            </w:r>
            <w:r w:rsidR="00907DDE" w:rsidRPr="00F448D8">
              <w:t xml:space="preserve"> DPH. </w:t>
            </w:r>
          </w:p>
        </w:tc>
      </w:tr>
      <w:tr w:rsidR="003A54C8" w:rsidRPr="00E711D0" w:rsidTr="00E96827">
        <w:tc>
          <w:tcPr>
            <w:tcW w:w="1985" w:type="dxa"/>
          </w:tcPr>
          <w:p w:rsidR="003A54C8" w:rsidRPr="00E711D0" w:rsidRDefault="00FF4312" w:rsidP="00AE7461">
            <w:pPr>
              <w:ind w:right="113"/>
              <w:jc w:val="left"/>
            </w:pPr>
            <w:r w:rsidRPr="00E711D0">
              <w:t xml:space="preserve">Splatnost </w:t>
            </w:r>
            <w:r w:rsidR="00530C16" w:rsidRPr="00E711D0">
              <w:t>C</w:t>
            </w:r>
            <w:r w:rsidRPr="00E711D0">
              <w:t>eny</w:t>
            </w:r>
          </w:p>
        </w:tc>
        <w:tc>
          <w:tcPr>
            <w:tcW w:w="850" w:type="dxa"/>
          </w:tcPr>
          <w:p w:rsidR="003A54C8" w:rsidRPr="00E711D0" w:rsidRDefault="00FF4312" w:rsidP="00AE7461">
            <w:pPr>
              <w:ind w:right="113"/>
            </w:pPr>
            <w:r w:rsidRPr="00E711D0">
              <w:t>4.2.</w:t>
            </w:r>
          </w:p>
        </w:tc>
        <w:tc>
          <w:tcPr>
            <w:tcW w:w="5955" w:type="dxa"/>
          </w:tcPr>
          <w:p w:rsidR="003A54C8" w:rsidRPr="00F448D8" w:rsidRDefault="00FF4312" w:rsidP="00876FF5">
            <w:pPr>
              <w:spacing w:after="240"/>
            </w:pPr>
            <w:r w:rsidRPr="00F448D8">
              <w:t xml:space="preserve">Cena bude Klientem </w:t>
            </w:r>
            <w:r w:rsidR="004A1D08" w:rsidRPr="00F448D8">
              <w:t xml:space="preserve">uhrazena </w:t>
            </w:r>
            <w:r w:rsidR="00B671DF" w:rsidRPr="00F448D8">
              <w:t xml:space="preserve">do </w:t>
            </w:r>
            <w:r w:rsidR="005A0597" w:rsidRPr="00F448D8">
              <w:t>1</w:t>
            </w:r>
            <w:r w:rsidR="00D422C7">
              <w:t>4</w:t>
            </w:r>
            <w:r w:rsidR="00B671DF" w:rsidRPr="00F448D8">
              <w:t xml:space="preserve"> dnů po </w:t>
            </w:r>
            <w:r w:rsidR="005A0597" w:rsidRPr="00F448D8">
              <w:t>vzniku nároku na ni</w:t>
            </w:r>
            <w:r w:rsidR="000200C4">
              <w:t>, tedy po písemném předání Díla Architektem Klientovi, a to na základě Architektem vystaveného daňového dokladu</w:t>
            </w:r>
            <w:r w:rsidRPr="00F448D8">
              <w:t xml:space="preserve">. </w:t>
            </w:r>
            <w:r w:rsidR="000200C4">
              <w:t xml:space="preserve">Daňový doklad musí obsahovat všechny zákonem požadované </w:t>
            </w:r>
            <w:r w:rsidR="00876FF5">
              <w:t>náležitosti</w:t>
            </w:r>
            <w:r w:rsidR="000200C4">
              <w:t xml:space="preserve">. </w:t>
            </w:r>
            <w:r w:rsidR="00B671DF" w:rsidRPr="00F448D8">
              <w:t xml:space="preserve"> </w:t>
            </w:r>
          </w:p>
        </w:tc>
      </w:tr>
      <w:tr w:rsidR="003A54C8" w:rsidRPr="00E711D0" w:rsidTr="00E96827">
        <w:tc>
          <w:tcPr>
            <w:tcW w:w="1985" w:type="dxa"/>
          </w:tcPr>
          <w:p w:rsidR="003A54C8" w:rsidRDefault="00690728" w:rsidP="00AE7461">
            <w:pPr>
              <w:ind w:right="113"/>
              <w:jc w:val="left"/>
            </w:pPr>
            <w:r w:rsidRPr="00E711D0">
              <w:t>Úhrada skutečných nákladů</w:t>
            </w:r>
          </w:p>
          <w:p w:rsidR="000200C4" w:rsidRPr="00E711D0" w:rsidRDefault="000200C4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3A54C8" w:rsidRPr="00E711D0" w:rsidRDefault="00690728" w:rsidP="00C06C16">
            <w:pPr>
              <w:spacing w:after="240"/>
              <w:ind w:right="113"/>
            </w:pPr>
            <w:r w:rsidRPr="00E711D0">
              <w:t>4.</w:t>
            </w:r>
            <w:r w:rsidR="00C06C16">
              <w:t>3</w:t>
            </w:r>
            <w:r w:rsidRPr="00E711D0">
              <w:t>.</w:t>
            </w:r>
          </w:p>
        </w:tc>
        <w:tc>
          <w:tcPr>
            <w:tcW w:w="5955" w:type="dxa"/>
          </w:tcPr>
          <w:p w:rsidR="00C06C16" w:rsidRPr="00E711D0" w:rsidRDefault="00C06C16" w:rsidP="000200C4">
            <w:r>
              <w:t xml:space="preserve">V </w:t>
            </w:r>
            <w:r w:rsidR="00E477E2" w:rsidRPr="00E711D0">
              <w:t>Cen</w:t>
            </w:r>
            <w:r>
              <w:t>ě</w:t>
            </w:r>
            <w:r w:rsidR="00E477E2" w:rsidRPr="00E711D0">
              <w:t xml:space="preserve"> </w:t>
            </w:r>
            <w:r>
              <w:t xml:space="preserve">jsou </w:t>
            </w:r>
            <w:r w:rsidRPr="00C06C16">
              <w:t xml:space="preserve">obsaženy </w:t>
            </w:r>
            <w:r w:rsidR="00295513">
              <w:t xml:space="preserve">všechny </w:t>
            </w:r>
            <w:r w:rsidRPr="00C06C16">
              <w:t>o</w:t>
            </w:r>
            <w:r w:rsidR="00080077" w:rsidRPr="00C06C16">
              <w:rPr>
                <w:rFonts w:eastAsia="Times New Roman"/>
                <w:szCs w:val="22"/>
                <w:lang w:eastAsia="cs-CZ"/>
              </w:rPr>
              <w:t xml:space="preserve">bvyklé </w:t>
            </w:r>
            <w:r w:rsidR="00E477E2" w:rsidRPr="00C06C16">
              <w:rPr>
                <w:rFonts w:eastAsia="Times New Roman"/>
                <w:szCs w:val="22"/>
                <w:lang w:eastAsia="cs-CZ"/>
              </w:rPr>
              <w:t xml:space="preserve">náklady související s provedením Díla, není-li </w:t>
            </w:r>
            <w:r w:rsidR="00080077" w:rsidRPr="00C06C16">
              <w:rPr>
                <w:rFonts w:eastAsia="Times New Roman"/>
                <w:szCs w:val="22"/>
                <w:lang w:eastAsia="cs-CZ"/>
              </w:rPr>
              <w:t xml:space="preserve">v této </w:t>
            </w:r>
            <w:r>
              <w:rPr>
                <w:rFonts w:eastAsia="Times New Roman"/>
                <w:szCs w:val="22"/>
                <w:lang w:eastAsia="cs-CZ"/>
              </w:rPr>
              <w:t>s</w:t>
            </w:r>
            <w:r w:rsidR="00080077" w:rsidRPr="00C06C16">
              <w:rPr>
                <w:rFonts w:eastAsia="Times New Roman"/>
                <w:szCs w:val="22"/>
                <w:lang w:eastAsia="cs-CZ"/>
              </w:rPr>
              <w:t xml:space="preserve">mlouvě </w:t>
            </w:r>
            <w:r w:rsidR="00E477E2" w:rsidRPr="00C06C16">
              <w:rPr>
                <w:rFonts w:eastAsia="Times New Roman"/>
                <w:szCs w:val="22"/>
                <w:lang w:eastAsia="cs-CZ"/>
              </w:rPr>
              <w:t>uvedeno jinak.</w:t>
            </w:r>
            <w:r w:rsidR="00E477E2" w:rsidRPr="00C06C16">
              <w:t xml:space="preserve"> </w:t>
            </w:r>
          </w:p>
        </w:tc>
      </w:tr>
      <w:tr w:rsidR="003A54C8" w:rsidRPr="00E711D0" w:rsidTr="00E96827">
        <w:tc>
          <w:tcPr>
            <w:tcW w:w="1985" w:type="dxa"/>
          </w:tcPr>
          <w:p w:rsidR="003A54C8" w:rsidRPr="00E711D0" w:rsidRDefault="00690728" w:rsidP="00AE7461">
            <w:pPr>
              <w:ind w:right="113"/>
              <w:jc w:val="left"/>
            </w:pPr>
            <w:r w:rsidRPr="00E711D0">
              <w:lastRenderedPageBreak/>
              <w:t xml:space="preserve">Úhrada </w:t>
            </w:r>
            <w:r w:rsidR="00530C16" w:rsidRPr="00E711D0">
              <w:t>V</w:t>
            </w:r>
            <w:r w:rsidRPr="00E711D0">
              <w:t>íceprací</w:t>
            </w:r>
          </w:p>
        </w:tc>
        <w:tc>
          <w:tcPr>
            <w:tcW w:w="850" w:type="dxa"/>
          </w:tcPr>
          <w:p w:rsidR="003A54C8" w:rsidRPr="00E711D0" w:rsidRDefault="00690728" w:rsidP="00C06C16">
            <w:pPr>
              <w:spacing w:after="240"/>
              <w:ind w:right="113"/>
            </w:pPr>
            <w:r w:rsidRPr="00E711D0">
              <w:t>4.</w:t>
            </w:r>
            <w:r w:rsidR="00C06C16">
              <w:t>4</w:t>
            </w:r>
            <w:r w:rsidRPr="00E711D0">
              <w:t>.</w:t>
            </w:r>
          </w:p>
        </w:tc>
        <w:tc>
          <w:tcPr>
            <w:tcW w:w="5955" w:type="dxa"/>
          </w:tcPr>
          <w:p w:rsidR="003A54C8" w:rsidRPr="00E711D0" w:rsidRDefault="00690728" w:rsidP="000200C4">
            <w:pPr>
              <w:spacing w:after="240"/>
            </w:pPr>
            <w:r w:rsidRPr="00E711D0">
              <w:t xml:space="preserve">Pokud bude Architekt provádět Vícepráce, </w:t>
            </w:r>
            <w:r w:rsidR="000200C4">
              <w:t xml:space="preserve">může je provádět pouze s předchozím písemným souhlasem Klienta. Klient se </w:t>
            </w:r>
            <w:r w:rsidRPr="00E711D0">
              <w:t xml:space="preserve">zavazuje </w:t>
            </w:r>
            <w:r w:rsidR="000200C4">
              <w:t>t</w:t>
            </w:r>
            <w:r w:rsidRPr="00E711D0">
              <w:t xml:space="preserve">yto </w:t>
            </w:r>
            <w:r w:rsidR="000200C4">
              <w:t xml:space="preserve">jím písemně odsouhlasené vícepráce uhradit za dohodnutou cenu. </w:t>
            </w:r>
          </w:p>
        </w:tc>
      </w:tr>
      <w:tr w:rsidR="003A54C8" w:rsidRPr="00E711D0" w:rsidTr="00E96827">
        <w:tc>
          <w:tcPr>
            <w:tcW w:w="1985" w:type="dxa"/>
          </w:tcPr>
          <w:p w:rsidR="003A54C8" w:rsidRPr="00E711D0" w:rsidRDefault="00690728" w:rsidP="00AE7461">
            <w:pPr>
              <w:ind w:right="113"/>
              <w:jc w:val="left"/>
            </w:pPr>
            <w:r w:rsidRPr="00E711D0">
              <w:t xml:space="preserve">Položky vyloučené z </w:t>
            </w:r>
            <w:r w:rsidR="00530C16" w:rsidRPr="00E711D0">
              <w:t>C</w:t>
            </w:r>
            <w:r w:rsidRPr="00E711D0">
              <w:t>eny</w:t>
            </w:r>
          </w:p>
        </w:tc>
        <w:tc>
          <w:tcPr>
            <w:tcW w:w="850" w:type="dxa"/>
          </w:tcPr>
          <w:p w:rsidR="003A54C8" w:rsidRPr="00E711D0" w:rsidRDefault="00690728" w:rsidP="00C06C16">
            <w:pPr>
              <w:ind w:right="113"/>
            </w:pPr>
            <w:r w:rsidRPr="00E711D0">
              <w:t>4.</w:t>
            </w:r>
            <w:r w:rsidR="00C06C16">
              <w:t>5</w:t>
            </w:r>
            <w:r w:rsidRPr="00E711D0">
              <w:t>.</w:t>
            </w:r>
          </w:p>
        </w:tc>
        <w:tc>
          <w:tcPr>
            <w:tcW w:w="5955" w:type="dxa"/>
          </w:tcPr>
          <w:p w:rsidR="00690728" w:rsidRPr="00E711D0" w:rsidRDefault="00690728" w:rsidP="00803625">
            <w:pPr>
              <w:spacing w:after="120"/>
            </w:pPr>
            <w:r w:rsidRPr="00E711D0">
              <w:t xml:space="preserve">Cena </w:t>
            </w:r>
            <w:r w:rsidR="00803625">
              <w:t>n</w:t>
            </w:r>
            <w:r w:rsidRPr="00E711D0">
              <w:t>eobsahuje</w:t>
            </w:r>
            <w:r w:rsidR="00803625">
              <w:t xml:space="preserve"> s</w:t>
            </w:r>
            <w:r w:rsidRPr="00E711D0">
              <w:t>právní a jiné poplatky</w:t>
            </w:r>
            <w:r w:rsidR="00803625">
              <w:t xml:space="preserve">. </w:t>
            </w:r>
          </w:p>
          <w:p w:rsidR="003A54C8" w:rsidRPr="00E711D0" w:rsidRDefault="003A54C8" w:rsidP="00C06C16">
            <w:pPr>
              <w:pStyle w:val="Mojeslovn"/>
              <w:spacing w:after="240"/>
            </w:pPr>
          </w:p>
        </w:tc>
      </w:tr>
      <w:tr w:rsidR="003A54C8" w:rsidRPr="00E711D0" w:rsidTr="00E96827">
        <w:tc>
          <w:tcPr>
            <w:tcW w:w="1985" w:type="dxa"/>
          </w:tcPr>
          <w:p w:rsidR="003A54C8" w:rsidRPr="00E711D0" w:rsidRDefault="003A54C8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3A54C8" w:rsidRPr="00E711D0" w:rsidRDefault="00F450DD" w:rsidP="00F450DD">
            <w:pPr>
              <w:pStyle w:val="Nadpis1"/>
            </w:pPr>
            <w:r w:rsidRPr="00E711D0">
              <w:t>5.</w:t>
            </w:r>
          </w:p>
        </w:tc>
        <w:tc>
          <w:tcPr>
            <w:tcW w:w="5955" w:type="dxa"/>
          </w:tcPr>
          <w:p w:rsidR="003A54C8" w:rsidRPr="00E711D0" w:rsidRDefault="00F450DD" w:rsidP="00F450DD">
            <w:pPr>
              <w:pStyle w:val="Nadpis1"/>
            </w:pPr>
            <w:r w:rsidRPr="00E711D0">
              <w:t>LHŮTY PRO SPLNĚNÍ POVINNOSTÍ ARCHITEKTA</w:t>
            </w:r>
          </w:p>
        </w:tc>
      </w:tr>
      <w:tr w:rsidR="003A54C8" w:rsidRPr="00E711D0" w:rsidTr="00E96827">
        <w:tc>
          <w:tcPr>
            <w:tcW w:w="1985" w:type="dxa"/>
          </w:tcPr>
          <w:p w:rsidR="003A54C8" w:rsidRPr="00E711D0" w:rsidRDefault="00F450DD" w:rsidP="00803625">
            <w:pPr>
              <w:ind w:right="113"/>
              <w:jc w:val="left"/>
            </w:pPr>
            <w:r w:rsidRPr="00E711D0">
              <w:t>Lhůt</w:t>
            </w:r>
            <w:r w:rsidR="00803625">
              <w:t>a</w:t>
            </w:r>
          </w:p>
        </w:tc>
        <w:tc>
          <w:tcPr>
            <w:tcW w:w="850" w:type="dxa"/>
          </w:tcPr>
          <w:p w:rsidR="003A54C8" w:rsidRPr="00E711D0" w:rsidRDefault="00F450DD" w:rsidP="00AE7461">
            <w:pPr>
              <w:ind w:right="113"/>
            </w:pPr>
            <w:r w:rsidRPr="00E711D0">
              <w:t>5.1.</w:t>
            </w:r>
          </w:p>
        </w:tc>
        <w:tc>
          <w:tcPr>
            <w:tcW w:w="5955" w:type="dxa"/>
          </w:tcPr>
          <w:p w:rsidR="003A54C8" w:rsidRPr="00E711D0" w:rsidRDefault="00F450DD" w:rsidP="00803625">
            <w:pPr>
              <w:spacing w:after="240"/>
            </w:pPr>
            <w:r w:rsidRPr="00E711D0">
              <w:t xml:space="preserve">Architekt je povinen Dílo zhotovit </w:t>
            </w:r>
            <w:r w:rsidR="00803625" w:rsidRPr="00803625">
              <w:rPr>
                <w:b/>
              </w:rPr>
              <w:t>nejpozději do 31. 3. 2017</w:t>
            </w:r>
            <w:r w:rsidR="00803625">
              <w:t>.</w:t>
            </w:r>
          </w:p>
        </w:tc>
      </w:tr>
      <w:tr w:rsidR="003A54C8" w:rsidRPr="00E711D0" w:rsidTr="00E96827">
        <w:tc>
          <w:tcPr>
            <w:tcW w:w="1985" w:type="dxa"/>
          </w:tcPr>
          <w:p w:rsidR="003A54C8" w:rsidRPr="00E711D0" w:rsidRDefault="008B5778" w:rsidP="00AE7461">
            <w:pPr>
              <w:ind w:right="113"/>
              <w:jc w:val="left"/>
            </w:pPr>
            <w:r w:rsidRPr="00E711D0">
              <w:t>Prodloužení pro nečinnost kl</w:t>
            </w:r>
            <w:r w:rsidR="005C3AB5" w:rsidRPr="00E711D0">
              <w:t>ienta</w:t>
            </w:r>
          </w:p>
        </w:tc>
        <w:tc>
          <w:tcPr>
            <w:tcW w:w="850" w:type="dxa"/>
          </w:tcPr>
          <w:p w:rsidR="003A54C8" w:rsidRPr="00E711D0" w:rsidRDefault="008B5778" w:rsidP="00AE7461">
            <w:pPr>
              <w:ind w:right="113"/>
            </w:pPr>
            <w:r w:rsidRPr="00E711D0">
              <w:t>5.2.</w:t>
            </w:r>
          </w:p>
        </w:tc>
        <w:tc>
          <w:tcPr>
            <w:tcW w:w="5955" w:type="dxa"/>
          </w:tcPr>
          <w:p w:rsidR="003A54C8" w:rsidRPr="00E711D0" w:rsidRDefault="008B5778" w:rsidP="00803625">
            <w:pPr>
              <w:spacing w:after="240"/>
            </w:pPr>
            <w:r w:rsidRPr="00E711D0">
              <w:t>Lhůt</w:t>
            </w:r>
            <w:r w:rsidR="00803625">
              <w:t>a</w:t>
            </w:r>
            <w:r w:rsidRPr="00E711D0">
              <w:t>, ve kter</w:t>
            </w:r>
            <w:r w:rsidR="00803625">
              <w:t>é</w:t>
            </w:r>
            <w:r w:rsidRPr="00E711D0">
              <w:t xml:space="preserve"> je Architekt povinen splnit své povinnosti dle této </w:t>
            </w:r>
            <w:r w:rsidR="00C06C16">
              <w:t>s</w:t>
            </w:r>
            <w:r w:rsidRPr="00E711D0">
              <w:t>mlouvy se prodlužuj</w:t>
            </w:r>
            <w:r w:rsidR="00803625">
              <w:t>e</w:t>
            </w:r>
            <w:r w:rsidRPr="00E711D0">
              <w:t xml:space="preserve"> o dobu, kdy je Klient v</w:t>
            </w:r>
            <w:r w:rsidR="005C3AB5" w:rsidRPr="00E711D0">
              <w:t> </w:t>
            </w:r>
            <w:r w:rsidRPr="00E711D0">
              <w:t>prod</w:t>
            </w:r>
            <w:r w:rsidR="005C3AB5" w:rsidRPr="00E711D0">
              <w:softHyphen/>
            </w:r>
            <w:r w:rsidRPr="00E711D0">
              <w:t xml:space="preserve">lení s poskytováním součinnosti a spolupráce dle </w:t>
            </w:r>
            <w:r w:rsidRPr="00655FFC">
              <w:t>článku 7.</w:t>
            </w:r>
            <w:r w:rsidR="002561FA" w:rsidRPr="00655FFC">
              <w:t>1</w:t>
            </w:r>
            <w:r w:rsidRPr="00655FFC">
              <w:t xml:space="preserve"> </w:t>
            </w:r>
            <w:r w:rsidR="00A97591" w:rsidRPr="00655FFC">
              <w:t xml:space="preserve">a 7.2 </w:t>
            </w:r>
            <w:r w:rsidRPr="00655FFC">
              <w:t xml:space="preserve">této </w:t>
            </w:r>
            <w:r w:rsidR="00C06C16" w:rsidRPr="00655FFC">
              <w:t>s</w:t>
            </w:r>
            <w:r w:rsidRPr="00655FFC">
              <w:t>mlouvy.</w:t>
            </w:r>
          </w:p>
        </w:tc>
      </w:tr>
      <w:tr w:rsidR="003A54C8" w:rsidRPr="00E711D0" w:rsidTr="00E96827">
        <w:tc>
          <w:tcPr>
            <w:tcW w:w="1985" w:type="dxa"/>
          </w:tcPr>
          <w:p w:rsidR="003A54C8" w:rsidRPr="00E711D0" w:rsidRDefault="005C3AB5" w:rsidP="00AE7461">
            <w:pPr>
              <w:ind w:right="113"/>
              <w:jc w:val="left"/>
            </w:pPr>
            <w:r w:rsidRPr="00E711D0">
              <w:t>Ostatní prodloužení lhůt</w:t>
            </w:r>
            <w:r w:rsidR="00803625">
              <w:t>y</w:t>
            </w:r>
          </w:p>
        </w:tc>
        <w:tc>
          <w:tcPr>
            <w:tcW w:w="850" w:type="dxa"/>
          </w:tcPr>
          <w:p w:rsidR="003A54C8" w:rsidRPr="00E711D0" w:rsidRDefault="005C3AB5" w:rsidP="00AE7461">
            <w:pPr>
              <w:ind w:right="113"/>
            </w:pPr>
            <w:r w:rsidRPr="00E711D0">
              <w:t>5.3.</w:t>
            </w:r>
          </w:p>
        </w:tc>
        <w:tc>
          <w:tcPr>
            <w:tcW w:w="5955" w:type="dxa"/>
          </w:tcPr>
          <w:p w:rsidR="005C3AB5" w:rsidRPr="00E711D0" w:rsidRDefault="005C3AB5" w:rsidP="005C3AB5">
            <w:pPr>
              <w:spacing w:after="120"/>
            </w:pPr>
            <w:r w:rsidRPr="00E711D0">
              <w:t>Lhůt</w:t>
            </w:r>
            <w:r w:rsidR="00803625">
              <w:t>a</w:t>
            </w:r>
            <w:r w:rsidRPr="00E711D0">
              <w:t>, ve kter</w:t>
            </w:r>
            <w:r w:rsidR="00803625">
              <w:t>é</w:t>
            </w:r>
            <w:r w:rsidRPr="00E711D0">
              <w:t xml:space="preserve"> je Architekt povinen splnit své povinnosti dle této Smlouvy se rovněž prodlužuj</w:t>
            </w:r>
            <w:r w:rsidR="00803625">
              <w:t>e</w:t>
            </w:r>
            <w:r w:rsidRPr="00E711D0">
              <w:t xml:space="preserve"> v těchto případech:</w:t>
            </w:r>
          </w:p>
          <w:p w:rsidR="00061C4B" w:rsidRPr="00E711D0" w:rsidRDefault="005C3AB5" w:rsidP="005C3AB5">
            <w:pPr>
              <w:pStyle w:val="Mojeslovn"/>
              <w:spacing w:after="120"/>
            </w:pPr>
            <w:r w:rsidRPr="00E711D0">
              <w:t>(i)</w:t>
            </w:r>
            <w:r w:rsidRPr="00E711D0">
              <w:tab/>
              <w:t xml:space="preserve">Klient </w:t>
            </w:r>
            <w:r w:rsidR="00A97591" w:rsidRPr="00E711D0">
              <w:t xml:space="preserve">požaduje či provádí </w:t>
            </w:r>
            <w:r w:rsidRPr="00E711D0">
              <w:t xml:space="preserve">změny Zadání </w:t>
            </w:r>
            <w:r w:rsidR="004C2FA3" w:rsidRPr="00E711D0">
              <w:t>nebo</w:t>
            </w:r>
            <w:r w:rsidRPr="00E711D0">
              <w:t xml:space="preserve"> </w:t>
            </w:r>
            <w:r w:rsidR="00C06C16">
              <w:t>Investice</w:t>
            </w:r>
            <w:r w:rsidRPr="00E711D0">
              <w:t>, které mají vliv na Dílo</w:t>
            </w:r>
            <w:r w:rsidR="00061C4B" w:rsidRPr="00E711D0">
              <w:t xml:space="preserve"> (režim Víceprací)</w:t>
            </w:r>
            <w:r w:rsidR="00F66DE3">
              <w:t>.</w:t>
            </w:r>
          </w:p>
          <w:p w:rsidR="005C3AB5" w:rsidRPr="00E711D0" w:rsidRDefault="005C3AB5" w:rsidP="005C3AB5">
            <w:pPr>
              <w:pStyle w:val="Mojeslovn"/>
              <w:spacing w:after="120"/>
            </w:pPr>
            <w:r w:rsidRPr="00E711D0">
              <w:t>(</w:t>
            </w:r>
            <w:proofErr w:type="spellStart"/>
            <w:r w:rsidRPr="00E711D0">
              <w:t>ii</w:t>
            </w:r>
            <w:proofErr w:type="spellEnd"/>
            <w:r w:rsidRPr="00E711D0">
              <w:t>)</w:t>
            </w:r>
            <w:r w:rsidRPr="00E711D0">
              <w:tab/>
              <w:t xml:space="preserve">Nedošlo v předpokládaných termínech k vydání rozhodnutí či povolení či kladného vyjádření dotčeného orgánu a tato skutečnost brání v řádném plnění povinností Architekta dle této </w:t>
            </w:r>
            <w:r w:rsidR="00EF0120">
              <w:t>s</w:t>
            </w:r>
            <w:r w:rsidRPr="00E711D0">
              <w:t>mlouvy</w:t>
            </w:r>
            <w:r w:rsidR="002561FA" w:rsidRPr="00E711D0">
              <w:t>.</w:t>
            </w:r>
          </w:p>
          <w:p w:rsidR="003A54C8" w:rsidRPr="00E711D0" w:rsidRDefault="005C3AB5" w:rsidP="00EF0120">
            <w:pPr>
              <w:pStyle w:val="Mojeslovn"/>
              <w:spacing w:after="240"/>
            </w:pPr>
            <w:r w:rsidRPr="00E711D0">
              <w:t>(</w:t>
            </w:r>
            <w:proofErr w:type="spellStart"/>
            <w:r w:rsidRPr="00E711D0">
              <w:t>iii</w:t>
            </w:r>
            <w:proofErr w:type="spellEnd"/>
            <w:r w:rsidRPr="00E711D0">
              <w:t>)</w:t>
            </w:r>
            <w:r w:rsidRPr="00E711D0">
              <w:tab/>
              <w:t xml:space="preserve">Nastala jiná událost, neuvedená výše, která brání Architektovi v řádném plnění jeho povinností dle této </w:t>
            </w:r>
            <w:r w:rsidR="00EF0120">
              <w:t>s</w:t>
            </w:r>
            <w:r w:rsidRPr="00E711D0">
              <w:t xml:space="preserve">mlouvy, avšak tato událost není způsobena porušením povinnosti Architekta dle této </w:t>
            </w:r>
            <w:r w:rsidR="00EF0120">
              <w:t>s</w:t>
            </w:r>
            <w:r w:rsidRPr="00E711D0">
              <w:t>mlouvy a tuto událost nemůže Architekt při vynaložení přiměřeného úsilí odvrátit.</w:t>
            </w:r>
          </w:p>
        </w:tc>
      </w:tr>
      <w:tr w:rsidR="0093018D" w:rsidRPr="00E711D0" w:rsidTr="00E96827">
        <w:tc>
          <w:tcPr>
            <w:tcW w:w="1985" w:type="dxa"/>
          </w:tcPr>
          <w:p w:rsidR="0093018D" w:rsidRPr="00E711D0" w:rsidRDefault="0093018D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93018D" w:rsidRPr="00E711D0" w:rsidRDefault="0093018D" w:rsidP="0093018D">
            <w:pPr>
              <w:pStyle w:val="Nadpis1"/>
            </w:pPr>
            <w:r w:rsidRPr="00E711D0">
              <w:t>6.</w:t>
            </w:r>
          </w:p>
        </w:tc>
        <w:tc>
          <w:tcPr>
            <w:tcW w:w="5955" w:type="dxa"/>
          </w:tcPr>
          <w:p w:rsidR="0093018D" w:rsidRPr="00E711D0" w:rsidRDefault="0093018D" w:rsidP="0093018D">
            <w:pPr>
              <w:pStyle w:val="Nadpis1"/>
            </w:pPr>
            <w:r w:rsidRPr="00E711D0">
              <w:t>PRÁVA A POVINNOSTI ARCHITEKTA</w:t>
            </w:r>
          </w:p>
        </w:tc>
      </w:tr>
      <w:tr w:rsidR="0093018D" w:rsidRPr="00E711D0" w:rsidTr="00E96827">
        <w:tc>
          <w:tcPr>
            <w:tcW w:w="1985" w:type="dxa"/>
          </w:tcPr>
          <w:p w:rsidR="0093018D" w:rsidRPr="00E711D0" w:rsidRDefault="0093018D" w:rsidP="00AE7461">
            <w:pPr>
              <w:ind w:right="113"/>
              <w:jc w:val="left"/>
            </w:pPr>
            <w:r w:rsidRPr="00E711D0">
              <w:t xml:space="preserve">Soulad s </w:t>
            </w:r>
            <w:r w:rsidR="002561FA" w:rsidRPr="00E711D0">
              <w:t>N</w:t>
            </w:r>
            <w:r w:rsidRPr="00E711D0">
              <w:t>ormami</w:t>
            </w:r>
          </w:p>
        </w:tc>
        <w:tc>
          <w:tcPr>
            <w:tcW w:w="850" w:type="dxa"/>
          </w:tcPr>
          <w:p w:rsidR="0093018D" w:rsidRPr="00E711D0" w:rsidRDefault="0093018D" w:rsidP="00AE7461">
            <w:pPr>
              <w:ind w:right="113"/>
            </w:pPr>
            <w:r w:rsidRPr="00E711D0">
              <w:t>6.1.</w:t>
            </w:r>
          </w:p>
        </w:tc>
        <w:tc>
          <w:tcPr>
            <w:tcW w:w="5955" w:type="dxa"/>
          </w:tcPr>
          <w:p w:rsidR="0093018D" w:rsidRPr="00E711D0" w:rsidRDefault="0093018D" w:rsidP="00803625">
            <w:pPr>
              <w:spacing w:after="240"/>
            </w:pPr>
            <w:r w:rsidRPr="00E711D0">
              <w:t>Architekt je povinen při plnění povinností dle této Smlouvy postupovat odborně</w:t>
            </w:r>
            <w:r w:rsidR="00095E5F" w:rsidRPr="00E711D0">
              <w:t>,</w:t>
            </w:r>
            <w:r w:rsidRPr="00E711D0">
              <w:t xml:space="preserve"> s využitím </w:t>
            </w:r>
            <w:r w:rsidR="00B924DD" w:rsidRPr="00E711D0">
              <w:t xml:space="preserve">svých </w:t>
            </w:r>
            <w:r w:rsidRPr="00E711D0">
              <w:t>znalostí a vědo</w:t>
            </w:r>
            <w:r w:rsidRPr="00E711D0">
              <w:softHyphen/>
              <w:t>mo</w:t>
            </w:r>
            <w:r w:rsidRPr="00E711D0">
              <w:softHyphen/>
              <w:t>s</w:t>
            </w:r>
            <w:r w:rsidR="00095E5F" w:rsidRPr="00E711D0">
              <w:t xml:space="preserve">tí, </w:t>
            </w:r>
            <w:r w:rsidR="00095E5F" w:rsidRPr="00E711D0">
              <w:rPr>
                <w:szCs w:val="22"/>
              </w:rPr>
              <w:t xml:space="preserve">jakož se i snažit o provádění projekčních prací </w:t>
            </w:r>
            <w:r w:rsidR="00A7513D" w:rsidRPr="00E711D0">
              <w:rPr>
                <w:szCs w:val="22"/>
              </w:rPr>
              <w:t>co nejvíce efektivně</w:t>
            </w:r>
            <w:r w:rsidR="00B924DD" w:rsidRPr="00E711D0">
              <w:rPr>
                <w:szCs w:val="22"/>
              </w:rPr>
              <w:t xml:space="preserve">, tj. bude se při projektování aktivně spolupodílet na optimalizaci výstavby </w:t>
            </w:r>
            <w:r w:rsidR="00095E5F" w:rsidRPr="00E711D0">
              <w:rPr>
                <w:szCs w:val="22"/>
              </w:rPr>
              <w:t xml:space="preserve">za účelem </w:t>
            </w:r>
            <w:r w:rsidR="004C2FA3" w:rsidRPr="00E711D0">
              <w:rPr>
                <w:szCs w:val="22"/>
              </w:rPr>
              <w:t xml:space="preserve">snahy o </w:t>
            </w:r>
            <w:r w:rsidR="00CA63F1">
              <w:rPr>
                <w:szCs w:val="22"/>
              </w:rPr>
              <w:t xml:space="preserve">hledání možností </w:t>
            </w:r>
            <w:r w:rsidR="00B924DD" w:rsidRPr="00E711D0">
              <w:rPr>
                <w:szCs w:val="22"/>
              </w:rPr>
              <w:t xml:space="preserve">snížení investičních nákladů </w:t>
            </w:r>
            <w:r w:rsidR="004C2FA3" w:rsidRPr="00E711D0">
              <w:rPr>
                <w:szCs w:val="22"/>
              </w:rPr>
              <w:t>Projektu</w:t>
            </w:r>
            <w:r w:rsidR="00095E5F" w:rsidRPr="00E711D0">
              <w:rPr>
                <w:szCs w:val="22"/>
              </w:rPr>
              <w:t>,</w:t>
            </w:r>
            <w:r w:rsidR="00B924DD" w:rsidRPr="00E711D0">
              <w:rPr>
                <w:szCs w:val="22"/>
              </w:rPr>
              <w:t xml:space="preserve"> při respektování investorem p</w:t>
            </w:r>
            <w:r w:rsidR="004C2FA3" w:rsidRPr="00E711D0">
              <w:rPr>
                <w:szCs w:val="22"/>
              </w:rPr>
              <w:t>řípadně p</w:t>
            </w:r>
            <w:r w:rsidR="00B924DD" w:rsidRPr="00E711D0">
              <w:rPr>
                <w:szCs w:val="22"/>
              </w:rPr>
              <w:t xml:space="preserve">ožadovaných standardů, které nebudou ze strany </w:t>
            </w:r>
            <w:r w:rsidR="00095E5F" w:rsidRPr="00E711D0">
              <w:rPr>
                <w:szCs w:val="22"/>
              </w:rPr>
              <w:t xml:space="preserve">Architekta </w:t>
            </w:r>
            <w:r w:rsidR="00B924DD" w:rsidRPr="00E711D0">
              <w:rPr>
                <w:szCs w:val="22"/>
              </w:rPr>
              <w:t xml:space="preserve">dále </w:t>
            </w:r>
            <w:r w:rsidR="00095E5F" w:rsidRPr="00E711D0">
              <w:rPr>
                <w:szCs w:val="22"/>
              </w:rPr>
              <w:t xml:space="preserve">neúčelně </w:t>
            </w:r>
            <w:r w:rsidR="00B924DD" w:rsidRPr="00E711D0">
              <w:rPr>
                <w:szCs w:val="22"/>
              </w:rPr>
              <w:t>navyšovány</w:t>
            </w:r>
            <w:r w:rsidR="00095E5F" w:rsidRPr="00E711D0">
              <w:rPr>
                <w:szCs w:val="22"/>
              </w:rPr>
              <w:t>,</w:t>
            </w:r>
            <w:r w:rsidR="00B924DD" w:rsidRPr="00E711D0">
              <w:rPr>
                <w:szCs w:val="22"/>
              </w:rPr>
              <w:t xml:space="preserve"> a které budou směřovat k</w:t>
            </w:r>
            <w:r w:rsidR="004C2FA3" w:rsidRPr="00E711D0">
              <w:rPr>
                <w:szCs w:val="22"/>
              </w:rPr>
              <w:t xml:space="preserve"> vysokému </w:t>
            </w:r>
            <w:r w:rsidR="00B924DD" w:rsidRPr="00E711D0">
              <w:rPr>
                <w:szCs w:val="22"/>
              </w:rPr>
              <w:t>kvalitativnímu efektu výstavby</w:t>
            </w:r>
            <w:r w:rsidR="00095E5F" w:rsidRPr="00E711D0">
              <w:rPr>
                <w:szCs w:val="22"/>
              </w:rPr>
              <w:t xml:space="preserve">. Architekt </w:t>
            </w:r>
            <w:r w:rsidRPr="00E711D0">
              <w:rPr>
                <w:szCs w:val="22"/>
              </w:rPr>
              <w:t>je povinen zajistit, že Dílo bude v souladu</w:t>
            </w:r>
            <w:r w:rsidRPr="00E711D0">
              <w:t xml:space="preserve"> s</w:t>
            </w:r>
            <w:r w:rsidR="004C2FA3" w:rsidRPr="00E711D0">
              <w:t> </w:t>
            </w:r>
            <w:r w:rsidRPr="00E711D0">
              <w:t xml:space="preserve">českými </w:t>
            </w:r>
            <w:r w:rsidR="004C2FA3" w:rsidRPr="00E711D0">
              <w:t xml:space="preserve">obecně závaznými </w:t>
            </w:r>
            <w:r w:rsidRPr="00E711D0">
              <w:t>právními</w:t>
            </w:r>
            <w:r w:rsidR="00065CFD" w:rsidRPr="00E711D0">
              <w:t xml:space="preserve"> normami</w:t>
            </w:r>
            <w:r w:rsidRPr="00E711D0">
              <w:t xml:space="preserve"> a </w:t>
            </w:r>
            <w:r w:rsidR="0015148A">
              <w:t>z</w:t>
            </w:r>
            <w:r w:rsidRPr="00E711D0">
              <w:t>áva</w:t>
            </w:r>
            <w:r w:rsidRPr="00E711D0">
              <w:softHyphen/>
              <w:t>znými</w:t>
            </w:r>
            <w:r w:rsidR="0015148A">
              <w:t xml:space="preserve"> částmi českých </w:t>
            </w:r>
            <w:r w:rsidRPr="00E711D0">
              <w:t>technický</w:t>
            </w:r>
            <w:r w:rsidR="0015148A">
              <w:t>ch</w:t>
            </w:r>
            <w:r w:rsidRPr="00E711D0">
              <w:t xml:space="preserve"> nor</w:t>
            </w:r>
            <w:r w:rsidR="0015148A">
              <w:t>e</w:t>
            </w:r>
            <w:r w:rsidRPr="00E711D0">
              <w:t>m platný</w:t>
            </w:r>
            <w:r w:rsidR="0015148A">
              <w:t>ch</w:t>
            </w:r>
            <w:r w:rsidRPr="00E711D0">
              <w:t xml:space="preserve"> v době zhotovování Díla (dále </w:t>
            </w:r>
            <w:r w:rsidR="00065CFD" w:rsidRPr="00E711D0">
              <w:t xml:space="preserve">také </w:t>
            </w:r>
            <w:r w:rsidRPr="00E711D0">
              <w:t xml:space="preserve">jen </w:t>
            </w:r>
            <w:r w:rsidR="00095E5F" w:rsidRPr="00E711D0">
              <w:t>„</w:t>
            </w:r>
            <w:r w:rsidRPr="00E711D0">
              <w:rPr>
                <w:b/>
              </w:rPr>
              <w:t>Normy</w:t>
            </w:r>
            <w:r w:rsidR="00095E5F" w:rsidRPr="00E711D0">
              <w:rPr>
                <w:b/>
              </w:rPr>
              <w:t>“</w:t>
            </w:r>
            <w:r w:rsidRPr="00E711D0">
              <w:t>). Pro účely tohoto člán</w:t>
            </w:r>
            <w:r w:rsidRPr="00E711D0">
              <w:softHyphen/>
              <w:t>ku se pod pojmem „Normy“ rozumí rovněž pravomocná rozhodnutí orgánů veřejné správy a smlouvy, jejíž stranou je Klient, avšak za předpokladu, že taková rozhodnutí či smlou</w:t>
            </w:r>
            <w:r w:rsidRPr="00E711D0">
              <w:softHyphen/>
              <w:t xml:space="preserve">vy byly Architektovy známy v době </w:t>
            </w:r>
            <w:r w:rsidR="004C2FA3" w:rsidRPr="00E711D0">
              <w:t xml:space="preserve">uzavření této </w:t>
            </w:r>
            <w:r w:rsidR="00EF0120">
              <w:t>s</w:t>
            </w:r>
            <w:r w:rsidR="004C2FA3" w:rsidRPr="00E711D0">
              <w:t>mlouvy</w:t>
            </w:r>
            <w:r w:rsidR="00803625">
              <w:t xml:space="preserve">. </w:t>
            </w:r>
          </w:p>
        </w:tc>
      </w:tr>
      <w:tr w:rsidR="0093018D" w:rsidRPr="00E711D0" w:rsidTr="00E96827">
        <w:tc>
          <w:tcPr>
            <w:tcW w:w="1985" w:type="dxa"/>
          </w:tcPr>
          <w:p w:rsidR="0093018D" w:rsidRPr="00E711D0" w:rsidRDefault="002561FA" w:rsidP="00AE7461">
            <w:pPr>
              <w:ind w:right="113"/>
              <w:jc w:val="left"/>
            </w:pPr>
            <w:r w:rsidRPr="00E711D0">
              <w:lastRenderedPageBreak/>
              <w:t>Místo předání D</w:t>
            </w:r>
            <w:r w:rsidR="0093018D" w:rsidRPr="00E711D0">
              <w:t>íla</w:t>
            </w:r>
          </w:p>
        </w:tc>
        <w:tc>
          <w:tcPr>
            <w:tcW w:w="850" w:type="dxa"/>
          </w:tcPr>
          <w:p w:rsidR="0093018D" w:rsidRPr="00E711D0" w:rsidRDefault="0093018D" w:rsidP="00AE7461">
            <w:pPr>
              <w:ind w:right="113"/>
            </w:pPr>
            <w:r w:rsidRPr="00E711D0">
              <w:t>6.2.</w:t>
            </w:r>
          </w:p>
        </w:tc>
        <w:tc>
          <w:tcPr>
            <w:tcW w:w="5955" w:type="dxa"/>
          </w:tcPr>
          <w:p w:rsidR="0093018D" w:rsidRPr="00E711D0" w:rsidRDefault="0093018D" w:rsidP="00AF7589">
            <w:pPr>
              <w:spacing w:after="240"/>
            </w:pPr>
            <w:r w:rsidRPr="00E711D0">
              <w:t>Dílo bude ze strany Architekta zhotovován</w:t>
            </w:r>
            <w:r w:rsidR="002561FA" w:rsidRPr="00E711D0">
              <w:t>o</w:t>
            </w:r>
            <w:r w:rsidRPr="00E711D0">
              <w:t xml:space="preserve"> v prostorách Architekta. Architekt je povinen Dílo </w:t>
            </w:r>
            <w:r w:rsidRPr="00EF0120">
              <w:t xml:space="preserve">předat </w:t>
            </w:r>
            <w:r w:rsidR="00065CFD" w:rsidRPr="00EF0120">
              <w:t xml:space="preserve">a Klient převzít </w:t>
            </w:r>
            <w:r w:rsidRPr="00EF0120">
              <w:t>v</w:t>
            </w:r>
            <w:r w:rsidR="00803625">
              <w:t xml:space="preserve"> sídle Klienta, na adrese Královopolská 135. Dílo bude považované za předané podpisem předávacího protokolu Architektem a Klientem. </w:t>
            </w:r>
          </w:p>
        </w:tc>
      </w:tr>
      <w:tr w:rsidR="0093018D" w:rsidRPr="00E711D0" w:rsidTr="00E96827">
        <w:tc>
          <w:tcPr>
            <w:tcW w:w="1985" w:type="dxa"/>
          </w:tcPr>
          <w:p w:rsidR="0093018D" w:rsidRPr="00E711D0" w:rsidRDefault="00D412B3" w:rsidP="00AE7461">
            <w:pPr>
              <w:ind w:right="113"/>
              <w:jc w:val="left"/>
            </w:pPr>
            <w:r w:rsidRPr="00E711D0">
              <w:t xml:space="preserve">Předčasné </w:t>
            </w:r>
            <w:r w:rsidR="008856B8" w:rsidRPr="00E711D0">
              <w:t>provedení</w:t>
            </w:r>
            <w:r w:rsidRPr="00E711D0">
              <w:t xml:space="preserve"> díla</w:t>
            </w:r>
          </w:p>
        </w:tc>
        <w:tc>
          <w:tcPr>
            <w:tcW w:w="850" w:type="dxa"/>
          </w:tcPr>
          <w:p w:rsidR="0093018D" w:rsidRPr="00E711D0" w:rsidRDefault="00D412B3" w:rsidP="00AE7461">
            <w:pPr>
              <w:ind w:right="113"/>
            </w:pPr>
            <w:r w:rsidRPr="00E711D0">
              <w:t>6.3.</w:t>
            </w:r>
          </w:p>
        </w:tc>
        <w:tc>
          <w:tcPr>
            <w:tcW w:w="5955" w:type="dxa"/>
          </w:tcPr>
          <w:p w:rsidR="0093018D" w:rsidRPr="00E711D0" w:rsidRDefault="00D412B3" w:rsidP="00061C4B">
            <w:pPr>
              <w:spacing w:after="240"/>
            </w:pPr>
            <w:r w:rsidRPr="00E711D0">
              <w:t xml:space="preserve">Architekt je oprávněn Dílo anebo jeho část provést ještě před sjednanou dobou. </w:t>
            </w:r>
          </w:p>
        </w:tc>
      </w:tr>
      <w:tr w:rsidR="0093018D" w:rsidRPr="00E711D0" w:rsidTr="00E96827">
        <w:tc>
          <w:tcPr>
            <w:tcW w:w="1985" w:type="dxa"/>
          </w:tcPr>
          <w:p w:rsidR="0093018D" w:rsidRPr="00E711D0" w:rsidRDefault="00B2359A" w:rsidP="00AE7461">
            <w:pPr>
              <w:ind w:right="113"/>
              <w:jc w:val="left"/>
            </w:pPr>
            <w:r w:rsidRPr="00E711D0">
              <w:t>Subdodavatelé</w:t>
            </w:r>
          </w:p>
        </w:tc>
        <w:tc>
          <w:tcPr>
            <w:tcW w:w="850" w:type="dxa"/>
          </w:tcPr>
          <w:p w:rsidR="0093018D" w:rsidRPr="00E711D0" w:rsidRDefault="00B2359A" w:rsidP="00AE7461">
            <w:pPr>
              <w:ind w:right="113"/>
            </w:pPr>
            <w:r w:rsidRPr="00E711D0">
              <w:t>6.4.</w:t>
            </w:r>
          </w:p>
        </w:tc>
        <w:tc>
          <w:tcPr>
            <w:tcW w:w="5955" w:type="dxa"/>
          </w:tcPr>
          <w:p w:rsidR="0093018D" w:rsidRPr="00E711D0" w:rsidRDefault="00B2359A" w:rsidP="00B2359A">
            <w:pPr>
              <w:spacing w:after="240"/>
            </w:pPr>
            <w:r w:rsidRPr="00E711D0">
              <w:t>Architekt může Dílo zhotovit samostatně nebo jejím zhoto</w:t>
            </w:r>
            <w:r w:rsidRPr="00E711D0">
              <w:softHyphen/>
              <w:t>ve</w:t>
            </w:r>
            <w:r w:rsidRPr="00E711D0">
              <w:softHyphen/>
              <w:t>ním pověřit jinou osobu. Při zhotovování Díla jinou osobou (specialistou, subdodavatelem) má Architekt odpovědnost, jako by Dílo prováděl sám.</w:t>
            </w:r>
          </w:p>
        </w:tc>
      </w:tr>
      <w:tr w:rsidR="0093018D" w:rsidRPr="00E711D0" w:rsidTr="00E96827">
        <w:tc>
          <w:tcPr>
            <w:tcW w:w="1985" w:type="dxa"/>
          </w:tcPr>
          <w:p w:rsidR="0093018D" w:rsidRPr="00E711D0" w:rsidRDefault="00B2359A" w:rsidP="00AE7461">
            <w:pPr>
              <w:ind w:right="113"/>
              <w:jc w:val="left"/>
            </w:pPr>
            <w:r w:rsidRPr="00E711D0">
              <w:t>Vyhotovení</w:t>
            </w:r>
          </w:p>
        </w:tc>
        <w:tc>
          <w:tcPr>
            <w:tcW w:w="850" w:type="dxa"/>
          </w:tcPr>
          <w:p w:rsidR="0093018D" w:rsidRPr="00E711D0" w:rsidRDefault="00B2359A" w:rsidP="00AE7461">
            <w:pPr>
              <w:ind w:right="113"/>
            </w:pPr>
            <w:r w:rsidRPr="00E711D0">
              <w:t>6.5.</w:t>
            </w:r>
          </w:p>
        </w:tc>
        <w:tc>
          <w:tcPr>
            <w:tcW w:w="5955" w:type="dxa"/>
          </w:tcPr>
          <w:p w:rsidR="0067382E" w:rsidRPr="00B636FD" w:rsidRDefault="00032379" w:rsidP="00032379">
            <w:pPr>
              <w:pStyle w:val="Zkladntext3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1D0">
              <w:rPr>
                <w:rFonts w:ascii="Arial" w:hAnsi="Arial" w:cs="Arial"/>
                <w:sz w:val="22"/>
                <w:szCs w:val="22"/>
              </w:rPr>
              <w:t xml:space="preserve">Veškerá </w:t>
            </w:r>
            <w:r w:rsidRPr="00B636FD">
              <w:rPr>
                <w:rFonts w:ascii="Arial" w:hAnsi="Arial" w:cs="Arial"/>
                <w:sz w:val="22"/>
                <w:szCs w:val="22"/>
              </w:rPr>
              <w:t>projektová dokumentace bude vypracována v českém jazyce, elektronická verze bude předávána ve formátu programů MS Word, Excel</w:t>
            </w:r>
            <w:r w:rsidR="00B636FD">
              <w:rPr>
                <w:rFonts w:ascii="Arial" w:hAnsi="Arial" w:cs="Arial"/>
                <w:sz w:val="22"/>
                <w:szCs w:val="22"/>
              </w:rPr>
              <w:t xml:space="preserve"> nebo</w:t>
            </w:r>
            <w:r w:rsidRPr="00B636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5CAF" w:rsidRPr="00B636FD">
              <w:rPr>
                <w:rFonts w:ascii="Arial" w:hAnsi="Arial" w:cs="Arial"/>
                <w:sz w:val="22"/>
                <w:szCs w:val="22"/>
              </w:rPr>
              <w:t xml:space="preserve">PDF, </w:t>
            </w:r>
            <w:r w:rsidRPr="00B636FD">
              <w:rPr>
                <w:rFonts w:ascii="Arial" w:hAnsi="Arial" w:cs="Arial"/>
                <w:sz w:val="22"/>
                <w:szCs w:val="22"/>
              </w:rPr>
              <w:t xml:space="preserve">popř. jiných běžně dostupných programů. </w:t>
            </w:r>
            <w:r w:rsidR="0067382E" w:rsidRPr="00B636FD">
              <w:rPr>
                <w:rFonts w:ascii="Arial" w:hAnsi="Arial" w:cs="Arial"/>
                <w:sz w:val="22"/>
                <w:szCs w:val="22"/>
              </w:rPr>
              <w:t>Architekt</w:t>
            </w:r>
            <w:r w:rsidR="002C0516" w:rsidRPr="00B636FD">
              <w:rPr>
                <w:rFonts w:ascii="Arial" w:hAnsi="Arial" w:cs="Arial"/>
                <w:sz w:val="22"/>
                <w:szCs w:val="22"/>
              </w:rPr>
              <w:t xml:space="preserve">, spolu s předávanou dokumentací, nebo </w:t>
            </w:r>
            <w:r w:rsidR="0067382E" w:rsidRPr="00B636FD">
              <w:rPr>
                <w:rFonts w:ascii="Arial" w:hAnsi="Arial" w:cs="Arial"/>
                <w:sz w:val="22"/>
                <w:szCs w:val="22"/>
              </w:rPr>
              <w:t xml:space="preserve">bez zbytečného odkladu </w:t>
            </w:r>
            <w:r w:rsidR="002C0516" w:rsidRPr="00B636FD">
              <w:rPr>
                <w:rFonts w:ascii="Arial" w:hAnsi="Arial" w:cs="Arial"/>
                <w:sz w:val="22"/>
                <w:szCs w:val="22"/>
              </w:rPr>
              <w:t xml:space="preserve">poté, </w:t>
            </w:r>
            <w:r w:rsidR="0067382E" w:rsidRPr="00B636FD">
              <w:rPr>
                <w:rFonts w:ascii="Arial" w:hAnsi="Arial" w:cs="Arial"/>
                <w:sz w:val="22"/>
                <w:szCs w:val="22"/>
              </w:rPr>
              <w:t xml:space="preserve">bezplatně předá ještě i tyto další </w:t>
            </w:r>
            <w:proofErr w:type="spellStart"/>
            <w:r w:rsidR="0067382E" w:rsidRPr="00B636FD">
              <w:rPr>
                <w:rFonts w:ascii="Arial" w:hAnsi="Arial" w:cs="Arial"/>
                <w:sz w:val="22"/>
                <w:szCs w:val="22"/>
              </w:rPr>
              <w:t>paré</w:t>
            </w:r>
            <w:proofErr w:type="spellEnd"/>
            <w:r w:rsidR="0067382E" w:rsidRPr="00B636FD">
              <w:rPr>
                <w:rFonts w:ascii="Arial" w:hAnsi="Arial" w:cs="Arial"/>
                <w:sz w:val="22"/>
                <w:szCs w:val="22"/>
              </w:rPr>
              <w:t xml:space="preserve"> dokumentace</w:t>
            </w:r>
            <w:r w:rsidR="00606AEF" w:rsidRPr="00B636FD">
              <w:rPr>
                <w:rFonts w:ascii="Arial" w:hAnsi="Arial" w:cs="Arial"/>
                <w:sz w:val="22"/>
                <w:szCs w:val="22"/>
              </w:rPr>
              <w:t xml:space="preserve">, z nichž nutný počet může Architekt </w:t>
            </w:r>
            <w:r w:rsidR="00576662" w:rsidRPr="00B636FD">
              <w:rPr>
                <w:rFonts w:ascii="Arial" w:hAnsi="Arial" w:cs="Arial"/>
                <w:sz w:val="22"/>
                <w:szCs w:val="22"/>
              </w:rPr>
              <w:t xml:space="preserve">bez předání </w:t>
            </w:r>
            <w:r w:rsidR="00606AEF" w:rsidRPr="00B636FD">
              <w:rPr>
                <w:rFonts w:ascii="Arial" w:hAnsi="Arial" w:cs="Arial"/>
                <w:sz w:val="22"/>
                <w:szCs w:val="22"/>
              </w:rPr>
              <w:t>použít pro účely výkonu inženýrské činnosti, je-li k ní v souvislosti s Investicí povinen</w:t>
            </w:r>
            <w:r w:rsidR="0067382E" w:rsidRPr="00B636F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7382E" w:rsidRPr="00B636FD" w:rsidRDefault="00BB2B27" w:rsidP="002F5072">
            <w:pPr>
              <w:pStyle w:val="Zkladntext3"/>
              <w:numPr>
                <w:ilvl w:val="0"/>
                <w:numId w:val="21"/>
              </w:numPr>
              <w:spacing w:before="120" w:after="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32379" w:rsidRPr="00B636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382E" w:rsidRPr="00B636FD">
              <w:rPr>
                <w:rFonts w:ascii="Arial" w:hAnsi="Arial" w:cs="Arial"/>
                <w:sz w:val="22"/>
                <w:szCs w:val="22"/>
              </w:rPr>
              <w:t xml:space="preserve">dalších </w:t>
            </w:r>
            <w:r w:rsidR="00032379" w:rsidRPr="00B636FD">
              <w:rPr>
                <w:rFonts w:ascii="Arial" w:hAnsi="Arial" w:cs="Arial"/>
                <w:sz w:val="22"/>
                <w:szCs w:val="22"/>
              </w:rPr>
              <w:t xml:space="preserve">tištěných </w:t>
            </w:r>
            <w:r w:rsidR="0067382E" w:rsidRPr="00B636FD">
              <w:rPr>
                <w:rFonts w:ascii="Arial" w:hAnsi="Arial" w:cs="Arial"/>
                <w:sz w:val="22"/>
                <w:szCs w:val="22"/>
              </w:rPr>
              <w:t xml:space="preserve">vyhotovení </w:t>
            </w:r>
            <w:r w:rsidR="00032379" w:rsidRPr="00B636FD">
              <w:rPr>
                <w:rFonts w:ascii="Arial" w:hAnsi="Arial" w:cs="Arial"/>
                <w:sz w:val="22"/>
                <w:szCs w:val="22"/>
              </w:rPr>
              <w:t xml:space="preserve">a v elektronické podobě ve dvou kopiích na CD nebo DVD nosičích. </w:t>
            </w:r>
          </w:p>
          <w:p w:rsidR="0093018D" w:rsidRPr="00E711D0" w:rsidRDefault="00B2359A" w:rsidP="00803625">
            <w:pPr>
              <w:spacing w:before="120" w:after="240"/>
            </w:pPr>
            <w:r w:rsidRPr="00B636FD">
              <w:t xml:space="preserve">Na vyžádání Klienta dodá Architekt </w:t>
            </w:r>
            <w:r w:rsidR="004D2E39" w:rsidRPr="00B636FD">
              <w:t>ještě i</w:t>
            </w:r>
            <w:r w:rsidR="004D2E39" w:rsidRPr="004D2E39">
              <w:t xml:space="preserve"> </w:t>
            </w:r>
            <w:r w:rsidRPr="004D2E39">
              <w:t xml:space="preserve">další vyhotovení </w:t>
            </w:r>
            <w:r w:rsidR="004D2E39" w:rsidRPr="004D2E39">
              <w:t xml:space="preserve">nad rámec výše uvedených bezplatných, a to </w:t>
            </w:r>
            <w:r w:rsidRPr="004D2E39">
              <w:t xml:space="preserve">v požadovaném počtu za </w:t>
            </w:r>
            <w:r w:rsidR="00803625">
              <w:t>dohodnutou</w:t>
            </w:r>
            <w:r w:rsidRPr="004D2E39">
              <w:t xml:space="preserve"> úhradu</w:t>
            </w:r>
            <w:r w:rsidR="00803625">
              <w:t xml:space="preserve">. </w:t>
            </w:r>
            <w:r w:rsidRPr="00E711D0">
              <w:t xml:space="preserve"> </w:t>
            </w:r>
          </w:p>
        </w:tc>
      </w:tr>
      <w:tr w:rsidR="0093018D" w:rsidRPr="00E711D0" w:rsidTr="00E96827">
        <w:tc>
          <w:tcPr>
            <w:tcW w:w="1985" w:type="dxa"/>
          </w:tcPr>
          <w:p w:rsidR="0093018D" w:rsidRPr="00E711D0" w:rsidRDefault="00B2359A" w:rsidP="00AE7461">
            <w:pPr>
              <w:ind w:right="113"/>
              <w:jc w:val="left"/>
            </w:pPr>
            <w:r w:rsidRPr="00E711D0">
              <w:t>Jednání se třetími stranami</w:t>
            </w:r>
          </w:p>
        </w:tc>
        <w:tc>
          <w:tcPr>
            <w:tcW w:w="850" w:type="dxa"/>
          </w:tcPr>
          <w:p w:rsidR="0093018D" w:rsidRPr="00E711D0" w:rsidRDefault="00B2359A" w:rsidP="00AE7461">
            <w:pPr>
              <w:ind w:right="113"/>
            </w:pPr>
            <w:r w:rsidRPr="00E711D0">
              <w:t>6.6.</w:t>
            </w:r>
          </w:p>
        </w:tc>
        <w:tc>
          <w:tcPr>
            <w:tcW w:w="5955" w:type="dxa"/>
          </w:tcPr>
          <w:p w:rsidR="0093018D" w:rsidRPr="00E711D0" w:rsidRDefault="00B2359A" w:rsidP="00E0678C">
            <w:pPr>
              <w:spacing w:after="240"/>
            </w:pPr>
            <w:r w:rsidRPr="00E711D0">
              <w:t xml:space="preserve">Architekt povede </w:t>
            </w:r>
            <w:r w:rsidR="006B4952" w:rsidRPr="00E711D0">
              <w:t xml:space="preserve">případná nutná </w:t>
            </w:r>
            <w:r w:rsidRPr="00E711D0">
              <w:t>jednání se</w:t>
            </w:r>
            <w:r w:rsidR="00061C4B" w:rsidRPr="00E711D0">
              <w:t xml:space="preserve"> správci </w:t>
            </w:r>
            <w:r w:rsidRPr="00E711D0">
              <w:t xml:space="preserve">dotčených inženýrských sítí a umožní Klientovi se těchto jednání účastnit. Architekt nenese žádnou odpovědnost za výsledek takovýchto jednání. </w:t>
            </w:r>
          </w:p>
        </w:tc>
      </w:tr>
      <w:tr w:rsidR="0093018D" w:rsidRPr="00E711D0" w:rsidTr="00E96827">
        <w:tc>
          <w:tcPr>
            <w:tcW w:w="1985" w:type="dxa"/>
          </w:tcPr>
          <w:p w:rsidR="0093018D" w:rsidRPr="00E711D0" w:rsidRDefault="0093018D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93018D" w:rsidRPr="00E711D0" w:rsidRDefault="00B2359A" w:rsidP="00B2359A">
            <w:pPr>
              <w:pStyle w:val="Nadpis1"/>
            </w:pPr>
            <w:r w:rsidRPr="00E711D0">
              <w:t>7.</w:t>
            </w:r>
          </w:p>
        </w:tc>
        <w:tc>
          <w:tcPr>
            <w:tcW w:w="5955" w:type="dxa"/>
          </w:tcPr>
          <w:p w:rsidR="0093018D" w:rsidRPr="00E711D0" w:rsidRDefault="00B2359A" w:rsidP="00B2359A">
            <w:pPr>
              <w:pStyle w:val="Nadpis1"/>
            </w:pPr>
            <w:r w:rsidRPr="00E711D0">
              <w:t>PRÁVA A POVINNOSTI KLIENTA</w:t>
            </w:r>
          </w:p>
        </w:tc>
      </w:tr>
      <w:tr w:rsidR="0093018D" w:rsidRPr="00E711D0" w:rsidTr="00E96827">
        <w:tc>
          <w:tcPr>
            <w:tcW w:w="1985" w:type="dxa"/>
          </w:tcPr>
          <w:p w:rsidR="0093018D" w:rsidRPr="00E711D0" w:rsidRDefault="00B2359A" w:rsidP="00AE7461">
            <w:pPr>
              <w:ind w:right="113"/>
              <w:jc w:val="left"/>
            </w:pPr>
            <w:r w:rsidRPr="00E711D0">
              <w:t>Součinnost</w:t>
            </w:r>
          </w:p>
        </w:tc>
        <w:tc>
          <w:tcPr>
            <w:tcW w:w="850" w:type="dxa"/>
          </w:tcPr>
          <w:p w:rsidR="0093018D" w:rsidRPr="00E711D0" w:rsidRDefault="00B2359A" w:rsidP="00AE7461">
            <w:pPr>
              <w:ind w:right="113"/>
            </w:pPr>
            <w:r w:rsidRPr="00E711D0">
              <w:t>7.1.</w:t>
            </w:r>
          </w:p>
        </w:tc>
        <w:tc>
          <w:tcPr>
            <w:tcW w:w="5955" w:type="dxa"/>
          </w:tcPr>
          <w:p w:rsidR="0093018D" w:rsidRPr="00E711D0" w:rsidRDefault="00B2359A" w:rsidP="00472EBC">
            <w:pPr>
              <w:spacing w:after="240"/>
            </w:pPr>
            <w:r w:rsidRPr="00E711D0">
              <w:t xml:space="preserve">Klient se zavazuje poskytnout Architektovi veškerou nutnou součinnost za účelem </w:t>
            </w:r>
            <w:r w:rsidR="00061C4B" w:rsidRPr="00E711D0">
              <w:t xml:space="preserve">zhotovení Díla a </w:t>
            </w:r>
            <w:r w:rsidRPr="00E711D0">
              <w:t>dodržení lhůt</w:t>
            </w:r>
            <w:r w:rsidR="00732612">
              <w:t>y</w:t>
            </w:r>
            <w:r w:rsidRPr="00E711D0">
              <w:t xml:space="preserve"> pro </w:t>
            </w:r>
            <w:r w:rsidR="00061C4B" w:rsidRPr="00E711D0">
              <w:t xml:space="preserve">jeho </w:t>
            </w:r>
            <w:r w:rsidRPr="00E711D0">
              <w:t>zhotovení. Klient je povinen předávat Architektovi veškeré dokumenty</w:t>
            </w:r>
            <w:r w:rsidR="00AC507B" w:rsidRPr="00E711D0">
              <w:t>,</w:t>
            </w:r>
            <w:r w:rsidRPr="00E711D0">
              <w:t xml:space="preserve"> kter</w:t>
            </w:r>
            <w:r w:rsidR="00AC507B" w:rsidRPr="00E711D0">
              <w:t>é</w:t>
            </w:r>
            <w:r w:rsidRPr="00E711D0">
              <w:t xml:space="preserve"> má k dispozici nebo které může obstarat a v případě kdy je nutné, aby Architekt jednal jménem Klienta, zavazuje se Klient udělit Architektovi příslušnou plnou moc pro toto jednání. Na jakékoliv podněty a dotazy Architekta bude Klient reagovat bez zbytečného odkladu, pokud možno ihned, ne však později než ve lhůtě </w:t>
            </w:r>
            <w:r w:rsidR="00AC507B" w:rsidRPr="00EC24C8">
              <w:t>tří</w:t>
            </w:r>
            <w:r w:rsidRPr="00EC24C8">
              <w:t xml:space="preserve"> pracovních dnů</w:t>
            </w:r>
            <w:r w:rsidRPr="00E711D0">
              <w:t xml:space="preserve"> od obdržení podnětu či dotazu.</w:t>
            </w:r>
          </w:p>
        </w:tc>
      </w:tr>
      <w:tr w:rsidR="0093018D" w:rsidRPr="00E711D0" w:rsidTr="00E96827">
        <w:tc>
          <w:tcPr>
            <w:tcW w:w="1985" w:type="dxa"/>
          </w:tcPr>
          <w:p w:rsidR="0093018D" w:rsidRPr="00E711D0" w:rsidRDefault="00B2359A" w:rsidP="00AE7461">
            <w:pPr>
              <w:ind w:right="113"/>
              <w:jc w:val="left"/>
            </w:pPr>
            <w:r w:rsidRPr="00E711D0">
              <w:t>Poplatky</w:t>
            </w:r>
          </w:p>
        </w:tc>
        <w:tc>
          <w:tcPr>
            <w:tcW w:w="850" w:type="dxa"/>
          </w:tcPr>
          <w:p w:rsidR="0093018D" w:rsidRPr="00E711D0" w:rsidRDefault="00B2359A" w:rsidP="00AE7461">
            <w:pPr>
              <w:ind w:right="113"/>
            </w:pPr>
            <w:r w:rsidRPr="00E711D0">
              <w:t>7.2.</w:t>
            </w:r>
          </w:p>
        </w:tc>
        <w:tc>
          <w:tcPr>
            <w:tcW w:w="5955" w:type="dxa"/>
          </w:tcPr>
          <w:p w:rsidR="0093018D" w:rsidRDefault="00B2359A" w:rsidP="002572EF">
            <w:pPr>
              <w:spacing w:after="240"/>
            </w:pPr>
            <w:r w:rsidRPr="00E711D0">
              <w:t>Klient se zavazuje uhradit včas všechny správní poplatky, které jsou vyžadovány při správních řízeních</w:t>
            </w:r>
            <w:r w:rsidR="002572EF">
              <w:t xml:space="preserve"> souvisejících s činností Architekta dle této smlouvy</w:t>
            </w:r>
            <w:r w:rsidR="002572EF" w:rsidRPr="00E711D0">
              <w:t>.</w:t>
            </w:r>
          </w:p>
          <w:p w:rsidR="001C64CC" w:rsidRPr="00E711D0" w:rsidRDefault="001C64CC" w:rsidP="002572EF">
            <w:pPr>
              <w:spacing w:after="240"/>
            </w:pPr>
          </w:p>
        </w:tc>
      </w:tr>
      <w:tr w:rsidR="0093018D" w:rsidRPr="00E711D0" w:rsidTr="00E96827">
        <w:tc>
          <w:tcPr>
            <w:tcW w:w="1985" w:type="dxa"/>
          </w:tcPr>
          <w:p w:rsidR="0093018D" w:rsidRPr="00E711D0" w:rsidRDefault="0093018D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93018D" w:rsidRPr="00E711D0" w:rsidRDefault="00530703" w:rsidP="00530703">
            <w:pPr>
              <w:pStyle w:val="Nadpis1"/>
            </w:pPr>
            <w:r w:rsidRPr="00E711D0">
              <w:t>8.</w:t>
            </w:r>
          </w:p>
        </w:tc>
        <w:tc>
          <w:tcPr>
            <w:tcW w:w="5955" w:type="dxa"/>
          </w:tcPr>
          <w:p w:rsidR="0093018D" w:rsidRPr="00E711D0" w:rsidRDefault="00530703" w:rsidP="00530703">
            <w:pPr>
              <w:pStyle w:val="Nadpis1"/>
            </w:pPr>
            <w:r w:rsidRPr="00E711D0">
              <w:t>AUTORSKÁ PRÁVA</w:t>
            </w:r>
          </w:p>
        </w:tc>
      </w:tr>
      <w:tr w:rsidR="0093018D" w:rsidRPr="00E711D0" w:rsidTr="00E96827">
        <w:tc>
          <w:tcPr>
            <w:tcW w:w="1985" w:type="dxa"/>
          </w:tcPr>
          <w:p w:rsidR="0093018D" w:rsidRPr="00E711D0" w:rsidRDefault="00530703" w:rsidP="00AE7461">
            <w:pPr>
              <w:ind w:right="113"/>
              <w:jc w:val="left"/>
            </w:pPr>
            <w:r w:rsidRPr="00E711D0">
              <w:t xml:space="preserve">Autorská práva </w:t>
            </w:r>
            <w:r w:rsidR="002561FA" w:rsidRPr="00E711D0">
              <w:t>A</w:t>
            </w:r>
            <w:r w:rsidRPr="00E711D0">
              <w:t>rchitekta</w:t>
            </w:r>
          </w:p>
        </w:tc>
        <w:tc>
          <w:tcPr>
            <w:tcW w:w="850" w:type="dxa"/>
          </w:tcPr>
          <w:p w:rsidR="0093018D" w:rsidRPr="00E711D0" w:rsidRDefault="00530703" w:rsidP="00AE7461">
            <w:pPr>
              <w:ind w:right="113"/>
            </w:pPr>
            <w:r w:rsidRPr="00E711D0">
              <w:t>8.1.</w:t>
            </w:r>
          </w:p>
        </w:tc>
        <w:tc>
          <w:tcPr>
            <w:tcW w:w="5955" w:type="dxa"/>
          </w:tcPr>
          <w:p w:rsidR="0093018D" w:rsidRPr="00E711D0" w:rsidRDefault="006B4952" w:rsidP="006B4952">
            <w:pPr>
              <w:spacing w:after="240"/>
            </w:pPr>
            <w:r w:rsidRPr="00E711D0">
              <w:t>Architekt prohlašuje, že disponuje majetkovými autorskými právy k Dílu a v případech částí Díla, která byla zhotovena subdodavateli Architekta, má práva udělit Klientovi licenci dle následujících ustanovení.</w:t>
            </w:r>
          </w:p>
        </w:tc>
      </w:tr>
      <w:tr w:rsidR="00530703" w:rsidRPr="00E711D0" w:rsidTr="00E96827">
        <w:tc>
          <w:tcPr>
            <w:tcW w:w="1985" w:type="dxa"/>
          </w:tcPr>
          <w:p w:rsidR="00530703" w:rsidRPr="00E711D0" w:rsidRDefault="00530703" w:rsidP="00AE7461">
            <w:pPr>
              <w:ind w:right="113"/>
              <w:jc w:val="left"/>
            </w:pPr>
            <w:r w:rsidRPr="00E711D0">
              <w:t xml:space="preserve">Licence k užití </w:t>
            </w:r>
            <w:r w:rsidR="002561FA" w:rsidRPr="00E711D0">
              <w:t>D</w:t>
            </w:r>
            <w:r w:rsidRPr="00E711D0">
              <w:t>íla</w:t>
            </w:r>
          </w:p>
        </w:tc>
        <w:tc>
          <w:tcPr>
            <w:tcW w:w="850" w:type="dxa"/>
          </w:tcPr>
          <w:p w:rsidR="00530703" w:rsidRPr="00E711D0" w:rsidRDefault="00530703" w:rsidP="00AE7461">
            <w:pPr>
              <w:ind w:right="113"/>
            </w:pPr>
            <w:r w:rsidRPr="00E711D0">
              <w:t>8.2.</w:t>
            </w:r>
          </w:p>
        </w:tc>
        <w:tc>
          <w:tcPr>
            <w:tcW w:w="5955" w:type="dxa"/>
          </w:tcPr>
          <w:p w:rsidR="00530703" w:rsidRPr="00E711D0" w:rsidRDefault="006B4952" w:rsidP="00732612">
            <w:pPr>
              <w:spacing w:after="240"/>
            </w:pPr>
            <w:r w:rsidRPr="00E711D0">
              <w:t>Smluvní strany se dohodly v souladu s §61 Autorského zá</w:t>
            </w:r>
            <w:r w:rsidRPr="00E711D0">
              <w:softHyphen/>
              <w:t>ko</w:t>
            </w:r>
            <w:r w:rsidRPr="00E711D0">
              <w:softHyphen/>
              <w:t xml:space="preserve">na, že Architekt </w:t>
            </w:r>
            <w:r w:rsidR="00382E1C">
              <w:t xml:space="preserve">okamžikem úhrady Ceny Díla </w:t>
            </w:r>
            <w:r w:rsidRPr="00E711D0">
              <w:t>poskytl licenci Klientovi k účelu vyplý</w:t>
            </w:r>
            <w:r w:rsidRPr="00E711D0">
              <w:softHyphen/>
              <w:t>vají</w:t>
            </w:r>
            <w:r w:rsidRPr="00E711D0">
              <w:softHyphen/>
              <w:t>cí</w:t>
            </w:r>
            <w:r w:rsidRPr="00E711D0">
              <w:softHyphen/>
              <w:t xml:space="preserve">mu z této </w:t>
            </w:r>
            <w:r w:rsidR="00382E1C">
              <w:t>s</w:t>
            </w:r>
            <w:r w:rsidRPr="00E711D0">
              <w:t xml:space="preserve">mlouvy, tedy k užití Díla </w:t>
            </w:r>
            <w:r w:rsidR="00382E1C">
              <w:t xml:space="preserve">(dané části Díla) </w:t>
            </w:r>
            <w:r w:rsidRPr="00E711D0">
              <w:t xml:space="preserve">Klientem pro realizaci </w:t>
            </w:r>
            <w:r w:rsidR="00382E1C">
              <w:t>Investice</w:t>
            </w:r>
            <w:r w:rsidRPr="00E711D0">
              <w:t xml:space="preserve">. Pro užití Díla </w:t>
            </w:r>
            <w:r w:rsidR="00382E1C">
              <w:t xml:space="preserve">(dané části Díla) </w:t>
            </w:r>
            <w:r w:rsidRPr="00E711D0">
              <w:t>ze strany Klienta pro jiný účel</w:t>
            </w:r>
            <w:r w:rsidR="00AC507B" w:rsidRPr="00E711D0">
              <w:t>,</w:t>
            </w:r>
            <w:r w:rsidRPr="00E711D0">
              <w:t xml:space="preserve"> než v souvislosti s </w:t>
            </w:r>
            <w:r w:rsidR="00382E1C">
              <w:t>Investicí</w:t>
            </w:r>
            <w:r w:rsidRPr="00E711D0">
              <w:t>, musí být mezi stranami uzavřena další speciální dohoda.</w:t>
            </w:r>
          </w:p>
        </w:tc>
      </w:tr>
      <w:tr w:rsidR="00530703" w:rsidRPr="00E711D0" w:rsidTr="00E96827">
        <w:tc>
          <w:tcPr>
            <w:tcW w:w="1985" w:type="dxa"/>
          </w:tcPr>
          <w:p w:rsidR="00530703" w:rsidRPr="00E711D0" w:rsidRDefault="00650573" w:rsidP="00AE7461">
            <w:pPr>
              <w:ind w:right="113"/>
              <w:jc w:val="left"/>
            </w:pPr>
            <w:r w:rsidRPr="00E711D0">
              <w:t>Autorská práva poskytnutá Architektovi</w:t>
            </w:r>
          </w:p>
        </w:tc>
        <w:tc>
          <w:tcPr>
            <w:tcW w:w="850" w:type="dxa"/>
          </w:tcPr>
          <w:p w:rsidR="00530703" w:rsidRPr="00E711D0" w:rsidRDefault="00650573" w:rsidP="00AE7461">
            <w:pPr>
              <w:ind w:right="113"/>
            </w:pPr>
            <w:r w:rsidRPr="00E711D0">
              <w:t>8.3.</w:t>
            </w:r>
          </w:p>
        </w:tc>
        <w:tc>
          <w:tcPr>
            <w:tcW w:w="5955" w:type="dxa"/>
          </w:tcPr>
          <w:p w:rsidR="00530703" w:rsidRPr="00E711D0" w:rsidRDefault="006B4952" w:rsidP="00382E1C">
            <w:pPr>
              <w:spacing w:after="240"/>
            </w:pPr>
            <w:r w:rsidRPr="00E711D0">
              <w:t>Pokud byla ze strany Klienta předána Architektovi určitá doku</w:t>
            </w:r>
            <w:r w:rsidRPr="00E711D0">
              <w:softHyphen/>
              <w:t xml:space="preserve">mentace (kterou nezhotovil Architekt) a Architekt tuto předanou dokumentaci užívá jako dokument pro tvorbu Díla nebo pro jiné plnění </w:t>
            </w:r>
            <w:r w:rsidR="00382E1C">
              <w:t xml:space="preserve">dle </w:t>
            </w:r>
            <w:r w:rsidRPr="00E711D0">
              <w:t xml:space="preserve">této </w:t>
            </w:r>
            <w:r w:rsidR="00382E1C">
              <w:t>s</w:t>
            </w:r>
            <w:r w:rsidRPr="00E711D0">
              <w:t>mlouvy, prohlašuje tímto Klient, že je vlastníkem této předané dokumentace, resp.</w:t>
            </w:r>
            <w:r w:rsidR="00AC507B" w:rsidRPr="00E711D0">
              <w:t xml:space="preserve"> </w:t>
            </w:r>
            <w:r w:rsidRPr="00E711D0">
              <w:t>že k této dokumentaci (autorskému dílu v ní zachycenému) má taková práva, která jej opravňují tímto platně udělit Architektovi oprávnění ji měnit</w:t>
            </w:r>
            <w:r w:rsidR="00472EBC" w:rsidRPr="00E711D0">
              <w:t xml:space="preserve">, spojovat s jiným dílem </w:t>
            </w:r>
            <w:r w:rsidR="00576662">
              <w:t xml:space="preserve">a užít jako </w:t>
            </w:r>
            <w:r w:rsidRPr="00E711D0">
              <w:t xml:space="preserve">dokument pro účely </w:t>
            </w:r>
            <w:r w:rsidR="00472EBC" w:rsidRPr="00E711D0">
              <w:t xml:space="preserve">zhotovení </w:t>
            </w:r>
            <w:r w:rsidRPr="00E711D0">
              <w:t xml:space="preserve">Díla nebo pro jiné plnění </w:t>
            </w:r>
            <w:r w:rsidR="001A5A3D" w:rsidRPr="00E711D0">
              <w:t xml:space="preserve">dle </w:t>
            </w:r>
            <w:r w:rsidRPr="00E711D0">
              <w:t xml:space="preserve">této </w:t>
            </w:r>
            <w:r w:rsidR="00382E1C">
              <w:t>s</w:t>
            </w:r>
            <w:r w:rsidRPr="00E711D0">
              <w:t>mlouvy.</w:t>
            </w:r>
          </w:p>
        </w:tc>
      </w:tr>
      <w:tr w:rsidR="00530703" w:rsidRPr="00E711D0" w:rsidTr="00E96827">
        <w:tc>
          <w:tcPr>
            <w:tcW w:w="1985" w:type="dxa"/>
          </w:tcPr>
          <w:p w:rsidR="00530703" w:rsidRPr="00E711D0" w:rsidRDefault="00650573" w:rsidP="00AE7461">
            <w:pPr>
              <w:ind w:right="113"/>
              <w:jc w:val="left"/>
            </w:pPr>
            <w:r w:rsidRPr="00E711D0">
              <w:t>Reklamní billboard</w:t>
            </w:r>
          </w:p>
        </w:tc>
        <w:tc>
          <w:tcPr>
            <w:tcW w:w="850" w:type="dxa"/>
          </w:tcPr>
          <w:p w:rsidR="00530703" w:rsidRPr="00E711D0" w:rsidRDefault="00650573" w:rsidP="00AE7461">
            <w:pPr>
              <w:ind w:right="113"/>
            </w:pPr>
            <w:r w:rsidRPr="00E711D0">
              <w:t>8.4.</w:t>
            </w:r>
          </w:p>
        </w:tc>
        <w:tc>
          <w:tcPr>
            <w:tcW w:w="5955" w:type="dxa"/>
          </w:tcPr>
          <w:p w:rsidR="00530703" w:rsidRPr="00E711D0" w:rsidRDefault="001A5A3D" w:rsidP="00382E1C">
            <w:pPr>
              <w:spacing w:after="240"/>
            </w:pPr>
            <w:r w:rsidRPr="00E711D0">
              <w:t xml:space="preserve">Architekt je oprávněn </w:t>
            </w:r>
            <w:r w:rsidR="0046061B" w:rsidRPr="00E711D0">
              <w:t>použít informace o své účasti na Projektu, včetně použití obecných obrazových materiálů, pro svoji vlastní propagaci (tištěné reklamní materiály, elektronická média</w:t>
            </w:r>
            <w:r w:rsidR="0015148A">
              <w:t xml:space="preserve"> včetně rozhlasu a TV</w:t>
            </w:r>
            <w:r w:rsidR="0046061B" w:rsidRPr="00E711D0">
              <w:t xml:space="preserve">, internet) a </w:t>
            </w:r>
            <w:r w:rsidRPr="00E711D0">
              <w:t xml:space="preserve">požadovat po Klientovi, aby na staveništi </w:t>
            </w:r>
            <w:r w:rsidR="00382E1C">
              <w:t xml:space="preserve">Investice </w:t>
            </w:r>
            <w:r w:rsidR="0046061B" w:rsidRPr="00E711D0">
              <w:t xml:space="preserve">si mohl </w:t>
            </w:r>
            <w:r w:rsidRPr="00E711D0">
              <w:t>bezplatně umíst</w:t>
            </w:r>
            <w:r w:rsidR="0046061B" w:rsidRPr="00E711D0">
              <w:t>it</w:t>
            </w:r>
            <w:r w:rsidRPr="00E711D0">
              <w:t xml:space="preserve"> reklamní billboard Architekta.</w:t>
            </w:r>
          </w:p>
        </w:tc>
      </w:tr>
      <w:tr w:rsidR="00530703" w:rsidRPr="00E711D0" w:rsidTr="00E96827">
        <w:tc>
          <w:tcPr>
            <w:tcW w:w="1985" w:type="dxa"/>
          </w:tcPr>
          <w:p w:rsidR="00530703" w:rsidRPr="00E711D0" w:rsidRDefault="00530703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530703" w:rsidRPr="00E711D0" w:rsidRDefault="00650573" w:rsidP="00650573">
            <w:pPr>
              <w:pStyle w:val="Nadpis1"/>
            </w:pPr>
            <w:r w:rsidRPr="00E711D0">
              <w:t>9.</w:t>
            </w:r>
          </w:p>
        </w:tc>
        <w:tc>
          <w:tcPr>
            <w:tcW w:w="5955" w:type="dxa"/>
          </w:tcPr>
          <w:p w:rsidR="00530703" w:rsidRPr="00E711D0" w:rsidRDefault="00650573" w:rsidP="00650573">
            <w:pPr>
              <w:pStyle w:val="Nadpis1"/>
            </w:pPr>
            <w:r w:rsidRPr="00E711D0">
              <w:t>ODPOVĚDNOST A POJIŠTĚNÍ</w:t>
            </w:r>
          </w:p>
        </w:tc>
      </w:tr>
      <w:tr w:rsidR="00530703" w:rsidRPr="00E711D0" w:rsidTr="00E96827">
        <w:tc>
          <w:tcPr>
            <w:tcW w:w="1985" w:type="dxa"/>
          </w:tcPr>
          <w:p w:rsidR="00530703" w:rsidRPr="00E711D0" w:rsidRDefault="00650573" w:rsidP="00AE7461">
            <w:pPr>
              <w:ind w:right="113"/>
              <w:jc w:val="left"/>
            </w:pPr>
            <w:r w:rsidRPr="00E711D0">
              <w:t>Odpovědnost Architekta</w:t>
            </w:r>
          </w:p>
        </w:tc>
        <w:tc>
          <w:tcPr>
            <w:tcW w:w="850" w:type="dxa"/>
          </w:tcPr>
          <w:p w:rsidR="00530703" w:rsidRPr="00E711D0" w:rsidRDefault="00650573" w:rsidP="00AE7461">
            <w:pPr>
              <w:ind w:right="113"/>
            </w:pPr>
            <w:r w:rsidRPr="00E711D0">
              <w:t>9.1.</w:t>
            </w:r>
          </w:p>
        </w:tc>
        <w:tc>
          <w:tcPr>
            <w:tcW w:w="5955" w:type="dxa"/>
          </w:tcPr>
          <w:p w:rsidR="00530703" w:rsidRPr="00E711D0" w:rsidRDefault="00650573" w:rsidP="00745D71">
            <w:pPr>
              <w:spacing w:after="240"/>
            </w:pPr>
            <w:r w:rsidRPr="00E711D0">
              <w:t>Architekt odpovídá Klientovi za škody, které Klientovi způsob</w:t>
            </w:r>
            <w:r w:rsidR="00745D71">
              <w:t>í</w:t>
            </w:r>
            <w:r w:rsidR="00CB23CA">
              <w:t xml:space="preserve"> svojí činností</w:t>
            </w:r>
            <w:r w:rsidRPr="00E711D0">
              <w:t>. Smluvní strany nepředvídají, že by škoda způsobená Architektem mohla převýšit částku, na kterou je Architekt pojištěn (jak je uvedeno v článku 9.2) a výslovně se dohodly, že Architekt není povinen hradit jakou</w:t>
            </w:r>
            <w:r w:rsidRPr="00E711D0">
              <w:softHyphen/>
              <w:t>koliv škodu nad rámec částky, na kterou je Architekt pojištěn</w:t>
            </w:r>
            <w:r w:rsidR="00382E1C">
              <w:t>, nebude-li škoda způsobena Architektem úmyslně</w:t>
            </w:r>
            <w:r w:rsidRPr="00E711D0">
              <w:t>.</w:t>
            </w:r>
          </w:p>
        </w:tc>
      </w:tr>
      <w:tr w:rsidR="00530703" w:rsidRPr="00E711D0" w:rsidTr="00E96827">
        <w:tc>
          <w:tcPr>
            <w:tcW w:w="1985" w:type="dxa"/>
          </w:tcPr>
          <w:p w:rsidR="00530703" w:rsidRPr="00E711D0" w:rsidRDefault="00650573" w:rsidP="00AE7461">
            <w:pPr>
              <w:ind w:right="113"/>
              <w:jc w:val="left"/>
            </w:pPr>
            <w:r w:rsidRPr="00E711D0">
              <w:t>Pojištění</w:t>
            </w:r>
          </w:p>
        </w:tc>
        <w:tc>
          <w:tcPr>
            <w:tcW w:w="850" w:type="dxa"/>
          </w:tcPr>
          <w:p w:rsidR="00530703" w:rsidRPr="00E711D0" w:rsidRDefault="00650573" w:rsidP="00AE7461">
            <w:pPr>
              <w:ind w:right="113"/>
            </w:pPr>
            <w:r w:rsidRPr="00E711D0">
              <w:t>9.2.</w:t>
            </w:r>
          </w:p>
        </w:tc>
        <w:tc>
          <w:tcPr>
            <w:tcW w:w="5955" w:type="dxa"/>
          </w:tcPr>
          <w:p w:rsidR="00530703" w:rsidRPr="00E711D0" w:rsidRDefault="00650573" w:rsidP="00B636FD">
            <w:pPr>
              <w:spacing w:after="240"/>
            </w:pPr>
            <w:r w:rsidRPr="00E711D0">
              <w:t xml:space="preserve">Architekt prohlašuje, že je řádně pojištěn proti škodám </w:t>
            </w:r>
            <w:r w:rsidRPr="00B636FD">
              <w:t>způ</w:t>
            </w:r>
            <w:r w:rsidRPr="00B636FD">
              <w:softHyphen/>
              <w:t>so</w:t>
            </w:r>
            <w:r w:rsidRPr="00B636FD">
              <w:softHyphen/>
              <w:t xml:space="preserve">beným jeho provozní činností, a to proti škodám do výše </w:t>
            </w:r>
            <w:r w:rsidR="00B636FD" w:rsidRPr="00B636FD">
              <w:t>10</w:t>
            </w:r>
            <w:r w:rsidR="00382E1C" w:rsidRPr="00B636FD">
              <w:t xml:space="preserve"> </w:t>
            </w:r>
            <w:r w:rsidRPr="00B636FD">
              <w:t xml:space="preserve">milionů Kč. Architekt se zavazuje po dobu trvání této </w:t>
            </w:r>
            <w:r w:rsidR="00382E1C" w:rsidRPr="00B636FD">
              <w:t>s</w:t>
            </w:r>
            <w:r w:rsidRPr="00B636FD">
              <w:t>mlouvy toto pojištění</w:t>
            </w:r>
            <w:r w:rsidRPr="00E711D0">
              <w:t xml:space="preserve"> udržovat a v případě žádosti Klienta prokázat </w:t>
            </w:r>
            <w:r w:rsidR="00382E1C">
              <w:t xml:space="preserve">mu </w:t>
            </w:r>
            <w:r w:rsidRPr="00E711D0">
              <w:t>existenci tohoto pojištění.</w:t>
            </w:r>
          </w:p>
        </w:tc>
      </w:tr>
      <w:tr w:rsidR="00530703" w:rsidRPr="00E711D0" w:rsidTr="00E96827">
        <w:tc>
          <w:tcPr>
            <w:tcW w:w="1985" w:type="dxa"/>
          </w:tcPr>
          <w:p w:rsidR="00530703" w:rsidRPr="00E711D0" w:rsidRDefault="001944D3" w:rsidP="00AE7461">
            <w:pPr>
              <w:ind w:right="113"/>
              <w:jc w:val="left"/>
            </w:pPr>
            <w:r w:rsidRPr="00E711D0">
              <w:t>Pojistné plnění</w:t>
            </w:r>
          </w:p>
        </w:tc>
        <w:tc>
          <w:tcPr>
            <w:tcW w:w="850" w:type="dxa"/>
          </w:tcPr>
          <w:p w:rsidR="00530703" w:rsidRPr="00E711D0" w:rsidRDefault="001944D3" w:rsidP="00AE7461">
            <w:pPr>
              <w:ind w:right="113"/>
            </w:pPr>
            <w:r w:rsidRPr="00E711D0">
              <w:t>9.3.</w:t>
            </w:r>
          </w:p>
        </w:tc>
        <w:tc>
          <w:tcPr>
            <w:tcW w:w="5955" w:type="dxa"/>
          </w:tcPr>
          <w:p w:rsidR="00530703" w:rsidRPr="00E711D0" w:rsidRDefault="001944D3" w:rsidP="001944D3">
            <w:pPr>
              <w:spacing w:after="240"/>
            </w:pPr>
            <w:r w:rsidRPr="00E711D0">
              <w:t>V případě vzniku škody</w:t>
            </w:r>
            <w:r w:rsidR="001A5A3D" w:rsidRPr="00E711D0">
              <w:t>,</w:t>
            </w:r>
            <w:r w:rsidRPr="00E711D0">
              <w:t xml:space="preserve"> za kterou odpovídá Architekt</w:t>
            </w:r>
            <w:r w:rsidR="00472EBC" w:rsidRPr="00E711D0">
              <w:t>,</w:t>
            </w:r>
            <w:r w:rsidRPr="00E711D0">
              <w:t xml:space="preserve"> se Architekt zavazuje umožnit Klientovi, aby vstoupil do jednání mezi Architektem a pojišťovnou a zajistit, aby pojistné plnění odpovídající výši způsobené škody bylo poskytnuto přímo Klientovi; pokud toto nebude možné a pojistné plnění bude </w:t>
            </w:r>
            <w:r w:rsidRPr="00E711D0">
              <w:lastRenderedPageBreak/>
              <w:t>čerpat Architekt, zavazuje se Architekt převést na Klienta tu část pojistného plnění, která odpovídá výši škody způsobené ze strany Architekta Klientovi.</w:t>
            </w:r>
          </w:p>
        </w:tc>
      </w:tr>
      <w:tr w:rsidR="00530703" w:rsidRPr="00E711D0" w:rsidTr="00E96827">
        <w:tc>
          <w:tcPr>
            <w:tcW w:w="1985" w:type="dxa"/>
          </w:tcPr>
          <w:p w:rsidR="00530703" w:rsidRPr="00E711D0" w:rsidRDefault="00530703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530703" w:rsidRPr="00E711D0" w:rsidRDefault="008B437D" w:rsidP="00E96827">
            <w:pPr>
              <w:pStyle w:val="Nadpis1"/>
            </w:pPr>
            <w:r w:rsidRPr="00E711D0">
              <w:t>1</w:t>
            </w:r>
            <w:r w:rsidR="00E96827">
              <w:t>0</w:t>
            </w:r>
            <w:r w:rsidRPr="00E711D0">
              <w:t>.</w:t>
            </w:r>
          </w:p>
        </w:tc>
        <w:tc>
          <w:tcPr>
            <w:tcW w:w="5955" w:type="dxa"/>
          </w:tcPr>
          <w:p w:rsidR="00530703" w:rsidRPr="00E711D0" w:rsidRDefault="008B437D" w:rsidP="008B437D">
            <w:pPr>
              <w:pStyle w:val="Nadpis1"/>
            </w:pPr>
            <w:r w:rsidRPr="00E711D0">
              <w:t>SANKCE</w:t>
            </w:r>
          </w:p>
        </w:tc>
      </w:tr>
      <w:tr w:rsidR="00530703" w:rsidRPr="00E711D0" w:rsidTr="00E96827">
        <w:tc>
          <w:tcPr>
            <w:tcW w:w="1985" w:type="dxa"/>
          </w:tcPr>
          <w:p w:rsidR="00530703" w:rsidRPr="00E711D0" w:rsidRDefault="008B437D" w:rsidP="00925F3A">
            <w:pPr>
              <w:ind w:right="113"/>
              <w:jc w:val="left"/>
            </w:pPr>
            <w:r w:rsidRPr="00E711D0">
              <w:t xml:space="preserve">Následky prodlení </w:t>
            </w:r>
            <w:r w:rsidR="00925F3A" w:rsidRPr="00E711D0">
              <w:t>K</w:t>
            </w:r>
            <w:r w:rsidRPr="00E711D0">
              <w:t>lienta</w:t>
            </w:r>
          </w:p>
        </w:tc>
        <w:tc>
          <w:tcPr>
            <w:tcW w:w="850" w:type="dxa"/>
          </w:tcPr>
          <w:p w:rsidR="00530703" w:rsidRPr="00E711D0" w:rsidRDefault="008B437D" w:rsidP="00E96827">
            <w:pPr>
              <w:ind w:right="113"/>
            </w:pPr>
            <w:r w:rsidRPr="00E711D0">
              <w:t>1</w:t>
            </w:r>
            <w:r w:rsidR="00E96827">
              <w:t>0</w:t>
            </w:r>
            <w:r w:rsidRPr="00E711D0">
              <w:t>.1.</w:t>
            </w:r>
          </w:p>
        </w:tc>
        <w:tc>
          <w:tcPr>
            <w:tcW w:w="5955" w:type="dxa"/>
          </w:tcPr>
          <w:p w:rsidR="00530703" w:rsidRPr="00B636FD" w:rsidRDefault="00B13315" w:rsidP="00AF7589">
            <w:pPr>
              <w:spacing w:after="240"/>
            </w:pPr>
            <w:r w:rsidRPr="00B636FD">
              <w:t xml:space="preserve">V případě prodlení Klienta s plněním finanční povinností dle této </w:t>
            </w:r>
            <w:r w:rsidR="00DA0DFF" w:rsidRPr="00B636FD">
              <w:t>s</w:t>
            </w:r>
            <w:r w:rsidRPr="00B636FD">
              <w:t>mlouvy, je Architekt oprávněn po Klientovi vždy požadovat smluvní pokutu ve výši 0,0</w:t>
            </w:r>
            <w:r w:rsidR="00A957F3">
              <w:t>1</w:t>
            </w:r>
            <w:r w:rsidRPr="00B636FD">
              <w:t xml:space="preserve"> % z dlužné částky za každý den prodlení.</w:t>
            </w:r>
          </w:p>
        </w:tc>
      </w:tr>
      <w:tr w:rsidR="00530703" w:rsidRPr="00E711D0" w:rsidTr="00E96827">
        <w:tc>
          <w:tcPr>
            <w:tcW w:w="1985" w:type="dxa"/>
          </w:tcPr>
          <w:p w:rsidR="00530703" w:rsidRPr="00E711D0" w:rsidRDefault="00925F3A" w:rsidP="00AE7461">
            <w:pPr>
              <w:ind w:right="113"/>
              <w:jc w:val="left"/>
            </w:pPr>
            <w:r w:rsidRPr="00E711D0">
              <w:t>Následky prodlení Architekta</w:t>
            </w:r>
          </w:p>
        </w:tc>
        <w:tc>
          <w:tcPr>
            <w:tcW w:w="850" w:type="dxa"/>
          </w:tcPr>
          <w:p w:rsidR="00530703" w:rsidRPr="00E711D0" w:rsidRDefault="00925F3A" w:rsidP="00E427B2">
            <w:pPr>
              <w:ind w:right="113"/>
            </w:pPr>
            <w:r w:rsidRPr="00E711D0">
              <w:t>1</w:t>
            </w:r>
            <w:r w:rsidR="00E427B2">
              <w:t>0</w:t>
            </w:r>
            <w:r w:rsidRPr="00E711D0">
              <w:t>.2.</w:t>
            </w:r>
          </w:p>
        </w:tc>
        <w:tc>
          <w:tcPr>
            <w:tcW w:w="5955" w:type="dxa"/>
          </w:tcPr>
          <w:p w:rsidR="0049017D" w:rsidRPr="00B636FD" w:rsidRDefault="00925F3A" w:rsidP="00AF7589">
            <w:pPr>
              <w:spacing w:after="240"/>
            </w:pPr>
            <w:r w:rsidRPr="00B636FD">
              <w:t>V případě, že je Architekt v prodlení s</w:t>
            </w:r>
            <w:r w:rsidR="00DA0DFF" w:rsidRPr="00B636FD">
              <w:t xml:space="preserve"> dokončením </w:t>
            </w:r>
            <w:r w:rsidR="00A957F3">
              <w:t xml:space="preserve">Díla </w:t>
            </w:r>
            <w:r w:rsidRPr="00B636FD">
              <w:t xml:space="preserve">podle této </w:t>
            </w:r>
            <w:r w:rsidR="00DA0DFF" w:rsidRPr="00B636FD">
              <w:t>s</w:t>
            </w:r>
            <w:r w:rsidRPr="00B636FD">
              <w:t>mlouvy, je Klient oprávněn nárokovat smluvní po</w:t>
            </w:r>
            <w:r w:rsidRPr="00B636FD">
              <w:softHyphen/>
              <w:t>ku</w:t>
            </w:r>
            <w:r w:rsidRPr="00B636FD">
              <w:softHyphen/>
              <w:t xml:space="preserve">tu ve výši </w:t>
            </w:r>
            <w:r w:rsidR="00A957F3">
              <w:t xml:space="preserve">0,01% </w:t>
            </w:r>
            <w:r w:rsidR="0049017D" w:rsidRPr="00B636FD">
              <w:t>z</w:t>
            </w:r>
            <w:r w:rsidR="00A957F3">
              <w:t> Ceny za  Díl</w:t>
            </w:r>
            <w:r w:rsidR="00AF7589">
              <w:t>o</w:t>
            </w:r>
            <w:r w:rsidR="00A957F3">
              <w:t xml:space="preserve"> za </w:t>
            </w:r>
            <w:r w:rsidR="0049017D" w:rsidRPr="00B636FD">
              <w:t>každý den prodlení</w:t>
            </w:r>
            <w:r w:rsidRPr="00B636FD">
              <w:t>.</w:t>
            </w:r>
          </w:p>
        </w:tc>
      </w:tr>
      <w:tr w:rsidR="00530703" w:rsidRPr="00E711D0" w:rsidTr="00E96827">
        <w:tc>
          <w:tcPr>
            <w:tcW w:w="1985" w:type="dxa"/>
          </w:tcPr>
          <w:p w:rsidR="00530703" w:rsidRPr="00E711D0" w:rsidRDefault="00530703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530703" w:rsidRPr="00E711D0" w:rsidRDefault="00B60202" w:rsidP="00E427B2">
            <w:pPr>
              <w:pStyle w:val="Nadpis1"/>
            </w:pPr>
            <w:r w:rsidRPr="00E711D0">
              <w:t>1</w:t>
            </w:r>
            <w:r w:rsidR="00E427B2">
              <w:t>1.</w:t>
            </w:r>
          </w:p>
        </w:tc>
        <w:tc>
          <w:tcPr>
            <w:tcW w:w="5955" w:type="dxa"/>
          </w:tcPr>
          <w:p w:rsidR="00530703" w:rsidRPr="00E711D0" w:rsidRDefault="00B60202" w:rsidP="00B60202">
            <w:pPr>
              <w:pStyle w:val="Nadpis1"/>
            </w:pPr>
            <w:r w:rsidRPr="00E711D0">
              <w:t>KOMUNIKACE</w:t>
            </w:r>
          </w:p>
        </w:tc>
      </w:tr>
      <w:tr w:rsidR="00B60202" w:rsidRPr="00E711D0" w:rsidTr="00E96827">
        <w:tc>
          <w:tcPr>
            <w:tcW w:w="1985" w:type="dxa"/>
          </w:tcPr>
          <w:p w:rsidR="00B60202" w:rsidRPr="00E711D0" w:rsidRDefault="00B60202" w:rsidP="00AE7461">
            <w:pPr>
              <w:ind w:right="113"/>
              <w:jc w:val="left"/>
            </w:pPr>
            <w:r w:rsidRPr="00E711D0">
              <w:t>Informační povinnost</w:t>
            </w:r>
          </w:p>
        </w:tc>
        <w:tc>
          <w:tcPr>
            <w:tcW w:w="850" w:type="dxa"/>
          </w:tcPr>
          <w:p w:rsidR="00B60202" w:rsidRPr="00E711D0" w:rsidRDefault="00B60202" w:rsidP="00E427B2">
            <w:pPr>
              <w:ind w:right="113"/>
            </w:pPr>
            <w:r w:rsidRPr="00E711D0">
              <w:t>1</w:t>
            </w:r>
            <w:r w:rsidR="00E427B2">
              <w:t>1</w:t>
            </w:r>
            <w:r w:rsidRPr="00E711D0">
              <w:t>.1.</w:t>
            </w:r>
          </w:p>
        </w:tc>
        <w:tc>
          <w:tcPr>
            <w:tcW w:w="5955" w:type="dxa"/>
          </w:tcPr>
          <w:p w:rsidR="00B60202" w:rsidRPr="00E711D0" w:rsidRDefault="00B60202" w:rsidP="00DA0DFF">
            <w:pPr>
              <w:spacing w:after="240"/>
            </w:pPr>
            <w:r w:rsidRPr="00E711D0">
              <w:t>Smluvní strany se zavazují k maximální vzájemné komuni</w:t>
            </w:r>
            <w:r w:rsidRPr="00E711D0">
              <w:softHyphen/>
              <w:t xml:space="preserve">kaci o všech jakkoliv významných skutečnostech, které mohou mít vliv na plnění povinností stran dle této </w:t>
            </w:r>
            <w:r w:rsidR="00DA0DFF">
              <w:t>s</w:t>
            </w:r>
            <w:r w:rsidRPr="00E711D0">
              <w:t xml:space="preserve">mlouvy. </w:t>
            </w:r>
          </w:p>
        </w:tc>
      </w:tr>
      <w:tr w:rsidR="00B60202" w:rsidRPr="00E711D0" w:rsidTr="00E96827">
        <w:tc>
          <w:tcPr>
            <w:tcW w:w="1985" w:type="dxa"/>
          </w:tcPr>
          <w:p w:rsidR="00B60202" w:rsidRPr="00E711D0" w:rsidRDefault="003A76E4" w:rsidP="00AE7461">
            <w:pPr>
              <w:ind w:right="113"/>
              <w:jc w:val="left"/>
            </w:pPr>
            <w:r w:rsidRPr="00E711D0">
              <w:t>Komunikační prostředky</w:t>
            </w:r>
          </w:p>
        </w:tc>
        <w:tc>
          <w:tcPr>
            <w:tcW w:w="850" w:type="dxa"/>
          </w:tcPr>
          <w:p w:rsidR="00B60202" w:rsidRPr="00E711D0" w:rsidRDefault="00E427B2" w:rsidP="009E6997">
            <w:pPr>
              <w:ind w:right="113"/>
            </w:pPr>
            <w:r>
              <w:t>11</w:t>
            </w:r>
            <w:r w:rsidR="003A76E4" w:rsidRPr="00E711D0">
              <w:t>.</w:t>
            </w:r>
            <w:r w:rsidR="009E6997">
              <w:t>2</w:t>
            </w:r>
            <w:r w:rsidR="003A76E4" w:rsidRPr="00E711D0">
              <w:t>.</w:t>
            </w:r>
          </w:p>
        </w:tc>
        <w:tc>
          <w:tcPr>
            <w:tcW w:w="5955" w:type="dxa"/>
          </w:tcPr>
          <w:p w:rsidR="00E254A1" w:rsidRPr="00E711D0" w:rsidRDefault="003A76E4" w:rsidP="00E427B2">
            <w:pPr>
              <w:spacing w:after="240"/>
            </w:pPr>
            <w:r w:rsidRPr="00E711D0">
              <w:t xml:space="preserve">Každodenní komunikace mezi </w:t>
            </w:r>
            <w:r w:rsidR="002561FA" w:rsidRPr="00E711D0">
              <w:t xml:space="preserve">Smluvními </w:t>
            </w:r>
            <w:r w:rsidRPr="00E711D0">
              <w:t xml:space="preserve">stranami bude probíhat </w:t>
            </w:r>
            <w:r w:rsidR="008448CA" w:rsidRPr="00E711D0">
              <w:t xml:space="preserve">zejména </w:t>
            </w:r>
            <w:r w:rsidRPr="00E711D0">
              <w:t>těmito prostředky: emailem, telefonicky nebo při osobním jednání. Smluvní strany berou na vědomí, že pokud z takovéto každo</w:t>
            </w:r>
            <w:r w:rsidRPr="00E711D0">
              <w:softHyphen/>
              <w:t xml:space="preserve">denní komunikace vyplyne zásadní závěr či </w:t>
            </w:r>
            <w:r w:rsidR="008448CA" w:rsidRPr="00E711D0">
              <w:t xml:space="preserve">potřeba </w:t>
            </w:r>
            <w:r w:rsidRPr="00E711D0">
              <w:t>změn</w:t>
            </w:r>
            <w:r w:rsidR="008448CA" w:rsidRPr="00E711D0">
              <w:t xml:space="preserve">y </w:t>
            </w:r>
            <w:r w:rsidR="00D7173E">
              <w:t>této s</w:t>
            </w:r>
            <w:r w:rsidRPr="00E711D0">
              <w:t>mlouvy či jej</w:t>
            </w:r>
            <w:r w:rsidR="008448CA" w:rsidRPr="00E711D0">
              <w:t>ích</w:t>
            </w:r>
            <w:r w:rsidRPr="00E711D0">
              <w:t xml:space="preserve"> </w:t>
            </w:r>
            <w:r w:rsidR="00E427B2">
              <w:t>případných dodatků</w:t>
            </w:r>
            <w:r w:rsidRPr="00E711D0">
              <w:t>, zaznamenají takovouto komunikaci do záznamu</w:t>
            </w:r>
            <w:r w:rsidR="008448CA" w:rsidRPr="00E711D0">
              <w:t>, který pořídí Architekt</w:t>
            </w:r>
            <w:r w:rsidRPr="00E711D0">
              <w:t>. Takovýto záznam bude buď stra</w:t>
            </w:r>
            <w:r w:rsidRPr="00E711D0">
              <w:softHyphen/>
              <w:t xml:space="preserve">nami podepsán anebo dojde k jeho distribuci emailem, </w:t>
            </w:r>
            <w:r w:rsidRPr="00B636FD">
              <w:t>faxem či poštou</w:t>
            </w:r>
            <w:r w:rsidR="008448CA" w:rsidRPr="00B636FD">
              <w:t>. Ne</w:t>
            </w:r>
            <w:r w:rsidR="00B8168D" w:rsidRPr="00B636FD">
              <w:t>sdělí-li Klient námitky vůči záznamu do 3 dnů</w:t>
            </w:r>
            <w:r w:rsidR="00B8168D" w:rsidRPr="00E711D0">
              <w:t xml:space="preserve"> od jeho obdržení, pak platí, že se zápisem souhlasí</w:t>
            </w:r>
            <w:r w:rsidRPr="00E711D0">
              <w:t>.</w:t>
            </w:r>
          </w:p>
        </w:tc>
      </w:tr>
      <w:tr w:rsidR="00F85533" w:rsidRPr="00E711D0" w:rsidTr="00E96827">
        <w:tc>
          <w:tcPr>
            <w:tcW w:w="1985" w:type="dxa"/>
          </w:tcPr>
          <w:p w:rsidR="00F85533" w:rsidRPr="00E711D0" w:rsidRDefault="00F85533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F85533" w:rsidRPr="00E711D0" w:rsidRDefault="00F85533" w:rsidP="008E55F5">
            <w:pPr>
              <w:pStyle w:val="Nadpis1"/>
            </w:pPr>
            <w:r w:rsidRPr="00E711D0">
              <w:t>1</w:t>
            </w:r>
            <w:r w:rsidR="008E55F5">
              <w:t>2</w:t>
            </w:r>
            <w:r w:rsidRPr="00E711D0">
              <w:t>.</w:t>
            </w:r>
          </w:p>
        </w:tc>
        <w:tc>
          <w:tcPr>
            <w:tcW w:w="5955" w:type="dxa"/>
          </w:tcPr>
          <w:p w:rsidR="00F85533" w:rsidRPr="00E711D0" w:rsidRDefault="00D32D2E" w:rsidP="00D32D2E">
            <w:pPr>
              <w:pStyle w:val="Nadpis1"/>
            </w:pPr>
            <w:r>
              <w:t>ZávĚREČNÁ ujednání</w:t>
            </w:r>
          </w:p>
        </w:tc>
      </w:tr>
      <w:tr w:rsidR="00F85533" w:rsidRPr="00E711D0" w:rsidTr="00E96827">
        <w:tc>
          <w:tcPr>
            <w:tcW w:w="1985" w:type="dxa"/>
          </w:tcPr>
          <w:p w:rsidR="00F85533" w:rsidRPr="00E711D0" w:rsidRDefault="00F85533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F85533" w:rsidRPr="00E711D0" w:rsidRDefault="00F85533" w:rsidP="008E55F5">
            <w:pPr>
              <w:ind w:right="113"/>
            </w:pPr>
            <w:r w:rsidRPr="00E711D0">
              <w:t>1</w:t>
            </w:r>
            <w:r w:rsidR="008E55F5">
              <w:t>2</w:t>
            </w:r>
            <w:r w:rsidRPr="00E711D0">
              <w:t>.1.</w:t>
            </w:r>
          </w:p>
        </w:tc>
        <w:tc>
          <w:tcPr>
            <w:tcW w:w="5955" w:type="dxa"/>
          </w:tcPr>
          <w:p w:rsidR="009E6997" w:rsidRPr="009E6997" w:rsidRDefault="009E6997" w:rsidP="009E6997">
            <w:pPr>
              <w:spacing w:line="259" w:lineRule="auto"/>
              <w:contextualSpacing/>
              <w:rPr>
                <w:szCs w:val="24"/>
              </w:rPr>
            </w:pPr>
            <w:r w:rsidRPr="009E6997">
              <w:rPr>
                <w:szCs w:val="24"/>
              </w:rPr>
              <w:t xml:space="preserve">Tato smlouva podléhá podle zákona č. 340/2015 Sb., o registru smluv, v účinném znění, povinnosti uveřejnění v registru smluv zřízeném na základě citovaného zákona. Smluvní strany výslovně souhlasí s uveřejněním této smlouvy. Uveřejnění této smlouvy v registru smluv postupem podle citovaného zákona zajistí </w:t>
            </w:r>
            <w:r w:rsidR="00E826A3">
              <w:rPr>
                <w:szCs w:val="24"/>
              </w:rPr>
              <w:t>Klient</w:t>
            </w:r>
            <w:r w:rsidRPr="009E6997">
              <w:rPr>
                <w:szCs w:val="24"/>
              </w:rPr>
              <w:t>.</w:t>
            </w:r>
          </w:p>
          <w:p w:rsidR="00F85533" w:rsidRPr="00E711D0" w:rsidRDefault="00F85533" w:rsidP="00E254A1">
            <w:pPr>
              <w:spacing w:after="240"/>
            </w:pPr>
          </w:p>
        </w:tc>
      </w:tr>
      <w:tr w:rsidR="00D32D2E" w:rsidRPr="00C943DC" w:rsidTr="00E96827">
        <w:tc>
          <w:tcPr>
            <w:tcW w:w="1985" w:type="dxa"/>
          </w:tcPr>
          <w:p w:rsidR="00D32D2E" w:rsidRPr="00E711D0" w:rsidRDefault="00D32D2E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D32D2E" w:rsidRPr="00E711D0" w:rsidRDefault="00D32D2E" w:rsidP="008E55F5">
            <w:pPr>
              <w:ind w:right="113"/>
            </w:pPr>
            <w:r>
              <w:t>1</w:t>
            </w:r>
            <w:r w:rsidR="008E55F5">
              <w:t>2</w:t>
            </w:r>
            <w:r>
              <w:t>.2.</w:t>
            </w:r>
          </w:p>
        </w:tc>
        <w:tc>
          <w:tcPr>
            <w:tcW w:w="5955" w:type="dxa"/>
          </w:tcPr>
          <w:p w:rsidR="00D32D2E" w:rsidRPr="00C943DC" w:rsidRDefault="00C943DC" w:rsidP="005F2CCD">
            <w:pPr>
              <w:spacing w:after="240"/>
              <w:rPr>
                <w:szCs w:val="22"/>
              </w:rPr>
            </w:pPr>
            <w:r w:rsidRPr="00C943DC">
              <w:rPr>
                <w:szCs w:val="22"/>
              </w:rPr>
              <w:t>Tato smlouva se řídí právním řádem České republiky, zejména příslušnými ustanoveními občanského zákoníku. Veškeré spory týkající se této smlouvy budou řešeny před českým soudem v řízení podle zákona č. 99/1963 Sb., občanského soudního řádu, ve znění pozdějších předpisů. Příslušným soudem pro řešení sporů týkajících se této smlouvy je obecný soud objednatele, ledaže zákon stanoví výlučnou příslušnost jiného soudu.</w:t>
            </w:r>
          </w:p>
        </w:tc>
      </w:tr>
      <w:tr w:rsidR="00D32D2E" w:rsidRPr="00E711D0" w:rsidTr="00E96827">
        <w:tc>
          <w:tcPr>
            <w:tcW w:w="1985" w:type="dxa"/>
          </w:tcPr>
          <w:p w:rsidR="00D32D2E" w:rsidRPr="00E711D0" w:rsidRDefault="00D32D2E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D32D2E" w:rsidRDefault="00D32D2E" w:rsidP="008E55F5">
            <w:pPr>
              <w:ind w:right="113"/>
            </w:pPr>
            <w:r>
              <w:t>1</w:t>
            </w:r>
            <w:r w:rsidR="008E55F5">
              <w:t>2</w:t>
            </w:r>
            <w:r>
              <w:t>.3.</w:t>
            </w:r>
          </w:p>
        </w:tc>
        <w:tc>
          <w:tcPr>
            <w:tcW w:w="5955" w:type="dxa"/>
          </w:tcPr>
          <w:p w:rsidR="00D32D2E" w:rsidRPr="006A793A" w:rsidRDefault="006A793A" w:rsidP="00D32D2E">
            <w:pPr>
              <w:spacing w:after="240"/>
              <w:rPr>
                <w:szCs w:val="22"/>
              </w:rPr>
            </w:pPr>
            <w:r w:rsidRPr="006A793A">
              <w:rPr>
                <w:szCs w:val="22"/>
              </w:rPr>
              <w:t>Tato smlouva je sepsána ve dvou stejnopisech s platností originálu, přičemž každá ze smluvních stran obdrží po jednom stejnopise.</w:t>
            </w:r>
          </w:p>
        </w:tc>
      </w:tr>
      <w:tr w:rsidR="00D32D2E" w:rsidRPr="00E711D0" w:rsidTr="00E96827">
        <w:tc>
          <w:tcPr>
            <w:tcW w:w="1985" w:type="dxa"/>
          </w:tcPr>
          <w:p w:rsidR="00D32D2E" w:rsidRPr="00E711D0" w:rsidRDefault="00D32D2E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D32D2E" w:rsidRPr="00E711D0" w:rsidRDefault="00D32D2E" w:rsidP="008E55F5">
            <w:pPr>
              <w:ind w:right="113"/>
            </w:pPr>
            <w:r>
              <w:t>1</w:t>
            </w:r>
            <w:r w:rsidR="008E55F5">
              <w:t>2</w:t>
            </w:r>
            <w:r>
              <w:t>.4.</w:t>
            </w:r>
          </w:p>
        </w:tc>
        <w:tc>
          <w:tcPr>
            <w:tcW w:w="5955" w:type="dxa"/>
          </w:tcPr>
          <w:p w:rsidR="00D32D2E" w:rsidRDefault="006A793A" w:rsidP="008E55F5">
            <w:pPr>
              <w:spacing w:line="259" w:lineRule="auto"/>
              <w:contextualSpacing/>
              <w:rPr>
                <w:szCs w:val="24"/>
              </w:rPr>
            </w:pPr>
            <w:r w:rsidRPr="006A793A">
              <w:rPr>
                <w:szCs w:val="24"/>
              </w:rPr>
              <w:t>Tato smlouva může být změněna pouze písemnými, vzestupně číslovanými dodatky podepsanými oběma smluvními stranami.</w:t>
            </w:r>
          </w:p>
          <w:p w:rsidR="008E55F5" w:rsidRPr="00E711D0" w:rsidRDefault="008E55F5" w:rsidP="008E55F5">
            <w:pPr>
              <w:spacing w:line="259" w:lineRule="auto"/>
              <w:contextualSpacing/>
            </w:pPr>
          </w:p>
        </w:tc>
      </w:tr>
      <w:tr w:rsidR="0010753B" w:rsidRPr="00E711D0" w:rsidTr="00E96827">
        <w:tc>
          <w:tcPr>
            <w:tcW w:w="1985" w:type="dxa"/>
          </w:tcPr>
          <w:p w:rsidR="0010753B" w:rsidRPr="00E711D0" w:rsidRDefault="0010753B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10753B" w:rsidRDefault="008E55F5" w:rsidP="008E55F5">
            <w:pPr>
              <w:ind w:right="113"/>
            </w:pPr>
            <w:r>
              <w:t xml:space="preserve">12.5.        </w:t>
            </w:r>
          </w:p>
        </w:tc>
        <w:tc>
          <w:tcPr>
            <w:tcW w:w="5955" w:type="dxa"/>
          </w:tcPr>
          <w:p w:rsidR="0010753B" w:rsidRDefault="008E55F5" w:rsidP="008E55F5">
            <w:pPr>
              <w:spacing w:line="259" w:lineRule="auto"/>
              <w:contextualSpacing/>
              <w:rPr>
                <w:szCs w:val="24"/>
              </w:rPr>
            </w:pPr>
            <w:r w:rsidRPr="008E55F5">
              <w:rPr>
                <w:szCs w:val="24"/>
              </w:rPr>
              <w:t>Smluvní strany prohlašují, že si tuto smlouvu před podpisem řádně přečetly, jejímu obsahu beze zbytku porozuměly a že vyjadřuje jejich skutečnou, vážnou a svobodnou vůli. Smluvní strany prohlašují, že vzájemná plnění podle této smlouvy nejsou v hrubém nepoměru, a že při sjednávání této smlouvy nebylo zneužito tísně, nezkušenosti, rozumové slabosti, rozrušení ani lehkomyslnosti kterékoliv ze smluvních stran. Svá prohlášení stvrzují svým podpisem.</w:t>
            </w:r>
          </w:p>
          <w:p w:rsidR="008E55F5" w:rsidRPr="0010753B" w:rsidRDefault="008E55F5" w:rsidP="008E55F5">
            <w:pPr>
              <w:spacing w:line="259" w:lineRule="auto"/>
              <w:contextualSpacing/>
              <w:rPr>
                <w:b/>
              </w:rPr>
            </w:pPr>
          </w:p>
        </w:tc>
      </w:tr>
      <w:tr w:rsidR="0010753B" w:rsidRPr="00E711D0" w:rsidTr="00E96827">
        <w:tc>
          <w:tcPr>
            <w:tcW w:w="1985" w:type="dxa"/>
          </w:tcPr>
          <w:p w:rsidR="0010753B" w:rsidRPr="00E711D0" w:rsidRDefault="0010753B" w:rsidP="00AE7461">
            <w:pPr>
              <w:ind w:right="113"/>
              <w:jc w:val="left"/>
            </w:pPr>
          </w:p>
        </w:tc>
        <w:tc>
          <w:tcPr>
            <w:tcW w:w="850" w:type="dxa"/>
          </w:tcPr>
          <w:p w:rsidR="0010753B" w:rsidRDefault="008E55F5" w:rsidP="008E55F5">
            <w:pPr>
              <w:ind w:right="113"/>
            </w:pPr>
            <w:r>
              <w:t xml:space="preserve">12.6.       </w:t>
            </w:r>
          </w:p>
        </w:tc>
        <w:tc>
          <w:tcPr>
            <w:tcW w:w="5955" w:type="dxa"/>
          </w:tcPr>
          <w:p w:rsidR="0049017D" w:rsidRPr="008E55F5" w:rsidRDefault="008E55F5" w:rsidP="00AF2385">
            <w:pPr>
              <w:spacing w:after="240"/>
              <w:rPr>
                <w:szCs w:val="22"/>
              </w:rPr>
            </w:pPr>
            <w:r w:rsidRPr="008E55F5">
              <w:rPr>
                <w:szCs w:val="22"/>
              </w:rPr>
              <w:t>Tato smlouva nabývá účinnosti dnem jejího uveřejnění v</w:t>
            </w:r>
            <w:r w:rsidR="00701FB5">
              <w:rPr>
                <w:szCs w:val="22"/>
              </w:rPr>
              <w:t> </w:t>
            </w:r>
            <w:r w:rsidRPr="008E55F5">
              <w:rPr>
                <w:szCs w:val="22"/>
              </w:rPr>
              <w:t>registru smluv podle zákona č. 340/2015 Sb., o registru smluv, v</w:t>
            </w:r>
            <w:r w:rsidR="00701FB5">
              <w:rPr>
                <w:szCs w:val="22"/>
              </w:rPr>
              <w:t> </w:t>
            </w:r>
            <w:r w:rsidRPr="008E55F5">
              <w:rPr>
                <w:szCs w:val="22"/>
              </w:rPr>
              <w:t>účinném znění</w:t>
            </w:r>
            <w:r>
              <w:rPr>
                <w:szCs w:val="22"/>
              </w:rPr>
              <w:t>.</w:t>
            </w:r>
          </w:p>
        </w:tc>
      </w:tr>
      <w:bookmarkEnd w:id="0"/>
    </w:tbl>
    <w:p w:rsidR="00701FB5" w:rsidRDefault="00701FB5" w:rsidP="00701FB5">
      <w:pPr>
        <w:pStyle w:val="AOAltHead2"/>
        <w:numPr>
          <w:ilvl w:val="0"/>
          <w:numId w:val="0"/>
        </w:numPr>
        <w:spacing w:after="240"/>
        <w:jc w:val="left"/>
        <w:rPr>
          <w:rFonts w:ascii="Arial" w:hAnsi="Arial" w:cs="Arial"/>
          <w:b/>
          <w:lang w:val="cs-CZ" w:eastAsia="zh-HK"/>
        </w:rPr>
      </w:pPr>
    </w:p>
    <w:p w:rsidR="00701FB5" w:rsidRPr="00EF79EA" w:rsidRDefault="00701FB5" w:rsidP="00701FB5">
      <w:pPr>
        <w:rPr>
          <w:szCs w:val="22"/>
        </w:rPr>
      </w:pPr>
      <w:r w:rsidRPr="00EF79EA">
        <w:rPr>
          <w:szCs w:val="22"/>
        </w:rPr>
        <w:t>V Brně dne</w:t>
      </w:r>
      <w:r w:rsidRPr="00EF79EA">
        <w:rPr>
          <w:szCs w:val="22"/>
        </w:rPr>
        <w:tab/>
      </w:r>
      <w:r w:rsidRPr="00EF79EA">
        <w:rPr>
          <w:szCs w:val="22"/>
        </w:rPr>
        <w:tab/>
      </w:r>
      <w:r w:rsidRPr="00EF79EA">
        <w:rPr>
          <w:szCs w:val="22"/>
        </w:rPr>
        <w:tab/>
        <w:t xml:space="preserve">                         V Brně dne</w:t>
      </w:r>
    </w:p>
    <w:p w:rsidR="00701FB5" w:rsidRPr="00EF79EA" w:rsidRDefault="00701FB5" w:rsidP="00701FB5">
      <w:pPr>
        <w:rPr>
          <w:szCs w:val="22"/>
        </w:rPr>
      </w:pPr>
    </w:p>
    <w:p w:rsidR="00701FB5" w:rsidRPr="00EF79EA" w:rsidRDefault="00701FB5" w:rsidP="00701FB5">
      <w:pPr>
        <w:rPr>
          <w:szCs w:val="22"/>
        </w:rPr>
      </w:pPr>
    </w:p>
    <w:p w:rsidR="00701FB5" w:rsidRPr="00EF79EA" w:rsidRDefault="00701FB5" w:rsidP="00701FB5">
      <w:pPr>
        <w:rPr>
          <w:szCs w:val="22"/>
        </w:rPr>
      </w:pPr>
    </w:p>
    <w:p w:rsidR="00701FB5" w:rsidRPr="00EF79EA" w:rsidRDefault="00701FB5" w:rsidP="00701FB5">
      <w:pPr>
        <w:rPr>
          <w:szCs w:val="22"/>
        </w:rPr>
      </w:pPr>
    </w:p>
    <w:p w:rsidR="00701FB5" w:rsidRPr="00EF79EA" w:rsidRDefault="00701FB5" w:rsidP="00701FB5">
      <w:pPr>
        <w:rPr>
          <w:szCs w:val="22"/>
        </w:rPr>
      </w:pPr>
    </w:p>
    <w:p w:rsidR="00701FB5" w:rsidRPr="00EF79EA" w:rsidRDefault="00701FB5" w:rsidP="00701FB5">
      <w:pPr>
        <w:rPr>
          <w:szCs w:val="22"/>
        </w:rPr>
      </w:pPr>
    </w:p>
    <w:p w:rsidR="00701FB5" w:rsidRPr="00EF79EA" w:rsidRDefault="00701FB5" w:rsidP="00701FB5">
      <w:pPr>
        <w:rPr>
          <w:szCs w:val="22"/>
        </w:rPr>
      </w:pPr>
      <w:r w:rsidRPr="00EF79EA">
        <w:rPr>
          <w:szCs w:val="22"/>
        </w:rPr>
        <w:t>_______________________________</w:t>
      </w:r>
      <w:r w:rsidRPr="00EF79EA">
        <w:rPr>
          <w:szCs w:val="22"/>
        </w:rPr>
        <w:tab/>
        <w:t>__________________________________</w:t>
      </w:r>
    </w:p>
    <w:p w:rsidR="00701FB5" w:rsidRPr="00EF79EA" w:rsidRDefault="00701FB5" w:rsidP="00701FB5">
      <w:pPr>
        <w:rPr>
          <w:szCs w:val="22"/>
        </w:rPr>
      </w:pPr>
      <w:r w:rsidRPr="00EF79EA">
        <w:rPr>
          <w:szCs w:val="22"/>
        </w:rPr>
        <w:t xml:space="preserve">    Biofyzikální ústav AV ČR, </w:t>
      </w:r>
      <w:proofErr w:type="spellStart"/>
      <w:proofErr w:type="gramStart"/>
      <w:r w:rsidRPr="00EF79EA">
        <w:rPr>
          <w:szCs w:val="22"/>
        </w:rPr>
        <w:t>v.v.</w:t>
      </w:r>
      <w:proofErr w:type="gramEnd"/>
      <w:r w:rsidRPr="00EF79EA">
        <w:rPr>
          <w:szCs w:val="22"/>
        </w:rPr>
        <w:t>i</w:t>
      </w:r>
      <w:proofErr w:type="spellEnd"/>
      <w:r w:rsidRPr="00EF79EA">
        <w:rPr>
          <w:szCs w:val="22"/>
        </w:rPr>
        <w:t>.</w:t>
      </w:r>
      <w:r w:rsidRPr="00EF79EA">
        <w:rPr>
          <w:szCs w:val="22"/>
        </w:rPr>
        <w:tab/>
      </w:r>
      <w:r w:rsidRPr="00EF79EA">
        <w:rPr>
          <w:szCs w:val="22"/>
        </w:rPr>
        <w:tab/>
      </w:r>
      <w:r w:rsidRPr="00EF79EA">
        <w:rPr>
          <w:szCs w:val="22"/>
        </w:rPr>
        <w:tab/>
        <w:t xml:space="preserve">    TIPRO projekt, s.r.o.</w:t>
      </w:r>
    </w:p>
    <w:p w:rsidR="00701FB5" w:rsidRPr="00EF79EA" w:rsidRDefault="00701FB5" w:rsidP="00701FB5">
      <w:pPr>
        <w:rPr>
          <w:szCs w:val="22"/>
        </w:rPr>
      </w:pPr>
      <w:r w:rsidRPr="00EF79EA">
        <w:rPr>
          <w:szCs w:val="22"/>
        </w:rPr>
        <w:t>doc. RNDr. Stanislav Kozubek, DrSc.</w:t>
      </w:r>
      <w:r w:rsidRPr="00EF79EA">
        <w:rPr>
          <w:szCs w:val="22"/>
        </w:rPr>
        <w:tab/>
      </w:r>
      <w:r w:rsidRPr="00EF79EA">
        <w:rPr>
          <w:szCs w:val="22"/>
        </w:rPr>
        <w:tab/>
        <w:t xml:space="preserve">       Ing. Vítězslav </w:t>
      </w:r>
      <w:proofErr w:type="spellStart"/>
      <w:r w:rsidRPr="00EF79EA">
        <w:rPr>
          <w:szCs w:val="22"/>
        </w:rPr>
        <w:t>Titl</w:t>
      </w:r>
      <w:proofErr w:type="spellEnd"/>
    </w:p>
    <w:p w:rsidR="00701FB5" w:rsidRPr="00EF79EA" w:rsidRDefault="00701FB5" w:rsidP="00701FB5">
      <w:pPr>
        <w:rPr>
          <w:szCs w:val="22"/>
        </w:rPr>
      </w:pPr>
    </w:p>
    <w:p w:rsidR="00701FB5" w:rsidRPr="00EF79EA" w:rsidRDefault="00701FB5" w:rsidP="00701FB5">
      <w:pPr>
        <w:rPr>
          <w:szCs w:val="22"/>
        </w:rPr>
      </w:pPr>
      <w:r w:rsidRPr="00EF79EA">
        <w:rPr>
          <w:szCs w:val="22"/>
        </w:rPr>
        <w:t xml:space="preserve">               </w:t>
      </w:r>
    </w:p>
    <w:p w:rsidR="00690128" w:rsidRPr="00701FB5" w:rsidRDefault="00701FB5" w:rsidP="00701FB5">
      <w:pPr>
        <w:pStyle w:val="AOAltHead2"/>
        <w:numPr>
          <w:ilvl w:val="0"/>
          <w:numId w:val="0"/>
        </w:numPr>
        <w:spacing w:after="240"/>
        <w:jc w:val="left"/>
        <w:rPr>
          <w:rFonts w:ascii="Arial" w:hAnsi="Arial" w:cs="Arial"/>
          <w:lang w:val="cs-CZ" w:eastAsia="zh-HK"/>
        </w:rPr>
      </w:pPr>
      <w:r>
        <w:rPr>
          <w:rFonts w:ascii="Arial" w:hAnsi="Arial" w:cs="Arial"/>
          <w:lang w:val="cs-CZ" w:eastAsia="zh-HK"/>
        </w:rPr>
        <w:t xml:space="preserve">   </w:t>
      </w:r>
    </w:p>
    <w:p w:rsidR="00B23A3C" w:rsidRDefault="00B23A3C" w:rsidP="00FD1021">
      <w:pPr>
        <w:pStyle w:val="AOAltHead2"/>
        <w:numPr>
          <w:ilvl w:val="0"/>
          <w:numId w:val="0"/>
        </w:numPr>
        <w:spacing w:after="240"/>
        <w:jc w:val="center"/>
        <w:rPr>
          <w:rFonts w:ascii="Arial" w:hAnsi="Arial" w:cs="Arial"/>
          <w:b/>
          <w:lang w:val="cs-CZ" w:eastAsia="zh-HK"/>
        </w:rPr>
      </w:pPr>
    </w:p>
    <w:p w:rsidR="0040228C" w:rsidRDefault="0040228C" w:rsidP="00921A51">
      <w:pPr>
        <w:pStyle w:val="AODocTxt"/>
        <w:numPr>
          <w:ilvl w:val="0"/>
          <w:numId w:val="0"/>
        </w:numPr>
        <w:rPr>
          <w:lang w:eastAsia="zh-HK"/>
        </w:rPr>
      </w:pPr>
    </w:p>
    <w:sectPr w:rsidR="0040228C" w:rsidSect="00B84CFF">
      <w:headerReference w:type="default" r:id="rId8"/>
      <w:footerReference w:type="default" r:id="rId9"/>
      <w:pgSz w:w="11907" w:h="16839" w:code="9"/>
      <w:pgMar w:top="1418" w:right="1418" w:bottom="1418" w:left="1701" w:header="851" w:footer="1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0B" w:rsidRDefault="001B3E0B" w:rsidP="003A54C8">
      <w:r>
        <w:separator/>
      </w:r>
    </w:p>
  </w:endnote>
  <w:endnote w:type="continuationSeparator" w:id="0">
    <w:p w:rsidR="001B3E0B" w:rsidRDefault="001B3E0B" w:rsidP="003A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2930"/>
      <w:gridCol w:w="2930"/>
      <w:gridCol w:w="2928"/>
    </w:tblGrid>
    <w:tr w:rsidR="005D32AE">
      <w:tc>
        <w:tcPr>
          <w:tcW w:w="5000" w:type="pct"/>
          <w:gridSpan w:val="3"/>
          <w:tcMar>
            <w:top w:w="170" w:type="dxa"/>
          </w:tcMar>
        </w:tcPr>
        <w:p w:rsidR="005D32AE" w:rsidRDefault="005D32AE">
          <w:pPr>
            <w:pStyle w:val="AONormal8LBold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DOCPROPERTY "cpFooterText"  </w:instrText>
          </w:r>
          <w:r>
            <w:rPr>
              <w:noProof/>
            </w:rPr>
            <w:fldChar w:fldCharType="end"/>
          </w:r>
        </w:p>
      </w:tc>
    </w:tr>
    <w:tr w:rsidR="005D32AE">
      <w:tc>
        <w:tcPr>
          <w:tcW w:w="1667" w:type="pct"/>
        </w:tcPr>
        <w:p w:rsidR="005D32AE" w:rsidRDefault="005D32AE">
          <w:pPr>
            <w:pStyle w:val="AONormal8L"/>
            <w:rPr>
              <w:noProof/>
            </w:rPr>
          </w:pPr>
        </w:p>
      </w:tc>
      <w:tc>
        <w:tcPr>
          <w:tcW w:w="1667" w:type="pct"/>
        </w:tcPr>
        <w:p w:rsidR="005D32AE" w:rsidRPr="0015022A" w:rsidRDefault="005D32AE" w:rsidP="0015022A">
          <w:pPr>
            <w:pStyle w:val="Zpat"/>
            <w:jc w:val="center"/>
            <w:rPr>
              <w:sz w:val="16"/>
              <w:szCs w:val="16"/>
            </w:rPr>
          </w:pPr>
          <w:r w:rsidRPr="00A546E0">
            <w:rPr>
              <w:sz w:val="16"/>
              <w:szCs w:val="16"/>
            </w:rPr>
            <w:t xml:space="preserve">Stránka </w:t>
          </w:r>
          <w:r w:rsidRPr="00A546E0">
            <w:rPr>
              <w:sz w:val="16"/>
              <w:szCs w:val="16"/>
            </w:rPr>
            <w:fldChar w:fldCharType="begin"/>
          </w:r>
          <w:r w:rsidRPr="00A546E0">
            <w:rPr>
              <w:sz w:val="16"/>
              <w:szCs w:val="16"/>
            </w:rPr>
            <w:instrText>PAGE</w:instrText>
          </w:r>
          <w:r w:rsidRPr="00A546E0">
            <w:rPr>
              <w:sz w:val="16"/>
              <w:szCs w:val="16"/>
            </w:rPr>
            <w:fldChar w:fldCharType="separate"/>
          </w:r>
          <w:r w:rsidR="001A2EB3">
            <w:rPr>
              <w:noProof/>
              <w:sz w:val="16"/>
              <w:szCs w:val="16"/>
            </w:rPr>
            <w:t>9</w:t>
          </w:r>
          <w:r w:rsidRPr="00A546E0">
            <w:rPr>
              <w:sz w:val="16"/>
              <w:szCs w:val="16"/>
            </w:rPr>
            <w:fldChar w:fldCharType="end"/>
          </w:r>
          <w:r w:rsidRPr="00A546E0">
            <w:rPr>
              <w:sz w:val="16"/>
              <w:szCs w:val="16"/>
            </w:rPr>
            <w:t xml:space="preserve"> z </w:t>
          </w:r>
          <w:r w:rsidRPr="00A546E0">
            <w:rPr>
              <w:sz w:val="16"/>
              <w:szCs w:val="16"/>
            </w:rPr>
            <w:fldChar w:fldCharType="begin"/>
          </w:r>
          <w:r w:rsidRPr="00A546E0">
            <w:rPr>
              <w:sz w:val="16"/>
              <w:szCs w:val="16"/>
            </w:rPr>
            <w:instrText>NUMPAGES</w:instrText>
          </w:r>
          <w:r w:rsidRPr="00A546E0">
            <w:rPr>
              <w:sz w:val="16"/>
              <w:szCs w:val="16"/>
            </w:rPr>
            <w:fldChar w:fldCharType="separate"/>
          </w:r>
          <w:r w:rsidR="001A2EB3">
            <w:rPr>
              <w:noProof/>
              <w:sz w:val="16"/>
              <w:szCs w:val="16"/>
            </w:rPr>
            <w:t>9</w:t>
          </w:r>
          <w:r w:rsidRPr="00A546E0">
            <w:rPr>
              <w:sz w:val="16"/>
              <w:szCs w:val="16"/>
            </w:rPr>
            <w:fldChar w:fldCharType="end"/>
          </w:r>
        </w:p>
      </w:tc>
      <w:tc>
        <w:tcPr>
          <w:tcW w:w="1666" w:type="pct"/>
        </w:tcPr>
        <w:p w:rsidR="005D32AE" w:rsidRDefault="005D32AE" w:rsidP="0011679C">
          <w:pPr>
            <w:pStyle w:val="AONormal8R"/>
            <w:jc w:val="center"/>
            <w:rPr>
              <w:noProof/>
            </w:rPr>
          </w:pPr>
        </w:p>
      </w:tc>
    </w:tr>
  </w:tbl>
  <w:p w:rsidR="005D32AE" w:rsidRPr="00B36184" w:rsidRDefault="005D32AE" w:rsidP="00B36184">
    <w:pPr>
      <w:pStyle w:val="AONormal8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0B" w:rsidRDefault="001B3E0B" w:rsidP="003A54C8">
      <w:r>
        <w:separator/>
      </w:r>
    </w:p>
  </w:footnote>
  <w:footnote w:type="continuationSeparator" w:id="0">
    <w:p w:rsidR="001B3E0B" w:rsidRDefault="001B3E0B" w:rsidP="003A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8788"/>
    </w:tblGrid>
    <w:tr w:rsidR="005D32AE">
      <w:tc>
        <w:tcPr>
          <w:tcW w:w="5000" w:type="pct"/>
        </w:tcPr>
        <w:p w:rsidR="005D32AE" w:rsidRDefault="005D32AE">
          <w:pPr>
            <w:pStyle w:val="AONormal8LBold"/>
            <w:rPr>
              <w:b w:val="0"/>
              <w:lang w:val="en-US"/>
            </w:rPr>
          </w:pPr>
          <w:r>
            <w:rPr>
              <w:b w:val="0"/>
              <w:lang w:val="en-US"/>
            </w:rPr>
            <w:fldChar w:fldCharType="begin"/>
          </w:r>
          <w:r>
            <w:rPr>
              <w:b w:val="0"/>
              <w:lang w:val="en-US"/>
            </w:rPr>
            <w:instrText xml:space="preserve"> DOCPROPERTY "cpHeaderText"  </w:instrText>
          </w:r>
          <w:r>
            <w:rPr>
              <w:b w:val="0"/>
              <w:lang w:val="en-US"/>
            </w:rPr>
            <w:fldChar w:fldCharType="end"/>
          </w:r>
        </w:p>
      </w:tc>
    </w:tr>
  </w:tbl>
  <w:p w:rsidR="005D32AE" w:rsidRPr="00B36184" w:rsidRDefault="005D32AE" w:rsidP="00B36184">
    <w:pPr>
      <w:pStyle w:val="AONormal8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9E7"/>
    <w:multiLevelType w:val="multilevel"/>
    <w:tmpl w:val="3D8EF086"/>
    <w:name w:val="AOApp"/>
    <w:lvl w:ilvl="0">
      <w:start w:val="1"/>
      <w:numFmt w:val="decimal"/>
      <w:pStyle w:val="AOAppHead"/>
      <w:suff w:val="nothing"/>
      <w:lvlText w:val="Appendix %1"/>
      <w:lvlJc w:val="left"/>
      <w:rPr>
        <w:rFonts w:cs="Times New Roman"/>
        <w:b/>
        <w:i w:val="0"/>
      </w:rPr>
    </w:lvl>
    <w:lvl w:ilvl="1">
      <w:start w:val="1"/>
      <w:numFmt w:val="decimal"/>
      <w:pStyle w:val="AOApp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0F37ADE"/>
    <w:multiLevelType w:val="multilevel"/>
    <w:tmpl w:val="E648EFF4"/>
    <w:name w:val="AOList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2" w15:restartNumberingAfterBreak="0">
    <w:nsid w:val="1A097331"/>
    <w:multiLevelType w:val="hybridMultilevel"/>
    <w:tmpl w:val="F50EC6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61F6"/>
    <w:multiLevelType w:val="singleLevel"/>
    <w:tmpl w:val="11E6EC7E"/>
    <w:name w:val="AOBullet2"/>
    <w:lvl w:ilvl="0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30667798"/>
    <w:multiLevelType w:val="hybridMultilevel"/>
    <w:tmpl w:val="C29C5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35B9444B"/>
    <w:multiLevelType w:val="hybridMultilevel"/>
    <w:tmpl w:val="81C4D78A"/>
    <w:lvl w:ilvl="0" w:tplc="A502A6CE">
      <w:start w:val="1"/>
      <w:numFmt w:val="lowerLetter"/>
      <w:pStyle w:val="copismeno"/>
      <w:lvlText w:val="(%1)"/>
      <w:lvlJc w:val="left"/>
      <w:pPr>
        <w:tabs>
          <w:tab w:val="num" w:pos="1584"/>
        </w:tabs>
        <w:ind w:left="1584" w:hanging="86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  <w:rPr>
        <w:rFonts w:cs="Times New Roman"/>
      </w:rPr>
    </w:lvl>
  </w:abstractNum>
  <w:abstractNum w:abstractNumId="7" w15:restartNumberingAfterBreak="0">
    <w:nsid w:val="391D542D"/>
    <w:multiLevelType w:val="multilevel"/>
    <w:tmpl w:val="7D6E7ADE"/>
    <w:name w:val="AOTOC67"/>
    <w:lvl w:ilvl="0">
      <w:start w:val="1"/>
      <w:numFmt w:val="decimal"/>
      <w:pStyle w:val="Obsah6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Obsah7"/>
      <w:lvlText w:val="Part %2"/>
      <w:lvlJc w:val="left"/>
      <w:pPr>
        <w:tabs>
          <w:tab w:val="num" w:pos="1800"/>
        </w:tabs>
        <w:ind w:left="1440" w:hanging="720"/>
      </w:pPr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3B903D9F"/>
    <w:multiLevelType w:val="hybridMultilevel"/>
    <w:tmpl w:val="5D4A6B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7D39"/>
    <w:multiLevelType w:val="multilevel"/>
    <w:tmpl w:val="0BB21CC0"/>
    <w:name w:val="AOSch"/>
    <w:lvl w:ilvl="0">
      <w:start w:val="1"/>
      <w:numFmt w:val="decimal"/>
      <w:pStyle w:val="AOSchHead"/>
      <w:suff w:val="nothing"/>
      <w:lvlText w:val="Schedule %1"/>
      <w:lvlJc w:val="left"/>
      <w:rPr>
        <w:rFonts w:cs="Times New Roman"/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10" w15:restartNumberingAfterBreak="0">
    <w:nsid w:val="3E29759A"/>
    <w:multiLevelType w:val="multilevel"/>
    <w:tmpl w:val="75246DD8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11" w15:restartNumberingAfterBreak="0">
    <w:nsid w:val="40D31C42"/>
    <w:multiLevelType w:val="hybridMultilevel"/>
    <w:tmpl w:val="92DA1828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41F230E7"/>
    <w:multiLevelType w:val="singleLevel"/>
    <w:tmpl w:val="19AC5DB2"/>
    <w:name w:val="AOBullet4"/>
    <w:lvl w:ilvl="0">
      <w:start w:val="1"/>
      <w:numFmt w:val="bullet"/>
      <w:pStyle w:val="AO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3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14" w15:restartNumberingAfterBreak="0">
    <w:nsid w:val="47B238E7"/>
    <w:multiLevelType w:val="multilevel"/>
    <w:tmpl w:val="B9F6B264"/>
    <w:name w:val="AOGen3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15" w15:restartNumberingAfterBreak="0">
    <w:nsid w:val="49C66851"/>
    <w:multiLevelType w:val="multilevel"/>
    <w:tmpl w:val="62968DB0"/>
    <w:name w:val="AOAnx"/>
    <w:lvl w:ilvl="0">
      <w:start w:val="1"/>
      <w:numFmt w:val="decimal"/>
      <w:pStyle w:val="AOAnxHead"/>
      <w:suff w:val="nothing"/>
      <w:lvlText w:val="Annex %1"/>
      <w:lvlJc w:val="left"/>
      <w:rPr>
        <w:rFonts w:cs="Times New Roman"/>
        <w:b/>
        <w:i w:val="0"/>
      </w:rPr>
    </w:lvl>
    <w:lvl w:ilvl="1">
      <w:start w:val="1"/>
      <w:numFmt w:val="decimal"/>
      <w:pStyle w:val="AOAnx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16" w15:restartNumberingAfterBreak="0">
    <w:nsid w:val="4CFE7B09"/>
    <w:multiLevelType w:val="multilevel"/>
    <w:tmpl w:val="94F29B5C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17" w15:restartNumberingAfterBreak="0">
    <w:nsid w:val="4E4B4E3E"/>
    <w:multiLevelType w:val="multilevel"/>
    <w:tmpl w:val="01CA2382"/>
    <w:lvl w:ilvl="0">
      <w:start w:val="1"/>
      <w:numFmt w:val="decimal"/>
      <w:pStyle w:val="AOHead1"/>
      <w:lvlText w:val="%1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18" w15:restartNumberingAfterBreak="0">
    <w:nsid w:val="511C70D7"/>
    <w:multiLevelType w:val="multilevel"/>
    <w:tmpl w:val="722C7260"/>
    <w:name w:val="AOTOC34"/>
    <w:lvl w:ilvl="0">
      <w:start w:val="1"/>
      <w:numFmt w:val="decimal"/>
      <w:pStyle w:val="Obsah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Obsah4"/>
      <w:lvlText w:val="Part %2"/>
      <w:lvlJc w:val="left"/>
      <w:pPr>
        <w:tabs>
          <w:tab w:val="num" w:pos="1800"/>
        </w:tabs>
        <w:ind w:left="1440" w:hanging="720"/>
      </w:pPr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19" w15:restartNumberingAfterBreak="0">
    <w:nsid w:val="5C950A30"/>
    <w:multiLevelType w:val="hybridMultilevel"/>
    <w:tmpl w:val="EDCC41B4"/>
    <w:lvl w:ilvl="0" w:tplc="BF2C7B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30D10"/>
    <w:multiLevelType w:val="multilevel"/>
    <w:tmpl w:val="E7A09C2C"/>
    <w:lvl w:ilvl="0">
      <w:start w:val="1"/>
      <w:numFmt w:val="upperLetter"/>
      <w:pStyle w:val="AOA"/>
      <w:lvlText w:val="(%1)"/>
      <w:lvlJc w:val="left"/>
      <w:pPr>
        <w:tabs>
          <w:tab w:val="num" w:pos="862"/>
        </w:tabs>
        <w:ind w:left="862" w:hanging="720"/>
      </w:pPr>
      <w:rPr>
        <w:rFonts w:cs="Times New Roman"/>
        <w:b w:val="0"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6AA227D0"/>
    <w:multiLevelType w:val="multilevel"/>
    <w:tmpl w:val="7FFC736A"/>
    <w:name w:val="AOTOC89"/>
    <w:lvl w:ilvl="0">
      <w:start w:val="1"/>
      <w:numFmt w:val="decimal"/>
      <w:pStyle w:val="Obsah8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Obsah9"/>
      <w:lvlText w:val="Part %2"/>
      <w:lvlJc w:val="left"/>
      <w:pPr>
        <w:tabs>
          <w:tab w:val="num" w:pos="1800"/>
        </w:tabs>
        <w:ind w:left="1440" w:hanging="720"/>
      </w:pPr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2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23" w15:restartNumberingAfterBreak="0">
    <w:nsid w:val="6F8D3D7A"/>
    <w:multiLevelType w:val="singleLevel"/>
    <w:tmpl w:val="7FC4EED0"/>
    <w:name w:val="AOBullet3"/>
    <w:lvl w:ilvl="0">
      <w:start w:val="1"/>
      <w:numFmt w:val="bullet"/>
      <w:pStyle w:val="AO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6FDA3D8B"/>
    <w:multiLevelType w:val="hybridMultilevel"/>
    <w:tmpl w:val="6BC01B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1544F7"/>
    <w:multiLevelType w:val="multilevel"/>
    <w:tmpl w:val="49465C80"/>
    <w:name w:val="AOGen1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26" w15:restartNumberingAfterBreak="0">
    <w:nsid w:val="7D713060"/>
    <w:multiLevelType w:val="hybridMultilevel"/>
    <w:tmpl w:val="0626385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6"/>
  </w:num>
  <w:num w:numId="4">
    <w:abstractNumId w:val="20"/>
  </w:num>
  <w:num w:numId="5">
    <w:abstractNumId w:val="15"/>
  </w:num>
  <w:num w:numId="6">
    <w:abstractNumId w:val="0"/>
  </w:num>
  <w:num w:numId="7">
    <w:abstractNumId w:val="9"/>
  </w:num>
  <w:num w:numId="8">
    <w:abstractNumId w:val="13"/>
  </w:num>
  <w:num w:numId="9">
    <w:abstractNumId w:val="25"/>
  </w:num>
  <w:num w:numId="10">
    <w:abstractNumId w:val="10"/>
  </w:num>
  <w:num w:numId="11">
    <w:abstractNumId w:val="14"/>
  </w:num>
  <w:num w:numId="12">
    <w:abstractNumId w:val="17"/>
  </w:num>
  <w:num w:numId="13">
    <w:abstractNumId w:val="1"/>
  </w:num>
  <w:num w:numId="14">
    <w:abstractNumId w:val="18"/>
  </w:num>
  <w:num w:numId="15">
    <w:abstractNumId w:val="7"/>
  </w:num>
  <w:num w:numId="16">
    <w:abstractNumId w:val="21"/>
  </w:num>
  <w:num w:numId="17">
    <w:abstractNumId w:val="3"/>
  </w:num>
  <w:num w:numId="18">
    <w:abstractNumId w:val="23"/>
  </w:num>
  <w:num w:numId="19">
    <w:abstractNumId w:val="12"/>
  </w:num>
  <w:num w:numId="20">
    <w:abstractNumId w:val="6"/>
  </w:num>
  <w:num w:numId="21">
    <w:abstractNumId w:val="19"/>
  </w:num>
  <w:num w:numId="22">
    <w:abstractNumId w:val="8"/>
  </w:num>
  <w:num w:numId="23">
    <w:abstractNumId w:val="4"/>
  </w:num>
  <w:num w:numId="24">
    <w:abstractNumId w:val="26"/>
  </w:num>
  <w:num w:numId="25">
    <w:abstractNumId w:val="11"/>
  </w:num>
  <w:num w:numId="26">
    <w:abstractNumId w:val="24"/>
  </w:num>
  <w:num w:numId="27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ientNum" w:val="PERSONAL"/>
    <w:docVar w:name="DocName" w:val="Financial Contribution Agreement CZ"/>
    <w:docVar w:name="DocRef" w:val="PRG:426028.1"/>
    <w:docVar w:name="DocumentData" w:val="&lt;?xml version=&quot;1.0&quot; encoding=&quot;UTF-16&quot;?&gt;_x000d__x000a_&lt;root version=&quot;2460420&quot;&gt;&lt;document&gt;&lt;document-data&gt;&lt;document-root&gt;&lt;set name=&quot;document&quot; key=&quot;document&quot;&gt;&lt;items&gt;&lt;item name=&quot;author-id&quot; value=&quot;1&quot;/&gt;&lt;item name=&quot;office-id&quot; value=&quot;7&quot;/&gt;&lt;item name=&quot;language-id&quot; value=&quot;1&quot;/&gt;&lt;item name=&quot;document-type-id&quot; value=&quot;4&quot;/&gt;&lt;item name=&quot;insert-logo&quot; value=&quot;true&quot;/&gt;&lt;item name=&quot;author-name&quot; value=&quot;YourFName YourLName&quot;/&gt;&lt;item name=&quot;office-name&quot; value=&quot;Dubai&quot;/&gt;&lt;item name=&quot;office-code&quot; value=&quot;DB&quot;/&gt;&lt;item name=&quot;language-constant&quot; value=&quot;2057&quot;/&gt;&lt;item name=&quot;document-type-name&quot; value=&quot;Document&quot;/&gt;&lt;item name=&quot;date-day&quot; value=&quot;25&quot;/&gt;&lt;item name=&quot;date-month&quot; value=&quot;10&quot;/&gt;&lt;item name=&quot;date-year&quot; value=&quot;2006&quot;/&gt;&lt;item name=&quot;long-date&quot; value=&quot;25 October 2006&quot;/&gt;&lt;item name=&quot;author-direct-line&quot; value=&quot;529E45055E8D7DF9841C6FC38A7B59980A8CDDC4175CF752&quot;/&gt;&lt;item name=&quot;author-fax&quot; value=&quot;F3076C211A0B08EFEDB0730C94DB61D0A647670A83A58A82&quot;/&gt;&lt;item name=&quot;author-mobile&quot; value=&quot;3EFCD331D87C8F580515E9A08E389FE44F974D5825B4E4A4&quot;/&gt;&lt;item name=&quot;author-initials&quot; value=&quot;D23770D04D60B7B4421832D08F5C0FD0&quot;/&gt;&lt;item name=&quot;author-email&quot; value=&quot;C4A5A3EBB5A5A360D5D5C0237A6B88330A0CC5BC6708C868333CE1A805B98F956F5E8E7EC670AFF2170E6A8F105F2A77&quot;/&gt;&lt;item name=&quot;author-job-title&quot; value=&quot;88F397FE675472823E061758FF9552BE83722044B5358546&quot;/&gt;&lt;/items&gt;&lt;set name=&quot;prefixes&quot; key=&quot;prefixes&quot;&gt;&lt;items&gt;&lt;item name=&quot;AOApp_1&quot; value=&quot;Appendix&quot;/&gt;&lt;item name=&quot;AOApp_2&quot; value=&quot;Part&quot;/&gt;&lt;item name=&quot;AOSch_1&quot; value=&quot;Schedule&quot;/&gt;&lt;item name=&quot;AOSch_2&quot; value=&quot;Part&quot;/&gt;&lt;item name=&quot;AOAnx_1&quot; value=&quot;Annex&quot;/&gt;&lt;item name=&quot;AOAnx_2&quot; value=&quot;Part&quot;/&gt;&lt;/items&gt;&lt;/set&gt;&lt;/set&gt;&lt;/document-root&gt;&lt;invoice-root id=&quot;doc-type-9&quot;&gt;&lt;set name=&quot;invoice&quot; key=&quot;invoice&quot;&gt;&lt;items&gt;&lt;item name=&quot;to&quot; value=&quot;&quot;/&gt;&lt;item name=&quot;subject&quot; value=&quot;&quot;/&gt;&lt;item name=&quot;our-ref&quot; value=&quot;&quot;/&gt;&lt;item name=&quot;your-ref&quot; value=&quot;&quot;/&gt;&lt;item name=&quot;number&quot; value=&quot;&quot;/&gt;&lt;item name=&quot;charge&quot; value=&quot;&quot;/&gt;&lt;item name=&quot;currency&quot; value=&quot;DHS&quot;/&gt;&lt;item name=&quot;fao-name&quot; value=&quot;&quot;/&gt;&lt;item name=&quot;period-from&quot; value=&quot;&quot;/&gt;&lt;item name=&quot;tax-type&quot; value=&quot;&amp;lt;none&amp;gt;&quot;/&gt;&lt;item name=&quot;tax-amount&quot; value=&quot;&quot;/&gt;&lt;item name=&quot;period-to&quot; value=&quot;&quot;/&gt;&lt;item name=&quot;funds-received&quot; value=&quot;&quot;/&gt;&lt;item name=&quot;interest-earned&quot; value=&quot;&quot;/&gt;&lt;item name=&quot;payments-made&quot; value=&quot;&quot;/&gt;&lt;item name=&quot;conversion-factor&quot; value=&quot;&quot;/&gt;&lt;item name=&quot;currency-alt&quot; value=&quot;&quot;/&gt;&lt;item name=&quot;japanese-conversion-factor&quot; value=&quot;&quot;/&gt;&lt;item name=&quot;details-table-design&quot; value=&quot;1&quot;/&gt;&lt;/items&gt;&lt;set name=&quot;disbursements&quot; key=&quot;disbursements&quot;&gt;&lt;items/&gt;&lt;/set&gt;&lt;set name=&quot;discounts&quot; key=&quot;discounts&quot;&gt;&lt;items/&gt;&lt;/set&gt;&lt;/set&gt;&lt;/invoice-root&gt;&lt;fax-root id=&quot;doc-type-2&quot;&gt;&lt;set name=&quot;fax&quot; key=&quot;fax&quot;&gt;&lt;items&gt;&lt;item name=&quot;subject&quot; value=&quot;&quot;/&gt;&lt;item name=&quot;number-of-pages&quot; value=&quot;&quot;/&gt;&lt;item name=&quot;sign-off&quot; value=&quot;&quot;/&gt;&lt;item name=&quot;special-instruction&quot; value=&quot;&quot;/&gt;&lt;/items&gt;&lt;set name=&quot;to&quot; key=&quot;to&quot;&gt;&lt;items/&gt;&lt;/set&gt;&lt;set name=&quot;copy&quot; key=&quot;copy&quot;&gt;&lt;items/&gt;&lt;/set&gt;&lt;/set&gt;&lt;/fax-root&gt;&lt;attendance-root id=&quot;doc-type-5&quot;&gt;&lt;set name=&quot;attendance&quot; key=&quot;attendance&quot;&gt;&lt;items&gt;&lt;item name=&quot;client&quot; value=&quot;&quot;/&gt;&lt;item name=&quot;matter&quot; value=&quot;&quot;/&gt;&lt;item name=&quot;attending&quot; value=&quot;&quot;/&gt;&lt;item name=&quot;time-engaged&quot; value=&quot;&quot;/&gt;&lt;item name=&quot;subject&quot; value=&quot;&quot;/&gt;&lt;item name=&quot;date&quot; value=&quot;&quot;/&gt;&lt;/items&gt;&lt;/set&gt;&lt;/attendance-root&gt;&lt;memo-root id=&quot;doc-type-3&quot;&gt;&lt;set name=&quot;memo&quot; key=&quot;memo&quot;&gt;&lt;items&gt;&lt;item name=&quot;subject&quot; value=&quot;&quot;/&gt;&lt;item name=&quot;to&quot; value=&quot;&quot;/&gt;&lt;item name=&quot;copy&quot; value=&quot;&quot;/&gt;&lt;item name=&quot;special-instruction&quot; value=&quot;&quot;/&gt;&lt;item name=&quot;your-ref&quot; value=&quot;&quot;/&gt;&lt;item name=&quot;internal-memo&quot; value=&quot;true&quot;/&gt;&lt;/items&gt;&lt;/set&gt;&lt;/memo-root&gt;&lt;letter-root id=&quot;doc-type-1&quot;&gt;&lt;set name=&quot;letter&quot; key=&quot;letter&quot;&gt;&lt;items&gt;&lt;item name=&quot;to&quot; value=&quot;&quot;/&gt;&lt;item name=&quot;copy&quot; value=&quot;&quot;/&gt;&lt;item name=&quot;our-ref&quot; value=&quot;&quot;/&gt;&lt;item name=&quot;your-ref&quot; value=&quot;&quot;/&gt;&lt;item name=&quot;special-instruction&quot; value=&quot;&quot;/&gt;&lt;item name=&quot;enclosure&quot; value=&quot;&quot;/&gt;&lt;item name=&quot;sign-off&quot; value=&quot;&quot;/&gt;&lt;item name=&quot;subject&quot; value=&quot;&quot;/&gt;&lt;item name=&quot;salutation&quot; value=&quot;&quot;/&gt;&lt;/items&gt;&lt;/set&gt;&lt;/letter-root&gt;&lt;/document-data&gt;&lt;/document&gt;&lt;/root&gt;_x000d__x000a_"/>
    <w:docVar w:name="MatterNum" w:val="TELECKI"/>
  </w:docVars>
  <w:rsids>
    <w:rsidRoot w:val="006A31BF"/>
    <w:rsid w:val="000076F7"/>
    <w:rsid w:val="0001029F"/>
    <w:rsid w:val="00011D39"/>
    <w:rsid w:val="00011DA5"/>
    <w:rsid w:val="00014C74"/>
    <w:rsid w:val="000200C4"/>
    <w:rsid w:val="00021F0E"/>
    <w:rsid w:val="0002652D"/>
    <w:rsid w:val="00032379"/>
    <w:rsid w:val="00034E11"/>
    <w:rsid w:val="0003780F"/>
    <w:rsid w:val="000402EE"/>
    <w:rsid w:val="0004098B"/>
    <w:rsid w:val="00040E90"/>
    <w:rsid w:val="000437FC"/>
    <w:rsid w:val="000501D7"/>
    <w:rsid w:val="0005478E"/>
    <w:rsid w:val="00061C4B"/>
    <w:rsid w:val="00065CFD"/>
    <w:rsid w:val="00080077"/>
    <w:rsid w:val="000843FC"/>
    <w:rsid w:val="00084B59"/>
    <w:rsid w:val="00085861"/>
    <w:rsid w:val="00086143"/>
    <w:rsid w:val="00095E5F"/>
    <w:rsid w:val="000A5CAF"/>
    <w:rsid w:val="000C0CD2"/>
    <w:rsid w:val="000C4E80"/>
    <w:rsid w:val="000C6580"/>
    <w:rsid w:val="000C7CB7"/>
    <w:rsid w:val="000D4DF2"/>
    <w:rsid w:val="000D6264"/>
    <w:rsid w:val="000D7B8B"/>
    <w:rsid w:val="000E19AB"/>
    <w:rsid w:val="000E2CD9"/>
    <w:rsid w:val="000E3037"/>
    <w:rsid w:val="000E4437"/>
    <w:rsid w:val="000F0D4F"/>
    <w:rsid w:val="000F44A8"/>
    <w:rsid w:val="00105969"/>
    <w:rsid w:val="001072A1"/>
    <w:rsid w:val="0010753B"/>
    <w:rsid w:val="00113C12"/>
    <w:rsid w:val="0011497F"/>
    <w:rsid w:val="00115965"/>
    <w:rsid w:val="0011679C"/>
    <w:rsid w:val="00117320"/>
    <w:rsid w:val="00124300"/>
    <w:rsid w:val="00125649"/>
    <w:rsid w:val="001260AC"/>
    <w:rsid w:val="001358A7"/>
    <w:rsid w:val="00135F0E"/>
    <w:rsid w:val="00137624"/>
    <w:rsid w:val="00142C8A"/>
    <w:rsid w:val="00143C7D"/>
    <w:rsid w:val="001454EC"/>
    <w:rsid w:val="00145ACF"/>
    <w:rsid w:val="00146678"/>
    <w:rsid w:val="001467B2"/>
    <w:rsid w:val="0015022A"/>
    <w:rsid w:val="00150328"/>
    <w:rsid w:val="00150536"/>
    <w:rsid w:val="0015148A"/>
    <w:rsid w:val="00160DBC"/>
    <w:rsid w:val="0016305A"/>
    <w:rsid w:val="00163ABB"/>
    <w:rsid w:val="00164435"/>
    <w:rsid w:val="0016735D"/>
    <w:rsid w:val="001749A7"/>
    <w:rsid w:val="00175120"/>
    <w:rsid w:val="0017672B"/>
    <w:rsid w:val="00183000"/>
    <w:rsid w:val="001944D3"/>
    <w:rsid w:val="00194703"/>
    <w:rsid w:val="001A2EB3"/>
    <w:rsid w:val="001A5A3D"/>
    <w:rsid w:val="001B11AE"/>
    <w:rsid w:val="001B1344"/>
    <w:rsid w:val="001B2FC4"/>
    <w:rsid w:val="001B3E0B"/>
    <w:rsid w:val="001B4DBF"/>
    <w:rsid w:val="001C0D55"/>
    <w:rsid w:val="001C39D2"/>
    <w:rsid w:val="001C3E09"/>
    <w:rsid w:val="001C64CC"/>
    <w:rsid w:val="001C7286"/>
    <w:rsid w:val="001E0AFF"/>
    <w:rsid w:val="001E0ECC"/>
    <w:rsid w:val="001E403A"/>
    <w:rsid w:val="001E7D58"/>
    <w:rsid w:val="001F167A"/>
    <w:rsid w:val="001F7132"/>
    <w:rsid w:val="00205D04"/>
    <w:rsid w:val="00210251"/>
    <w:rsid w:val="00222A3E"/>
    <w:rsid w:val="00222FE9"/>
    <w:rsid w:val="002232CD"/>
    <w:rsid w:val="00226E7C"/>
    <w:rsid w:val="002317EF"/>
    <w:rsid w:val="002502AC"/>
    <w:rsid w:val="0025135B"/>
    <w:rsid w:val="0025189D"/>
    <w:rsid w:val="00254713"/>
    <w:rsid w:val="002561FA"/>
    <w:rsid w:val="002572EF"/>
    <w:rsid w:val="00262939"/>
    <w:rsid w:val="00266FA1"/>
    <w:rsid w:val="00273A77"/>
    <w:rsid w:val="00280213"/>
    <w:rsid w:val="00280D7F"/>
    <w:rsid w:val="002834BC"/>
    <w:rsid w:val="002845F0"/>
    <w:rsid w:val="0029310D"/>
    <w:rsid w:val="00295513"/>
    <w:rsid w:val="00296C07"/>
    <w:rsid w:val="00297385"/>
    <w:rsid w:val="002A50F8"/>
    <w:rsid w:val="002A5537"/>
    <w:rsid w:val="002A6420"/>
    <w:rsid w:val="002A7F69"/>
    <w:rsid w:val="002B1D7F"/>
    <w:rsid w:val="002C0516"/>
    <w:rsid w:val="002C12A7"/>
    <w:rsid w:val="002C6656"/>
    <w:rsid w:val="002C67C3"/>
    <w:rsid w:val="002D2593"/>
    <w:rsid w:val="002D47AA"/>
    <w:rsid w:val="002D4CB1"/>
    <w:rsid w:val="002D6573"/>
    <w:rsid w:val="002D70EB"/>
    <w:rsid w:val="002E28EB"/>
    <w:rsid w:val="002E350E"/>
    <w:rsid w:val="002E7CE4"/>
    <w:rsid w:val="002F1653"/>
    <w:rsid w:val="002F1D93"/>
    <w:rsid w:val="002F2102"/>
    <w:rsid w:val="002F43DE"/>
    <w:rsid w:val="002F5072"/>
    <w:rsid w:val="002F6C4E"/>
    <w:rsid w:val="002F738E"/>
    <w:rsid w:val="00300D81"/>
    <w:rsid w:val="00304B4B"/>
    <w:rsid w:val="0030586A"/>
    <w:rsid w:val="00307AB6"/>
    <w:rsid w:val="00317BD5"/>
    <w:rsid w:val="0032058E"/>
    <w:rsid w:val="00323F48"/>
    <w:rsid w:val="00325A38"/>
    <w:rsid w:val="0032637C"/>
    <w:rsid w:val="00326CE1"/>
    <w:rsid w:val="00326E73"/>
    <w:rsid w:val="00327BFA"/>
    <w:rsid w:val="003335C3"/>
    <w:rsid w:val="00336193"/>
    <w:rsid w:val="00345479"/>
    <w:rsid w:val="003465DE"/>
    <w:rsid w:val="00350C9F"/>
    <w:rsid w:val="00353C00"/>
    <w:rsid w:val="00355D3D"/>
    <w:rsid w:val="003624F8"/>
    <w:rsid w:val="0036513B"/>
    <w:rsid w:val="00375CAA"/>
    <w:rsid w:val="003771BD"/>
    <w:rsid w:val="00382E1C"/>
    <w:rsid w:val="003879D7"/>
    <w:rsid w:val="003902AA"/>
    <w:rsid w:val="003941EA"/>
    <w:rsid w:val="00394807"/>
    <w:rsid w:val="003A1784"/>
    <w:rsid w:val="003A54C8"/>
    <w:rsid w:val="003A76E4"/>
    <w:rsid w:val="003B302E"/>
    <w:rsid w:val="003B7900"/>
    <w:rsid w:val="003C0476"/>
    <w:rsid w:val="003C55A0"/>
    <w:rsid w:val="003D3752"/>
    <w:rsid w:val="003D7166"/>
    <w:rsid w:val="003E4C8A"/>
    <w:rsid w:val="00400FE1"/>
    <w:rsid w:val="00401221"/>
    <w:rsid w:val="0040228C"/>
    <w:rsid w:val="00405271"/>
    <w:rsid w:val="00405A80"/>
    <w:rsid w:val="00421AAF"/>
    <w:rsid w:val="00421BF3"/>
    <w:rsid w:val="00424592"/>
    <w:rsid w:val="00430ED3"/>
    <w:rsid w:val="004332D4"/>
    <w:rsid w:val="004350AC"/>
    <w:rsid w:val="004374F9"/>
    <w:rsid w:val="00443543"/>
    <w:rsid w:val="004445D8"/>
    <w:rsid w:val="004530F9"/>
    <w:rsid w:val="00456678"/>
    <w:rsid w:val="0046061B"/>
    <w:rsid w:val="00472EBC"/>
    <w:rsid w:val="004735F4"/>
    <w:rsid w:val="004750DA"/>
    <w:rsid w:val="00476F01"/>
    <w:rsid w:val="00483999"/>
    <w:rsid w:val="00484232"/>
    <w:rsid w:val="004856DE"/>
    <w:rsid w:val="0049017D"/>
    <w:rsid w:val="00491AD1"/>
    <w:rsid w:val="004A1D08"/>
    <w:rsid w:val="004A32EC"/>
    <w:rsid w:val="004B1B9C"/>
    <w:rsid w:val="004B2640"/>
    <w:rsid w:val="004B2A55"/>
    <w:rsid w:val="004B43B5"/>
    <w:rsid w:val="004B673B"/>
    <w:rsid w:val="004C2FA3"/>
    <w:rsid w:val="004C6F04"/>
    <w:rsid w:val="004D009E"/>
    <w:rsid w:val="004D0B33"/>
    <w:rsid w:val="004D2E39"/>
    <w:rsid w:val="004D3547"/>
    <w:rsid w:val="004D7F89"/>
    <w:rsid w:val="004F3815"/>
    <w:rsid w:val="004F6B0B"/>
    <w:rsid w:val="00524F7A"/>
    <w:rsid w:val="00530703"/>
    <w:rsid w:val="00530C16"/>
    <w:rsid w:val="0053443D"/>
    <w:rsid w:val="00540799"/>
    <w:rsid w:val="005407BC"/>
    <w:rsid w:val="00542366"/>
    <w:rsid w:val="00542956"/>
    <w:rsid w:val="00545386"/>
    <w:rsid w:val="0054560C"/>
    <w:rsid w:val="00551968"/>
    <w:rsid w:val="0055365E"/>
    <w:rsid w:val="00555E95"/>
    <w:rsid w:val="005578F4"/>
    <w:rsid w:val="00560A60"/>
    <w:rsid w:val="005708D2"/>
    <w:rsid w:val="005711F0"/>
    <w:rsid w:val="0057356E"/>
    <w:rsid w:val="00573933"/>
    <w:rsid w:val="00576118"/>
    <w:rsid w:val="00576662"/>
    <w:rsid w:val="005770F6"/>
    <w:rsid w:val="0058434C"/>
    <w:rsid w:val="005914FD"/>
    <w:rsid w:val="005963C6"/>
    <w:rsid w:val="00597414"/>
    <w:rsid w:val="005A0597"/>
    <w:rsid w:val="005A3776"/>
    <w:rsid w:val="005C3AB5"/>
    <w:rsid w:val="005C474D"/>
    <w:rsid w:val="005C66EF"/>
    <w:rsid w:val="005D0D79"/>
    <w:rsid w:val="005D32AE"/>
    <w:rsid w:val="005D3827"/>
    <w:rsid w:val="005E0619"/>
    <w:rsid w:val="005E398C"/>
    <w:rsid w:val="005E47F2"/>
    <w:rsid w:val="005F0BDE"/>
    <w:rsid w:val="005F1B69"/>
    <w:rsid w:val="005F2CCD"/>
    <w:rsid w:val="005F471A"/>
    <w:rsid w:val="0060231A"/>
    <w:rsid w:val="00606AEF"/>
    <w:rsid w:val="00613962"/>
    <w:rsid w:val="00614203"/>
    <w:rsid w:val="00614687"/>
    <w:rsid w:val="00620425"/>
    <w:rsid w:val="00622C4E"/>
    <w:rsid w:val="00624A69"/>
    <w:rsid w:val="00626EF2"/>
    <w:rsid w:val="006272AB"/>
    <w:rsid w:val="00631BB7"/>
    <w:rsid w:val="00640C26"/>
    <w:rsid w:val="006442F6"/>
    <w:rsid w:val="00650573"/>
    <w:rsid w:val="0065200B"/>
    <w:rsid w:val="00655887"/>
    <w:rsid w:val="00655FFC"/>
    <w:rsid w:val="006576F6"/>
    <w:rsid w:val="00660165"/>
    <w:rsid w:val="00661F49"/>
    <w:rsid w:val="00664952"/>
    <w:rsid w:val="00666823"/>
    <w:rsid w:val="00670F44"/>
    <w:rsid w:val="0067382E"/>
    <w:rsid w:val="006747E6"/>
    <w:rsid w:val="0067684B"/>
    <w:rsid w:val="0067707E"/>
    <w:rsid w:val="00681319"/>
    <w:rsid w:val="006836A6"/>
    <w:rsid w:val="006876C7"/>
    <w:rsid w:val="00690128"/>
    <w:rsid w:val="00690728"/>
    <w:rsid w:val="00695A27"/>
    <w:rsid w:val="00696D44"/>
    <w:rsid w:val="006A18CF"/>
    <w:rsid w:val="006A31BF"/>
    <w:rsid w:val="006A3D3D"/>
    <w:rsid w:val="006A469E"/>
    <w:rsid w:val="006A721C"/>
    <w:rsid w:val="006A793A"/>
    <w:rsid w:val="006B4952"/>
    <w:rsid w:val="006B5626"/>
    <w:rsid w:val="006C3833"/>
    <w:rsid w:val="006D01AC"/>
    <w:rsid w:val="006D2992"/>
    <w:rsid w:val="006D4ED3"/>
    <w:rsid w:val="006E3E20"/>
    <w:rsid w:val="006E55E3"/>
    <w:rsid w:val="006F43AE"/>
    <w:rsid w:val="006F590C"/>
    <w:rsid w:val="006F67E5"/>
    <w:rsid w:val="00701FB5"/>
    <w:rsid w:val="007064A1"/>
    <w:rsid w:val="00714905"/>
    <w:rsid w:val="00722C02"/>
    <w:rsid w:val="007242B0"/>
    <w:rsid w:val="0072676D"/>
    <w:rsid w:val="00732612"/>
    <w:rsid w:val="00740B02"/>
    <w:rsid w:val="00744C59"/>
    <w:rsid w:val="00744E4B"/>
    <w:rsid w:val="00745D71"/>
    <w:rsid w:val="0074680F"/>
    <w:rsid w:val="00751D53"/>
    <w:rsid w:val="0075302E"/>
    <w:rsid w:val="00753A51"/>
    <w:rsid w:val="00754748"/>
    <w:rsid w:val="00764DEC"/>
    <w:rsid w:val="00776962"/>
    <w:rsid w:val="0077711C"/>
    <w:rsid w:val="007777EA"/>
    <w:rsid w:val="007846D9"/>
    <w:rsid w:val="00786099"/>
    <w:rsid w:val="00787852"/>
    <w:rsid w:val="007924C5"/>
    <w:rsid w:val="007938DD"/>
    <w:rsid w:val="007A2C52"/>
    <w:rsid w:val="007A3F9A"/>
    <w:rsid w:val="007A66FC"/>
    <w:rsid w:val="007B487D"/>
    <w:rsid w:val="007C339F"/>
    <w:rsid w:val="007C572D"/>
    <w:rsid w:val="007D1E6E"/>
    <w:rsid w:val="007E7C7C"/>
    <w:rsid w:val="007F04C3"/>
    <w:rsid w:val="007F2322"/>
    <w:rsid w:val="007F3519"/>
    <w:rsid w:val="007F5618"/>
    <w:rsid w:val="00803625"/>
    <w:rsid w:val="00805612"/>
    <w:rsid w:val="00815C4D"/>
    <w:rsid w:val="00816915"/>
    <w:rsid w:val="0082421D"/>
    <w:rsid w:val="00824781"/>
    <w:rsid w:val="008319DF"/>
    <w:rsid w:val="008426A1"/>
    <w:rsid w:val="008448CA"/>
    <w:rsid w:val="0084706E"/>
    <w:rsid w:val="00852E97"/>
    <w:rsid w:val="00857FA6"/>
    <w:rsid w:val="00873B0D"/>
    <w:rsid w:val="0087443B"/>
    <w:rsid w:val="00874BDA"/>
    <w:rsid w:val="00875793"/>
    <w:rsid w:val="00875C5D"/>
    <w:rsid w:val="00876FF5"/>
    <w:rsid w:val="008856B8"/>
    <w:rsid w:val="00894895"/>
    <w:rsid w:val="00897B03"/>
    <w:rsid w:val="008A1255"/>
    <w:rsid w:val="008A2292"/>
    <w:rsid w:val="008A3BA0"/>
    <w:rsid w:val="008A3E12"/>
    <w:rsid w:val="008A486D"/>
    <w:rsid w:val="008A6CB3"/>
    <w:rsid w:val="008A747D"/>
    <w:rsid w:val="008A7562"/>
    <w:rsid w:val="008A78B8"/>
    <w:rsid w:val="008A79CF"/>
    <w:rsid w:val="008B2716"/>
    <w:rsid w:val="008B3BCA"/>
    <w:rsid w:val="008B437D"/>
    <w:rsid w:val="008B5778"/>
    <w:rsid w:val="008C01F3"/>
    <w:rsid w:val="008C45A2"/>
    <w:rsid w:val="008C55A4"/>
    <w:rsid w:val="008D3A97"/>
    <w:rsid w:val="008D4118"/>
    <w:rsid w:val="008D4890"/>
    <w:rsid w:val="008E44CD"/>
    <w:rsid w:val="008E4D88"/>
    <w:rsid w:val="008E55F5"/>
    <w:rsid w:val="008F5DC7"/>
    <w:rsid w:val="00905C2C"/>
    <w:rsid w:val="00907DDE"/>
    <w:rsid w:val="00911117"/>
    <w:rsid w:val="00912DCF"/>
    <w:rsid w:val="009131E4"/>
    <w:rsid w:val="009143B5"/>
    <w:rsid w:val="009148A4"/>
    <w:rsid w:val="00917B1E"/>
    <w:rsid w:val="00921A51"/>
    <w:rsid w:val="00922745"/>
    <w:rsid w:val="00923314"/>
    <w:rsid w:val="00925F3A"/>
    <w:rsid w:val="009279AF"/>
    <w:rsid w:val="0093018D"/>
    <w:rsid w:val="00935125"/>
    <w:rsid w:val="00935E45"/>
    <w:rsid w:val="00937947"/>
    <w:rsid w:val="00952436"/>
    <w:rsid w:val="009528E9"/>
    <w:rsid w:val="00954354"/>
    <w:rsid w:val="00957279"/>
    <w:rsid w:val="00961632"/>
    <w:rsid w:val="009641E1"/>
    <w:rsid w:val="00964EB1"/>
    <w:rsid w:val="00970187"/>
    <w:rsid w:val="009772E0"/>
    <w:rsid w:val="009830B5"/>
    <w:rsid w:val="00983AC0"/>
    <w:rsid w:val="00987293"/>
    <w:rsid w:val="009939FC"/>
    <w:rsid w:val="009A0439"/>
    <w:rsid w:val="009A0ED1"/>
    <w:rsid w:val="009A114F"/>
    <w:rsid w:val="009A58C7"/>
    <w:rsid w:val="009B5EB2"/>
    <w:rsid w:val="009B6A63"/>
    <w:rsid w:val="009C6EAD"/>
    <w:rsid w:val="009D173F"/>
    <w:rsid w:val="009D2C6C"/>
    <w:rsid w:val="009D3F41"/>
    <w:rsid w:val="009E6312"/>
    <w:rsid w:val="009E6997"/>
    <w:rsid w:val="009F4D2A"/>
    <w:rsid w:val="009F764B"/>
    <w:rsid w:val="00A00D5F"/>
    <w:rsid w:val="00A10C91"/>
    <w:rsid w:val="00A135F4"/>
    <w:rsid w:val="00A139F2"/>
    <w:rsid w:val="00A16433"/>
    <w:rsid w:val="00A3143E"/>
    <w:rsid w:val="00A32669"/>
    <w:rsid w:val="00A40A4B"/>
    <w:rsid w:val="00A43E7B"/>
    <w:rsid w:val="00A44176"/>
    <w:rsid w:val="00A4574B"/>
    <w:rsid w:val="00A533AC"/>
    <w:rsid w:val="00A546E0"/>
    <w:rsid w:val="00A65836"/>
    <w:rsid w:val="00A662C5"/>
    <w:rsid w:val="00A66659"/>
    <w:rsid w:val="00A74468"/>
    <w:rsid w:val="00A7513D"/>
    <w:rsid w:val="00A75B74"/>
    <w:rsid w:val="00A75F53"/>
    <w:rsid w:val="00A81645"/>
    <w:rsid w:val="00A82D51"/>
    <w:rsid w:val="00A84A31"/>
    <w:rsid w:val="00A92025"/>
    <w:rsid w:val="00A93EEE"/>
    <w:rsid w:val="00A94739"/>
    <w:rsid w:val="00A957F3"/>
    <w:rsid w:val="00A96AC2"/>
    <w:rsid w:val="00A97591"/>
    <w:rsid w:val="00AA16E8"/>
    <w:rsid w:val="00AA2040"/>
    <w:rsid w:val="00AA44F8"/>
    <w:rsid w:val="00AA552F"/>
    <w:rsid w:val="00AB07D7"/>
    <w:rsid w:val="00AC09CD"/>
    <w:rsid w:val="00AC138C"/>
    <w:rsid w:val="00AC4837"/>
    <w:rsid w:val="00AC4F38"/>
    <w:rsid w:val="00AC507B"/>
    <w:rsid w:val="00AC7124"/>
    <w:rsid w:val="00AE18CD"/>
    <w:rsid w:val="00AE7461"/>
    <w:rsid w:val="00AF2385"/>
    <w:rsid w:val="00AF7589"/>
    <w:rsid w:val="00AF7AD7"/>
    <w:rsid w:val="00B00094"/>
    <w:rsid w:val="00B00F04"/>
    <w:rsid w:val="00B02426"/>
    <w:rsid w:val="00B02A4D"/>
    <w:rsid w:val="00B11741"/>
    <w:rsid w:val="00B12E7E"/>
    <w:rsid w:val="00B13315"/>
    <w:rsid w:val="00B15524"/>
    <w:rsid w:val="00B2359A"/>
    <w:rsid w:val="00B23A3C"/>
    <w:rsid w:val="00B274C8"/>
    <w:rsid w:val="00B34241"/>
    <w:rsid w:val="00B34858"/>
    <w:rsid w:val="00B36184"/>
    <w:rsid w:val="00B456FE"/>
    <w:rsid w:val="00B47478"/>
    <w:rsid w:val="00B53970"/>
    <w:rsid w:val="00B57798"/>
    <w:rsid w:val="00B60202"/>
    <w:rsid w:val="00B636FD"/>
    <w:rsid w:val="00B6569C"/>
    <w:rsid w:val="00B671DF"/>
    <w:rsid w:val="00B7128B"/>
    <w:rsid w:val="00B8168D"/>
    <w:rsid w:val="00B843E9"/>
    <w:rsid w:val="00B84CFF"/>
    <w:rsid w:val="00B84E6E"/>
    <w:rsid w:val="00B858FF"/>
    <w:rsid w:val="00B85B5E"/>
    <w:rsid w:val="00B924DD"/>
    <w:rsid w:val="00B944C6"/>
    <w:rsid w:val="00B94C4E"/>
    <w:rsid w:val="00BA22E7"/>
    <w:rsid w:val="00BA2F89"/>
    <w:rsid w:val="00BA3FEE"/>
    <w:rsid w:val="00BA6CD9"/>
    <w:rsid w:val="00BB2B27"/>
    <w:rsid w:val="00BB5692"/>
    <w:rsid w:val="00BB5C02"/>
    <w:rsid w:val="00BC26FD"/>
    <w:rsid w:val="00BC697E"/>
    <w:rsid w:val="00BD3E23"/>
    <w:rsid w:val="00BD4A73"/>
    <w:rsid w:val="00BD6792"/>
    <w:rsid w:val="00BE3D69"/>
    <w:rsid w:val="00BF165F"/>
    <w:rsid w:val="00BF3E98"/>
    <w:rsid w:val="00C0108F"/>
    <w:rsid w:val="00C041A9"/>
    <w:rsid w:val="00C04203"/>
    <w:rsid w:val="00C06C16"/>
    <w:rsid w:val="00C07251"/>
    <w:rsid w:val="00C115EF"/>
    <w:rsid w:val="00C131DB"/>
    <w:rsid w:val="00C164A3"/>
    <w:rsid w:val="00C167F3"/>
    <w:rsid w:val="00C17E37"/>
    <w:rsid w:val="00C17EBE"/>
    <w:rsid w:val="00C212F7"/>
    <w:rsid w:val="00C23477"/>
    <w:rsid w:val="00C24AAB"/>
    <w:rsid w:val="00C31196"/>
    <w:rsid w:val="00C312D5"/>
    <w:rsid w:val="00C37001"/>
    <w:rsid w:val="00C3711D"/>
    <w:rsid w:val="00C40257"/>
    <w:rsid w:val="00C44244"/>
    <w:rsid w:val="00C472D5"/>
    <w:rsid w:val="00C5049B"/>
    <w:rsid w:val="00C56BC2"/>
    <w:rsid w:val="00C60843"/>
    <w:rsid w:val="00C65051"/>
    <w:rsid w:val="00C73A6D"/>
    <w:rsid w:val="00C74C09"/>
    <w:rsid w:val="00C842B9"/>
    <w:rsid w:val="00C9359E"/>
    <w:rsid w:val="00C943DC"/>
    <w:rsid w:val="00CA23CB"/>
    <w:rsid w:val="00CA28CD"/>
    <w:rsid w:val="00CA63F1"/>
    <w:rsid w:val="00CB23CA"/>
    <w:rsid w:val="00CC169C"/>
    <w:rsid w:val="00CC2D35"/>
    <w:rsid w:val="00CC39C9"/>
    <w:rsid w:val="00CC3E37"/>
    <w:rsid w:val="00CC749B"/>
    <w:rsid w:val="00CC7AE1"/>
    <w:rsid w:val="00CD6E44"/>
    <w:rsid w:val="00CE3CE8"/>
    <w:rsid w:val="00CE4045"/>
    <w:rsid w:val="00CE407C"/>
    <w:rsid w:val="00CF432F"/>
    <w:rsid w:val="00CF68DE"/>
    <w:rsid w:val="00CF6C1C"/>
    <w:rsid w:val="00CF73C9"/>
    <w:rsid w:val="00CF7A58"/>
    <w:rsid w:val="00D067BE"/>
    <w:rsid w:val="00D10780"/>
    <w:rsid w:val="00D11AFF"/>
    <w:rsid w:val="00D21859"/>
    <w:rsid w:val="00D23C41"/>
    <w:rsid w:val="00D30FC0"/>
    <w:rsid w:val="00D32D2E"/>
    <w:rsid w:val="00D412B3"/>
    <w:rsid w:val="00D42211"/>
    <w:rsid w:val="00D422C7"/>
    <w:rsid w:val="00D42383"/>
    <w:rsid w:val="00D55D34"/>
    <w:rsid w:val="00D55F62"/>
    <w:rsid w:val="00D5774A"/>
    <w:rsid w:val="00D64D84"/>
    <w:rsid w:val="00D7173E"/>
    <w:rsid w:val="00D761F6"/>
    <w:rsid w:val="00D774B1"/>
    <w:rsid w:val="00D77ADE"/>
    <w:rsid w:val="00D84F63"/>
    <w:rsid w:val="00D8508C"/>
    <w:rsid w:val="00D907FB"/>
    <w:rsid w:val="00D928D0"/>
    <w:rsid w:val="00DA0DFF"/>
    <w:rsid w:val="00DA22A5"/>
    <w:rsid w:val="00DA3B4F"/>
    <w:rsid w:val="00DA4B01"/>
    <w:rsid w:val="00DA6ED6"/>
    <w:rsid w:val="00DB4742"/>
    <w:rsid w:val="00DB63DB"/>
    <w:rsid w:val="00DC0EA9"/>
    <w:rsid w:val="00DC1548"/>
    <w:rsid w:val="00DC4F2B"/>
    <w:rsid w:val="00DC70A2"/>
    <w:rsid w:val="00DC7C57"/>
    <w:rsid w:val="00DD044D"/>
    <w:rsid w:val="00DD0B91"/>
    <w:rsid w:val="00DD257D"/>
    <w:rsid w:val="00DD56D1"/>
    <w:rsid w:val="00DD63ED"/>
    <w:rsid w:val="00DF01F1"/>
    <w:rsid w:val="00DF683E"/>
    <w:rsid w:val="00E03597"/>
    <w:rsid w:val="00E0514A"/>
    <w:rsid w:val="00E0678C"/>
    <w:rsid w:val="00E1178F"/>
    <w:rsid w:val="00E11C67"/>
    <w:rsid w:val="00E12952"/>
    <w:rsid w:val="00E145A9"/>
    <w:rsid w:val="00E16215"/>
    <w:rsid w:val="00E1644B"/>
    <w:rsid w:val="00E173FE"/>
    <w:rsid w:val="00E17BD6"/>
    <w:rsid w:val="00E23673"/>
    <w:rsid w:val="00E254A1"/>
    <w:rsid w:val="00E340E4"/>
    <w:rsid w:val="00E34222"/>
    <w:rsid w:val="00E36D23"/>
    <w:rsid w:val="00E36F09"/>
    <w:rsid w:val="00E375C3"/>
    <w:rsid w:val="00E425DF"/>
    <w:rsid w:val="00E427B2"/>
    <w:rsid w:val="00E477E2"/>
    <w:rsid w:val="00E51CBD"/>
    <w:rsid w:val="00E51EA4"/>
    <w:rsid w:val="00E53DBD"/>
    <w:rsid w:val="00E711D0"/>
    <w:rsid w:val="00E80A33"/>
    <w:rsid w:val="00E826A3"/>
    <w:rsid w:val="00E83D21"/>
    <w:rsid w:val="00E85EAD"/>
    <w:rsid w:val="00E901BA"/>
    <w:rsid w:val="00E92AD9"/>
    <w:rsid w:val="00E96827"/>
    <w:rsid w:val="00E96BC0"/>
    <w:rsid w:val="00EA4596"/>
    <w:rsid w:val="00EA68B4"/>
    <w:rsid w:val="00EB0828"/>
    <w:rsid w:val="00EB6930"/>
    <w:rsid w:val="00EC24C8"/>
    <w:rsid w:val="00EC5BAC"/>
    <w:rsid w:val="00ED3A45"/>
    <w:rsid w:val="00ED3DD1"/>
    <w:rsid w:val="00ED42ED"/>
    <w:rsid w:val="00ED5439"/>
    <w:rsid w:val="00EE0716"/>
    <w:rsid w:val="00EE3583"/>
    <w:rsid w:val="00EE3A4C"/>
    <w:rsid w:val="00EF0120"/>
    <w:rsid w:val="00EF3077"/>
    <w:rsid w:val="00EF735D"/>
    <w:rsid w:val="00EF79EA"/>
    <w:rsid w:val="00F01930"/>
    <w:rsid w:val="00F023DC"/>
    <w:rsid w:val="00F0297A"/>
    <w:rsid w:val="00F07E82"/>
    <w:rsid w:val="00F15AB2"/>
    <w:rsid w:val="00F217F4"/>
    <w:rsid w:val="00F23EB0"/>
    <w:rsid w:val="00F31844"/>
    <w:rsid w:val="00F329FE"/>
    <w:rsid w:val="00F376F2"/>
    <w:rsid w:val="00F413C8"/>
    <w:rsid w:val="00F4229F"/>
    <w:rsid w:val="00F4354D"/>
    <w:rsid w:val="00F448D8"/>
    <w:rsid w:val="00F450DD"/>
    <w:rsid w:val="00F454BD"/>
    <w:rsid w:val="00F50F9F"/>
    <w:rsid w:val="00F5281D"/>
    <w:rsid w:val="00F543D9"/>
    <w:rsid w:val="00F66DE3"/>
    <w:rsid w:val="00F734ED"/>
    <w:rsid w:val="00F81440"/>
    <w:rsid w:val="00F83804"/>
    <w:rsid w:val="00F85533"/>
    <w:rsid w:val="00F87191"/>
    <w:rsid w:val="00FA0057"/>
    <w:rsid w:val="00FA2D61"/>
    <w:rsid w:val="00FA39A4"/>
    <w:rsid w:val="00FA4AEC"/>
    <w:rsid w:val="00FA634F"/>
    <w:rsid w:val="00FB3C51"/>
    <w:rsid w:val="00FB77E2"/>
    <w:rsid w:val="00FC4CBB"/>
    <w:rsid w:val="00FC5539"/>
    <w:rsid w:val="00FD1021"/>
    <w:rsid w:val="00FD421A"/>
    <w:rsid w:val="00FD5E65"/>
    <w:rsid w:val="00FE38BA"/>
    <w:rsid w:val="00FF4312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B9301C"/>
  <w15:docId w15:val="{6F42F1C4-AB0B-4588-8469-6810F0BB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qFormat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4C8"/>
    <w:pPr>
      <w:jc w:val="both"/>
    </w:pPr>
    <w:rPr>
      <w:rFonts w:ascii="Arial" w:eastAsia="SimSun" w:hAnsi="Arial" w:cs="Arial"/>
      <w:sz w:val="22"/>
      <w:lang w:eastAsia="en-US"/>
    </w:rPr>
  </w:style>
  <w:style w:type="paragraph" w:styleId="Nadpis1">
    <w:name w:val="heading 1"/>
    <w:basedOn w:val="Normln"/>
    <w:next w:val="AODocTxt"/>
    <w:link w:val="Nadpis1Char"/>
    <w:uiPriority w:val="9"/>
    <w:qFormat/>
    <w:rsid w:val="00B84CFF"/>
    <w:pPr>
      <w:keepNext/>
      <w:spacing w:before="240" w:after="120"/>
      <w:outlineLvl w:val="0"/>
    </w:pPr>
    <w:rPr>
      <w:b/>
      <w:caps/>
    </w:rPr>
  </w:style>
  <w:style w:type="paragraph" w:styleId="Nadpis2">
    <w:name w:val="heading 2"/>
    <w:basedOn w:val="AOHeadings"/>
    <w:next w:val="AODocTxt"/>
    <w:link w:val="Nadpis2Char"/>
    <w:uiPriority w:val="9"/>
    <w:qFormat/>
    <w:rsid w:val="008A6CB3"/>
    <w:pPr>
      <w:keepNext/>
      <w:outlineLvl w:val="1"/>
    </w:pPr>
    <w:rPr>
      <w:b/>
    </w:rPr>
  </w:style>
  <w:style w:type="paragraph" w:styleId="Nadpis3">
    <w:name w:val="heading 3"/>
    <w:basedOn w:val="AOHeadings"/>
    <w:next w:val="AODocTxt"/>
    <w:link w:val="Nadpis3Char"/>
    <w:uiPriority w:val="9"/>
    <w:qFormat/>
    <w:rsid w:val="008A6CB3"/>
    <w:pPr>
      <w:outlineLvl w:val="2"/>
    </w:pPr>
  </w:style>
  <w:style w:type="paragraph" w:styleId="Nadpis4">
    <w:name w:val="heading 4"/>
    <w:basedOn w:val="AOHeadings"/>
    <w:next w:val="AODocTxt"/>
    <w:link w:val="Nadpis4Char"/>
    <w:uiPriority w:val="9"/>
    <w:qFormat/>
    <w:rsid w:val="008A6CB3"/>
    <w:pPr>
      <w:outlineLvl w:val="3"/>
    </w:pPr>
  </w:style>
  <w:style w:type="paragraph" w:styleId="Nadpis5">
    <w:name w:val="heading 5"/>
    <w:basedOn w:val="AOHeadings"/>
    <w:next w:val="AODocTxt"/>
    <w:link w:val="Nadpis5Char"/>
    <w:uiPriority w:val="9"/>
    <w:qFormat/>
    <w:rsid w:val="008A6CB3"/>
    <w:pPr>
      <w:outlineLvl w:val="4"/>
    </w:pPr>
  </w:style>
  <w:style w:type="paragraph" w:styleId="Nadpis6">
    <w:name w:val="heading 6"/>
    <w:basedOn w:val="AOHeadings"/>
    <w:next w:val="AODocTxt"/>
    <w:link w:val="Nadpis6Char"/>
    <w:uiPriority w:val="9"/>
    <w:qFormat/>
    <w:rsid w:val="008A6CB3"/>
    <w:pPr>
      <w:outlineLvl w:val="5"/>
    </w:pPr>
  </w:style>
  <w:style w:type="paragraph" w:styleId="Nadpis7">
    <w:name w:val="heading 7"/>
    <w:basedOn w:val="AOHeadings"/>
    <w:next w:val="AODocTxt"/>
    <w:link w:val="Nadpis7Char"/>
    <w:uiPriority w:val="9"/>
    <w:qFormat/>
    <w:rsid w:val="008A6CB3"/>
    <w:pPr>
      <w:outlineLvl w:val="6"/>
    </w:pPr>
  </w:style>
  <w:style w:type="paragraph" w:styleId="Nadpis8">
    <w:name w:val="heading 8"/>
    <w:basedOn w:val="AOHeadings"/>
    <w:next w:val="AODocTxt"/>
    <w:link w:val="Nadpis8Char"/>
    <w:uiPriority w:val="9"/>
    <w:qFormat/>
    <w:rsid w:val="008A6CB3"/>
    <w:pPr>
      <w:outlineLvl w:val="7"/>
    </w:pPr>
  </w:style>
  <w:style w:type="paragraph" w:styleId="Nadpis9">
    <w:name w:val="heading 9"/>
    <w:basedOn w:val="AOHeadings"/>
    <w:next w:val="AODocTxt"/>
    <w:link w:val="Nadpis9Char"/>
    <w:uiPriority w:val="9"/>
    <w:qFormat/>
    <w:rsid w:val="008A6CB3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6CB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6CB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6CB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6CB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6CB3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6CB3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6CB3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6CB3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6CB3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customStyle="1" w:styleId="AONormal">
    <w:name w:val="AONormal"/>
    <w:link w:val="AONormalChar"/>
    <w:rsid w:val="008A6CB3"/>
    <w:pPr>
      <w:spacing w:line="260" w:lineRule="atLeast"/>
    </w:pPr>
    <w:rPr>
      <w:rFonts w:eastAsia="SimSun"/>
      <w:sz w:val="22"/>
      <w:szCs w:val="22"/>
      <w:lang w:val="en-GB" w:eastAsia="en-US"/>
    </w:rPr>
  </w:style>
  <w:style w:type="paragraph" w:customStyle="1" w:styleId="AOHeadings">
    <w:name w:val="AOHeadings"/>
    <w:basedOn w:val="AOBodyTxt"/>
    <w:next w:val="AODocTxt"/>
    <w:rsid w:val="008A6CB3"/>
  </w:style>
  <w:style w:type="paragraph" w:customStyle="1" w:styleId="AOBodyTxt">
    <w:name w:val="AOBodyTxt"/>
    <w:basedOn w:val="AONormal"/>
    <w:next w:val="AODocTxt"/>
    <w:rsid w:val="008A6CB3"/>
    <w:pPr>
      <w:spacing w:before="240"/>
      <w:jc w:val="both"/>
    </w:pPr>
  </w:style>
  <w:style w:type="paragraph" w:customStyle="1" w:styleId="AODocTxt">
    <w:name w:val="AODocTxt"/>
    <w:basedOn w:val="AOBodyTxt"/>
    <w:rsid w:val="008A6CB3"/>
    <w:pPr>
      <w:numPr>
        <w:numId w:val="8"/>
      </w:numPr>
    </w:pPr>
  </w:style>
  <w:style w:type="paragraph" w:styleId="Zhlav">
    <w:name w:val="header"/>
    <w:basedOn w:val="Normln"/>
    <w:link w:val="ZhlavChar"/>
    <w:uiPriority w:val="99"/>
    <w:rsid w:val="008A6CB3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6CB3"/>
    <w:rPr>
      <w:rFonts w:ascii="Arial" w:eastAsia="SimSun" w:hAnsi="Arial" w:cs="Arial"/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8A6CB3"/>
    <w:pPr>
      <w:tabs>
        <w:tab w:val="center" w:pos="4153"/>
        <w:tab w:val="right" w:pos="8306"/>
      </w:tabs>
    </w:pPr>
  </w:style>
  <w:style w:type="character" w:customStyle="1" w:styleId="MojeslovnChar">
    <w:name w:val="Moje číslování Char"/>
    <w:link w:val="Mojeslovn"/>
    <w:locked/>
    <w:rsid w:val="003A54C8"/>
    <w:rPr>
      <w:rFonts w:ascii="Arial" w:eastAsia="SimSun" w:hAnsi="Arial"/>
      <w:sz w:val="22"/>
      <w:lang w:eastAsia="en-US"/>
    </w:rPr>
  </w:style>
  <w:style w:type="paragraph" w:customStyle="1" w:styleId="AOAnxTitle">
    <w:name w:val="AOAnxTitle"/>
    <w:basedOn w:val="AOAttachments"/>
    <w:next w:val="AODocTxt"/>
    <w:rsid w:val="008A6CB3"/>
    <w:pPr>
      <w:outlineLvl w:val="1"/>
    </w:pPr>
    <w:rPr>
      <w:b/>
    </w:rPr>
  </w:style>
  <w:style w:type="paragraph" w:customStyle="1" w:styleId="AOAttachments">
    <w:name w:val="AOAttachments"/>
    <w:basedOn w:val="AOBodyTxt"/>
    <w:next w:val="AODocTxt"/>
    <w:rsid w:val="008A6CB3"/>
    <w:pPr>
      <w:jc w:val="center"/>
    </w:pPr>
    <w:rPr>
      <w:caps/>
    </w:rPr>
  </w:style>
  <w:style w:type="paragraph" w:customStyle="1" w:styleId="AOAnxPartTitle">
    <w:name w:val="AOAnxPartTitle"/>
    <w:basedOn w:val="AOAnxTitle"/>
    <w:next w:val="AODocTxt"/>
    <w:rsid w:val="008A6CB3"/>
  </w:style>
  <w:style w:type="paragraph" w:customStyle="1" w:styleId="AOAppTitle">
    <w:name w:val="AOAppTitle"/>
    <w:basedOn w:val="AOAttachments"/>
    <w:next w:val="AODocTxt"/>
    <w:rsid w:val="008A6CB3"/>
    <w:pPr>
      <w:outlineLvl w:val="1"/>
    </w:pPr>
    <w:rPr>
      <w:b/>
    </w:rPr>
  </w:style>
  <w:style w:type="paragraph" w:customStyle="1" w:styleId="AOAppPartTitle">
    <w:name w:val="AOAppPartTitle"/>
    <w:basedOn w:val="AOAppTitle"/>
    <w:next w:val="AODocTxt"/>
    <w:rsid w:val="008A6CB3"/>
  </w:style>
  <w:style w:type="paragraph" w:customStyle="1" w:styleId="AOFPBP">
    <w:name w:val="AOFPBP"/>
    <w:basedOn w:val="AONormal"/>
    <w:next w:val="AOFPTxt"/>
    <w:rsid w:val="008A6CB3"/>
    <w:pPr>
      <w:jc w:val="center"/>
    </w:pPr>
  </w:style>
  <w:style w:type="paragraph" w:customStyle="1" w:styleId="AOFPTxt">
    <w:name w:val="AOFPTxt"/>
    <w:basedOn w:val="AOFPBP"/>
    <w:rsid w:val="008A6CB3"/>
    <w:rPr>
      <w:b/>
    </w:rPr>
  </w:style>
  <w:style w:type="paragraph" w:customStyle="1" w:styleId="AOBullet">
    <w:name w:val="AOBullet"/>
    <w:basedOn w:val="AOBodyTxt"/>
    <w:rsid w:val="008A6CB3"/>
    <w:pPr>
      <w:numPr>
        <w:numId w:val="1"/>
      </w:numPr>
      <w:tabs>
        <w:tab w:val="clear" w:pos="720"/>
      </w:tabs>
    </w:pPr>
  </w:style>
  <w:style w:type="paragraph" w:customStyle="1" w:styleId="AOFPCopyright">
    <w:name w:val="AOFPCopyright"/>
    <w:basedOn w:val="AOFPTxt"/>
    <w:rsid w:val="008A6CB3"/>
    <w:pPr>
      <w:jc w:val="left"/>
    </w:pPr>
    <w:rPr>
      <w:caps/>
    </w:rPr>
  </w:style>
  <w:style w:type="paragraph" w:customStyle="1" w:styleId="AOFPDate">
    <w:name w:val="AOFPDate"/>
    <w:basedOn w:val="AOFPTxt"/>
    <w:rsid w:val="008A6CB3"/>
    <w:rPr>
      <w:caps/>
    </w:rPr>
  </w:style>
  <w:style w:type="paragraph" w:customStyle="1" w:styleId="AOFPTitle">
    <w:name w:val="AOFPTitle"/>
    <w:basedOn w:val="AOFPTxt"/>
    <w:rsid w:val="008A6CB3"/>
    <w:rPr>
      <w:caps/>
      <w:sz w:val="32"/>
    </w:rPr>
  </w:style>
  <w:style w:type="paragraph" w:customStyle="1" w:styleId="AOFPTxtCaps">
    <w:name w:val="AOFPTxtCaps"/>
    <w:basedOn w:val="AOFPTxt"/>
    <w:rsid w:val="008A6CB3"/>
    <w:rPr>
      <w:caps/>
    </w:rPr>
  </w:style>
  <w:style w:type="character" w:customStyle="1" w:styleId="AOHidden">
    <w:name w:val="AOHidden"/>
    <w:rsid w:val="008A6CB3"/>
    <w:rPr>
      <w:vanish/>
      <w:color w:val="auto"/>
    </w:rPr>
  </w:style>
  <w:style w:type="paragraph" w:customStyle="1" w:styleId="AOLocation">
    <w:name w:val="AOLocation"/>
    <w:basedOn w:val="AOFPBP"/>
    <w:rsid w:val="008A6CB3"/>
    <w:pPr>
      <w:spacing w:before="160"/>
    </w:pPr>
    <w:rPr>
      <w:b/>
      <w:caps/>
    </w:rPr>
  </w:style>
  <w:style w:type="paragraph" w:customStyle="1" w:styleId="AOSchTitle">
    <w:name w:val="AOSchTitle"/>
    <w:basedOn w:val="AOAttachments"/>
    <w:next w:val="AODocTxt"/>
    <w:rsid w:val="008A6CB3"/>
    <w:pPr>
      <w:outlineLvl w:val="1"/>
    </w:pPr>
    <w:rPr>
      <w:b/>
    </w:rPr>
  </w:style>
  <w:style w:type="paragraph" w:customStyle="1" w:styleId="AOSchPartTitle">
    <w:name w:val="AOSchPartTitle"/>
    <w:basedOn w:val="AOSchTitle"/>
    <w:next w:val="AODocTxt"/>
    <w:rsid w:val="008A6CB3"/>
  </w:style>
  <w:style w:type="paragraph" w:customStyle="1" w:styleId="AOSignatory">
    <w:name w:val="AOSignatory"/>
    <w:basedOn w:val="AOBodyTxt"/>
    <w:next w:val="AODocTxt"/>
    <w:rsid w:val="008A6CB3"/>
    <w:pPr>
      <w:pageBreakBefore/>
      <w:spacing w:after="240"/>
      <w:jc w:val="center"/>
    </w:pPr>
    <w:rPr>
      <w:b/>
      <w:caps/>
    </w:rPr>
  </w:style>
  <w:style w:type="paragraph" w:customStyle="1" w:styleId="AOTitle">
    <w:name w:val="AOTitle"/>
    <w:basedOn w:val="AOHeadings"/>
    <w:next w:val="AODocTxt"/>
    <w:rsid w:val="008A6CB3"/>
    <w:pPr>
      <w:jc w:val="center"/>
    </w:pPr>
    <w:rPr>
      <w:b/>
      <w:caps/>
    </w:rPr>
  </w:style>
  <w:style w:type="paragraph" w:customStyle="1" w:styleId="AOTOCHeading">
    <w:name w:val="AOTOCHeading"/>
    <w:basedOn w:val="AOHeadings"/>
    <w:next w:val="AODocTxt"/>
    <w:rsid w:val="008A6CB3"/>
    <w:pPr>
      <w:tabs>
        <w:tab w:val="right" w:pos="9000"/>
      </w:tabs>
      <w:spacing w:after="240"/>
    </w:pPr>
    <w:rPr>
      <w:b/>
    </w:rPr>
  </w:style>
  <w:style w:type="paragraph" w:customStyle="1" w:styleId="AOTOCs">
    <w:name w:val="AOTOCs"/>
    <w:basedOn w:val="AONormal"/>
    <w:next w:val="Obsah1"/>
    <w:rsid w:val="008A6CB3"/>
    <w:pPr>
      <w:jc w:val="both"/>
    </w:pPr>
  </w:style>
  <w:style w:type="paragraph" w:styleId="Obsah1">
    <w:name w:val="toc 1"/>
    <w:basedOn w:val="AOTOCs"/>
    <w:next w:val="AONormal"/>
    <w:uiPriority w:val="39"/>
    <w:semiHidden/>
    <w:rsid w:val="008A6CB3"/>
    <w:pPr>
      <w:tabs>
        <w:tab w:val="left" w:pos="720"/>
        <w:tab w:val="right" w:leader="dot" w:pos="9029"/>
      </w:tabs>
      <w:ind w:left="720" w:hanging="720"/>
    </w:pPr>
  </w:style>
  <w:style w:type="paragraph" w:customStyle="1" w:styleId="AOTOCTitle">
    <w:name w:val="AOTOCTitle"/>
    <w:basedOn w:val="AOHeadings"/>
    <w:next w:val="AOTOCHeading"/>
    <w:rsid w:val="008A6CB3"/>
    <w:pPr>
      <w:jc w:val="center"/>
    </w:pPr>
    <w:rPr>
      <w:b/>
      <w:caps/>
    </w:rPr>
  </w:style>
  <w:style w:type="character" w:styleId="Odkaznakoment">
    <w:name w:val="annotation reference"/>
    <w:basedOn w:val="Standardnpsmoodstavce"/>
    <w:uiPriority w:val="99"/>
    <w:semiHidden/>
    <w:rsid w:val="008A6CB3"/>
    <w:rPr>
      <w:vertAlign w:val="superscript"/>
    </w:rPr>
  </w:style>
  <w:style w:type="paragraph" w:styleId="Textkomente">
    <w:name w:val="annotation text"/>
    <w:basedOn w:val="AONormal"/>
    <w:link w:val="TextkomenteChar"/>
    <w:uiPriority w:val="99"/>
    <w:semiHidden/>
    <w:rsid w:val="008A6CB3"/>
    <w:pPr>
      <w:spacing w:line="240" w:lineRule="auto"/>
    </w:pPr>
    <w:rPr>
      <w:sz w:val="16"/>
    </w:rPr>
  </w:style>
  <w:style w:type="paragraph" w:styleId="Textvysvtlivek">
    <w:name w:val="endnote text"/>
    <w:basedOn w:val="AONormal"/>
    <w:link w:val="TextvysvtlivekChar"/>
    <w:uiPriority w:val="99"/>
    <w:semiHidden/>
    <w:rsid w:val="008A6CB3"/>
    <w:pPr>
      <w:spacing w:line="240" w:lineRule="auto"/>
      <w:ind w:left="720" w:hanging="720"/>
      <w:jc w:val="both"/>
    </w:pPr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A6CB3"/>
    <w:rPr>
      <w:rFonts w:ascii="Arial" w:eastAsia="SimSun" w:hAnsi="Arial" w:cs="Arial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8A6CB3"/>
    <w:rPr>
      <w:vertAlign w:val="superscript"/>
    </w:rPr>
  </w:style>
  <w:style w:type="paragraph" w:styleId="Textpoznpodarou">
    <w:name w:val="footnote text"/>
    <w:basedOn w:val="AONormal"/>
    <w:link w:val="TextpoznpodarouChar"/>
    <w:uiPriority w:val="99"/>
    <w:semiHidden/>
    <w:rsid w:val="008A6CB3"/>
    <w:pPr>
      <w:spacing w:line="240" w:lineRule="auto"/>
      <w:ind w:left="720" w:hanging="720"/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6CB3"/>
    <w:rPr>
      <w:rFonts w:ascii="Arial" w:eastAsia="SimSun" w:hAnsi="Arial" w:cs="Arial"/>
      <w:lang w:eastAsia="en-US"/>
    </w:rPr>
  </w:style>
  <w:style w:type="character" w:styleId="slostrnky">
    <w:name w:val="page number"/>
    <w:basedOn w:val="Standardnpsmoodstavce"/>
    <w:uiPriority w:val="99"/>
    <w:rsid w:val="008A6CB3"/>
    <w:rPr>
      <w:rFonts w:cs="Times New Roman"/>
    </w:rPr>
  </w:style>
  <w:style w:type="paragraph" w:styleId="Seznamcitac">
    <w:name w:val="table of authorities"/>
    <w:basedOn w:val="AONormal"/>
    <w:uiPriority w:val="99"/>
    <w:semiHidden/>
    <w:rsid w:val="008A6CB3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Hlavikaobsahu">
    <w:name w:val="toa heading"/>
    <w:basedOn w:val="AONormal"/>
    <w:next w:val="Seznamcitac"/>
    <w:uiPriority w:val="99"/>
    <w:semiHidden/>
    <w:rsid w:val="008A6CB3"/>
    <w:pPr>
      <w:tabs>
        <w:tab w:val="right" w:pos="9490"/>
      </w:tabs>
      <w:spacing w:before="240" w:after="120" w:line="240" w:lineRule="auto"/>
    </w:pPr>
    <w:rPr>
      <w:b/>
    </w:rPr>
  </w:style>
  <w:style w:type="paragraph" w:styleId="Obsah2">
    <w:name w:val="toc 2"/>
    <w:basedOn w:val="AOTOCs"/>
    <w:next w:val="AONormal"/>
    <w:uiPriority w:val="39"/>
    <w:semiHidden/>
    <w:rsid w:val="008A6CB3"/>
    <w:pPr>
      <w:tabs>
        <w:tab w:val="left" w:pos="1800"/>
        <w:tab w:val="right" w:leader="dot" w:pos="9029"/>
      </w:tabs>
      <w:ind w:left="1800" w:right="720" w:hanging="1080"/>
    </w:pPr>
  </w:style>
  <w:style w:type="paragraph" w:styleId="Obsah5">
    <w:name w:val="toc 5"/>
    <w:basedOn w:val="AOTOCs"/>
    <w:next w:val="AONormal"/>
    <w:uiPriority w:val="39"/>
    <w:semiHidden/>
    <w:rsid w:val="008A6CB3"/>
    <w:pPr>
      <w:tabs>
        <w:tab w:val="right" w:leader="dot" w:pos="9029"/>
      </w:tabs>
      <w:spacing w:before="240"/>
    </w:pPr>
  </w:style>
  <w:style w:type="paragraph" w:styleId="Obsah3">
    <w:name w:val="toc 3"/>
    <w:basedOn w:val="AOTOCs"/>
    <w:next w:val="AONormal"/>
    <w:uiPriority w:val="39"/>
    <w:semiHidden/>
    <w:rsid w:val="008A6CB3"/>
    <w:pPr>
      <w:numPr>
        <w:numId w:val="14"/>
      </w:numPr>
      <w:tabs>
        <w:tab w:val="right" w:leader="dot" w:pos="9029"/>
      </w:tabs>
      <w:ind w:right="720"/>
    </w:pPr>
  </w:style>
  <w:style w:type="paragraph" w:styleId="Obsah4">
    <w:name w:val="toc 4"/>
    <w:basedOn w:val="AOTOCs"/>
    <w:next w:val="AONormal"/>
    <w:uiPriority w:val="39"/>
    <w:semiHidden/>
    <w:rsid w:val="008A6CB3"/>
    <w:pPr>
      <w:numPr>
        <w:ilvl w:val="1"/>
        <w:numId w:val="14"/>
      </w:numPr>
      <w:tabs>
        <w:tab w:val="right" w:leader="dot" w:pos="9029"/>
      </w:tabs>
      <w:ind w:left="1800" w:right="720" w:hanging="1080"/>
    </w:pPr>
  </w:style>
  <w:style w:type="paragraph" w:styleId="Obsah6">
    <w:name w:val="toc 6"/>
    <w:basedOn w:val="AOTOCs"/>
    <w:next w:val="AONormal"/>
    <w:uiPriority w:val="39"/>
    <w:semiHidden/>
    <w:rsid w:val="008A6CB3"/>
    <w:pPr>
      <w:numPr>
        <w:numId w:val="15"/>
      </w:numPr>
      <w:tabs>
        <w:tab w:val="right" w:leader="dot" w:pos="9029"/>
      </w:tabs>
      <w:ind w:right="720"/>
    </w:pPr>
  </w:style>
  <w:style w:type="paragraph" w:styleId="Obsah7">
    <w:name w:val="toc 7"/>
    <w:basedOn w:val="AOTOCs"/>
    <w:next w:val="AONormal"/>
    <w:uiPriority w:val="39"/>
    <w:semiHidden/>
    <w:rsid w:val="008A6CB3"/>
    <w:pPr>
      <w:numPr>
        <w:ilvl w:val="1"/>
        <w:numId w:val="15"/>
      </w:numPr>
      <w:tabs>
        <w:tab w:val="right" w:leader="dot" w:pos="9029"/>
      </w:tabs>
      <w:ind w:left="1800" w:right="720" w:hanging="1080"/>
    </w:pPr>
  </w:style>
  <w:style w:type="paragraph" w:styleId="Obsah8">
    <w:name w:val="toc 8"/>
    <w:basedOn w:val="AOTOCs"/>
    <w:next w:val="AONormal"/>
    <w:uiPriority w:val="39"/>
    <w:semiHidden/>
    <w:rsid w:val="008A6CB3"/>
    <w:pPr>
      <w:numPr>
        <w:numId w:val="16"/>
      </w:numPr>
      <w:tabs>
        <w:tab w:val="right" w:leader="dot" w:pos="9029"/>
      </w:tabs>
      <w:ind w:right="720"/>
    </w:pPr>
  </w:style>
  <w:style w:type="paragraph" w:styleId="Obsah9">
    <w:name w:val="toc 9"/>
    <w:basedOn w:val="AOTOCs"/>
    <w:next w:val="AONormal"/>
    <w:uiPriority w:val="39"/>
    <w:semiHidden/>
    <w:rsid w:val="008A6CB3"/>
    <w:pPr>
      <w:numPr>
        <w:ilvl w:val="1"/>
        <w:numId w:val="16"/>
      </w:numPr>
      <w:tabs>
        <w:tab w:val="right" w:leader="dot" w:pos="9029"/>
      </w:tabs>
      <w:ind w:left="1800" w:right="720" w:hanging="1080"/>
    </w:pPr>
  </w:style>
  <w:style w:type="paragraph" w:customStyle="1" w:styleId="AODefHead">
    <w:name w:val="AODefHead"/>
    <w:basedOn w:val="AOBodyTxt"/>
    <w:next w:val="AODefPara"/>
    <w:rsid w:val="008A6CB3"/>
    <w:pPr>
      <w:numPr>
        <w:numId w:val="2"/>
      </w:numPr>
      <w:outlineLvl w:val="5"/>
    </w:pPr>
  </w:style>
  <w:style w:type="paragraph" w:customStyle="1" w:styleId="AODefPara">
    <w:name w:val="AODefPara"/>
    <w:basedOn w:val="AODefHead"/>
    <w:rsid w:val="008A6CB3"/>
    <w:pPr>
      <w:numPr>
        <w:ilvl w:val="1"/>
      </w:numPr>
      <w:outlineLvl w:val="6"/>
    </w:pPr>
  </w:style>
  <w:style w:type="paragraph" w:customStyle="1" w:styleId="AO1">
    <w:name w:val="AO(1)"/>
    <w:basedOn w:val="AOBodyTxt"/>
    <w:next w:val="AODocTxt"/>
    <w:rsid w:val="008A6CB3"/>
    <w:pPr>
      <w:numPr>
        <w:numId w:val="3"/>
      </w:numPr>
    </w:pPr>
  </w:style>
  <w:style w:type="paragraph" w:customStyle="1" w:styleId="AOA">
    <w:name w:val="AO(A)"/>
    <w:basedOn w:val="AOBodyTxt"/>
    <w:next w:val="AODocTxt"/>
    <w:rsid w:val="008A6CB3"/>
    <w:pPr>
      <w:numPr>
        <w:numId w:val="4"/>
      </w:numPr>
    </w:pPr>
  </w:style>
  <w:style w:type="paragraph" w:customStyle="1" w:styleId="AOAnxHead">
    <w:name w:val="AOAnxHead"/>
    <w:basedOn w:val="AOAttachments"/>
    <w:next w:val="AOAnxTitle"/>
    <w:rsid w:val="008A6CB3"/>
    <w:pPr>
      <w:pageBreakBefore/>
      <w:numPr>
        <w:numId w:val="5"/>
      </w:numPr>
      <w:outlineLvl w:val="0"/>
    </w:pPr>
  </w:style>
  <w:style w:type="paragraph" w:customStyle="1" w:styleId="AOAnxPartHead">
    <w:name w:val="AOAnxPartHead"/>
    <w:basedOn w:val="AOAnxHead"/>
    <w:next w:val="AOAnxPartTitle"/>
    <w:rsid w:val="008A6CB3"/>
    <w:pPr>
      <w:pageBreakBefore w:val="0"/>
      <w:numPr>
        <w:ilvl w:val="1"/>
      </w:numPr>
    </w:pPr>
  </w:style>
  <w:style w:type="paragraph" w:customStyle="1" w:styleId="AOAppHead">
    <w:name w:val="AOAppHead"/>
    <w:basedOn w:val="AOAttachments"/>
    <w:next w:val="AOAppTitle"/>
    <w:rsid w:val="008A6CB3"/>
    <w:pPr>
      <w:pageBreakBefore/>
      <w:numPr>
        <w:numId w:val="6"/>
      </w:numPr>
      <w:outlineLvl w:val="0"/>
    </w:pPr>
  </w:style>
  <w:style w:type="paragraph" w:customStyle="1" w:styleId="AOAppPartHead">
    <w:name w:val="AOAppPartHead"/>
    <w:basedOn w:val="AOAppHead"/>
    <w:next w:val="AOAppPartTitle"/>
    <w:rsid w:val="008A6CB3"/>
    <w:pPr>
      <w:pageBreakBefore w:val="0"/>
      <w:numPr>
        <w:ilvl w:val="1"/>
      </w:numPr>
    </w:pPr>
  </w:style>
  <w:style w:type="paragraph" w:customStyle="1" w:styleId="AOSchHead">
    <w:name w:val="AOSchHead"/>
    <w:basedOn w:val="AOAttachments"/>
    <w:next w:val="AOSchTitle"/>
    <w:rsid w:val="008A6CB3"/>
    <w:pPr>
      <w:pageBreakBefore/>
      <w:numPr>
        <w:numId w:val="7"/>
      </w:numPr>
      <w:outlineLvl w:val="0"/>
    </w:pPr>
  </w:style>
  <w:style w:type="paragraph" w:customStyle="1" w:styleId="AOSchPartHead">
    <w:name w:val="AOSchPartHead"/>
    <w:basedOn w:val="AOSchHead"/>
    <w:next w:val="AOSchPartTitle"/>
    <w:rsid w:val="008A6CB3"/>
    <w:pPr>
      <w:pageBreakBefore w:val="0"/>
      <w:numPr>
        <w:ilvl w:val="1"/>
      </w:numPr>
    </w:pPr>
  </w:style>
  <w:style w:type="paragraph" w:customStyle="1" w:styleId="AODocTxtL1">
    <w:name w:val="AODocTxtL1"/>
    <w:basedOn w:val="AODocTxt"/>
    <w:rsid w:val="008A6CB3"/>
    <w:pPr>
      <w:numPr>
        <w:ilvl w:val="1"/>
      </w:numPr>
    </w:pPr>
  </w:style>
  <w:style w:type="paragraph" w:customStyle="1" w:styleId="AODocTxtL2">
    <w:name w:val="AODocTxtL2"/>
    <w:basedOn w:val="AODocTxt"/>
    <w:rsid w:val="008A6CB3"/>
    <w:pPr>
      <w:numPr>
        <w:ilvl w:val="2"/>
      </w:numPr>
    </w:pPr>
  </w:style>
  <w:style w:type="paragraph" w:customStyle="1" w:styleId="AODocTxtL3">
    <w:name w:val="AODocTxtL3"/>
    <w:basedOn w:val="AODocTxt"/>
    <w:rsid w:val="008A6CB3"/>
    <w:pPr>
      <w:numPr>
        <w:ilvl w:val="3"/>
      </w:numPr>
    </w:pPr>
  </w:style>
  <w:style w:type="paragraph" w:customStyle="1" w:styleId="AODocTxtL4">
    <w:name w:val="AODocTxtL4"/>
    <w:basedOn w:val="AODocTxt"/>
    <w:rsid w:val="008A6CB3"/>
    <w:pPr>
      <w:numPr>
        <w:ilvl w:val="4"/>
      </w:numPr>
    </w:pPr>
  </w:style>
  <w:style w:type="paragraph" w:customStyle="1" w:styleId="AODocTxtL5">
    <w:name w:val="AODocTxtL5"/>
    <w:basedOn w:val="AODocTxt"/>
    <w:rsid w:val="008A6CB3"/>
    <w:pPr>
      <w:numPr>
        <w:ilvl w:val="5"/>
      </w:numPr>
    </w:pPr>
  </w:style>
  <w:style w:type="paragraph" w:customStyle="1" w:styleId="AODocTxtL6">
    <w:name w:val="AODocTxtL6"/>
    <w:basedOn w:val="AODocTxt"/>
    <w:rsid w:val="008A6CB3"/>
    <w:pPr>
      <w:numPr>
        <w:ilvl w:val="6"/>
      </w:numPr>
    </w:pPr>
  </w:style>
  <w:style w:type="paragraph" w:customStyle="1" w:styleId="AODocTxtL7">
    <w:name w:val="AODocTxtL7"/>
    <w:basedOn w:val="AODocTxt"/>
    <w:rsid w:val="008A6CB3"/>
    <w:pPr>
      <w:numPr>
        <w:ilvl w:val="7"/>
      </w:numPr>
    </w:pPr>
  </w:style>
  <w:style w:type="paragraph" w:customStyle="1" w:styleId="AODocTxtL8">
    <w:name w:val="AODocTxtL8"/>
    <w:basedOn w:val="AODocTxt"/>
    <w:rsid w:val="008A6CB3"/>
    <w:pPr>
      <w:numPr>
        <w:ilvl w:val="8"/>
      </w:numPr>
    </w:pPr>
  </w:style>
  <w:style w:type="paragraph" w:customStyle="1" w:styleId="AOGenNum1">
    <w:name w:val="AOGenNum1"/>
    <w:basedOn w:val="AOBodyTxt"/>
    <w:next w:val="AOGenNum1Para"/>
    <w:rsid w:val="008A6CB3"/>
    <w:pPr>
      <w:keepNext/>
      <w:numPr>
        <w:numId w:val="9"/>
      </w:numPr>
    </w:pPr>
    <w:rPr>
      <w:b/>
      <w:caps/>
    </w:rPr>
  </w:style>
  <w:style w:type="paragraph" w:customStyle="1" w:styleId="AOGenNum1Para">
    <w:name w:val="AOGenNum1Para"/>
    <w:basedOn w:val="AOGenNum1"/>
    <w:next w:val="AOGenNum1List"/>
    <w:rsid w:val="008A6CB3"/>
    <w:pPr>
      <w:numPr>
        <w:ilvl w:val="1"/>
      </w:numPr>
    </w:pPr>
    <w:rPr>
      <w:caps w:val="0"/>
    </w:rPr>
  </w:style>
  <w:style w:type="paragraph" w:customStyle="1" w:styleId="AOGenNum1List">
    <w:name w:val="AOGenNum1List"/>
    <w:basedOn w:val="AOGenNum1"/>
    <w:rsid w:val="008A6CB3"/>
    <w:pPr>
      <w:keepNext w:val="0"/>
      <w:numPr>
        <w:ilvl w:val="2"/>
      </w:numPr>
    </w:pPr>
    <w:rPr>
      <w:b w:val="0"/>
      <w:caps w:val="0"/>
    </w:rPr>
  </w:style>
  <w:style w:type="paragraph" w:customStyle="1" w:styleId="AOGenNum2">
    <w:name w:val="AOGenNum2"/>
    <w:basedOn w:val="AOBodyTxt"/>
    <w:next w:val="AOGenNum2Para"/>
    <w:rsid w:val="008A6CB3"/>
    <w:pPr>
      <w:keepNext/>
      <w:numPr>
        <w:numId w:val="10"/>
      </w:numPr>
    </w:pPr>
    <w:rPr>
      <w:b/>
    </w:rPr>
  </w:style>
  <w:style w:type="paragraph" w:customStyle="1" w:styleId="AOGenNum2Para">
    <w:name w:val="AOGenNum2Para"/>
    <w:basedOn w:val="AOGenNum2"/>
    <w:next w:val="AOGenNum2List"/>
    <w:rsid w:val="008A6CB3"/>
    <w:pPr>
      <w:keepNext w:val="0"/>
      <w:numPr>
        <w:ilvl w:val="1"/>
      </w:numPr>
    </w:pPr>
    <w:rPr>
      <w:b w:val="0"/>
    </w:rPr>
  </w:style>
  <w:style w:type="paragraph" w:customStyle="1" w:styleId="AOGenNum2List">
    <w:name w:val="AOGenNum2List"/>
    <w:basedOn w:val="AOGenNum2"/>
    <w:rsid w:val="008A6CB3"/>
    <w:pPr>
      <w:keepNext w:val="0"/>
      <w:numPr>
        <w:ilvl w:val="2"/>
      </w:numPr>
    </w:pPr>
    <w:rPr>
      <w:b w:val="0"/>
    </w:rPr>
  </w:style>
  <w:style w:type="paragraph" w:customStyle="1" w:styleId="AOGenNum3">
    <w:name w:val="AOGenNum3"/>
    <w:basedOn w:val="AOBodyTxt"/>
    <w:next w:val="AOGenNum3List"/>
    <w:rsid w:val="008A6CB3"/>
    <w:pPr>
      <w:numPr>
        <w:numId w:val="11"/>
      </w:numPr>
    </w:pPr>
  </w:style>
  <w:style w:type="paragraph" w:customStyle="1" w:styleId="AOGenNum3List">
    <w:name w:val="AOGenNum3List"/>
    <w:basedOn w:val="AOGenNum3"/>
    <w:rsid w:val="008A6CB3"/>
    <w:pPr>
      <w:numPr>
        <w:ilvl w:val="1"/>
      </w:numPr>
    </w:pPr>
  </w:style>
  <w:style w:type="paragraph" w:customStyle="1" w:styleId="AOHead1">
    <w:name w:val="AOHead1"/>
    <w:basedOn w:val="AOHeadings"/>
    <w:next w:val="AODocTxtL1"/>
    <w:rsid w:val="008A6CB3"/>
    <w:pPr>
      <w:keepNext/>
      <w:numPr>
        <w:numId w:val="12"/>
      </w:numPr>
      <w:outlineLvl w:val="0"/>
    </w:pPr>
    <w:rPr>
      <w:b/>
      <w:caps/>
      <w:kern w:val="28"/>
    </w:rPr>
  </w:style>
  <w:style w:type="paragraph" w:customStyle="1" w:styleId="AOHead2">
    <w:name w:val="AOHead2"/>
    <w:basedOn w:val="AOHeadings"/>
    <w:next w:val="AODocTxtL1"/>
    <w:rsid w:val="008A6CB3"/>
    <w:pPr>
      <w:keepNext/>
      <w:numPr>
        <w:ilvl w:val="1"/>
        <w:numId w:val="12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rsid w:val="008A6CB3"/>
    <w:pPr>
      <w:numPr>
        <w:ilvl w:val="2"/>
        <w:numId w:val="12"/>
      </w:numPr>
      <w:outlineLvl w:val="2"/>
    </w:pPr>
  </w:style>
  <w:style w:type="paragraph" w:customStyle="1" w:styleId="AOHead4">
    <w:name w:val="AOHead4"/>
    <w:basedOn w:val="AOHeadings"/>
    <w:next w:val="AODocTxtL3"/>
    <w:rsid w:val="008A6CB3"/>
    <w:pPr>
      <w:numPr>
        <w:ilvl w:val="3"/>
        <w:numId w:val="12"/>
      </w:numPr>
      <w:outlineLvl w:val="3"/>
    </w:pPr>
  </w:style>
  <w:style w:type="paragraph" w:customStyle="1" w:styleId="AOHead5">
    <w:name w:val="AOHead5"/>
    <w:basedOn w:val="AOHeadings"/>
    <w:next w:val="AODocTxtL4"/>
    <w:rsid w:val="008A6CB3"/>
    <w:pPr>
      <w:numPr>
        <w:ilvl w:val="4"/>
        <w:numId w:val="12"/>
      </w:numPr>
      <w:outlineLvl w:val="4"/>
    </w:pPr>
  </w:style>
  <w:style w:type="paragraph" w:customStyle="1" w:styleId="AOHead6">
    <w:name w:val="AOHead6"/>
    <w:basedOn w:val="AOHeadings"/>
    <w:next w:val="AODocTxtL5"/>
    <w:rsid w:val="008A6CB3"/>
    <w:pPr>
      <w:numPr>
        <w:ilvl w:val="5"/>
        <w:numId w:val="12"/>
      </w:numPr>
      <w:outlineLvl w:val="5"/>
    </w:pPr>
  </w:style>
  <w:style w:type="paragraph" w:customStyle="1" w:styleId="AOAltHead1">
    <w:name w:val="AOAltHead1"/>
    <w:basedOn w:val="AOHead1"/>
    <w:next w:val="AODocTxtL1"/>
    <w:rsid w:val="008A6CB3"/>
    <w:pPr>
      <w:keepNext w:val="0"/>
    </w:pPr>
    <w:rPr>
      <w:b w:val="0"/>
      <w:caps w:val="0"/>
    </w:rPr>
  </w:style>
  <w:style w:type="paragraph" w:customStyle="1" w:styleId="AOAltHead2">
    <w:name w:val="AOAltHead2"/>
    <w:basedOn w:val="AOHead2"/>
    <w:next w:val="AODocTxtL1"/>
    <w:rsid w:val="008A6CB3"/>
    <w:pPr>
      <w:keepNext w:val="0"/>
    </w:pPr>
    <w:rPr>
      <w:b w:val="0"/>
    </w:rPr>
  </w:style>
  <w:style w:type="paragraph" w:customStyle="1" w:styleId="AOAltHead3">
    <w:name w:val="AOAltHead3"/>
    <w:basedOn w:val="AOHead3"/>
    <w:next w:val="AODocTxtL1"/>
    <w:rsid w:val="008A6CB3"/>
    <w:pPr>
      <w:tabs>
        <w:tab w:val="clear" w:pos="1440"/>
      </w:tabs>
      <w:ind w:left="720"/>
    </w:pPr>
  </w:style>
  <w:style w:type="paragraph" w:customStyle="1" w:styleId="AOAltHead4">
    <w:name w:val="AOAltHead4"/>
    <w:basedOn w:val="AOHead4"/>
    <w:next w:val="AODocTxtL2"/>
    <w:rsid w:val="008A6CB3"/>
  </w:style>
  <w:style w:type="paragraph" w:customStyle="1" w:styleId="AOAltHead5">
    <w:name w:val="AOAltHead5"/>
    <w:basedOn w:val="AOHead5"/>
    <w:next w:val="AODocTxtL3"/>
    <w:rsid w:val="008A6CB3"/>
    <w:pPr>
      <w:tabs>
        <w:tab w:val="clear" w:pos="2880"/>
      </w:tabs>
      <w:ind w:left="2160"/>
    </w:pPr>
  </w:style>
  <w:style w:type="paragraph" w:customStyle="1" w:styleId="AOAltHead6">
    <w:name w:val="AOAltHead6"/>
    <w:basedOn w:val="AOHead6"/>
    <w:next w:val="AODocTxtL4"/>
    <w:rsid w:val="008A6CB3"/>
    <w:pPr>
      <w:tabs>
        <w:tab w:val="clear" w:pos="3600"/>
      </w:tabs>
      <w:ind w:left="2880"/>
    </w:pPr>
  </w:style>
  <w:style w:type="paragraph" w:customStyle="1" w:styleId="AOListNumber">
    <w:name w:val="AOListNumber"/>
    <w:basedOn w:val="AOBodyTxt"/>
    <w:rsid w:val="008A6CB3"/>
    <w:pPr>
      <w:numPr>
        <w:numId w:val="13"/>
      </w:numPr>
      <w:tabs>
        <w:tab w:val="clear" w:pos="720"/>
      </w:tabs>
    </w:pPr>
  </w:style>
  <w:style w:type="paragraph" w:customStyle="1" w:styleId="AOHeading1">
    <w:name w:val="AOHeading1"/>
    <w:basedOn w:val="AOHeadings"/>
    <w:next w:val="AODocTxt"/>
    <w:rsid w:val="008A6CB3"/>
    <w:pPr>
      <w:keepNext/>
      <w:outlineLvl w:val="0"/>
    </w:pPr>
    <w:rPr>
      <w:b/>
      <w:caps/>
      <w:kern w:val="28"/>
    </w:rPr>
  </w:style>
  <w:style w:type="paragraph" w:customStyle="1" w:styleId="AOHeading2">
    <w:name w:val="AOHeading2"/>
    <w:basedOn w:val="AOHeadings"/>
    <w:next w:val="AODocTxt"/>
    <w:rsid w:val="008A6CB3"/>
    <w:pPr>
      <w:keepNext/>
      <w:outlineLvl w:val="1"/>
    </w:pPr>
    <w:rPr>
      <w:b/>
    </w:rPr>
  </w:style>
  <w:style w:type="paragraph" w:customStyle="1" w:styleId="AOHeading3">
    <w:name w:val="AOHeading3"/>
    <w:basedOn w:val="AOHeadings"/>
    <w:next w:val="AODocTxtL1"/>
    <w:rsid w:val="008A6CB3"/>
    <w:pPr>
      <w:keepNext/>
      <w:ind w:left="720"/>
      <w:outlineLvl w:val="2"/>
    </w:pPr>
    <w:rPr>
      <w:b/>
    </w:rPr>
  </w:style>
  <w:style w:type="paragraph" w:customStyle="1" w:styleId="AOHeading4">
    <w:name w:val="AOHeading4"/>
    <w:basedOn w:val="AOHeadings"/>
    <w:next w:val="AODocTxt"/>
    <w:rsid w:val="008A6CB3"/>
    <w:pPr>
      <w:keepNext/>
      <w:outlineLvl w:val="3"/>
    </w:pPr>
    <w:rPr>
      <w:i/>
    </w:rPr>
  </w:style>
  <w:style w:type="paragraph" w:customStyle="1" w:styleId="AOHeading5">
    <w:name w:val="AOHeading5"/>
    <w:basedOn w:val="AOHeadings"/>
    <w:next w:val="AODocTxtL1"/>
    <w:rsid w:val="008A6CB3"/>
    <w:pPr>
      <w:keepNext/>
      <w:ind w:left="720"/>
      <w:outlineLvl w:val="4"/>
    </w:pPr>
    <w:rPr>
      <w:i/>
    </w:rPr>
  </w:style>
  <w:style w:type="paragraph" w:customStyle="1" w:styleId="AOHeading6">
    <w:name w:val="AOHeading6"/>
    <w:basedOn w:val="AOHeadings"/>
    <w:next w:val="AODocTxt"/>
    <w:rsid w:val="008A6CB3"/>
    <w:pPr>
      <w:keepNext/>
      <w:outlineLvl w:val="5"/>
    </w:pPr>
    <w:rPr>
      <w:b/>
      <w:i/>
    </w:rPr>
  </w:style>
  <w:style w:type="paragraph" w:customStyle="1" w:styleId="AOHeading7">
    <w:name w:val="AOHeading7"/>
    <w:basedOn w:val="AOHeadings"/>
    <w:next w:val="AODocTxtL1"/>
    <w:rsid w:val="008A6CB3"/>
    <w:pPr>
      <w:keepNext/>
      <w:ind w:left="720"/>
      <w:outlineLvl w:val="6"/>
    </w:pPr>
    <w:rPr>
      <w:b/>
      <w:i/>
    </w:rPr>
  </w:style>
  <w:style w:type="paragraph" w:customStyle="1" w:styleId="AONormal10">
    <w:name w:val="AONormal10"/>
    <w:basedOn w:val="AONormal"/>
    <w:rsid w:val="008A6CB3"/>
    <w:rPr>
      <w:sz w:val="20"/>
    </w:rPr>
  </w:style>
  <w:style w:type="paragraph" w:customStyle="1" w:styleId="AONormal8C">
    <w:name w:val="AONormal8C"/>
    <w:basedOn w:val="AONormal8L"/>
    <w:rsid w:val="008A6CB3"/>
    <w:pPr>
      <w:jc w:val="center"/>
    </w:pPr>
  </w:style>
  <w:style w:type="paragraph" w:customStyle="1" w:styleId="AONormal8L">
    <w:name w:val="AONormal8L"/>
    <w:basedOn w:val="AONormal"/>
    <w:rsid w:val="008A6CB3"/>
    <w:pPr>
      <w:spacing w:line="220" w:lineRule="atLeast"/>
    </w:pPr>
    <w:rPr>
      <w:rFonts w:ascii="Arial" w:hAnsi="Arial"/>
      <w:sz w:val="16"/>
    </w:rPr>
  </w:style>
  <w:style w:type="paragraph" w:customStyle="1" w:styleId="AONormal8R">
    <w:name w:val="AONormal8R"/>
    <w:basedOn w:val="AONormal8L"/>
    <w:rsid w:val="008A6CB3"/>
    <w:pPr>
      <w:jc w:val="right"/>
    </w:pPr>
  </w:style>
  <w:style w:type="paragraph" w:customStyle="1" w:styleId="AOBullet2">
    <w:name w:val="AOBullet2"/>
    <w:basedOn w:val="AOBullet"/>
    <w:rsid w:val="008A6CB3"/>
    <w:pPr>
      <w:numPr>
        <w:numId w:val="17"/>
      </w:numPr>
      <w:tabs>
        <w:tab w:val="clear" w:pos="720"/>
      </w:tabs>
      <w:spacing w:before="120"/>
    </w:pPr>
  </w:style>
  <w:style w:type="paragraph" w:customStyle="1" w:styleId="AOBullet3">
    <w:name w:val="AOBullet3"/>
    <w:basedOn w:val="AOBodyTxt"/>
    <w:rsid w:val="008A6CB3"/>
    <w:pPr>
      <w:numPr>
        <w:numId w:val="18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rsid w:val="008A6CB3"/>
    <w:pPr>
      <w:numPr>
        <w:numId w:val="19"/>
      </w:numPr>
      <w:spacing w:before="120"/>
    </w:pPr>
  </w:style>
  <w:style w:type="paragraph" w:customStyle="1" w:styleId="AONormalBold">
    <w:name w:val="AONormalBold"/>
    <w:basedOn w:val="AONormal"/>
    <w:rsid w:val="008A6CB3"/>
    <w:rPr>
      <w:b/>
    </w:rPr>
  </w:style>
  <w:style w:type="paragraph" w:customStyle="1" w:styleId="AONormal6L">
    <w:name w:val="AONormal6L"/>
    <w:basedOn w:val="AONormal8L"/>
    <w:rsid w:val="008A6CB3"/>
    <w:pPr>
      <w:spacing w:line="160" w:lineRule="atLeast"/>
      <w:jc w:val="both"/>
    </w:pPr>
    <w:rPr>
      <w:sz w:val="12"/>
    </w:rPr>
  </w:style>
  <w:style w:type="paragraph" w:customStyle="1" w:styleId="AOTitle18">
    <w:name w:val="AOTitle18"/>
    <w:basedOn w:val="AONormal"/>
    <w:rsid w:val="008A6CB3"/>
    <w:rPr>
      <w:b/>
      <w:sz w:val="36"/>
      <w:szCs w:val="36"/>
    </w:rPr>
  </w:style>
  <w:style w:type="paragraph" w:customStyle="1" w:styleId="AONormal8Ci">
    <w:name w:val="AONormal8Ci"/>
    <w:basedOn w:val="AONormal8C"/>
    <w:rsid w:val="008A6CB3"/>
    <w:pPr>
      <w:spacing w:after="120" w:line="240" w:lineRule="auto"/>
    </w:pPr>
    <w:rPr>
      <w:i/>
      <w:szCs w:val="16"/>
    </w:rPr>
  </w:style>
  <w:style w:type="paragraph" w:customStyle="1" w:styleId="AOBPTxtL">
    <w:name w:val="AOBPTxtL"/>
    <w:basedOn w:val="AOFPBP"/>
    <w:rsid w:val="008A6CB3"/>
    <w:pPr>
      <w:jc w:val="left"/>
    </w:pPr>
  </w:style>
  <w:style w:type="paragraph" w:customStyle="1" w:styleId="AOBPTitle">
    <w:name w:val="AOBPTitle"/>
    <w:basedOn w:val="AOBPTxtL"/>
    <w:rsid w:val="008A6CB3"/>
    <w:rPr>
      <w:b/>
      <w:caps/>
    </w:rPr>
  </w:style>
  <w:style w:type="paragraph" w:customStyle="1" w:styleId="AOBPTxtC">
    <w:name w:val="AOBPTxtC"/>
    <w:basedOn w:val="AOBPTxtL"/>
    <w:rsid w:val="008A6CB3"/>
    <w:pPr>
      <w:jc w:val="center"/>
    </w:pPr>
  </w:style>
  <w:style w:type="paragraph" w:customStyle="1" w:styleId="AOBPTxtR">
    <w:name w:val="AOBPTxtR"/>
    <w:basedOn w:val="AOBPTxtL"/>
    <w:rsid w:val="008A6CB3"/>
    <w:pPr>
      <w:jc w:val="right"/>
    </w:pPr>
  </w:style>
  <w:style w:type="paragraph" w:customStyle="1" w:styleId="AOTOC1">
    <w:name w:val="AOTOC1"/>
    <w:basedOn w:val="AOTOCs"/>
    <w:rsid w:val="008A6CB3"/>
    <w:pPr>
      <w:tabs>
        <w:tab w:val="left" w:pos="720"/>
        <w:tab w:val="right" w:leader="dot" w:pos="9027"/>
      </w:tabs>
    </w:pPr>
    <w:rPr>
      <w:b/>
      <w:caps/>
    </w:rPr>
  </w:style>
  <w:style w:type="paragraph" w:customStyle="1" w:styleId="AOTOC2">
    <w:name w:val="AOTOC2"/>
    <w:basedOn w:val="AOTOCs"/>
    <w:rsid w:val="008A6CB3"/>
    <w:pPr>
      <w:tabs>
        <w:tab w:val="left" w:pos="720"/>
        <w:tab w:val="right" w:leader="dot" w:pos="9027"/>
      </w:tabs>
    </w:pPr>
  </w:style>
  <w:style w:type="paragraph" w:customStyle="1" w:styleId="AOTOC3">
    <w:name w:val="AOTOC3"/>
    <w:basedOn w:val="AOTOCs"/>
    <w:rsid w:val="008A6CB3"/>
    <w:pPr>
      <w:tabs>
        <w:tab w:val="right" w:leader="dot" w:pos="9027"/>
      </w:tabs>
      <w:ind w:left="720"/>
    </w:pPr>
    <w:rPr>
      <w:b/>
    </w:rPr>
  </w:style>
  <w:style w:type="paragraph" w:customStyle="1" w:styleId="AOTOC4">
    <w:name w:val="AOTOC4"/>
    <w:basedOn w:val="AOTOCs"/>
    <w:rsid w:val="008A6CB3"/>
    <w:pPr>
      <w:tabs>
        <w:tab w:val="right" w:leader="dot" w:pos="9027"/>
      </w:tabs>
      <w:ind w:left="720"/>
    </w:pPr>
  </w:style>
  <w:style w:type="paragraph" w:customStyle="1" w:styleId="AOTOC5">
    <w:name w:val="AOTOC5"/>
    <w:basedOn w:val="AOTOCs"/>
    <w:rsid w:val="008A6CB3"/>
    <w:pPr>
      <w:tabs>
        <w:tab w:val="right" w:leader="dot" w:pos="9027"/>
      </w:tabs>
      <w:ind w:left="720"/>
    </w:pPr>
    <w:rPr>
      <w:i/>
    </w:rPr>
  </w:style>
  <w:style w:type="paragraph" w:styleId="Adresanaoblku">
    <w:name w:val="envelope address"/>
    <w:basedOn w:val="Normln"/>
    <w:uiPriority w:val="99"/>
    <w:rsid w:val="008A6CB3"/>
    <w:pPr>
      <w:framePr w:w="7920" w:h="1980" w:hRule="exact" w:hSpace="180" w:wrap="auto" w:hAnchor="page" w:xAlign="center" w:yAlign="bottom"/>
      <w:ind w:left="2880"/>
    </w:pPr>
    <w:rPr>
      <w:szCs w:val="22"/>
    </w:rPr>
  </w:style>
  <w:style w:type="paragraph" w:styleId="Zptenadresanaoblku">
    <w:name w:val="envelope return"/>
    <w:basedOn w:val="Normln"/>
    <w:uiPriority w:val="99"/>
    <w:rsid w:val="008A6CB3"/>
    <w:rPr>
      <w:sz w:val="20"/>
    </w:rPr>
  </w:style>
  <w:style w:type="paragraph" w:customStyle="1" w:styleId="AONormal8LBold">
    <w:name w:val="AONormal8LBold"/>
    <w:basedOn w:val="AONormal8L"/>
    <w:rsid w:val="008A6CB3"/>
    <w:rPr>
      <w:b/>
    </w:rPr>
  </w:style>
  <w:style w:type="paragraph" w:customStyle="1" w:styleId="AONormal6R">
    <w:name w:val="AONormal6R"/>
    <w:basedOn w:val="AONormal6L"/>
    <w:rsid w:val="008A6CB3"/>
    <w:pPr>
      <w:jc w:val="right"/>
    </w:pPr>
  </w:style>
  <w:style w:type="paragraph" w:customStyle="1" w:styleId="AONormal6C">
    <w:name w:val="AONormal6C"/>
    <w:basedOn w:val="AONormal6L"/>
    <w:rsid w:val="008A6CB3"/>
    <w:pPr>
      <w:jc w:val="center"/>
    </w:pPr>
  </w:style>
  <w:style w:type="paragraph" w:customStyle="1" w:styleId="AOBodyJustified">
    <w:name w:val="AOBodyJustified"/>
    <w:basedOn w:val="AOBodyTxt"/>
    <w:rsid w:val="008A6CB3"/>
  </w:style>
  <w:style w:type="paragraph" w:styleId="Textbubliny">
    <w:name w:val="Balloon Text"/>
    <w:basedOn w:val="Normln"/>
    <w:link w:val="TextbublinyChar"/>
    <w:uiPriority w:val="99"/>
    <w:semiHidden/>
    <w:rsid w:val="006A31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CB3"/>
    <w:rPr>
      <w:rFonts w:ascii="Tahoma" w:eastAsia="SimSun" w:hAnsi="Tahoma" w:cs="Tahoma"/>
      <w:sz w:val="16"/>
      <w:szCs w:val="16"/>
      <w:lang w:eastAsia="en-US"/>
    </w:rPr>
  </w:style>
  <w:style w:type="paragraph" w:styleId="Datum">
    <w:name w:val="Date"/>
    <w:basedOn w:val="Normln"/>
    <w:next w:val="Normln"/>
    <w:link w:val="DatumChar"/>
    <w:uiPriority w:val="99"/>
    <w:rsid w:val="008A6CB3"/>
  </w:style>
  <w:style w:type="character" w:customStyle="1" w:styleId="DatumChar">
    <w:name w:val="Datum Char"/>
    <w:basedOn w:val="Standardnpsmoodstavce"/>
    <w:link w:val="Datum"/>
    <w:uiPriority w:val="99"/>
    <w:semiHidden/>
    <w:rsid w:val="008A6CB3"/>
    <w:rPr>
      <w:rFonts w:ascii="Arial" w:eastAsia="SimSun" w:hAnsi="Arial" w:cs="Arial"/>
      <w:sz w:val="22"/>
      <w:lang w:eastAsia="en-US"/>
    </w:rPr>
  </w:style>
  <w:style w:type="character" w:customStyle="1" w:styleId="platne1">
    <w:name w:val="platne1"/>
    <w:basedOn w:val="Standardnpsmoodstavce"/>
    <w:rsid w:val="008A6CB3"/>
    <w:rPr>
      <w:rFonts w:cs="Times New Roman"/>
    </w:rPr>
  </w:style>
  <w:style w:type="paragraph" w:customStyle="1" w:styleId="BalloonText1">
    <w:name w:val="Balloon Text1"/>
    <w:basedOn w:val="Normln"/>
    <w:semiHidden/>
    <w:rsid w:val="008A6CB3"/>
    <w:rPr>
      <w:rFonts w:ascii="Tahoma" w:hAnsi="Tahoma" w:cs="Tahoma"/>
      <w:sz w:val="16"/>
      <w:szCs w:val="16"/>
    </w:rPr>
  </w:style>
  <w:style w:type="character" w:customStyle="1" w:styleId="AOAltHead2Char">
    <w:name w:val="AOAltHead2 Char"/>
    <w:rsid w:val="008A6CB3"/>
    <w:rPr>
      <w:rFonts w:eastAsia="SimSun"/>
      <w:sz w:val="22"/>
      <w:lang w:val="en-GB" w:eastAsia="en-US"/>
    </w:rPr>
  </w:style>
  <w:style w:type="character" w:styleId="Hypertextovodkaz">
    <w:name w:val="Hyperlink"/>
    <w:basedOn w:val="Standardnpsmoodstavce"/>
    <w:uiPriority w:val="99"/>
    <w:rsid w:val="001F7132"/>
    <w:rPr>
      <w:color w:val="000000"/>
      <w:sz w:val="14"/>
      <w:u w:val="single"/>
    </w:rPr>
  </w:style>
  <w:style w:type="table" w:styleId="Mkatabulky">
    <w:name w:val="Table Grid"/>
    <w:basedOn w:val="Normlntabulka"/>
    <w:uiPriority w:val="59"/>
    <w:rsid w:val="00F217F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2">
    <w:name w:val="List 2"/>
    <w:basedOn w:val="Normln"/>
    <w:uiPriority w:val="99"/>
    <w:rsid w:val="0055365E"/>
    <w:pPr>
      <w:ind w:left="566" w:hanging="283"/>
    </w:pPr>
    <w:rPr>
      <w:rFonts w:eastAsia="Times New Roman"/>
      <w:sz w:val="24"/>
      <w:lang w:eastAsia="cs-CZ"/>
    </w:rPr>
  </w:style>
  <w:style w:type="paragraph" w:styleId="Normlnweb">
    <w:name w:val="Normal (Web)"/>
    <w:basedOn w:val="Normln"/>
    <w:uiPriority w:val="99"/>
    <w:rsid w:val="00143C7D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customStyle="1" w:styleId="ods">
    <w:name w:val="ods()"/>
    <w:basedOn w:val="Normln"/>
    <w:rsid w:val="00F4229F"/>
    <w:pPr>
      <w:widowControl w:val="0"/>
      <w:ind w:left="397" w:hanging="397"/>
    </w:pPr>
    <w:rPr>
      <w:rFonts w:eastAsia="Times New Roman"/>
      <w:lang w:eastAsia="cs-CZ"/>
    </w:rPr>
  </w:style>
  <w:style w:type="paragraph" w:customStyle="1" w:styleId="Mojeslovn">
    <w:name w:val="Moje číslování"/>
    <w:basedOn w:val="Normln"/>
    <w:link w:val="MojeslovnChar"/>
    <w:qFormat/>
    <w:rsid w:val="003A54C8"/>
    <w:pPr>
      <w:tabs>
        <w:tab w:val="left" w:pos="454"/>
      </w:tabs>
      <w:ind w:left="454" w:hanging="454"/>
    </w:pPr>
  </w:style>
  <w:style w:type="character" w:customStyle="1" w:styleId="ZpatChar">
    <w:name w:val="Zápatí Char"/>
    <w:link w:val="Zpat"/>
    <w:uiPriority w:val="99"/>
    <w:locked/>
    <w:rsid w:val="0015022A"/>
    <w:rPr>
      <w:rFonts w:ascii="Arial" w:eastAsia="SimSun" w:hAnsi="Arial"/>
      <w:sz w:val="22"/>
      <w:lang w:eastAsia="en-US"/>
    </w:rPr>
  </w:style>
  <w:style w:type="paragraph" w:customStyle="1" w:styleId="bllzaklad">
    <w:name w:val="bll_zaklad"/>
    <w:rsid w:val="00B02426"/>
    <w:pPr>
      <w:spacing w:after="120"/>
      <w:jc w:val="both"/>
    </w:pPr>
    <w:rPr>
      <w:rFonts w:ascii="Arial Narrow" w:hAnsi="Arial Narrow"/>
      <w:noProof/>
      <w:sz w:val="22"/>
    </w:rPr>
  </w:style>
  <w:style w:type="character" w:styleId="Zdraznn">
    <w:name w:val="Emphasis"/>
    <w:basedOn w:val="Standardnpsmoodstavce"/>
    <w:uiPriority w:val="20"/>
    <w:qFormat/>
    <w:rsid w:val="00787852"/>
    <w:rPr>
      <w:i/>
    </w:rPr>
  </w:style>
  <w:style w:type="paragraph" w:styleId="Zkladntext3">
    <w:name w:val="Body Text 3"/>
    <w:basedOn w:val="Normln"/>
    <w:link w:val="Zkladntext3Char"/>
    <w:uiPriority w:val="99"/>
    <w:rsid w:val="00032379"/>
    <w:pPr>
      <w:widowControl w:val="0"/>
      <w:suppressAutoHyphens/>
      <w:spacing w:after="120"/>
      <w:jc w:val="lef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18CD"/>
    <w:pPr>
      <w:jc w:val="both"/>
    </w:pPr>
    <w:rPr>
      <w:rFonts w:ascii="Arial" w:hAnsi="Arial" w:cs="Arial"/>
      <w:b/>
      <w:bCs/>
      <w:sz w:val="20"/>
      <w:szCs w:val="20"/>
      <w:lang w:val="cs-CZ"/>
    </w:rPr>
  </w:style>
  <w:style w:type="character" w:customStyle="1" w:styleId="Zkladntext3Char">
    <w:name w:val="Základní text 3 Char"/>
    <w:link w:val="Zkladntext3"/>
    <w:locked/>
    <w:rsid w:val="00032379"/>
    <w:rPr>
      <w:rFonts w:eastAsia="Times New Roman"/>
      <w:kern w:val="1"/>
      <w:sz w:val="16"/>
    </w:rPr>
  </w:style>
  <w:style w:type="character" w:customStyle="1" w:styleId="PedmtkomenteChar">
    <w:name w:val="Předmět komentáře Char"/>
    <w:link w:val="Pedmtkomente"/>
    <w:uiPriority w:val="99"/>
    <w:locked/>
    <w:rsid w:val="00AE18CD"/>
    <w:rPr>
      <w:rFonts w:cs="Times New Roman"/>
    </w:rPr>
  </w:style>
  <w:style w:type="character" w:customStyle="1" w:styleId="AONormalChar">
    <w:name w:val="AONormal Char"/>
    <w:link w:val="AONormal"/>
    <w:locked/>
    <w:rsid w:val="00AE18CD"/>
    <w:rPr>
      <w:rFonts w:eastAsia="SimSun"/>
      <w:sz w:val="22"/>
      <w:lang w:val="en-GB" w:eastAsia="en-US"/>
    </w:rPr>
  </w:style>
  <w:style w:type="paragraph" w:customStyle="1" w:styleId="TextkomentePara">
    <w:name w:val="Text koment·ře Para"/>
    <w:basedOn w:val="Normln"/>
    <w:rsid w:val="00AE18C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7FA6"/>
    <w:pPr>
      <w:spacing w:after="120"/>
      <w:ind w:left="283"/>
    </w:pPr>
  </w:style>
  <w:style w:type="paragraph" w:customStyle="1" w:styleId="Odraz">
    <w:name w:val="Odraz"/>
    <w:basedOn w:val="Normln"/>
    <w:rsid w:val="00857FA6"/>
    <w:pPr>
      <w:ind w:left="851" w:hanging="851"/>
    </w:pPr>
    <w:rPr>
      <w:rFonts w:eastAsia="Times New Roman" w:cs="Times New Roman"/>
      <w:spacing w:val="-3"/>
      <w:lang w:val="en-GB" w:eastAsia="cs-CZ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57FA6"/>
    <w:rPr>
      <w:rFonts w:ascii="Arial" w:eastAsia="SimSun" w:hAnsi="Arial"/>
      <w:sz w:val="22"/>
      <w:lang w:eastAsia="en-US"/>
    </w:rPr>
  </w:style>
  <w:style w:type="paragraph" w:customStyle="1" w:styleId="copismeno">
    <w:name w:val="co_pismeno"/>
    <w:basedOn w:val="Normln"/>
    <w:rsid w:val="00857FA6"/>
    <w:pPr>
      <w:numPr>
        <w:numId w:val="20"/>
      </w:numPr>
      <w:tabs>
        <w:tab w:val="left" w:pos="-1698"/>
        <w:tab w:val="left" w:pos="-1008"/>
        <w:tab w:val="left" w:pos="-288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spacing w:before="120"/>
    </w:pPr>
    <w:rPr>
      <w:rFonts w:ascii="Arial Narrow" w:eastAsia="Times New Roman" w:hAnsi="Arial Narrow"/>
      <w:szCs w:val="24"/>
      <w:lang w:eastAsia="cs-CZ"/>
    </w:rPr>
  </w:style>
  <w:style w:type="paragraph" w:customStyle="1" w:styleId="cotext">
    <w:name w:val="co_text"/>
    <w:basedOn w:val="Normln"/>
    <w:rsid w:val="00857FA6"/>
    <w:pPr>
      <w:widowControl w:val="0"/>
      <w:spacing w:before="120"/>
      <w:ind w:left="720"/>
    </w:pPr>
    <w:rPr>
      <w:rFonts w:ascii="Arial Narrow" w:eastAsia="Times New Roman" w:hAnsi="Arial Narrow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57FA6"/>
    <w:pPr>
      <w:ind w:left="708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TextkomenteChar">
    <w:name w:val="Text komentáře Char"/>
    <w:link w:val="Textkomente"/>
    <w:semiHidden/>
    <w:locked/>
    <w:rsid w:val="00857FA6"/>
    <w:rPr>
      <w:rFonts w:eastAsia="SimSu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463"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0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8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163A-3D75-4FCA-B3AA-256EE7F7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2619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Ščurkevič</dc:creator>
  <cp:lastModifiedBy>Ivana Mužíková</cp:lastModifiedBy>
  <cp:revision>13</cp:revision>
  <cp:lastPrinted>2016-05-13T09:45:00Z</cp:lastPrinted>
  <dcterms:created xsi:type="dcterms:W3CDTF">2016-12-09T11:21:00Z</dcterms:created>
  <dcterms:modified xsi:type="dcterms:W3CDTF">2017-02-06T10:16:00Z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Date">
    <vt:lpwstr>27 May 2008</vt:lpwstr>
  </property>
  <property fmtid="{D5CDD505-2E9C-101B-9397-08002B2CF9AE}" pid="3" name="cpFooterText">
    <vt:lpwstr/>
  </property>
  <property fmtid="{D5CDD505-2E9C-101B-9397-08002B2CF9AE}" pid="4" name="cpHeaderText">
    <vt:lpwstr/>
  </property>
  <property fmtid="{D5CDD505-2E9C-101B-9397-08002B2CF9AE}" pid="5" name="cpClientMatter">
    <vt:lpwstr>PERSONAL-TELECKI</vt:lpwstr>
  </property>
  <property fmtid="{D5CDD505-2E9C-101B-9397-08002B2CF9AE}" pid="6" name="cpDocRef">
    <vt:lpwstr>PRG:426028.1</vt:lpwstr>
  </property>
  <property fmtid="{D5CDD505-2E9C-101B-9397-08002B2CF9AE}" pid="7" name="cpCombinedRef">
    <vt:lpwstr>PERSONAL-TELECKI PRG:426028.1</vt:lpwstr>
  </property>
  <property fmtid="{D5CDD505-2E9C-101B-9397-08002B2CF9AE}" pid="8" name="cislo">
    <vt:lpwstr>S/10</vt:lpwstr>
  </property>
  <property fmtid="{D5CDD505-2E9C-101B-9397-08002B2CF9AE}" pid="9" name="typ">
    <vt:lpwstr>Šablona</vt:lpwstr>
  </property>
  <property fmtid="{D5CDD505-2E9C-101B-9397-08002B2CF9AE}" pid="10" name="DocSubject">
    <vt:lpwstr>Smlouva s klientem v DPPS</vt:lpwstr>
  </property>
  <property fmtid="{D5CDD505-2E9C-101B-9397-08002B2CF9AE}" pid="11" name="vytisk">
    <vt:lpwstr/>
  </property>
  <property fmtid="{D5CDD505-2E9C-101B-9397-08002B2CF9AE}" pid="12" name="cislo_vydani">
    <vt:lpwstr>2</vt:lpwstr>
  </property>
  <property fmtid="{D5CDD505-2E9C-101B-9397-08002B2CF9AE}" pid="13" name="platnost">
    <vt:lpwstr>10.08.2009</vt:lpwstr>
  </property>
  <property fmtid="{D5CDD505-2E9C-101B-9397-08002B2CF9AE}" pid="14" name="schvalil">
    <vt:lpwstr>NEAUTORIZOVAN› V›TISK</vt:lpwstr>
  </property>
  <property fmtid="{D5CDD505-2E9C-101B-9397-08002B2CF9AE}" pid="15" name="schvalilDat">
    <vt:lpwstr>10.08.2009</vt:lpwstr>
  </property>
  <property fmtid="{D5CDD505-2E9C-101B-9397-08002B2CF9AE}" pid="16" name="vypracovalDat">
    <vt:lpwstr>07.08.2009</vt:lpwstr>
  </property>
  <property fmtid="{D5CDD505-2E9C-101B-9397-08002B2CF9AE}" pid="17" name="vznikDat">
    <vt:lpwstr>10.08.2009</vt:lpwstr>
  </property>
  <property fmtid="{D5CDD505-2E9C-101B-9397-08002B2CF9AE}" pid="18" name="prevzal">
    <vt:lpwstr>NEAUTORIZOVAN› V›TISK</vt:lpwstr>
  </property>
  <property fmtid="{D5CDD505-2E9C-101B-9397-08002B2CF9AE}" pid="19" name="prevzalDat">
    <vt:lpwstr>26.08.2009</vt:lpwstr>
  </property>
  <property fmtid="{D5CDD505-2E9C-101B-9397-08002B2CF9AE}" pid="20" name="vydal">
    <vt:lpwstr>Ing. Pavel Kahoun</vt:lpwstr>
  </property>
  <property fmtid="{D5CDD505-2E9C-101B-9397-08002B2CF9AE}" pid="21" name="vydal_pozice">
    <vt:lpwstr>nabÌdk·ř</vt:lpwstr>
  </property>
  <property fmtid="{D5CDD505-2E9C-101B-9397-08002B2CF9AE}" pid="22" name="schvalovatel">
    <vt:lpwstr/>
  </property>
  <property fmtid="{D5CDD505-2E9C-101B-9397-08002B2CF9AE}" pid="23" name="schvalovatel_pozice">
    <vt:lpwstr/>
  </property>
  <property fmtid="{D5CDD505-2E9C-101B-9397-08002B2CF9AE}" pid="24" name="cisloKD">
    <vt:lpwstr/>
  </property>
  <property fmtid="{D5CDD505-2E9C-101B-9397-08002B2CF9AE}" pid="25" name="nazevKD">
    <vt:lpwstr/>
  </property>
  <property fmtid="{D5CDD505-2E9C-101B-9397-08002B2CF9AE}" pid="26" name="parentID">
    <vt:lpwstr>253EDB2F736015E7C125760B0041ACBF</vt:lpwstr>
  </property>
  <property fmtid="{D5CDD505-2E9C-101B-9397-08002B2CF9AE}" pid="27" name="dbReplicaID">
    <vt:lpwstr>C125752000360565</vt:lpwstr>
  </property>
  <property fmtid="{D5CDD505-2E9C-101B-9397-08002B2CF9AE}" pid="28" name="vypracoval">
    <vt:lpwstr>NEAUTORIZOVAN› V›TISK</vt:lpwstr>
  </property>
  <property fmtid="{D5CDD505-2E9C-101B-9397-08002B2CF9AE}" pid="29" name="FileName">
    <vt:lpwstr>C:\DOCUME~1\URKEVI~1\LOCALS~1\Temp\tmpPrintFiles\6B7BE8F8E7D4C529C12576C50040E098\Smlouva_OC Nov· Karolina - RDS_K4.doc</vt:lpwstr>
  </property>
  <property fmtid="{D5CDD505-2E9C-101B-9397-08002B2CF9AE}" pid="30" name="dbServer">
    <vt:lpwstr>DS-Brno/K4 a.s.</vt:lpwstr>
  </property>
  <property fmtid="{D5CDD505-2E9C-101B-9397-08002B2CF9AE}" pid="31" name="dbFilePath">
    <vt:lpwstr>wheel\activity.nsf</vt:lpwstr>
  </property>
</Properties>
</file>