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6485F">
        <w:trPr>
          <w:cantSplit/>
        </w:trPr>
        <w:tc>
          <w:tcPr>
            <w:tcW w:w="215" w:type="dxa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39" w:type="dxa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36485F">
        <w:trPr>
          <w:cantSplit/>
        </w:trPr>
        <w:tc>
          <w:tcPr>
            <w:tcW w:w="215" w:type="dxa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36485F" w:rsidRDefault="0036485F"/>
        </w:tc>
        <w:tc>
          <w:tcPr>
            <w:tcW w:w="323" w:type="dxa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p. o. Karlovarského kraje</w:t>
            </w:r>
          </w:p>
        </w:tc>
      </w:tr>
      <w:tr w:rsidR="0036485F">
        <w:trPr>
          <w:cantSplit/>
        </w:trPr>
        <w:tc>
          <w:tcPr>
            <w:tcW w:w="1830" w:type="dxa"/>
            <w:gridSpan w:val="3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nám. Krále Jiřího z Poděbrad</w:t>
            </w:r>
          </w:p>
        </w:tc>
        <w:tc>
          <w:tcPr>
            <w:tcW w:w="4847" w:type="dxa"/>
            <w:gridSpan w:val="5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485F">
        <w:trPr>
          <w:cantSplit/>
        </w:trPr>
        <w:tc>
          <w:tcPr>
            <w:tcW w:w="1830" w:type="dxa"/>
            <w:gridSpan w:val="3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350  02  Cheb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36485F">
        <w:trPr>
          <w:cantSplit/>
        </w:trPr>
        <w:tc>
          <w:tcPr>
            <w:tcW w:w="1830" w:type="dxa"/>
            <w:gridSpan w:val="3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36485F">
        <w:trPr>
          <w:cantSplit/>
        </w:trPr>
        <w:tc>
          <w:tcPr>
            <w:tcW w:w="215" w:type="dxa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KB Cheb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6485F">
        <w:trPr>
          <w:cantSplit/>
        </w:trPr>
        <w:tc>
          <w:tcPr>
            <w:tcW w:w="215" w:type="dxa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6485F" w:rsidRDefault="00ED4C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38" w:type="dxa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36485F">
        <w:trPr>
          <w:cantSplit/>
        </w:trPr>
        <w:tc>
          <w:tcPr>
            <w:tcW w:w="1830" w:type="dxa"/>
            <w:gridSpan w:val="3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6485F">
        <w:trPr>
          <w:cantSplit/>
        </w:trPr>
        <w:tc>
          <w:tcPr>
            <w:tcW w:w="1830" w:type="dxa"/>
            <w:gridSpan w:val="3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301  00  Plzeň</w:t>
            </w:r>
            <w:proofErr w:type="gramEnd"/>
          </w:p>
        </w:tc>
      </w:tr>
      <w:tr w:rsidR="0036485F">
        <w:trPr>
          <w:cantSplit/>
        </w:trPr>
        <w:tc>
          <w:tcPr>
            <w:tcW w:w="5276" w:type="dxa"/>
            <w:gridSpan w:val="9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6485F">
        <w:trPr>
          <w:cantSplit/>
        </w:trPr>
        <w:tc>
          <w:tcPr>
            <w:tcW w:w="10769" w:type="dxa"/>
            <w:gridSpan w:val="16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6485F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Doobjednáváme u Vás technické zajištění archeologického výzkumu na stavbě: "Revitalizace sídliště Příbramská,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Mikulášská, Aš - 2. etapa"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Aše. </w:t>
            </w:r>
            <w:proofErr w:type="spellStart"/>
            <w:r>
              <w:rPr>
                <w:rFonts w:ascii="Courier New" w:hAnsi="Courier New"/>
                <w:sz w:val="18"/>
              </w:rPr>
              <w:t>Místo:Město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Aš, </w:t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17/1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Aše.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Druh a rozsah požadovaných činnosti: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výkopové a dokumentační práce archeologického souvrství i fragmentů architektury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3x archeologický dělník 2 dny, 1x </w:t>
            </w:r>
            <w:proofErr w:type="gramStart"/>
            <w:r>
              <w:rPr>
                <w:rFonts w:ascii="Courier New" w:hAnsi="Courier New"/>
                <w:sz w:val="18"/>
              </w:rPr>
              <w:t>dokumentátor  na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2 dny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předpokládaná výměra: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viz předchozí objednávka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a předpokládaný termín dokončení: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viz předchozí objednávka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harmonogram: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viz předchozí objednávka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10,686,72 Kč včetně DPH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 w:rsidP="00ED4CD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Žadatel: </w:t>
            </w:r>
            <w:bookmarkStart w:id="0" w:name="_GoBack"/>
            <w:r w:rsidR="00ED4CD9">
              <w:rPr>
                <w:rFonts w:ascii="Courier New" w:hAnsi="Courier New"/>
                <w:sz w:val="18"/>
              </w:rPr>
              <w:t>Anonymizováno</w:t>
            </w:r>
            <w:bookmarkEnd w:id="0"/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Příkazce operace: </w:t>
            </w:r>
            <w:proofErr w:type="spellStart"/>
            <w:proofErr w:type="gramStart"/>
            <w:r>
              <w:rPr>
                <w:rFonts w:ascii="Courier New" w:hAnsi="Courier New"/>
                <w:sz w:val="18"/>
              </w:rPr>
              <w:t>Ing.Martina</w:t>
            </w:r>
            <w:proofErr w:type="spellEnd"/>
            <w:proofErr w:type="gramEnd"/>
            <w:r>
              <w:rPr>
                <w:rFonts w:ascii="Courier New" w:hAnsi="Courier New"/>
                <w:sz w:val="18"/>
              </w:rPr>
              <w:t xml:space="preserve"> Kulová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36485F" w:rsidRDefault="00312D03" w:rsidP="00ED4CD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Správce rozpočtu: </w:t>
            </w:r>
            <w:r w:rsidR="00ED4CD9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36485F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6485F" w:rsidRDefault="00364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"/>
        <w:gridCol w:w="165"/>
        <w:gridCol w:w="50"/>
        <w:gridCol w:w="915"/>
        <w:gridCol w:w="50"/>
        <w:gridCol w:w="9490"/>
        <w:gridCol w:w="50"/>
      </w:tblGrid>
      <w:tr w:rsidR="0036485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Chebu</w:t>
            </w:r>
            <w:proofErr w:type="gramEnd"/>
          </w:p>
        </w:tc>
      </w:tr>
      <w:tr w:rsidR="0036485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18.09.2020</w:t>
            </w:r>
            <w:proofErr w:type="gramEnd"/>
          </w:p>
        </w:tc>
      </w:tr>
      <w:tr w:rsidR="0036485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Dušková Růžena</w:t>
            </w:r>
          </w:p>
        </w:tc>
      </w:tr>
      <w:tr w:rsidR="0036485F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739 322 499</w:t>
            </w:r>
          </w:p>
        </w:tc>
      </w:tr>
      <w:tr w:rsidR="0036485F">
        <w:trPr>
          <w:gridAfter w:val="1"/>
          <w:wAfter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2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duskova@muzeumcheb.cz</w:t>
            </w:r>
          </w:p>
        </w:tc>
      </w:tr>
      <w:tr w:rsidR="0036485F">
        <w:trPr>
          <w:gridBefore w:val="1"/>
          <w:wBefore w:w="50" w:type="dxa"/>
          <w:cantSplit/>
        </w:trPr>
        <w:tc>
          <w:tcPr>
            <w:tcW w:w="215" w:type="dxa"/>
            <w:gridSpan w:val="2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36485F" w:rsidRDefault="00312D0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6485F">
        <w:trPr>
          <w:cantSplit/>
        </w:trPr>
        <w:tc>
          <w:tcPr>
            <w:tcW w:w="10769" w:type="dxa"/>
            <w:vAlign w:val="center"/>
          </w:tcPr>
          <w:p w:rsidR="0036485F" w:rsidRDefault="00364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12D03" w:rsidRDefault="00312D03"/>
    <w:sectPr w:rsidR="00312D03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86" w:rsidRDefault="00095386">
      <w:pPr>
        <w:spacing w:after="0" w:line="240" w:lineRule="auto"/>
      </w:pPr>
      <w:r>
        <w:separator/>
      </w:r>
    </w:p>
  </w:endnote>
  <w:endnote w:type="continuationSeparator" w:id="0">
    <w:p w:rsidR="00095386" w:rsidRDefault="0009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86" w:rsidRDefault="00095386">
      <w:pPr>
        <w:spacing w:after="0" w:line="240" w:lineRule="auto"/>
      </w:pPr>
      <w:r>
        <w:separator/>
      </w:r>
    </w:p>
  </w:footnote>
  <w:footnote w:type="continuationSeparator" w:id="0">
    <w:p w:rsidR="00095386" w:rsidRDefault="0009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6485F">
      <w:trPr>
        <w:cantSplit/>
      </w:trPr>
      <w:tc>
        <w:tcPr>
          <w:tcW w:w="10769" w:type="dxa"/>
          <w:gridSpan w:val="2"/>
          <w:vAlign w:val="center"/>
        </w:tcPr>
        <w:p w:rsidR="0036485F" w:rsidRDefault="0036485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6485F">
      <w:trPr>
        <w:cantSplit/>
      </w:trPr>
      <w:tc>
        <w:tcPr>
          <w:tcW w:w="5922" w:type="dxa"/>
          <w:vAlign w:val="center"/>
        </w:tcPr>
        <w:p w:rsidR="0036485F" w:rsidRDefault="00312D0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36485F" w:rsidRDefault="00312D0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153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485F"/>
    <w:rsid w:val="00095386"/>
    <w:rsid w:val="00312D03"/>
    <w:rsid w:val="0036485F"/>
    <w:rsid w:val="00D14615"/>
    <w:rsid w:val="00E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2020-09-18T05:55:00Z</dcterms:created>
  <dcterms:modified xsi:type="dcterms:W3CDTF">2020-09-18T06:24:00Z</dcterms:modified>
</cp:coreProperties>
</file>