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AE26" w14:textId="50FD3A84"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r w:rsidR="00FD2557">
        <w:rPr>
          <w:rFonts w:ascii="Calibri" w:hAnsi="Calibri" w:cs="Calibri"/>
          <w:b/>
          <w:sz w:val="26"/>
          <w:szCs w:val="26"/>
        </w:rPr>
        <w:t>č. 118</w:t>
      </w:r>
      <w:r w:rsidR="00E03546">
        <w:rPr>
          <w:rFonts w:ascii="Calibri" w:hAnsi="Calibri" w:cs="Calibri"/>
          <w:b/>
          <w:sz w:val="26"/>
          <w:szCs w:val="26"/>
        </w:rPr>
        <w:t>/2020</w:t>
      </w:r>
    </w:p>
    <w:p w14:paraId="251AA6BF" w14:textId="77777777"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14:paraId="2DF67308" w14:textId="77777777"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14:paraId="62A7C3EF" w14:textId="77777777" w:rsidR="006D1126" w:rsidRPr="002E4055" w:rsidRDefault="00567782" w:rsidP="00834615">
      <w:pPr>
        <w:numPr>
          <w:ilvl w:val="0"/>
          <w:numId w:val="1"/>
        </w:numPr>
        <w:ind w:left="357" w:hanging="357"/>
        <w:rPr>
          <w:rFonts w:ascii="Calibri" w:hAnsi="Calibri" w:cs="Calibri"/>
          <w:sz w:val="22"/>
          <w:szCs w:val="22"/>
        </w:rPr>
      </w:pPr>
      <w:r w:rsidRPr="006A1917">
        <w:rPr>
          <w:rFonts w:ascii="Calibri" w:hAnsi="Calibri" w:cs="Calibri"/>
          <w:b/>
          <w:sz w:val="22"/>
          <w:szCs w:val="22"/>
        </w:rPr>
        <w:t>Jih</w:t>
      </w:r>
      <w:r>
        <w:rPr>
          <w:rFonts w:ascii="Calibri" w:hAnsi="Calibri" w:cs="Calibri"/>
          <w:b/>
          <w:sz w:val="22"/>
          <w:szCs w:val="22"/>
        </w:rPr>
        <w:t>omoravské muzeum ve Znojmě, příspěvková organizace</w:t>
      </w:r>
    </w:p>
    <w:p w14:paraId="59149358" w14:textId="77777777"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14:paraId="056589EA"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14:paraId="23687B8D" w14:textId="4FEA101D"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008C0B7A">
        <w:rPr>
          <w:rFonts w:ascii="Calibri" w:hAnsi="Calibri"/>
          <w:sz w:val="22"/>
          <w:szCs w:val="22"/>
        </w:rPr>
        <w:t>O</w:t>
      </w:r>
      <w:r w:rsidRPr="00CB5458">
        <w:rPr>
          <w:rFonts w:ascii="Calibri" w:hAnsi="Calibri"/>
          <w:sz w:val="22"/>
          <w:szCs w:val="22"/>
        </w:rPr>
        <w:t>:</w:t>
      </w:r>
      <w:r w:rsidRPr="00CB5458">
        <w:rPr>
          <w:rFonts w:ascii="Calibri" w:hAnsi="Calibri"/>
          <w:sz w:val="22"/>
          <w:szCs w:val="22"/>
        </w:rPr>
        <w:tab/>
        <w:t>00092</w:t>
      </w:r>
      <w:r w:rsidR="00567782">
        <w:rPr>
          <w:rFonts w:ascii="Calibri" w:hAnsi="Calibri"/>
          <w:sz w:val="22"/>
          <w:szCs w:val="22"/>
        </w:rPr>
        <w:t>738</w:t>
      </w:r>
    </w:p>
    <w:p w14:paraId="7A5883C5"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14:paraId="30C41B92"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14:paraId="6E628561" w14:textId="77777777"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14:paraId="54A3D62B" w14:textId="77777777"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14:paraId="77BAC007" w14:textId="77777777"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14:paraId="5265C853" w14:textId="77777777"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14:paraId="059AE49D" w14:textId="476D9642" w:rsidR="008C0B7A" w:rsidRPr="006A1917" w:rsidRDefault="006A4216" w:rsidP="008C0B7A">
      <w:pPr>
        <w:rPr>
          <w:rFonts w:asciiTheme="minorHAnsi" w:hAnsiTheme="minorHAnsi" w:cstheme="minorHAnsi"/>
          <w:b/>
          <w:snapToGrid w:val="0"/>
          <w:sz w:val="22"/>
          <w:szCs w:val="22"/>
        </w:rPr>
      </w:pPr>
      <w:r w:rsidRPr="006A1917">
        <w:rPr>
          <w:rFonts w:asciiTheme="minorHAnsi" w:hAnsiTheme="minorHAnsi" w:cstheme="minorHAnsi"/>
          <w:b/>
          <w:sz w:val="22"/>
          <w:szCs w:val="22"/>
        </w:rPr>
        <w:t>2</w:t>
      </w:r>
      <w:r w:rsidRPr="006A1917">
        <w:rPr>
          <w:rFonts w:asciiTheme="minorHAnsi" w:hAnsiTheme="minorHAnsi" w:cstheme="minorHAnsi"/>
          <w:b/>
        </w:rPr>
        <w:t xml:space="preserve">. </w:t>
      </w:r>
      <w:r w:rsidR="006A1917" w:rsidRPr="006A1917">
        <w:rPr>
          <w:rFonts w:asciiTheme="minorHAnsi" w:hAnsiTheme="minorHAnsi" w:cstheme="minorHAnsi"/>
          <w:b/>
          <w:sz w:val="22"/>
          <w:szCs w:val="22"/>
        </w:rPr>
        <w:t>Malířské centrum Znojmo, s.r.o.</w:t>
      </w:r>
    </w:p>
    <w:p w14:paraId="1B1A082B" w14:textId="1DA63A77" w:rsidR="00C9180A" w:rsidRPr="006A1917" w:rsidRDefault="00F5417B" w:rsidP="00C9180A">
      <w:pPr>
        <w:rPr>
          <w:rFonts w:asciiTheme="minorHAnsi" w:hAnsiTheme="minorHAnsi" w:cstheme="minorHAnsi"/>
          <w:sz w:val="22"/>
          <w:szCs w:val="22"/>
        </w:rPr>
      </w:pPr>
      <w:r w:rsidRPr="006A1917">
        <w:rPr>
          <w:rFonts w:asciiTheme="minorHAnsi" w:hAnsiTheme="minorHAnsi" w:cstheme="minorHAnsi"/>
          <w:sz w:val="22"/>
          <w:szCs w:val="22"/>
        </w:rPr>
        <w:t xml:space="preserve">     </w:t>
      </w:r>
      <w:r w:rsidR="008C0B7A" w:rsidRPr="006A1917">
        <w:rPr>
          <w:rFonts w:asciiTheme="minorHAnsi" w:hAnsiTheme="minorHAnsi" w:cstheme="minorHAnsi"/>
          <w:sz w:val="22"/>
          <w:szCs w:val="22"/>
        </w:rPr>
        <w:t xml:space="preserve"> </w:t>
      </w:r>
      <w:r w:rsidR="006A1917" w:rsidRPr="006A1917">
        <w:rPr>
          <w:rFonts w:asciiTheme="minorHAnsi" w:hAnsiTheme="minorHAnsi" w:cstheme="minorHAnsi"/>
          <w:sz w:val="22"/>
          <w:szCs w:val="22"/>
        </w:rPr>
        <w:t>zapsaná</w:t>
      </w:r>
      <w:r w:rsidR="006A1917">
        <w:rPr>
          <w:rFonts w:asciiTheme="minorHAnsi" w:hAnsiTheme="minorHAnsi" w:cstheme="minorHAnsi"/>
          <w:sz w:val="22"/>
          <w:szCs w:val="22"/>
        </w:rPr>
        <w:t xml:space="preserve"> v obchodním rejstříku vedeném u Krajského soudu v Brně, oddíl C, vložka 65968</w:t>
      </w:r>
    </w:p>
    <w:p w14:paraId="331FACDD" w14:textId="4FC5D083" w:rsidR="00906858" w:rsidRPr="00906858" w:rsidRDefault="006A4216" w:rsidP="008C0B7A">
      <w:pPr>
        <w:rPr>
          <w:rFonts w:asciiTheme="minorHAnsi" w:hAnsiTheme="minorHAnsi" w:cstheme="minorHAnsi"/>
          <w:sz w:val="22"/>
          <w:szCs w:val="22"/>
        </w:rPr>
      </w:pPr>
      <w:r w:rsidRPr="000F159F">
        <w:rPr>
          <w:rFonts w:ascii="Calibri" w:hAnsi="Calibri"/>
          <w:sz w:val="22"/>
          <w:szCs w:val="22"/>
        </w:rPr>
        <w:t xml:space="preserve">     </w:t>
      </w:r>
      <w:r w:rsidR="0053312A">
        <w:rPr>
          <w:rFonts w:ascii="Calibri" w:hAnsi="Calibri"/>
          <w:sz w:val="22"/>
          <w:szCs w:val="22"/>
        </w:rPr>
        <w:t xml:space="preserve"> </w:t>
      </w:r>
      <w:r w:rsidRPr="000F159F">
        <w:rPr>
          <w:rFonts w:ascii="Calibri" w:hAnsi="Calibri"/>
          <w:sz w:val="22"/>
          <w:szCs w:val="22"/>
        </w:rPr>
        <w:t xml:space="preserve">adresa: </w:t>
      </w:r>
      <w:r w:rsidR="006A1917">
        <w:rPr>
          <w:rFonts w:ascii="Calibri" w:hAnsi="Calibri"/>
          <w:sz w:val="22"/>
          <w:szCs w:val="22"/>
        </w:rPr>
        <w:t>náměstí Svobody 1548/5, 669 02 Znojmo</w:t>
      </w:r>
      <w:r w:rsidRPr="000F159F">
        <w:rPr>
          <w:rFonts w:ascii="Calibri" w:hAnsi="Calibri"/>
          <w:sz w:val="22"/>
          <w:szCs w:val="22"/>
        </w:rPr>
        <w:tab/>
      </w:r>
      <w:r w:rsidR="00265A2B">
        <w:rPr>
          <w:rFonts w:ascii="Calibri" w:hAnsi="Calibri"/>
          <w:sz w:val="22"/>
          <w:szCs w:val="22"/>
        </w:rPr>
        <w:t xml:space="preserve">               </w:t>
      </w:r>
      <w:r w:rsidR="00E74761">
        <w:rPr>
          <w:rFonts w:ascii="Calibri" w:hAnsi="Calibri"/>
          <w:sz w:val="22"/>
          <w:szCs w:val="22"/>
        </w:rPr>
        <w:tab/>
        <w:t xml:space="preserve">    </w:t>
      </w:r>
    </w:p>
    <w:p w14:paraId="61375A59" w14:textId="59C6A586" w:rsidR="003525ED"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IČ</w:t>
      </w:r>
      <w:r w:rsidR="008C0B7A">
        <w:rPr>
          <w:rFonts w:ascii="Calibri" w:hAnsi="Calibri"/>
          <w:sz w:val="22"/>
          <w:szCs w:val="22"/>
        </w:rPr>
        <w:t>O</w:t>
      </w:r>
      <w:r w:rsidRPr="000F159F">
        <w:rPr>
          <w:rFonts w:ascii="Calibri" w:hAnsi="Calibri"/>
          <w:sz w:val="22"/>
          <w:szCs w:val="22"/>
        </w:rPr>
        <w:t xml:space="preserve">: </w:t>
      </w:r>
      <w:r w:rsidR="006A1917" w:rsidRPr="006A1917">
        <w:rPr>
          <w:rFonts w:ascii="Calibri" w:hAnsi="Calibri"/>
          <w:sz w:val="22"/>
          <w:szCs w:val="22"/>
        </w:rPr>
        <w:t>29213525</w:t>
      </w:r>
      <w:r w:rsidRPr="000F159F">
        <w:rPr>
          <w:rFonts w:ascii="Calibri" w:hAnsi="Calibri"/>
          <w:sz w:val="22"/>
          <w:szCs w:val="22"/>
        </w:rPr>
        <w:tab/>
      </w:r>
      <w:r w:rsidRPr="000F159F">
        <w:rPr>
          <w:rFonts w:ascii="Calibri" w:hAnsi="Calibri"/>
          <w:sz w:val="22"/>
          <w:szCs w:val="22"/>
        </w:rPr>
        <w:tab/>
        <w:t xml:space="preserve">    </w:t>
      </w:r>
      <w:r w:rsidR="00265A2B">
        <w:rPr>
          <w:rFonts w:ascii="Calibri" w:hAnsi="Calibri"/>
          <w:sz w:val="22"/>
          <w:szCs w:val="22"/>
        </w:rPr>
        <w:t xml:space="preserve">           </w:t>
      </w:r>
      <w:r w:rsidR="000F159F">
        <w:rPr>
          <w:rFonts w:ascii="Calibri" w:hAnsi="Calibri"/>
          <w:sz w:val="22"/>
          <w:szCs w:val="22"/>
        </w:rPr>
        <w:t xml:space="preserve">         </w:t>
      </w:r>
    </w:p>
    <w:p w14:paraId="2391EDC9" w14:textId="2F4180D7" w:rsidR="006A4216" w:rsidRPr="000F159F"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006A1917" w:rsidRPr="006A1917">
        <w:rPr>
          <w:rFonts w:ascii="Calibri" w:hAnsi="Calibri"/>
          <w:sz w:val="22"/>
          <w:szCs w:val="22"/>
        </w:rPr>
        <w:t>CZ29213525</w:t>
      </w:r>
      <w:r w:rsidRPr="000F159F">
        <w:rPr>
          <w:rFonts w:ascii="Calibri" w:hAnsi="Calibri"/>
          <w:sz w:val="22"/>
          <w:szCs w:val="22"/>
        </w:rPr>
        <w:tab/>
      </w:r>
      <w:r w:rsidR="00265A2B">
        <w:rPr>
          <w:rFonts w:ascii="Calibri" w:hAnsi="Calibri"/>
          <w:sz w:val="22"/>
          <w:szCs w:val="22"/>
        </w:rPr>
        <w:t xml:space="preserve">               </w:t>
      </w:r>
      <w:r w:rsidRPr="000F159F">
        <w:rPr>
          <w:rFonts w:ascii="Calibri" w:hAnsi="Calibri"/>
          <w:sz w:val="22"/>
          <w:szCs w:val="22"/>
        </w:rPr>
        <w:tab/>
        <w:t xml:space="preserve">    </w:t>
      </w:r>
    </w:p>
    <w:p w14:paraId="305C0F9D" w14:textId="03B0FB1C" w:rsidR="0053312A" w:rsidRDefault="00E74761" w:rsidP="006A4216">
      <w:pPr>
        <w:pStyle w:val="Default"/>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 xml:space="preserve">ankovní spojení: </w:t>
      </w:r>
      <w:r w:rsidR="00E51D5F">
        <w:rPr>
          <w:rFonts w:ascii="Calibri" w:hAnsi="Calibri"/>
          <w:sz w:val="22"/>
          <w:szCs w:val="22"/>
        </w:rPr>
        <w:t xml:space="preserve"> </w:t>
      </w:r>
      <w:r w:rsidR="006A1917">
        <w:rPr>
          <w:rFonts w:ascii="Calibri" w:hAnsi="Calibri"/>
          <w:sz w:val="22"/>
          <w:szCs w:val="22"/>
        </w:rPr>
        <w:t>Československá obchodní banka a.s.</w:t>
      </w:r>
      <w:r w:rsidR="00E51D5F">
        <w:rPr>
          <w:rFonts w:ascii="Calibri" w:hAnsi="Calibri"/>
          <w:sz w:val="22"/>
          <w:szCs w:val="22"/>
        </w:rPr>
        <w:t xml:space="preserve">    </w:t>
      </w:r>
    </w:p>
    <w:p w14:paraId="56CFBA79" w14:textId="4E01FEAA" w:rsidR="006A4216" w:rsidRPr="000F159F" w:rsidRDefault="00E74761" w:rsidP="006A4216">
      <w:pPr>
        <w:pStyle w:val="Default"/>
        <w:rPr>
          <w:rFonts w:ascii="Calibri" w:hAnsi="Calibri"/>
          <w:sz w:val="22"/>
          <w:szCs w:val="22"/>
        </w:rPr>
      </w:pPr>
      <w:r>
        <w:rPr>
          <w:rFonts w:ascii="Calibri" w:hAnsi="Calibri"/>
          <w:sz w:val="22"/>
          <w:szCs w:val="22"/>
        </w:rPr>
        <w:t xml:space="preserve">      Č</w:t>
      </w:r>
      <w:r w:rsidR="006A4216" w:rsidRPr="000F159F">
        <w:rPr>
          <w:rFonts w:ascii="Calibri" w:hAnsi="Calibri"/>
          <w:sz w:val="22"/>
          <w:szCs w:val="22"/>
        </w:rPr>
        <w:t xml:space="preserve">. účtu: </w:t>
      </w:r>
      <w:r w:rsidR="006A1917">
        <w:rPr>
          <w:rFonts w:ascii="Calibri" w:hAnsi="Calibri"/>
          <w:sz w:val="22"/>
          <w:szCs w:val="22"/>
        </w:rPr>
        <w:t>258388110/0300</w:t>
      </w:r>
      <w:r w:rsidR="00E51D5F">
        <w:rPr>
          <w:rFonts w:ascii="Calibri" w:hAnsi="Calibri"/>
          <w:sz w:val="22"/>
          <w:szCs w:val="22"/>
        </w:rPr>
        <w:t xml:space="preserve">                       </w:t>
      </w:r>
    </w:p>
    <w:p w14:paraId="7A3195E3" w14:textId="514DE7F3" w:rsidR="00E74761" w:rsidRDefault="00E74761" w:rsidP="00E74761">
      <w:pPr>
        <w:pStyle w:val="Default"/>
        <w:rPr>
          <w:rFonts w:ascii="Calibri" w:hAnsi="Calibri"/>
          <w:sz w:val="22"/>
          <w:szCs w:val="22"/>
        </w:rPr>
      </w:pPr>
      <w:r>
        <w:rPr>
          <w:rFonts w:ascii="Calibri" w:hAnsi="Calibri"/>
          <w:sz w:val="22"/>
          <w:szCs w:val="22"/>
        </w:rPr>
        <w:t xml:space="preserve">      Z</w:t>
      </w:r>
      <w:r w:rsidR="006A4216" w:rsidRPr="000F159F">
        <w:rPr>
          <w:rFonts w:ascii="Calibri" w:hAnsi="Calibri"/>
          <w:sz w:val="22"/>
          <w:szCs w:val="22"/>
        </w:rPr>
        <w:t xml:space="preserve">astoupený: </w:t>
      </w:r>
      <w:r w:rsidR="006A1917">
        <w:rPr>
          <w:rFonts w:ascii="Calibri" w:hAnsi="Calibri"/>
          <w:sz w:val="22"/>
          <w:szCs w:val="22"/>
        </w:rPr>
        <w:t>Milanem Kellem, jednatelem</w:t>
      </w:r>
      <w:r>
        <w:rPr>
          <w:rFonts w:ascii="Calibri" w:hAnsi="Calibri"/>
          <w:sz w:val="22"/>
          <w:szCs w:val="22"/>
        </w:rPr>
        <w:tab/>
        <w:t xml:space="preserve"> </w:t>
      </w:r>
    </w:p>
    <w:p w14:paraId="4347F63A" w14:textId="3AC2A1F7" w:rsidR="006A4216" w:rsidRPr="008C0B7A" w:rsidRDefault="00E74761" w:rsidP="006A4216">
      <w:pPr>
        <w:pStyle w:val="Default"/>
        <w:rPr>
          <w:rFonts w:ascii="Calibri" w:hAnsi="Calibri"/>
          <w:i/>
          <w:sz w:val="22"/>
          <w:szCs w:val="22"/>
        </w:rPr>
      </w:pPr>
      <w:r w:rsidRPr="008C0B7A">
        <w:rPr>
          <w:rFonts w:ascii="Calibri" w:hAnsi="Calibri"/>
          <w:i/>
          <w:sz w:val="22"/>
          <w:szCs w:val="22"/>
        </w:rPr>
        <w:t xml:space="preserve">      </w:t>
      </w:r>
      <w:r w:rsidR="006A4216" w:rsidRPr="008C0B7A">
        <w:rPr>
          <w:rFonts w:ascii="Calibri" w:hAnsi="Calibri"/>
          <w:i/>
          <w:sz w:val="22"/>
          <w:szCs w:val="22"/>
        </w:rPr>
        <w:t>(dále jen „</w:t>
      </w:r>
      <w:r w:rsidR="000F159F" w:rsidRPr="008C0B7A">
        <w:rPr>
          <w:rFonts w:ascii="Calibri" w:hAnsi="Calibri"/>
          <w:i/>
          <w:sz w:val="22"/>
          <w:szCs w:val="22"/>
        </w:rPr>
        <w:t>z</w:t>
      </w:r>
      <w:r w:rsidR="006A4216" w:rsidRPr="008C0B7A">
        <w:rPr>
          <w:rFonts w:ascii="Calibri" w:hAnsi="Calibri"/>
          <w:i/>
          <w:sz w:val="22"/>
          <w:szCs w:val="22"/>
        </w:rPr>
        <w:t xml:space="preserve">hotovitel“) </w:t>
      </w:r>
    </w:p>
    <w:p w14:paraId="3ABDD5E1" w14:textId="77777777" w:rsidR="006A4216" w:rsidRDefault="006A4216" w:rsidP="006A4216">
      <w:pPr>
        <w:pStyle w:val="Default"/>
        <w:rPr>
          <w:sz w:val="23"/>
          <w:szCs w:val="23"/>
        </w:rPr>
      </w:pPr>
    </w:p>
    <w:p w14:paraId="1FC2E52B" w14:textId="77777777"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14:paraId="12DE6097" w14:textId="77777777"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14:paraId="782C3CA5" w14:textId="77777777"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14:paraId="541F8432" w14:textId="77777777"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14:paraId="581F4E8D" w14:textId="3391BB66" w:rsidR="00FF2F9F" w:rsidRPr="006852E0" w:rsidRDefault="006A4216" w:rsidP="006852E0">
      <w:pPr>
        <w:pStyle w:val="Odstavecseseznamem"/>
        <w:numPr>
          <w:ilvl w:val="0"/>
          <w:numId w:val="2"/>
        </w:numPr>
        <w:jc w:val="both"/>
        <w:rPr>
          <w:rFonts w:asciiTheme="minorHAnsi" w:eastAsia="Calibri" w:hAnsiTheme="minorHAnsi" w:cstheme="minorHAnsi"/>
          <w:sz w:val="22"/>
          <w:szCs w:val="22"/>
        </w:rPr>
      </w:pPr>
      <w:r w:rsidRPr="00C04403">
        <w:rPr>
          <w:rFonts w:ascii="Calibri" w:hAnsi="Calibri"/>
          <w:sz w:val="22"/>
          <w:szCs w:val="22"/>
        </w:rPr>
        <w:t xml:space="preserve">Předmětem této smlouvy </w:t>
      </w:r>
      <w:r w:rsidRPr="00C04403">
        <w:rPr>
          <w:rFonts w:asciiTheme="minorHAnsi" w:hAnsiTheme="minorHAnsi" w:cstheme="minorHAnsi"/>
          <w:sz w:val="22"/>
          <w:szCs w:val="22"/>
        </w:rPr>
        <w:t xml:space="preserve">je </w:t>
      </w:r>
      <w:r w:rsidR="00C9180A">
        <w:rPr>
          <w:rFonts w:asciiTheme="minorHAnsi" w:hAnsiTheme="minorHAnsi" w:cstheme="minorHAnsi"/>
          <w:sz w:val="22"/>
          <w:szCs w:val="22"/>
        </w:rPr>
        <w:t xml:space="preserve">oprava oken - </w:t>
      </w:r>
      <w:r w:rsidR="00272AB2" w:rsidRPr="00C04403">
        <w:rPr>
          <w:rFonts w:asciiTheme="minorHAnsi" w:eastAsia="Calibri" w:hAnsiTheme="minorHAnsi" w:cstheme="minorHAnsi"/>
          <w:sz w:val="22"/>
          <w:szCs w:val="22"/>
        </w:rPr>
        <w:t>nátěr</w:t>
      </w:r>
      <w:r w:rsidR="00964DD1">
        <w:rPr>
          <w:rFonts w:asciiTheme="minorHAnsi" w:eastAsia="Calibri" w:hAnsiTheme="minorHAnsi" w:cstheme="minorHAnsi"/>
          <w:sz w:val="22"/>
          <w:szCs w:val="22"/>
        </w:rPr>
        <w:t xml:space="preserve"> 45</w:t>
      </w:r>
      <w:r w:rsidR="000E7827">
        <w:rPr>
          <w:rFonts w:asciiTheme="minorHAnsi" w:eastAsia="Calibri" w:hAnsiTheme="minorHAnsi" w:cstheme="minorHAnsi"/>
          <w:sz w:val="22"/>
          <w:szCs w:val="22"/>
        </w:rPr>
        <w:t xml:space="preserve"> </w:t>
      </w:r>
      <w:r w:rsidR="00964DD1">
        <w:rPr>
          <w:rFonts w:asciiTheme="minorHAnsi" w:eastAsia="Calibri" w:hAnsiTheme="minorHAnsi" w:cstheme="minorHAnsi"/>
          <w:sz w:val="22"/>
          <w:szCs w:val="22"/>
        </w:rPr>
        <w:t>k</w:t>
      </w:r>
      <w:r w:rsidR="006852E0">
        <w:rPr>
          <w:rFonts w:asciiTheme="minorHAnsi" w:eastAsia="Calibri" w:hAnsiTheme="minorHAnsi" w:cstheme="minorHAnsi"/>
          <w:sz w:val="22"/>
          <w:szCs w:val="22"/>
        </w:rPr>
        <w:t>u</w:t>
      </w:r>
      <w:r w:rsidR="00964DD1" w:rsidRPr="006852E0">
        <w:rPr>
          <w:rFonts w:asciiTheme="minorHAnsi" w:eastAsia="Calibri" w:hAnsiTheme="minorHAnsi" w:cstheme="minorHAnsi"/>
          <w:sz w:val="22"/>
          <w:szCs w:val="22"/>
        </w:rPr>
        <w:t>s</w:t>
      </w:r>
      <w:r w:rsidR="006852E0">
        <w:rPr>
          <w:rFonts w:asciiTheme="minorHAnsi" w:eastAsia="Calibri" w:hAnsiTheme="minorHAnsi" w:cstheme="minorHAnsi"/>
          <w:sz w:val="22"/>
          <w:szCs w:val="22"/>
        </w:rPr>
        <w:t>ů</w:t>
      </w:r>
      <w:r w:rsidR="00B2249A" w:rsidRPr="006852E0">
        <w:rPr>
          <w:rFonts w:asciiTheme="minorHAnsi" w:eastAsia="Calibri" w:hAnsiTheme="minorHAnsi" w:cstheme="minorHAnsi"/>
          <w:sz w:val="22"/>
          <w:szCs w:val="22"/>
        </w:rPr>
        <w:t xml:space="preserve"> vnějších</w:t>
      </w:r>
      <w:r w:rsidR="00272AB2" w:rsidRPr="006852E0">
        <w:rPr>
          <w:rFonts w:asciiTheme="minorHAnsi" w:eastAsia="Calibri" w:hAnsiTheme="minorHAnsi" w:cstheme="minorHAnsi"/>
          <w:sz w:val="22"/>
          <w:szCs w:val="22"/>
        </w:rPr>
        <w:t xml:space="preserve"> dřevěných oken </w:t>
      </w:r>
      <w:r w:rsidR="00964DD1" w:rsidRPr="006852E0">
        <w:rPr>
          <w:rFonts w:asciiTheme="minorHAnsi" w:eastAsia="Calibri" w:hAnsiTheme="minorHAnsi" w:cstheme="minorHAnsi"/>
          <w:sz w:val="22"/>
          <w:szCs w:val="22"/>
        </w:rPr>
        <w:t>na severozápadním a jihozápadním křídle</w:t>
      </w:r>
      <w:r w:rsidR="00F258E5" w:rsidRPr="006852E0">
        <w:rPr>
          <w:rFonts w:asciiTheme="minorHAnsi" w:eastAsia="Calibri" w:hAnsiTheme="minorHAnsi" w:cstheme="minorHAnsi"/>
          <w:sz w:val="22"/>
          <w:szCs w:val="22"/>
        </w:rPr>
        <w:t xml:space="preserve"> </w:t>
      </w:r>
      <w:r w:rsidR="00272AB2" w:rsidRPr="006852E0">
        <w:rPr>
          <w:rFonts w:asciiTheme="minorHAnsi" w:eastAsia="Calibri" w:hAnsiTheme="minorHAnsi" w:cstheme="minorHAnsi"/>
          <w:sz w:val="22"/>
          <w:szCs w:val="22"/>
        </w:rPr>
        <w:t>minoritského kláštera</w:t>
      </w:r>
      <w:r w:rsidR="00775D8E" w:rsidRPr="006852E0">
        <w:rPr>
          <w:rFonts w:asciiTheme="minorHAnsi" w:eastAsia="Calibri" w:hAnsiTheme="minorHAnsi" w:cstheme="minorHAnsi"/>
          <w:sz w:val="22"/>
          <w:szCs w:val="22"/>
        </w:rPr>
        <w:t xml:space="preserve">, nemovité kulturní památky </w:t>
      </w:r>
      <w:r w:rsidR="00C04403" w:rsidRPr="006852E0">
        <w:rPr>
          <w:rFonts w:asciiTheme="minorHAnsi" w:eastAsia="Calibri" w:hAnsiTheme="minorHAnsi" w:cstheme="minorHAnsi"/>
          <w:sz w:val="22"/>
          <w:szCs w:val="22"/>
        </w:rPr>
        <w:t xml:space="preserve">ev. pod č. 20015/7-6944, </w:t>
      </w:r>
      <w:r w:rsidR="00206F78" w:rsidRPr="006852E0">
        <w:rPr>
          <w:rFonts w:ascii="Calibri" w:hAnsi="Calibri"/>
          <w:sz w:val="22"/>
          <w:szCs w:val="22"/>
        </w:rPr>
        <w:t xml:space="preserve"> </w:t>
      </w:r>
      <w:r w:rsidR="008C0B7A" w:rsidRPr="006852E0">
        <w:rPr>
          <w:rFonts w:ascii="Calibri" w:hAnsi="Calibri"/>
          <w:sz w:val="22"/>
          <w:szCs w:val="22"/>
        </w:rPr>
        <w:t xml:space="preserve">v souladu se </w:t>
      </w:r>
      <w:r w:rsidR="0068604E" w:rsidRPr="006852E0">
        <w:rPr>
          <w:rFonts w:ascii="Calibri" w:hAnsi="Calibri"/>
          <w:sz w:val="22"/>
          <w:szCs w:val="22"/>
        </w:rPr>
        <w:t xml:space="preserve">závazným stanoviskem </w:t>
      </w:r>
      <w:r w:rsidR="00206F78" w:rsidRPr="006852E0">
        <w:rPr>
          <w:rFonts w:ascii="Calibri" w:hAnsi="Calibri"/>
          <w:sz w:val="22"/>
          <w:szCs w:val="22"/>
        </w:rPr>
        <w:t xml:space="preserve">č. </w:t>
      </w:r>
      <w:r w:rsidR="0068604E" w:rsidRPr="006852E0">
        <w:rPr>
          <w:rFonts w:ascii="Calibri" w:hAnsi="Calibri"/>
          <w:sz w:val="22"/>
          <w:szCs w:val="22"/>
        </w:rPr>
        <w:t>261/2016</w:t>
      </w:r>
      <w:r w:rsidR="005D454A" w:rsidRPr="006852E0">
        <w:rPr>
          <w:rFonts w:ascii="Calibri" w:hAnsi="Calibri"/>
          <w:sz w:val="22"/>
          <w:szCs w:val="22"/>
        </w:rPr>
        <w:t xml:space="preserve"> OŠK</w:t>
      </w:r>
      <w:r w:rsidR="0068604E" w:rsidRPr="006852E0">
        <w:rPr>
          <w:rFonts w:ascii="Calibri" w:hAnsi="Calibri"/>
          <w:sz w:val="22"/>
          <w:szCs w:val="22"/>
        </w:rPr>
        <w:t>a</w:t>
      </w:r>
      <w:r w:rsidR="005D454A" w:rsidRPr="006852E0">
        <w:rPr>
          <w:rFonts w:ascii="Calibri" w:hAnsi="Calibri"/>
          <w:sz w:val="22"/>
          <w:szCs w:val="22"/>
        </w:rPr>
        <w:t>PP</w:t>
      </w:r>
      <w:r w:rsidR="00206F78" w:rsidRPr="006852E0">
        <w:rPr>
          <w:rFonts w:ascii="Calibri" w:hAnsi="Calibri"/>
          <w:sz w:val="22"/>
          <w:szCs w:val="22"/>
        </w:rPr>
        <w:t xml:space="preserve">, soupisem stavebních prací, dodávek a služeb s výkazem výměr, </w:t>
      </w:r>
      <w:r w:rsidR="00F07DAF" w:rsidRPr="006852E0">
        <w:rPr>
          <w:rFonts w:ascii="Calibri" w:hAnsi="Calibri"/>
          <w:sz w:val="22"/>
          <w:szCs w:val="22"/>
        </w:rPr>
        <w:t>který je přílohou této smlouvy</w:t>
      </w:r>
      <w:r w:rsidR="00775D8E" w:rsidRPr="006852E0">
        <w:rPr>
          <w:rFonts w:ascii="Calibri" w:hAnsi="Calibri"/>
          <w:sz w:val="22"/>
          <w:szCs w:val="22"/>
        </w:rPr>
        <w:t xml:space="preserve"> a pokyny objednatele</w:t>
      </w:r>
      <w:r w:rsidR="00F07DAF" w:rsidRPr="006852E0">
        <w:rPr>
          <w:rFonts w:ascii="Calibri" w:hAnsi="Calibri"/>
          <w:sz w:val="22"/>
          <w:szCs w:val="22"/>
        </w:rPr>
        <w:t>.</w:t>
      </w:r>
    </w:p>
    <w:p w14:paraId="44154FA3" w14:textId="2D0A4284" w:rsidR="00C87296" w:rsidRPr="00775D8E" w:rsidRDefault="00C87296" w:rsidP="0068604E">
      <w:pPr>
        <w:widowControl w:val="0"/>
        <w:spacing w:after="120"/>
        <w:ind w:left="345"/>
        <w:jc w:val="both"/>
        <w:rPr>
          <w:rFonts w:ascii="Calibri" w:hAnsi="Calibri" w:cs="Arial"/>
          <w:snapToGrid w:val="0"/>
          <w:sz w:val="22"/>
          <w:szCs w:val="22"/>
        </w:rPr>
      </w:pPr>
      <w:r w:rsidRPr="0099371A">
        <w:rPr>
          <w:rFonts w:ascii="Calibri" w:hAnsi="Calibri" w:cs="Arial"/>
          <w:snapToGrid w:val="0"/>
          <w:sz w:val="22"/>
          <w:szCs w:val="22"/>
        </w:rPr>
        <w:t xml:space="preserve">Zhotovením díla se rozumí úplné, funkční a bezvadné provedení všech služeb, dodávek, prací, </w:t>
      </w:r>
      <w:r w:rsidR="0068604E">
        <w:rPr>
          <w:rFonts w:ascii="Calibri" w:hAnsi="Calibri" w:cs="Arial"/>
          <w:snapToGrid w:val="0"/>
          <w:sz w:val="22"/>
          <w:szCs w:val="22"/>
        </w:rPr>
        <w:t xml:space="preserve">     </w:t>
      </w:r>
      <w:r w:rsidRPr="0099371A">
        <w:rPr>
          <w:rFonts w:ascii="Calibri" w:hAnsi="Calibri" w:cs="Arial"/>
          <w:snapToGrid w:val="0"/>
          <w:sz w:val="22"/>
          <w:szCs w:val="22"/>
        </w:rPr>
        <w:t>jejichž provedení je pr</w:t>
      </w:r>
      <w:r>
        <w:rPr>
          <w:rFonts w:ascii="Calibri" w:hAnsi="Calibri" w:cs="Arial"/>
          <w:snapToGrid w:val="0"/>
          <w:sz w:val="22"/>
          <w:szCs w:val="22"/>
        </w:rPr>
        <w:t>o řádné dokončení díla nezbytné.</w:t>
      </w:r>
    </w:p>
    <w:p w14:paraId="009D06F2" w14:textId="77777777"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14:paraId="00C9B896" w14:textId="77777777" w:rsidR="0068604E" w:rsidRPr="0068604E" w:rsidRDefault="0068604E" w:rsidP="008C0B7A">
      <w:pPr>
        <w:numPr>
          <w:ilvl w:val="0"/>
          <w:numId w:val="28"/>
        </w:numPr>
        <w:ind w:left="357" w:hanging="357"/>
        <w:jc w:val="both"/>
        <w:rPr>
          <w:rFonts w:ascii="Calibri" w:hAnsi="Calibri" w:cs="Calibri"/>
          <w:sz w:val="22"/>
          <w:szCs w:val="22"/>
        </w:rPr>
      </w:pPr>
      <w:r w:rsidRPr="0068604E">
        <w:rPr>
          <w:rFonts w:ascii="Calibri" w:hAnsi="Calibri" w:cs="Calibri"/>
          <w:sz w:val="22"/>
          <w:szCs w:val="22"/>
        </w:rPr>
        <w:t>odstranění starého nátěru</w:t>
      </w:r>
    </w:p>
    <w:p w14:paraId="55BB1135" w14:textId="77777777" w:rsidR="0068604E" w:rsidRPr="0068604E" w:rsidRDefault="0068604E" w:rsidP="008C0B7A">
      <w:pPr>
        <w:numPr>
          <w:ilvl w:val="0"/>
          <w:numId w:val="28"/>
        </w:numPr>
        <w:ind w:left="357" w:hanging="357"/>
        <w:jc w:val="both"/>
        <w:rPr>
          <w:rFonts w:ascii="Calibri" w:hAnsi="Calibri" w:cs="Calibri"/>
          <w:sz w:val="22"/>
          <w:szCs w:val="22"/>
        </w:rPr>
      </w:pPr>
      <w:r w:rsidRPr="0068604E">
        <w:rPr>
          <w:rFonts w:ascii="Calibri" w:hAnsi="Calibri" w:cs="Calibri"/>
          <w:sz w:val="22"/>
          <w:szCs w:val="22"/>
        </w:rPr>
        <w:t>oprava tmelení skleněných výplní</w:t>
      </w:r>
    </w:p>
    <w:p w14:paraId="048FF95F" w14:textId="3B2E0F8B" w:rsidR="0068604E" w:rsidRDefault="0068604E" w:rsidP="008C0B7A">
      <w:pPr>
        <w:numPr>
          <w:ilvl w:val="0"/>
          <w:numId w:val="28"/>
        </w:numPr>
        <w:ind w:left="357" w:hanging="357"/>
        <w:jc w:val="both"/>
        <w:rPr>
          <w:rFonts w:ascii="Calibri" w:hAnsi="Calibri" w:cs="Calibri"/>
          <w:sz w:val="22"/>
          <w:szCs w:val="22"/>
        </w:rPr>
      </w:pPr>
      <w:r w:rsidRPr="0068604E">
        <w:rPr>
          <w:rFonts w:ascii="Calibri" w:hAnsi="Calibri" w:cs="Calibri"/>
          <w:sz w:val="22"/>
          <w:szCs w:val="22"/>
        </w:rPr>
        <w:t>nátěr oken</w:t>
      </w:r>
    </w:p>
    <w:p w14:paraId="57A205BE" w14:textId="77777777" w:rsidR="00D930EB" w:rsidRPr="001B5E47" w:rsidRDefault="001B5E47" w:rsidP="00775D8E">
      <w:pPr>
        <w:numPr>
          <w:ilvl w:val="0"/>
          <w:numId w:val="2"/>
        </w:numPr>
        <w:tabs>
          <w:tab w:val="num" w:pos="567"/>
        </w:tabs>
        <w:spacing w:before="60"/>
        <w:jc w:val="both"/>
        <w:rPr>
          <w:rFonts w:asciiTheme="minorHAnsi" w:hAnsiTheme="minorHAnsi"/>
          <w:sz w:val="22"/>
          <w:szCs w:val="22"/>
        </w:rPr>
      </w:pPr>
      <w:r w:rsidRPr="00D10F1F">
        <w:rPr>
          <w:rFonts w:asciiTheme="minorHAnsi" w:eastAsia="Calibri" w:hAnsiTheme="minorHAnsi"/>
          <w:bCs/>
          <w:sz w:val="22"/>
          <w:szCs w:val="22"/>
        </w:rPr>
        <w:t xml:space="preserve">Dílo se zhotovitel zavazuje </w:t>
      </w:r>
      <w:r w:rsidR="00D930EB" w:rsidRPr="00D10F1F">
        <w:rPr>
          <w:rFonts w:asciiTheme="minorHAnsi" w:eastAsia="Calibri" w:hAnsiTheme="minorHAnsi"/>
          <w:bCs/>
          <w:sz w:val="22"/>
          <w:szCs w:val="22"/>
        </w:rPr>
        <w:t>realizov</w:t>
      </w:r>
      <w:r w:rsidRPr="00D10F1F">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14:paraId="7DC32E33" w14:textId="791FCB0F" w:rsidR="00206F78" w:rsidRDefault="00D930EB" w:rsidP="0068604E">
      <w:pPr>
        <w:numPr>
          <w:ilvl w:val="0"/>
          <w:numId w:val="2"/>
        </w:numPr>
        <w:spacing w:before="60"/>
        <w:jc w:val="both"/>
        <w:rPr>
          <w:rFonts w:asciiTheme="minorHAnsi" w:eastAsia="Calibri" w:hAnsiTheme="minorHAnsi"/>
          <w:bCs/>
          <w:sz w:val="22"/>
          <w:szCs w:val="22"/>
        </w:rPr>
      </w:pPr>
      <w:r w:rsidRPr="00206F78">
        <w:rPr>
          <w:rFonts w:asciiTheme="minorHAnsi" w:hAnsiTheme="minorHAnsi"/>
          <w:sz w:val="22"/>
          <w:szCs w:val="22"/>
        </w:rPr>
        <w:lastRenderedPageBreak/>
        <w:t>P</w:t>
      </w:r>
      <w:r w:rsidRPr="00206F78">
        <w:rPr>
          <w:rFonts w:asciiTheme="minorHAnsi" w:eastAsia="Calibri" w:hAnsiTheme="minorHAnsi"/>
          <w:sz w:val="22"/>
          <w:szCs w:val="22"/>
        </w:rPr>
        <w:t xml:space="preserve">ráce musí probíhat tak, aby nedošlo k poškození nemovité kulturní památky ev. pod č. </w:t>
      </w:r>
      <w:r w:rsidR="0068604E" w:rsidRPr="0068604E">
        <w:rPr>
          <w:rFonts w:asciiTheme="minorHAnsi" w:eastAsia="Calibri" w:hAnsiTheme="minorHAnsi"/>
          <w:bCs/>
          <w:sz w:val="22"/>
          <w:szCs w:val="22"/>
        </w:rPr>
        <w:t>20015/7-6944</w:t>
      </w:r>
      <w:r w:rsidR="00033B02">
        <w:rPr>
          <w:rFonts w:asciiTheme="minorHAnsi" w:eastAsia="Calibri" w:hAnsiTheme="minorHAnsi"/>
          <w:bCs/>
          <w:sz w:val="22"/>
          <w:szCs w:val="22"/>
        </w:rPr>
        <w:t>.</w:t>
      </w:r>
    </w:p>
    <w:p w14:paraId="43D0551C" w14:textId="77777777" w:rsidR="00206F78" w:rsidRPr="005D454A" w:rsidRDefault="00206F78" w:rsidP="005D454A">
      <w:pPr>
        <w:numPr>
          <w:ilvl w:val="0"/>
          <w:numId w:val="2"/>
        </w:numPr>
        <w:spacing w:before="60"/>
        <w:jc w:val="both"/>
        <w:rPr>
          <w:rFonts w:asciiTheme="minorHAnsi" w:eastAsia="Calibri" w:hAnsiTheme="minorHAnsi"/>
          <w:bCs/>
          <w:sz w:val="22"/>
          <w:szCs w:val="22"/>
        </w:rPr>
      </w:pPr>
      <w:r w:rsidRPr="005D454A">
        <w:rPr>
          <w:rFonts w:ascii="Calibri" w:eastAsia="Calibri" w:hAnsi="Calibri" w:cs="Calibri"/>
          <w:color w:val="000000"/>
          <w:sz w:val="22"/>
          <w:szCs w:val="22"/>
          <w:lang w:eastAsia="en-US"/>
        </w:rPr>
        <w:t>Zadavatel upozorňuje na omezující podmínky:</w:t>
      </w:r>
    </w:p>
    <w:p w14:paraId="28DE6C41" w14:textId="03459B6A" w:rsidR="0068604E" w:rsidRDefault="0068604E" w:rsidP="0068604E">
      <w:pPr>
        <w:pStyle w:val="Odstavecseseznamem"/>
        <w:numPr>
          <w:ilvl w:val="0"/>
          <w:numId w:val="9"/>
        </w:numPr>
        <w:rPr>
          <w:rFonts w:ascii="Calibri" w:eastAsia="Calibri" w:hAnsi="Calibri"/>
          <w:sz w:val="22"/>
          <w:szCs w:val="22"/>
          <w:lang w:eastAsia="en-US"/>
        </w:rPr>
      </w:pPr>
      <w:r w:rsidRPr="008C0B7A">
        <w:rPr>
          <w:rFonts w:ascii="Calibri" w:eastAsia="Calibri" w:hAnsi="Calibri"/>
          <w:sz w:val="22"/>
          <w:szCs w:val="22"/>
          <w:lang w:eastAsia="en-US"/>
        </w:rPr>
        <w:t>nátěr a broušení oken nelze provádět v</w:t>
      </w:r>
      <w:r w:rsidR="000E7827">
        <w:rPr>
          <w:rFonts w:ascii="Calibri" w:eastAsia="Calibri" w:hAnsi="Calibri"/>
          <w:sz w:val="22"/>
          <w:szCs w:val="22"/>
          <w:lang w:eastAsia="en-US"/>
        </w:rPr>
        <w:t xml:space="preserve"> místnosti</w:t>
      </w:r>
      <w:r w:rsidRPr="008C0B7A">
        <w:rPr>
          <w:rFonts w:ascii="Calibri" w:eastAsia="Calibri" w:hAnsi="Calibri"/>
          <w:sz w:val="22"/>
          <w:szCs w:val="22"/>
          <w:lang w:eastAsia="en-US"/>
        </w:rPr>
        <w:t xml:space="preserve"> objektu (minoritský klášter) zadavatele</w:t>
      </w:r>
    </w:p>
    <w:p w14:paraId="6ABD3E5B" w14:textId="4F005FF4" w:rsidR="00422A43" w:rsidRPr="00B759B2" w:rsidRDefault="00422A43" w:rsidP="0068604E">
      <w:pPr>
        <w:pStyle w:val="Odstavecseseznamem"/>
        <w:numPr>
          <w:ilvl w:val="0"/>
          <w:numId w:val="9"/>
        </w:numPr>
        <w:rPr>
          <w:rFonts w:ascii="Calibri" w:eastAsia="Calibri" w:hAnsi="Calibri"/>
          <w:sz w:val="22"/>
          <w:szCs w:val="22"/>
          <w:lang w:eastAsia="en-US"/>
        </w:rPr>
      </w:pPr>
      <w:r w:rsidRPr="00B759B2">
        <w:rPr>
          <w:rFonts w:ascii="Calibri" w:eastAsia="Calibri" w:hAnsi="Calibri"/>
          <w:sz w:val="22"/>
          <w:szCs w:val="22"/>
          <w:lang w:eastAsia="en-US"/>
        </w:rPr>
        <w:t>zajištění bezpečnosti objektu</w:t>
      </w:r>
      <w:r w:rsidR="00B759B2" w:rsidRPr="00B759B2">
        <w:rPr>
          <w:rFonts w:ascii="Calibri" w:eastAsia="Calibri" w:hAnsi="Calibri"/>
          <w:sz w:val="22"/>
          <w:szCs w:val="22"/>
          <w:lang w:eastAsia="en-US"/>
        </w:rPr>
        <w:t>.</w:t>
      </w:r>
      <w:r w:rsidR="00F258E5" w:rsidRPr="00B759B2">
        <w:rPr>
          <w:rFonts w:ascii="Calibri" w:eastAsia="Calibri" w:hAnsi="Calibri"/>
          <w:sz w:val="22"/>
          <w:szCs w:val="22"/>
          <w:lang w:eastAsia="en-US"/>
        </w:rPr>
        <w:t xml:space="preserve"> </w:t>
      </w:r>
    </w:p>
    <w:p w14:paraId="18088E04" w14:textId="77777777" w:rsidR="00476736" w:rsidRDefault="00E950E8" w:rsidP="00033B02">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14:paraId="1B3CF2D1" w14:textId="77777777" w:rsidR="00E950E8" w:rsidRPr="00027D9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14:paraId="0C3BFAB8" w14:textId="7AA7840E" w:rsidR="004B1A9F" w:rsidRPr="005D454A" w:rsidRDefault="004B1A9F" w:rsidP="005D454A">
      <w:pPr>
        <w:pStyle w:val="Odstavecseseznamem"/>
        <w:widowControl w:val="0"/>
        <w:ind w:left="426"/>
        <w:jc w:val="both"/>
        <w:rPr>
          <w:rFonts w:asciiTheme="minorHAnsi" w:hAnsiTheme="minorHAnsi" w:cstheme="minorHAnsi"/>
          <w:iCs/>
          <w:sz w:val="22"/>
          <w:szCs w:val="22"/>
        </w:rPr>
      </w:pPr>
      <w:r w:rsidRPr="004B1A9F">
        <w:rPr>
          <w:rFonts w:asciiTheme="minorHAnsi" w:hAnsiTheme="minorHAnsi" w:cstheme="minorHAnsi"/>
          <w:b/>
          <w:iCs/>
          <w:sz w:val="22"/>
          <w:szCs w:val="22"/>
        </w:rPr>
        <w:t xml:space="preserve">Termín předání podepsaných smluv o dílo:  </w:t>
      </w:r>
      <w:r w:rsidRPr="004B1A9F">
        <w:rPr>
          <w:rFonts w:asciiTheme="minorHAnsi" w:hAnsiTheme="minorHAnsi" w:cstheme="minorHAnsi"/>
          <w:iCs/>
          <w:sz w:val="22"/>
          <w:szCs w:val="22"/>
        </w:rPr>
        <w:t>do</w:t>
      </w:r>
      <w:r w:rsidRPr="004B1A9F">
        <w:rPr>
          <w:rFonts w:asciiTheme="minorHAnsi" w:hAnsiTheme="minorHAnsi" w:cstheme="minorHAnsi"/>
          <w:b/>
          <w:iCs/>
          <w:sz w:val="22"/>
          <w:szCs w:val="22"/>
        </w:rPr>
        <w:t xml:space="preserve"> </w:t>
      </w:r>
      <w:r w:rsidR="00206F78">
        <w:rPr>
          <w:rFonts w:asciiTheme="minorHAnsi" w:hAnsiTheme="minorHAnsi" w:cstheme="minorHAnsi"/>
          <w:b/>
          <w:iCs/>
          <w:sz w:val="22"/>
          <w:szCs w:val="22"/>
        </w:rPr>
        <w:t>3</w:t>
      </w:r>
      <w:r w:rsidRPr="004B1A9F">
        <w:rPr>
          <w:rFonts w:asciiTheme="minorHAnsi" w:hAnsiTheme="minorHAnsi" w:cstheme="minorHAnsi"/>
          <w:b/>
          <w:iCs/>
          <w:sz w:val="22"/>
          <w:szCs w:val="22"/>
        </w:rPr>
        <w:t xml:space="preserve"> pracovních dní</w:t>
      </w:r>
      <w:r w:rsidRPr="004B1A9F">
        <w:rPr>
          <w:rFonts w:asciiTheme="minorHAnsi" w:hAnsiTheme="minorHAnsi" w:cstheme="minorHAnsi"/>
          <w:iCs/>
          <w:sz w:val="22"/>
          <w:szCs w:val="22"/>
        </w:rPr>
        <w:t xml:space="preserve"> od obdržení výzvy od </w:t>
      </w:r>
      <w:bookmarkStart w:id="0" w:name="__RefHeading__7802_1360741685"/>
      <w:bookmarkEnd w:id="0"/>
      <w:r w:rsidR="00D002E0">
        <w:rPr>
          <w:rFonts w:asciiTheme="minorHAnsi" w:hAnsiTheme="minorHAnsi" w:cstheme="minorHAnsi"/>
          <w:iCs/>
          <w:sz w:val="22"/>
          <w:szCs w:val="22"/>
        </w:rPr>
        <w:t>objednatele</w:t>
      </w:r>
    </w:p>
    <w:p w14:paraId="740E208F" w14:textId="31DB0D29" w:rsidR="00E950E8" w:rsidRPr="00033B02" w:rsidRDefault="004B1A9F" w:rsidP="005D454A">
      <w:pPr>
        <w:tabs>
          <w:tab w:val="left" w:pos="5745"/>
        </w:tabs>
        <w:ind w:left="4395" w:hanging="4395"/>
        <w:jc w:val="both"/>
        <w:outlineLvl w:val="2"/>
        <w:rPr>
          <w:rFonts w:asciiTheme="minorHAnsi" w:eastAsia="Calibri" w:hAnsiTheme="minorHAnsi" w:cstheme="minorHAnsi"/>
          <w:b/>
          <w:sz w:val="22"/>
          <w:szCs w:val="22"/>
        </w:rPr>
      </w:pPr>
      <w:r w:rsidRPr="004B1A9F">
        <w:rPr>
          <w:rFonts w:asciiTheme="minorHAnsi" w:hAnsiTheme="minorHAnsi" w:cstheme="minorHAnsi"/>
          <w:b/>
          <w:sz w:val="22"/>
          <w:szCs w:val="22"/>
        </w:rPr>
        <w:t xml:space="preserve">         Termí</w:t>
      </w:r>
      <w:r w:rsidR="00D002E0">
        <w:rPr>
          <w:rFonts w:asciiTheme="minorHAnsi" w:hAnsiTheme="minorHAnsi" w:cstheme="minorHAnsi"/>
          <w:b/>
          <w:sz w:val="22"/>
          <w:szCs w:val="22"/>
        </w:rPr>
        <w:t>n ukončení prací a předání díla:</w:t>
      </w:r>
      <w:r w:rsidRPr="004B1A9F">
        <w:rPr>
          <w:rFonts w:asciiTheme="minorHAnsi" w:hAnsiTheme="minorHAnsi" w:cstheme="minorHAnsi"/>
          <w:b/>
          <w:sz w:val="22"/>
          <w:szCs w:val="22"/>
        </w:rPr>
        <w:t xml:space="preserve">      </w:t>
      </w:r>
      <w:r w:rsidR="00D002E0">
        <w:rPr>
          <w:rFonts w:asciiTheme="minorHAnsi" w:hAnsiTheme="minorHAnsi" w:cstheme="minorHAnsi"/>
          <w:b/>
          <w:sz w:val="22"/>
          <w:szCs w:val="22"/>
        </w:rPr>
        <w:t xml:space="preserve">  </w:t>
      </w:r>
      <w:r w:rsidR="005D454A">
        <w:rPr>
          <w:rFonts w:asciiTheme="minorHAnsi" w:hAnsiTheme="minorHAnsi" w:cstheme="minorHAnsi"/>
          <w:b/>
          <w:sz w:val="22"/>
          <w:szCs w:val="22"/>
        </w:rPr>
        <w:t xml:space="preserve"> </w:t>
      </w:r>
      <w:r w:rsidRPr="004B1A9F">
        <w:rPr>
          <w:rFonts w:asciiTheme="minorHAnsi" w:hAnsiTheme="minorHAnsi" w:cstheme="minorHAnsi"/>
          <w:b/>
          <w:sz w:val="22"/>
          <w:szCs w:val="22"/>
        </w:rPr>
        <w:t xml:space="preserve"> </w:t>
      </w:r>
      <w:r w:rsidRPr="004B1A9F">
        <w:rPr>
          <w:rFonts w:asciiTheme="minorHAnsi" w:eastAsia="Calibri" w:hAnsiTheme="minorHAnsi" w:cstheme="minorHAnsi"/>
          <w:sz w:val="22"/>
          <w:szCs w:val="22"/>
        </w:rPr>
        <w:t xml:space="preserve">do </w:t>
      </w:r>
      <w:r w:rsidR="0068604E">
        <w:rPr>
          <w:rFonts w:asciiTheme="minorHAnsi" w:eastAsia="Calibri" w:hAnsiTheme="minorHAnsi" w:cstheme="minorHAnsi"/>
          <w:b/>
          <w:sz w:val="22"/>
          <w:szCs w:val="22"/>
        </w:rPr>
        <w:t>2. 11</w:t>
      </w:r>
      <w:r w:rsidR="00516E50">
        <w:rPr>
          <w:rFonts w:asciiTheme="minorHAnsi" w:eastAsia="Calibri" w:hAnsiTheme="minorHAnsi" w:cstheme="minorHAnsi"/>
          <w:b/>
          <w:sz w:val="22"/>
          <w:szCs w:val="22"/>
        </w:rPr>
        <w:t>. 2020</w:t>
      </w:r>
      <w:r w:rsidR="00D002E0">
        <w:rPr>
          <w:rFonts w:asciiTheme="minorHAnsi" w:eastAsia="Calibri" w:hAnsiTheme="minorHAnsi" w:cstheme="minorHAnsi"/>
          <w:b/>
          <w:sz w:val="22"/>
          <w:szCs w:val="22"/>
        </w:rPr>
        <w:t>.</w:t>
      </w:r>
    </w:p>
    <w:p w14:paraId="5D04053C" w14:textId="77777777" w:rsidR="00033B02" w:rsidRDefault="004B1A9F" w:rsidP="00033B02">
      <w:pPr>
        <w:jc w:val="both"/>
        <w:rPr>
          <w:rFonts w:ascii="Calibri" w:hAnsi="Calibri" w:cs="Calibri"/>
          <w:sz w:val="22"/>
          <w:szCs w:val="22"/>
        </w:rPr>
      </w:pPr>
      <w:r>
        <w:rPr>
          <w:rFonts w:ascii="Calibri" w:hAnsi="Calibri"/>
          <w:sz w:val="22"/>
          <w:szCs w:val="22"/>
          <w:lang w:eastAsia="en-US"/>
        </w:rPr>
        <w:t xml:space="preserve">         </w:t>
      </w:r>
      <w:r w:rsidR="00E950E8" w:rsidRPr="00733361">
        <w:rPr>
          <w:rFonts w:ascii="Calibri" w:hAnsi="Calibri"/>
          <w:sz w:val="22"/>
          <w:szCs w:val="22"/>
          <w:lang w:eastAsia="en-US"/>
        </w:rPr>
        <w:t xml:space="preserve">Termínem provedení díla se rozumí </w:t>
      </w:r>
      <w:r w:rsidR="00E950E8" w:rsidRPr="00733361">
        <w:rPr>
          <w:rFonts w:ascii="Calibri" w:hAnsi="Calibri"/>
          <w:b/>
          <w:sz w:val="22"/>
          <w:szCs w:val="22"/>
          <w:lang w:eastAsia="en-US"/>
        </w:rPr>
        <w:t>předání díla bez vad a nedodělků</w:t>
      </w:r>
      <w:r w:rsidR="00E950E8" w:rsidRPr="00027D98">
        <w:rPr>
          <w:rFonts w:ascii="Calibri" w:hAnsi="Calibri"/>
          <w:sz w:val="22"/>
          <w:szCs w:val="22"/>
          <w:lang w:eastAsia="en-US"/>
        </w:rPr>
        <w:t>.</w:t>
      </w:r>
      <w:r w:rsidR="00E950E8" w:rsidRPr="00027D98">
        <w:rPr>
          <w:rFonts w:ascii="Calibri" w:hAnsi="Calibri" w:cs="Calibri"/>
          <w:sz w:val="22"/>
          <w:szCs w:val="22"/>
        </w:rPr>
        <w:t xml:space="preserve"> </w:t>
      </w:r>
    </w:p>
    <w:p w14:paraId="7E49AF3A" w14:textId="77777777" w:rsidR="004B1A9F" w:rsidRPr="004B1A9F" w:rsidRDefault="004B1A9F" w:rsidP="00033B02">
      <w:pPr>
        <w:pStyle w:val="Odstavecseseznamem"/>
        <w:numPr>
          <w:ilvl w:val="0"/>
          <w:numId w:val="8"/>
        </w:numPr>
        <w:overflowPunct w:val="0"/>
        <w:autoSpaceDE w:val="0"/>
        <w:autoSpaceDN w:val="0"/>
        <w:adjustRightInd w:val="0"/>
        <w:spacing w:before="240" w:line="276" w:lineRule="auto"/>
        <w:ind w:left="3827" w:hanging="425"/>
        <w:contextualSpacing w:val="0"/>
        <w:outlineLvl w:val="0"/>
        <w:rPr>
          <w:rFonts w:asciiTheme="minorHAnsi" w:eastAsia="Arial Unicode MS" w:hAnsiTheme="minorHAnsi" w:cstheme="minorHAnsi"/>
          <w:b/>
          <w:sz w:val="22"/>
          <w:szCs w:val="22"/>
        </w:rPr>
      </w:pPr>
      <w:r w:rsidRPr="004B1A9F">
        <w:rPr>
          <w:rFonts w:asciiTheme="minorHAnsi" w:eastAsia="Arial Unicode MS" w:hAnsiTheme="minorHAnsi" w:cstheme="minorHAnsi"/>
          <w:b/>
          <w:sz w:val="22"/>
          <w:szCs w:val="22"/>
        </w:rPr>
        <w:t>Místo plnění</w:t>
      </w:r>
    </w:p>
    <w:p w14:paraId="0CEF3E96" w14:textId="6FE05698" w:rsidR="00C8143B" w:rsidRPr="00C8143B" w:rsidRDefault="004B1A9F" w:rsidP="008C0B7A">
      <w:pPr>
        <w:pStyle w:val="Odstavecseseznamem"/>
        <w:numPr>
          <w:ilvl w:val="0"/>
          <w:numId w:val="22"/>
        </w:numPr>
        <w:ind w:left="426" w:hanging="426"/>
        <w:jc w:val="both"/>
        <w:rPr>
          <w:rFonts w:ascii="Calibri" w:hAnsi="Calibri" w:cs="Calibri"/>
          <w:bCs/>
          <w:sz w:val="22"/>
          <w:szCs w:val="22"/>
        </w:rPr>
      </w:pPr>
      <w:r w:rsidRPr="00C8143B">
        <w:rPr>
          <w:rFonts w:asciiTheme="minorHAnsi" w:eastAsia="Calibri" w:hAnsiTheme="minorHAnsi" w:cstheme="minorHAnsi"/>
          <w:sz w:val="22"/>
          <w:szCs w:val="22"/>
        </w:rPr>
        <w:t>Místem plnění zakázky</w:t>
      </w:r>
      <w:r w:rsidRPr="00C8143B">
        <w:rPr>
          <w:rFonts w:asciiTheme="minorHAnsi" w:eastAsia="Calibri" w:hAnsiTheme="minorHAnsi" w:cstheme="minorHAnsi"/>
          <w:b/>
          <w:sz w:val="22"/>
          <w:szCs w:val="22"/>
        </w:rPr>
        <w:t xml:space="preserve"> </w:t>
      </w:r>
      <w:r w:rsidRPr="00C8143B">
        <w:rPr>
          <w:rFonts w:asciiTheme="minorHAnsi" w:eastAsia="Calibri" w:hAnsiTheme="minorHAnsi" w:cstheme="minorHAnsi"/>
          <w:sz w:val="22"/>
          <w:szCs w:val="22"/>
        </w:rPr>
        <w:t>je</w:t>
      </w:r>
      <w:r w:rsidRPr="00C8143B">
        <w:rPr>
          <w:rFonts w:asciiTheme="minorHAnsi" w:eastAsia="Calibri" w:hAnsiTheme="minorHAnsi" w:cstheme="minorHAnsi"/>
          <w:b/>
          <w:sz w:val="22"/>
          <w:szCs w:val="22"/>
        </w:rPr>
        <w:t xml:space="preserve"> </w:t>
      </w:r>
      <w:r w:rsidR="00693708" w:rsidRPr="00693708">
        <w:rPr>
          <w:rFonts w:asciiTheme="minorHAnsi" w:eastAsia="Calibri" w:hAnsiTheme="minorHAnsi" w:cstheme="minorHAnsi"/>
          <w:sz w:val="22"/>
          <w:szCs w:val="22"/>
        </w:rPr>
        <w:t>minoritský klášter, Přemyslovců 130/6, Znojmo</w:t>
      </w:r>
      <w:r w:rsidR="00C8143B" w:rsidRPr="00693708">
        <w:rPr>
          <w:rFonts w:ascii="Calibri" w:hAnsi="Calibri" w:cs="Calibri"/>
          <w:sz w:val="22"/>
          <w:szCs w:val="22"/>
        </w:rPr>
        <w:t>,</w:t>
      </w:r>
      <w:r w:rsidR="00C8143B" w:rsidRPr="00C8143B">
        <w:rPr>
          <w:rFonts w:ascii="Calibri" w:hAnsi="Calibri" w:cs="Calibri"/>
          <w:sz w:val="22"/>
          <w:szCs w:val="22"/>
        </w:rPr>
        <w:t xml:space="preserve"> nemovitá kulturní památk</w:t>
      </w:r>
      <w:r w:rsidR="008C0B7A">
        <w:rPr>
          <w:rFonts w:ascii="Calibri" w:hAnsi="Calibri" w:cs="Calibri"/>
          <w:sz w:val="22"/>
          <w:szCs w:val="22"/>
        </w:rPr>
        <w:t>a</w:t>
      </w:r>
      <w:r w:rsidR="00033B02" w:rsidRPr="00C8143B">
        <w:rPr>
          <w:rFonts w:ascii="Calibri" w:hAnsi="Calibri" w:cs="Calibri"/>
          <w:sz w:val="22"/>
          <w:szCs w:val="22"/>
        </w:rPr>
        <w:t xml:space="preserve"> ev. č. </w:t>
      </w:r>
      <w:r w:rsidR="00C8143B" w:rsidRPr="00C8143B">
        <w:rPr>
          <w:rFonts w:ascii="Calibri" w:hAnsi="Calibri" w:cs="Calibri"/>
          <w:bCs/>
          <w:sz w:val="22"/>
          <w:szCs w:val="22"/>
        </w:rPr>
        <w:t>20015/7-6944.</w:t>
      </w:r>
    </w:p>
    <w:p w14:paraId="47FBB262" w14:textId="77777777" w:rsidR="008E7C1F" w:rsidRPr="002E4055" w:rsidRDefault="008E7C1F" w:rsidP="004B1A9F">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14:paraId="1DF73072" w14:textId="2B9AE746" w:rsidR="00AB4420" w:rsidRPr="004E34DE" w:rsidRDefault="00AB4420" w:rsidP="004E34DE">
      <w:pPr>
        <w:pStyle w:val="Odstavecseseznamem"/>
        <w:numPr>
          <w:ilvl w:val="0"/>
          <w:numId w:val="24"/>
        </w:numPr>
        <w:spacing w:before="60"/>
        <w:ind w:left="567" w:hanging="567"/>
        <w:jc w:val="both"/>
        <w:rPr>
          <w:rFonts w:ascii="Calibri" w:hAnsi="Calibri" w:cs="Calibri"/>
          <w:sz w:val="22"/>
          <w:szCs w:val="22"/>
        </w:rPr>
      </w:pPr>
      <w:r w:rsidRPr="004E34DE">
        <w:rPr>
          <w:rFonts w:ascii="Calibri" w:hAnsi="Calibri" w:cs="Calibri"/>
          <w:sz w:val="22"/>
          <w:szCs w:val="22"/>
        </w:rPr>
        <w:t xml:space="preserve">Cena díla je sjednána na částku </w:t>
      </w:r>
      <w:r w:rsidR="006A1917">
        <w:rPr>
          <w:rFonts w:ascii="Calibri" w:hAnsi="Calibri" w:cs="Calibri"/>
          <w:sz w:val="22"/>
          <w:szCs w:val="22"/>
        </w:rPr>
        <w:t>139 335,-</w:t>
      </w:r>
      <w:r w:rsidRPr="004E34DE">
        <w:rPr>
          <w:rFonts w:ascii="Calibri" w:hAnsi="Calibri" w:cs="Calibri"/>
          <w:b/>
          <w:sz w:val="22"/>
          <w:szCs w:val="22"/>
        </w:rPr>
        <w:t>Kč</w:t>
      </w:r>
      <w:r w:rsidRPr="004E34DE">
        <w:rPr>
          <w:rFonts w:ascii="Calibri" w:hAnsi="Calibri" w:cs="Calibri"/>
          <w:sz w:val="22"/>
          <w:szCs w:val="22"/>
        </w:rPr>
        <w:t xml:space="preserve"> včetně DPH, přičemž </w:t>
      </w:r>
    </w:p>
    <w:p w14:paraId="2F0A4CE6" w14:textId="0334AE45"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cena bez DPH činí </w:t>
      </w:r>
      <w:r w:rsidR="004B1A9F">
        <w:rPr>
          <w:rFonts w:ascii="Calibri" w:hAnsi="Calibri" w:cs="Calibri"/>
          <w:sz w:val="22"/>
          <w:szCs w:val="22"/>
        </w:rPr>
        <w:t xml:space="preserve"> </w:t>
      </w:r>
      <w:r w:rsidR="006A1917">
        <w:rPr>
          <w:rFonts w:ascii="Calibri" w:hAnsi="Calibri" w:cs="Calibri"/>
          <w:sz w:val="22"/>
          <w:szCs w:val="22"/>
        </w:rPr>
        <w:t>115 153,-</w:t>
      </w:r>
      <w:r w:rsidRPr="00265A2B">
        <w:rPr>
          <w:rFonts w:ascii="Calibri" w:hAnsi="Calibri" w:cs="Calibri"/>
          <w:sz w:val="22"/>
          <w:szCs w:val="22"/>
        </w:rPr>
        <w:t xml:space="preserve">Kč, </w:t>
      </w:r>
    </w:p>
    <w:p w14:paraId="3934D1F8" w14:textId="7ED740EB"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4B1A9F">
        <w:rPr>
          <w:rFonts w:ascii="Calibri" w:hAnsi="Calibri" w:cs="Calibri"/>
          <w:sz w:val="22"/>
          <w:szCs w:val="22"/>
        </w:rPr>
        <w:t xml:space="preserve">     </w:t>
      </w:r>
      <w:r w:rsidR="006A1917">
        <w:rPr>
          <w:rFonts w:ascii="Calibri" w:hAnsi="Calibri" w:cs="Calibri"/>
          <w:sz w:val="22"/>
          <w:szCs w:val="22"/>
        </w:rPr>
        <w:t>24 182,-</w:t>
      </w:r>
      <w:r w:rsidRPr="00265A2B">
        <w:rPr>
          <w:rFonts w:ascii="Calibri" w:hAnsi="Calibri" w:cs="Calibri"/>
          <w:sz w:val="22"/>
          <w:szCs w:val="22"/>
        </w:rPr>
        <w:t>Kč</w:t>
      </w:r>
      <w:r w:rsidR="00856DDA" w:rsidRPr="00265A2B">
        <w:rPr>
          <w:rFonts w:ascii="Calibri" w:hAnsi="Calibri" w:cs="Calibri"/>
          <w:sz w:val="22"/>
          <w:szCs w:val="22"/>
        </w:rPr>
        <w:t>,</w:t>
      </w:r>
    </w:p>
    <w:p w14:paraId="3A67FCB2" w14:textId="5DCE7754" w:rsidR="004E34DE" w:rsidRPr="00AB4420" w:rsidRDefault="00AB4420" w:rsidP="004E34DE">
      <w:pPr>
        <w:ind w:left="567"/>
        <w:jc w:val="both"/>
        <w:rPr>
          <w:rFonts w:ascii="Calibri" w:hAnsi="Calibri" w:cs="Calibri"/>
          <w:sz w:val="22"/>
          <w:szCs w:val="22"/>
        </w:rPr>
      </w:pPr>
      <w:r w:rsidRPr="00265A2B">
        <w:rPr>
          <w:rFonts w:ascii="Calibri" w:hAnsi="Calibri" w:cs="Calibri"/>
          <w:sz w:val="22"/>
          <w:szCs w:val="22"/>
        </w:rPr>
        <w:t xml:space="preserve">sazba DPH  </w:t>
      </w:r>
      <w:r w:rsidR="004B1A9F">
        <w:rPr>
          <w:rFonts w:ascii="Calibri" w:hAnsi="Calibri" w:cs="Calibri"/>
          <w:sz w:val="22"/>
          <w:szCs w:val="22"/>
        </w:rPr>
        <w:t xml:space="preserve">   </w:t>
      </w:r>
      <w:r w:rsidR="006A1917">
        <w:rPr>
          <w:rFonts w:ascii="Calibri" w:hAnsi="Calibri" w:cs="Calibri"/>
          <w:sz w:val="22"/>
          <w:szCs w:val="22"/>
        </w:rPr>
        <w:t>21</w:t>
      </w:r>
      <w:r w:rsidRPr="00265A2B">
        <w:rPr>
          <w:rFonts w:ascii="Calibri" w:hAnsi="Calibri" w:cs="Calibri"/>
          <w:sz w:val="22"/>
          <w:szCs w:val="22"/>
        </w:rPr>
        <w:t>%</w:t>
      </w:r>
      <w:r w:rsidR="00856DDA" w:rsidRPr="00265A2B">
        <w:rPr>
          <w:rFonts w:ascii="Calibri" w:hAnsi="Calibri" w:cs="Calibri"/>
          <w:sz w:val="22"/>
          <w:szCs w:val="22"/>
        </w:rPr>
        <w:t>.</w:t>
      </w:r>
    </w:p>
    <w:p w14:paraId="42561E31"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14:paraId="7CD11C5B"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14:paraId="7D39D819" w14:textId="77777777" w:rsidR="003656E8" w:rsidRPr="00515CB7" w:rsidRDefault="00AB4420" w:rsidP="004E34DE">
      <w:pPr>
        <w:numPr>
          <w:ilvl w:val="0"/>
          <w:numId w:val="24"/>
        </w:numPr>
        <w:spacing w:before="60"/>
        <w:ind w:left="567" w:hanging="56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CE64CF" w:rsidRPr="00515CB7">
        <w:rPr>
          <w:szCs w:val="20"/>
        </w:rPr>
        <w:t xml:space="preserve"> </w:t>
      </w:r>
      <w:r w:rsidR="00CE64CF" w:rsidRPr="00515CB7">
        <w:rPr>
          <w:rFonts w:ascii="Calibri" w:hAnsi="Calibri" w:cs="Calibri"/>
          <w:sz w:val="22"/>
          <w:szCs w:val="22"/>
        </w:rPr>
        <w:t xml:space="preserve">Zhotovitel je oprávněn po uplynutí každého kalendářního měsíce, ve kterém bude provádět dílo dle této smlouvy, vyfakturovat v příslušném kalendářním měsíci skutečně provedené práce na díle. Podkladem pro vystavení faktury a její součástí bude objednatelem odsouhlasený soupis skutečně provedených prací na fakturované části díla. </w:t>
      </w:r>
      <w:r w:rsidR="003656E8" w:rsidRPr="00515CB7">
        <w:rPr>
          <w:rFonts w:ascii="Calibri" w:hAnsi="Calibri" w:cs="Calibri"/>
          <w:sz w:val="22"/>
          <w:szCs w:val="22"/>
        </w:rPr>
        <w:t xml:space="preserve"> </w:t>
      </w:r>
      <w:r w:rsidR="00CE64CF" w:rsidRPr="00515CB7">
        <w:rPr>
          <w:rFonts w:ascii="Calibri" w:hAnsi="Calibri" w:cs="Calibri"/>
          <w:sz w:val="22"/>
          <w:szCs w:val="22"/>
        </w:rPr>
        <w:t>Podkladem pro vystavení faktury k zaplacení poslední splátky sjednané ceny díla dle této smlouvy bude</w:t>
      </w:r>
      <w:r w:rsidR="00CE64CF" w:rsidRPr="00C93D19">
        <w:rPr>
          <w:rFonts w:ascii="Calibri" w:hAnsi="Calibri" w:cs="Calibri"/>
          <w:sz w:val="22"/>
          <w:szCs w:val="22"/>
        </w:rPr>
        <w:t xml:space="preserve"> písemný protokol o</w:t>
      </w:r>
      <w:r w:rsidR="00B167AB" w:rsidRPr="00C93D19">
        <w:rPr>
          <w:rFonts w:ascii="Calibri" w:hAnsi="Calibri" w:cs="Calibri"/>
          <w:sz w:val="22"/>
          <w:szCs w:val="22"/>
        </w:rPr>
        <w:t> předání a převzetí díla podepsaný oběma smluvními stranami</w:t>
      </w:r>
      <w:r w:rsidRPr="00515CB7">
        <w:rPr>
          <w:rFonts w:ascii="Calibri" w:hAnsi="Calibri" w:cs="Calibri"/>
          <w:sz w:val="22"/>
          <w:szCs w:val="22"/>
        </w:rPr>
        <w:t>.</w:t>
      </w:r>
    </w:p>
    <w:p w14:paraId="2F243FD4" w14:textId="77777777" w:rsidR="003656E8" w:rsidRDefault="003656E8"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14:paraId="1CB16E87" w14:textId="77777777" w:rsidR="00507952" w:rsidRPr="00B97649" w:rsidRDefault="00507952"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14:paraId="5DE9E198" w14:textId="77777777" w:rsidR="00BD0FC7" w:rsidRPr="00BD0FC7" w:rsidRDefault="00BD0FC7" w:rsidP="004E34DE">
      <w:pPr>
        <w:numPr>
          <w:ilvl w:val="0"/>
          <w:numId w:val="24"/>
        </w:numPr>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14:paraId="70807908" w14:textId="77777777" w:rsidR="00280C88" w:rsidRPr="00280C88" w:rsidRDefault="00280C88" w:rsidP="00033B02">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14:paraId="0BB00891" w14:textId="77777777" w:rsidR="00280C88" w:rsidRDefault="00280C88" w:rsidP="00991923">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V důsledku výskytu méněprací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14:paraId="7B456270" w14:textId="77777777" w:rsidR="00B97649" w:rsidRDefault="004E34DE" w:rsidP="00991923">
      <w:pPr>
        <w:numPr>
          <w:ilvl w:val="0"/>
          <w:numId w:val="24"/>
        </w:numPr>
        <w:spacing w:before="60"/>
        <w:ind w:left="567" w:hanging="567"/>
        <w:jc w:val="both"/>
        <w:rPr>
          <w:rFonts w:ascii="Calibri" w:hAnsi="Calibri" w:cs="Calibri"/>
          <w:sz w:val="22"/>
          <w:szCs w:val="22"/>
        </w:rPr>
      </w:pPr>
      <w:r>
        <w:rPr>
          <w:rFonts w:ascii="Calibri" w:hAnsi="Calibri" w:cs="Calibri"/>
          <w:sz w:val="22"/>
          <w:szCs w:val="22"/>
        </w:rPr>
        <w:t xml:space="preserve"> </w:t>
      </w:r>
      <w:r w:rsidR="00B97649" w:rsidRPr="00BD0FC7">
        <w:rPr>
          <w:rFonts w:ascii="Calibri" w:hAnsi="Calibri" w:cs="Calibri"/>
          <w:sz w:val="22"/>
          <w:szCs w:val="22"/>
        </w:rPr>
        <w:t>Zhotovitel není oprávněn po objednateli žádat poskytnutí záloh na cenu za dílo.</w:t>
      </w:r>
    </w:p>
    <w:p w14:paraId="2FC4BAF9" w14:textId="77777777" w:rsidR="00FD2557" w:rsidRDefault="004E34DE" w:rsidP="004E34DE">
      <w:pPr>
        <w:ind w:left="425"/>
        <w:jc w:val="both"/>
        <w:rPr>
          <w:rFonts w:ascii="Calibri" w:hAnsi="Calibri" w:cs="Calibri"/>
          <w:sz w:val="22"/>
          <w:szCs w:val="22"/>
        </w:rPr>
      </w:pPr>
      <w:r>
        <w:rPr>
          <w:rFonts w:ascii="Calibri" w:hAnsi="Calibri" w:cs="Calibri"/>
          <w:sz w:val="22"/>
          <w:szCs w:val="22"/>
        </w:rPr>
        <w:t xml:space="preserve">                                                              </w:t>
      </w:r>
    </w:p>
    <w:p w14:paraId="2FDE52A2" w14:textId="4BE8745C" w:rsidR="004E34DE" w:rsidRDefault="004E34DE" w:rsidP="004E34DE">
      <w:pPr>
        <w:ind w:left="425"/>
        <w:jc w:val="both"/>
        <w:rPr>
          <w:rFonts w:ascii="Calibri" w:hAnsi="Calibri" w:cs="Calibri"/>
          <w:sz w:val="22"/>
          <w:szCs w:val="22"/>
        </w:rPr>
      </w:pPr>
      <w:r>
        <w:rPr>
          <w:rFonts w:ascii="Calibri" w:hAnsi="Calibri" w:cs="Calibri"/>
          <w:sz w:val="22"/>
          <w:szCs w:val="22"/>
        </w:rPr>
        <w:t xml:space="preserve">         </w:t>
      </w:r>
    </w:p>
    <w:p w14:paraId="7F14D2B6" w14:textId="77777777" w:rsidR="008E7C1F" w:rsidRPr="000E4965" w:rsidRDefault="00C36C02" w:rsidP="004E34DE">
      <w:pPr>
        <w:pStyle w:val="Odstavecseseznamem"/>
        <w:numPr>
          <w:ilvl w:val="0"/>
          <w:numId w:val="8"/>
        </w:numPr>
        <w:ind w:left="709" w:hanging="352"/>
        <w:contextualSpacing w:val="0"/>
        <w:jc w:val="center"/>
        <w:rPr>
          <w:rFonts w:ascii="Calibri" w:hAnsi="Calibri" w:cs="Calibri"/>
          <w:b/>
          <w:sz w:val="22"/>
          <w:szCs w:val="22"/>
        </w:rPr>
      </w:pPr>
      <w:r w:rsidRPr="000E4965">
        <w:rPr>
          <w:rFonts w:ascii="Calibri" w:hAnsi="Calibri" w:cs="Calibri"/>
          <w:b/>
          <w:sz w:val="22"/>
          <w:szCs w:val="22"/>
        </w:rPr>
        <w:t>Práva a p</w:t>
      </w:r>
      <w:r w:rsidR="008E7C1F" w:rsidRPr="000E4965">
        <w:rPr>
          <w:rFonts w:ascii="Calibri" w:hAnsi="Calibri" w:cs="Calibri"/>
          <w:b/>
          <w:sz w:val="22"/>
          <w:szCs w:val="22"/>
        </w:rPr>
        <w:t>ovinnosti zhotovitele</w:t>
      </w:r>
      <w:r w:rsidR="00953B4C" w:rsidRPr="000E4965">
        <w:rPr>
          <w:rFonts w:ascii="Calibri" w:hAnsi="Calibri" w:cs="Calibri"/>
          <w:b/>
          <w:sz w:val="22"/>
          <w:szCs w:val="22"/>
        </w:rPr>
        <w:t xml:space="preserve"> </w:t>
      </w:r>
    </w:p>
    <w:p w14:paraId="5CE4835B" w14:textId="1416A9E1"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II. smlouvy a způsobem v souladu s</w:t>
      </w:r>
      <w:r w:rsidR="006B3FF6">
        <w:rPr>
          <w:rFonts w:ascii="Calibri" w:hAnsi="Calibri"/>
          <w:snapToGrid w:val="0"/>
          <w:sz w:val="22"/>
          <w:szCs w:val="22"/>
        </w:rPr>
        <w:t> výkazem výměr</w:t>
      </w:r>
      <w:r w:rsidR="00991923">
        <w:rPr>
          <w:rFonts w:ascii="Calibri" w:hAnsi="Calibri"/>
          <w:snapToGrid w:val="0"/>
          <w:sz w:val="22"/>
          <w:szCs w:val="22"/>
        </w:rPr>
        <w:t xml:space="preserve"> a </w:t>
      </w:r>
      <w:r w:rsidR="006B3FF6">
        <w:rPr>
          <w:rFonts w:ascii="Calibri" w:hAnsi="Calibri"/>
          <w:snapToGrid w:val="0"/>
          <w:sz w:val="22"/>
          <w:szCs w:val="22"/>
        </w:rPr>
        <w:t>závazným stanoviskem č. 261/2016 OŠKaPP.</w:t>
      </w:r>
      <w:r w:rsidRPr="00881F40">
        <w:rPr>
          <w:rFonts w:ascii="Calibri" w:hAnsi="Calibri"/>
          <w:snapToGrid w:val="0"/>
          <w:sz w:val="22"/>
          <w:szCs w:val="22"/>
        </w:rPr>
        <w:t xml:space="preserve"> </w:t>
      </w:r>
      <w:r w:rsidRPr="00881F40">
        <w:rPr>
          <w:rFonts w:ascii="Calibri" w:hAnsi="Calibri"/>
          <w:sz w:val="22"/>
          <w:szCs w:val="22"/>
        </w:rPr>
        <w:t xml:space="preserve">Zhotovitel při provádění díla postupuje samostatně, </w:t>
      </w:r>
      <w:r w:rsidR="00717E6B">
        <w:rPr>
          <w:rFonts w:ascii="Calibri" w:hAnsi="Calibri"/>
          <w:snapToGrid w:val="0"/>
          <w:sz w:val="22"/>
          <w:szCs w:val="22"/>
        </w:rPr>
        <w:t>a i</w:t>
      </w:r>
      <w:r w:rsidRPr="00881F40">
        <w:rPr>
          <w:rFonts w:ascii="Calibri" w:hAnsi="Calibri"/>
          <w:snapToGrid w:val="0"/>
          <w:sz w:val="22"/>
          <w:szCs w:val="22"/>
        </w:rPr>
        <w:t xml:space="preserve"> případnými dalšími pokyny objednatele. </w:t>
      </w:r>
    </w:p>
    <w:p w14:paraId="459021FC" w14:textId="77777777"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14:paraId="457497EA" w14:textId="77777777"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14:paraId="24F4BDE8" w14:textId="77777777"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14:paraId="5C263536" w14:textId="77777777" w:rsidR="000949A3" w:rsidRP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Zhotovitel se zavazuje při realizaci díla plnit podmínky dané zákonem č. 20/1987 Sb., o státní památkové péči, v platném znění, včetně případné přípravy podmínek, které ze zmíněného zákona náleží k vyřízení objednateli. Zejména se zhotovitel zavazuje zajistit konzultace prováděných prací s pověřeným pracovníkem Národního památkového ústavu před jejich provedením.</w:t>
      </w:r>
    </w:p>
    <w:p w14:paraId="40D440D8" w14:textId="77777777"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14:paraId="29C86B59" w14:textId="1D4DDCF1"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(sta</w:t>
      </w:r>
      <w:r w:rsidR="006B3FF6">
        <w:rPr>
          <w:rFonts w:ascii="Calibri" w:hAnsi="Calibri"/>
          <w:sz w:val="22"/>
          <w:szCs w:val="22"/>
        </w:rPr>
        <w:t>vební suť, použité obaly apod.).</w:t>
      </w:r>
    </w:p>
    <w:p w14:paraId="08CAF6C0" w14:textId="77777777"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14:paraId="6D68C6D0" w14:textId="59551992"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odpovídá za bezpečnost a ochranu zdraví všech osob v prostoru místa provádění </w:t>
      </w:r>
      <w:r w:rsidR="001918B2">
        <w:rPr>
          <w:rFonts w:ascii="Calibri" w:hAnsi="Calibri"/>
          <w:snapToGrid w:val="0"/>
          <w:sz w:val="22"/>
          <w:szCs w:val="22"/>
        </w:rPr>
        <w:t>díla</w:t>
      </w:r>
      <w:r w:rsidRPr="001405C6">
        <w:rPr>
          <w:rFonts w:ascii="Calibri" w:hAnsi="Calibri"/>
          <w:snapToGrid w:val="0"/>
          <w:sz w:val="22"/>
          <w:szCs w:val="22"/>
        </w:rPr>
        <w:t xml:space="preserve"> zabezpečí, aby osoby podílející se na zhotovení díla a pohybující se po místě provádění </w:t>
      </w:r>
      <w:r w:rsidR="00422A43">
        <w:rPr>
          <w:rFonts w:ascii="Calibri" w:hAnsi="Calibri"/>
          <w:snapToGrid w:val="0"/>
          <w:sz w:val="22"/>
          <w:szCs w:val="22"/>
        </w:rPr>
        <w:t>prací</w:t>
      </w:r>
      <w:r w:rsidRPr="001405C6">
        <w:rPr>
          <w:rFonts w:ascii="Calibri" w:hAnsi="Calibri"/>
          <w:snapToGrid w:val="0"/>
          <w:sz w:val="22"/>
          <w:szCs w:val="22"/>
        </w:rPr>
        <w:t xml:space="preserve"> byly vybaveny ochrannými pracovními pomůckami. Zhotovitel nesmí umožnit bez souhlasu objednatele přístup do místa provádění stavby osobám, které se bezprostředně nepodílejí na provádění díla.</w:t>
      </w:r>
    </w:p>
    <w:p w14:paraId="67A01A10" w14:textId="28E375FF" w:rsidR="00257826" w:rsidRDefault="001918B2" w:rsidP="00E03546">
      <w:pPr>
        <w:ind w:left="567"/>
        <w:jc w:val="both"/>
        <w:rPr>
          <w:rFonts w:ascii="Calibri" w:hAnsi="Calibri"/>
          <w:snapToGrid w:val="0"/>
          <w:sz w:val="22"/>
          <w:szCs w:val="22"/>
        </w:rPr>
      </w:pPr>
      <w:r>
        <w:rPr>
          <w:rFonts w:ascii="Calibri" w:hAnsi="Calibri"/>
          <w:snapToGrid w:val="0"/>
          <w:sz w:val="22"/>
          <w:szCs w:val="22"/>
        </w:rPr>
        <w:t xml:space="preserve">                     </w:t>
      </w:r>
      <w:r w:rsidR="00E03546">
        <w:rPr>
          <w:rFonts w:ascii="Calibri" w:hAnsi="Calibri"/>
          <w:snapToGrid w:val="0"/>
          <w:sz w:val="22"/>
          <w:szCs w:val="22"/>
        </w:rPr>
        <w:t xml:space="preserve">                                            </w:t>
      </w:r>
      <w:r>
        <w:rPr>
          <w:rFonts w:ascii="Calibri" w:hAnsi="Calibri"/>
          <w:snapToGrid w:val="0"/>
          <w:sz w:val="22"/>
          <w:szCs w:val="22"/>
        </w:rPr>
        <w:t xml:space="preserve">       </w:t>
      </w:r>
    </w:p>
    <w:p w14:paraId="0414C570" w14:textId="77777777"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14:paraId="2BE70333" w14:textId="6B386AFA"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r w:rsidR="001918B2">
        <w:rPr>
          <w:rFonts w:ascii="Calibri" w:hAnsi="Calibri"/>
          <w:sz w:val="22"/>
          <w:szCs w:val="22"/>
        </w:rPr>
        <w:t>.</w:t>
      </w:r>
    </w:p>
    <w:p w14:paraId="58728721" w14:textId="77777777"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14:paraId="3CB6E165" w14:textId="77777777" w:rsidR="001405C6" w:rsidRPr="00D911E9"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p>
    <w:p w14:paraId="4EF1A274" w14:textId="69B7AB87" w:rsidR="00D911E9" w:rsidRPr="00733361" w:rsidRDefault="00E03546" w:rsidP="00E03546">
      <w:pPr>
        <w:pStyle w:val="Odstavecseseznamem"/>
        <w:ind w:left="567"/>
        <w:contextualSpacing w:val="0"/>
        <w:jc w:val="both"/>
        <w:rPr>
          <w:rFonts w:ascii="Calibri" w:hAnsi="Calibri" w:cs="Calibri"/>
          <w:b/>
          <w:sz w:val="22"/>
          <w:szCs w:val="22"/>
        </w:rPr>
      </w:pPr>
      <w:r>
        <w:rPr>
          <w:rFonts w:ascii="Calibri" w:hAnsi="Calibri" w:cs="Calibri"/>
          <w:b/>
          <w:sz w:val="22"/>
          <w:szCs w:val="22"/>
        </w:rPr>
        <w:t xml:space="preserve">                                                                           </w:t>
      </w:r>
    </w:p>
    <w:p w14:paraId="26F20FEA" w14:textId="77777777" w:rsidR="002A6B50" w:rsidRPr="002E4055" w:rsidRDefault="00483D4D" w:rsidP="00D911E9">
      <w:pPr>
        <w:pStyle w:val="Odstavecseseznamem"/>
        <w:numPr>
          <w:ilvl w:val="0"/>
          <w:numId w:val="8"/>
        </w:numPr>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14:paraId="2F593A55" w14:textId="6884216A" w:rsidR="00483D4D" w:rsidRPr="00B759B2"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záruku v </w:t>
      </w:r>
      <w:r w:rsidRPr="00B759B2">
        <w:rPr>
          <w:rFonts w:ascii="Calibri" w:hAnsi="Calibri" w:cs="Calibri"/>
          <w:sz w:val="22"/>
          <w:szCs w:val="22"/>
        </w:rPr>
        <w:t xml:space="preserve">délce </w:t>
      </w:r>
      <w:r w:rsidR="00F258E5" w:rsidRPr="00B759B2">
        <w:rPr>
          <w:rFonts w:ascii="Calibri" w:hAnsi="Calibri" w:cs="Calibri"/>
          <w:sz w:val="22"/>
          <w:szCs w:val="22"/>
        </w:rPr>
        <w:t>36</w:t>
      </w:r>
      <w:r w:rsidR="00D10F1F" w:rsidRPr="00B759B2">
        <w:rPr>
          <w:rFonts w:ascii="Calibri" w:hAnsi="Calibri" w:cs="Calibri"/>
          <w:sz w:val="22"/>
          <w:szCs w:val="22"/>
        </w:rPr>
        <w:t xml:space="preserve"> </w:t>
      </w:r>
      <w:r w:rsidR="00E65B75" w:rsidRPr="00B759B2">
        <w:rPr>
          <w:rFonts w:ascii="Calibri" w:hAnsi="Calibri" w:cs="Calibri"/>
          <w:sz w:val="22"/>
          <w:szCs w:val="22"/>
        </w:rPr>
        <w:t>měsíců</w:t>
      </w:r>
      <w:r w:rsidR="0047222E" w:rsidRPr="00B759B2">
        <w:rPr>
          <w:rFonts w:ascii="Calibri" w:hAnsi="Calibri" w:cs="Calibri"/>
          <w:sz w:val="22"/>
          <w:szCs w:val="22"/>
        </w:rPr>
        <w:t xml:space="preserve"> od dokončení a řádného předání díla.</w:t>
      </w:r>
      <w:r w:rsidR="005E4F2E" w:rsidRPr="00B759B2">
        <w:rPr>
          <w:rFonts w:ascii="Calibri" w:hAnsi="Calibri" w:cs="Calibri"/>
          <w:sz w:val="22"/>
          <w:szCs w:val="22"/>
        </w:rPr>
        <w:t xml:space="preserve"> Záruční doba počíná plynout dnem podepsání protokolu o předání a převzetí díla bez vad a nedodělků oběma smluvními stranami.</w:t>
      </w:r>
    </w:p>
    <w:p w14:paraId="0D1F9CCF" w14:textId="0C1A44EC"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B759B2">
        <w:rPr>
          <w:rFonts w:ascii="Calibri" w:hAnsi="Calibri" w:cs="Calibri"/>
          <w:sz w:val="22"/>
          <w:szCs w:val="22"/>
        </w:rPr>
        <w:t>Zhotovitel se zavazuje odstranit bezplatně veškeré vady nebo nedodělky, které existovaly v době předání díla objednateli</w:t>
      </w:r>
      <w:r w:rsidR="001A7F71" w:rsidRPr="00B759B2">
        <w:rPr>
          <w:rFonts w:ascii="Calibri" w:hAnsi="Calibri" w:cs="Calibri"/>
          <w:sz w:val="22"/>
          <w:szCs w:val="22"/>
        </w:rPr>
        <w:t>,</w:t>
      </w:r>
      <w:r w:rsidRPr="00B759B2">
        <w:rPr>
          <w:rFonts w:ascii="Calibri" w:hAnsi="Calibri" w:cs="Calibri"/>
          <w:sz w:val="22"/>
          <w:szCs w:val="22"/>
        </w:rPr>
        <w:t xml:space="preserve"> a dále vady vzniklé na díle kdykoli během doby </w:t>
      </w:r>
      <w:r w:rsidR="00F258E5" w:rsidRPr="00B759B2">
        <w:rPr>
          <w:rFonts w:ascii="Calibri" w:hAnsi="Calibri" w:cs="Calibri"/>
          <w:sz w:val="22"/>
          <w:szCs w:val="22"/>
        </w:rPr>
        <w:t>36</w:t>
      </w:r>
      <w:r w:rsidRPr="00B759B2">
        <w:rPr>
          <w:rFonts w:ascii="Calibri" w:hAnsi="Calibri" w:cs="Calibri"/>
          <w:sz w:val="22"/>
          <w:szCs w:val="22"/>
        </w:rPr>
        <w:t xml:space="preserve"> měsíců</w:t>
      </w:r>
      <w:r w:rsidRPr="0007743E">
        <w:rPr>
          <w:rFonts w:ascii="Calibri" w:hAnsi="Calibri" w:cs="Calibri"/>
          <w:sz w:val="22"/>
          <w:szCs w:val="22"/>
        </w:rPr>
        <w:t xml:space="preserve">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14:paraId="10CF6115" w14:textId="77777777"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14:paraId="7ECC18B9" w14:textId="77777777"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14:paraId="76DD76F3" w14:textId="77777777"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14:paraId="29295153" w14:textId="77777777"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14:paraId="3121992C"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70FDF36A" w14:textId="7EFE93DA" w:rsidR="00834615" w:rsidRPr="00E03546"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14:paraId="077B1ADE" w14:textId="77777777" w:rsidR="00E03546" w:rsidRPr="00834615" w:rsidRDefault="00E03546" w:rsidP="00E03546">
      <w:pPr>
        <w:spacing w:before="60"/>
        <w:ind w:left="567"/>
        <w:jc w:val="both"/>
        <w:rPr>
          <w:rFonts w:ascii="Calibri" w:hAnsi="Calibri" w:cs="Calibri"/>
          <w:sz w:val="22"/>
          <w:szCs w:val="22"/>
        </w:rPr>
      </w:pPr>
    </w:p>
    <w:p w14:paraId="59701FD2" w14:textId="77777777" w:rsidR="0047222E" w:rsidRPr="002E4055" w:rsidRDefault="009802FC" w:rsidP="00E0354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Smluvní pokuty</w:t>
      </w:r>
    </w:p>
    <w:p w14:paraId="3D818DEF" w14:textId="6861DC59"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B759B2">
        <w:rPr>
          <w:rFonts w:ascii="Calibri" w:hAnsi="Calibri" w:cs="Calibri"/>
          <w:sz w:val="22"/>
          <w:szCs w:val="22"/>
        </w:rPr>
        <w:t xml:space="preserve">výši </w:t>
      </w:r>
      <w:r w:rsidR="00F5417B" w:rsidRPr="00B759B2">
        <w:rPr>
          <w:rFonts w:ascii="Calibri" w:hAnsi="Calibri" w:cs="Calibri"/>
          <w:sz w:val="22"/>
          <w:szCs w:val="22"/>
        </w:rPr>
        <w:t>5</w:t>
      </w:r>
      <w:r w:rsidR="00B00ED7" w:rsidRPr="00B759B2">
        <w:rPr>
          <w:rFonts w:ascii="Calibri" w:hAnsi="Calibri" w:cs="Calibri"/>
          <w:sz w:val="22"/>
          <w:szCs w:val="22"/>
        </w:rPr>
        <w:t xml:space="preserve">00 Kč </w:t>
      </w:r>
      <w:r w:rsidRPr="00B759B2">
        <w:rPr>
          <w:rFonts w:ascii="Calibri" w:hAnsi="Calibri" w:cs="Calibri"/>
          <w:sz w:val="22"/>
          <w:szCs w:val="22"/>
        </w:rPr>
        <w:t>za každý</w:t>
      </w:r>
      <w:r w:rsidRPr="00967C08">
        <w:rPr>
          <w:rFonts w:ascii="Calibri" w:hAnsi="Calibri" w:cs="Calibri"/>
          <w:sz w:val="22"/>
          <w:szCs w:val="22"/>
        </w:rPr>
        <w:t xml:space="preserve"> byť i jen započatý den prodlení.</w:t>
      </w:r>
    </w:p>
    <w:p w14:paraId="2E2EF114"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14:paraId="59E34B47"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7FCBD9C7" w14:textId="77777777"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4A6E9237" w14:textId="77777777"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14:paraId="0EEC299E" w14:textId="77777777"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14:paraId="15053984" w14:textId="41BF061A" w:rsidR="00B00ED7" w:rsidRPr="00E03546"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14:paraId="5859DF92" w14:textId="77777777" w:rsidR="00E03546" w:rsidRPr="00027F53" w:rsidRDefault="00E03546" w:rsidP="00E03546">
      <w:pPr>
        <w:spacing w:before="60"/>
        <w:ind w:left="567"/>
        <w:jc w:val="both"/>
        <w:rPr>
          <w:rFonts w:asciiTheme="minorHAnsi" w:hAnsiTheme="minorHAnsi" w:cstheme="minorHAnsi"/>
          <w:sz w:val="22"/>
          <w:szCs w:val="22"/>
        </w:rPr>
      </w:pPr>
    </w:p>
    <w:p w14:paraId="047C2964" w14:textId="77777777" w:rsidR="00E918E6" w:rsidRDefault="00E918E6" w:rsidP="00E03546">
      <w:pPr>
        <w:pStyle w:val="Odstavecseseznamem"/>
        <w:numPr>
          <w:ilvl w:val="0"/>
          <w:numId w:val="8"/>
        </w:numPr>
        <w:ind w:left="3827" w:hanging="425"/>
        <w:contextualSpacing w:val="0"/>
        <w:rPr>
          <w:rFonts w:ascii="Calibri" w:hAnsi="Calibri" w:cs="Calibri"/>
          <w:b/>
          <w:sz w:val="22"/>
          <w:szCs w:val="22"/>
        </w:rPr>
      </w:pPr>
      <w:r>
        <w:rPr>
          <w:rFonts w:ascii="Calibri" w:hAnsi="Calibri" w:cs="Calibri"/>
          <w:b/>
          <w:sz w:val="22"/>
          <w:szCs w:val="22"/>
        </w:rPr>
        <w:t>Odstoupení od smlouvy</w:t>
      </w:r>
    </w:p>
    <w:p w14:paraId="2A4C89CB"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14:paraId="554EE785"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14:paraId="4F14AAB0" w14:textId="404C7CD7"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w:t>
      </w:r>
      <w:r w:rsidR="00732ADE">
        <w:rPr>
          <w:rFonts w:asciiTheme="minorHAnsi" w:hAnsiTheme="minorHAnsi" w:cstheme="minorHAnsi"/>
          <w:sz w:val="22"/>
          <w:szCs w:val="22"/>
        </w:rPr>
        <w:t xml:space="preserve">e zahájením předmětu plnění </w:t>
      </w:r>
      <w:r w:rsidRPr="00E50FFF">
        <w:rPr>
          <w:rFonts w:asciiTheme="minorHAnsi" w:hAnsiTheme="minorHAnsi" w:cstheme="minorHAnsi"/>
          <w:sz w:val="22"/>
          <w:szCs w:val="22"/>
        </w:rPr>
        <w:t>delší než 14 dnů,</w:t>
      </w:r>
    </w:p>
    <w:p w14:paraId="66E505D1"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14:paraId="7B1D01A2"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14:paraId="22D49479"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w:t>
      </w:r>
      <w:r w:rsidR="0085273D" w:rsidRPr="007A2CB1">
        <w:rPr>
          <w:rFonts w:asciiTheme="minorHAnsi" w:hAnsiTheme="minorHAnsi" w:cstheme="minorHAnsi"/>
          <w:sz w:val="22"/>
          <w:szCs w:val="22"/>
        </w:rPr>
        <w:t>provádění úklidu</w:t>
      </w:r>
      <w:r w:rsidR="0085273D">
        <w:rPr>
          <w:rFonts w:asciiTheme="minorHAnsi" w:hAnsiTheme="minorHAnsi" w:cstheme="minorHAnsi"/>
          <w:sz w:val="22"/>
          <w:szCs w:val="22"/>
        </w:rPr>
        <w:t xml:space="preserve"> zhotovitele.</w:t>
      </w:r>
    </w:p>
    <w:p w14:paraId="505099BB" w14:textId="77777777" w:rsidR="00E50FFF" w:rsidRPr="00E03546" w:rsidRDefault="00E50FFF" w:rsidP="00834615">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14:paraId="3F26887B" w14:textId="77777777" w:rsidR="00E50FFF" w:rsidRPr="00E03546" w:rsidRDefault="00E50FFF" w:rsidP="00834615">
      <w:pPr>
        <w:numPr>
          <w:ilvl w:val="1"/>
          <w:numId w:val="14"/>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součtu dílčích plateb ceny za provedení díla dle smlouvy objednatelem zhotoviteli; a </w:t>
      </w:r>
    </w:p>
    <w:p w14:paraId="444E9F97" w14:textId="77777777" w:rsidR="00E50FFF" w:rsidRPr="00E03546" w:rsidRDefault="00E50FFF" w:rsidP="00834615">
      <w:pPr>
        <w:numPr>
          <w:ilvl w:val="1"/>
          <w:numId w:val="14"/>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14:paraId="174D3395" w14:textId="24C3E302" w:rsidR="00E918E6" w:rsidRDefault="00E50FFF" w:rsidP="00834615">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Smluvní strany jsou si povinny vyplatit </w:t>
      </w:r>
      <w:r w:rsidR="00E03546" w:rsidRPr="00E03546">
        <w:rPr>
          <w:rFonts w:asciiTheme="minorHAnsi" w:hAnsiTheme="minorHAnsi" w:cstheme="minorHAnsi"/>
          <w:sz w:val="22"/>
          <w:szCs w:val="22"/>
        </w:rPr>
        <w:t xml:space="preserve">po odsouhlasení </w:t>
      </w:r>
      <w:r w:rsidRPr="00E03546">
        <w:rPr>
          <w:rFonts w:asciiTheme="minorHAnsi" w:hAnsiTheme="minorHAnsi" w:cstheme="minorHAnsi"/>
          <w:sz w:val="22"/>
          <w:szCs w:val="22"/>
        </w:rPr>
        <w:t>shora uvedené částky, včetně případných příslušenství, nejpozději do třiceti dnů ode dne doručení písemné výzvy oprávněné smluvní strany k úhradě.</w:t>
      </w:r>
    </w:p>
    <w:p w14:paraId="258C48BF" w14:textId="77777777" w:rsidR="00FD2557" w:rsidRDefault="00E03546" w:rsidP="00E03546">
      <w:pPr>
        <w:spacing w:before="60"/>
        <w:ind w:left="567"/>
        <w:jc w:val="both"/>
        <w:rPr>
          <w:rFonts w:asciiTheme="minorHAnsi" w:hAnsiTheme="minorHAnsi" w:cstheme="minorHAnsi"/>
          <w:sz w:val="22"/>
          <w:szCs w:val="22"/>
        </w:rPr>
      </w:pPr>
      <w:r>
        <w:rPr>
          <w:rFonts w:asciiTheme="minorHAnsi" w:hAnsiTheme="minorHAnsi" w:cstheme="minorHAnsi"/>
          <w:sz w:val="22"/>
          <w:szCs w:val="22"/>
        </w:rPr>
        <w:t xml:space="preserve">                                                      </w:t>
      </w:r>
    </w:p>
    <w:p w14:paraId="09E89CF8" w14:textId="25F0E4F5" w:rsidR="00E03546" w:rsidRPr="00E03546" w:rsidRDefault="00E03546" w:rsidP="00E03546">
      <w:pPr>
        <w:spacing w:before="60"/>
        <w:ind w:left="567"/>
        <w:jc w:val="both"/>
        <w:rPr>
          <w:rFonts w:asciiTheme="minorHAnsi" w:hAnsiTheme="minorHAnsi" w:cstheme="minorHAnsi"/>
          <w:sz w:val="22"/>
          <w:szCs w:val="22"/>
        </w:rPr>
      </w:pPr>
      <w:r>
        <w:rPr>
          <w:rFonts w:asciiTheme="minorHAnsi" w:hAnsiTheme="minorHAnsi" w:cstheme="minorHAnsi"/>
          <w:sz w:val="22"/>
          <w:szCs w:val="22"/>
        </w:rPr>
        <w:t xml:space="preserve">                </w:t>
      </w:r>
    </w:p>
    <w:p w14:paraId="07C098CC" w14:textId="77777777" w:rsidR="002A6B50" w:rsidRPr="00422A43" w:rsidRDefault="000D62AE" w:rsidP="00E03546">
      <w:pPr>
        <w:pStyle w:val="Odstavecseseznamem"/>
        <w:numPr>
          <w:ilvl w:val="0"/>
          <w:numId w:val="8"/>
        </w:numPr>
        <w:ind w:left="3827" w:hanging="425"/>
        <w:contextualSpacing w:val="0"/>
        <w:rPr>
          <w:rFonts w:ascii="Calibri" w:hAnsi="Calibri" w:cs="Calibri"/>
          <w:b/>
          <w:sz w:val="22"/>
          <w:szCs w:val="22"/>
        </w:rPr>
      </w:pPr>
      <w:r w:rsidRPr="00422A43">
        <w:rPr>
          <w:rFonts w:ascii="Calibri" w:hAnsi="Calibri" w:cs="Calibri"/>
          <w:b/>
          <w:sz w:val="22"/>
          <w:szCs w:val="22"/>
        </w:rPr>
        <w:t>Závěrečn</w:t>
      </w:r>
      <w:r w:rsidR="00E12787" w:rsidRPr="00422A43">
        <w:rPr>
          <w:rFonts w:ascii="Calibri" w:hAnsi="Calibri" w:cs="Calibri"/>
          <w:b/>
          <w:sz w:val="22"/>
          <w:szCs w:val="22"/>
        </w:rPr>
        <w:t>á</w:t>
      </w:r>
      <w:r w:rsidRPr="00422A43">
        <w:rPr>
          <w:rFonts w:ascii="Calibri" w:hAnsi="Calibri" w:cs="Calibri"/>
          <w:b/>
          <w:sz w:val="22"/>
          <w:szCs w:val="22"/>
        </w:rPr>
        <w:t xml:space="preserve"> ustanovení</w:t>
      </w:r>
    </w:p>
    <w:p w14:paraId="02B29065" w14:textId="77777777"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14:paraId="175A34B5"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14:paraId="7AA4B834"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14:paraId="1C3B996E" w14:textId="77777777"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14:paraId="3579D239" w14:textId="7376424A" w:rsidR="000D62AE"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14:paraId="63D2A7CA" w14:textId="38D57C6F" w:rsidR="001918B2" w:rsidRDefault="001918B2" w:rsidP="000E4965">
      <w:pPr>
        <w:numPr>
          <w:ilvl w:val="0"/>
          <w:numId w:val="5"/>
        </w:numPr>
        <w:tabs>
          <w:tab w:val="clear" w:pos="360"/>
        </w:tabs>
        <w:spacing w:before="60"/>
        <w:ind w:left="567" w:hanging="567"/>
        <w:jc w:val="both"/>
        <w:rPr>
          <w:rFonts w:ascii="Calibri" w:hAnsi="Calibri" w:cs="Calibri"/>
          <w:sz w:val="22"/>
          <w:szCs w:val="22"/>
        </w:rPr>
      </w:pPr>
      <w:r w:rsidRPr="001918B2">
        <w:rPr>
          <w:rFonts w:asciiTheme="minorHAnsi" w:hAnsiTheme="minorHAnsi" w:cstheme="minorHAns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1D82B691" w14:textId="45B1923D" w:rsidR="000D62AE" w:rsidRDefault="000D62AE"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 xml:space="preserve">Tato smlouva se vyhotovuje ve </w:t>
      </w:r>
      <w:r w:rsidR="00895115" w:rsidRPr="000E4965">
        <w:rPr>
          <w:rFonts w:ascii="Calibri" w:hAnsi="Calibri" w:cs="Calibri"/>
          <w:sz w:val="22"/>
          <w:szCs w:val="22"/>
        </w:rPr>
        <w:t>třech</w:t>
      </w:r>
      <w:r w:rsidRPr="000E4965">
        <w:rPr>
          <w:rFonts w:ascii="Calibri" w:hAnsi="Calibri" w:cs="Calibri"/>
          <w:sz w:val="22"/>
          <w:szCs w:val="22"/>
        </w:rPr>
        <w:t xml:space="preserve"> </w:t>
      </w:r>
      <w:r w:rsidR="00054F8B" w:rsidRPr="000E4965">
        <w:rPr>
          <w:rFonts w:ascii="Calibri" w:hAnsi="Calibri" w:cs="Calibri"/>
          <w:sz w:val="22"/>
          <w:szCs w:val="22"/>
        </w:rPr>
        <w:t>stejnopisech</w:t>
      </w:r>
      <w:r w:rsidRPr="000E4965">
        <w:rPr>
          <w:rFonts w:ascii="Calibri" w:hAnsi="Calibri" w:cs="Calibri"/>
          <w:sz w:val="22"/>
          <w:szCs w:val="22"/>
        </w:rPr>
        <w:t xml:space="preserve">, které mají platnost originálu, </w:t>
      </w:r>
      <w:r w:rsidR="00895115" w:rsidRPr="000E4965">
        <w:rPr>
          <w:rFonts w:ascii="Calibri" w:hAnsi="Calibri" w:cs="Calibri"/>
          <w:sz w:val="22"/>
          <w:szCs w:val="22"/>
        </w:rPr>
        <w:t>dvě vyhotovení pro objednatele a jedno pro zhotovitele</w:t>
      </w:r>
      <w:r w:rsidRPr="000E4965">
        <w:rPr>
          <w:rFonts w:ascii="Calibri" w:hAnsi="Calibri" w:cs="Calibri"/>
          <w:sz w:val="22"/>
          <w:szCs w:val="22"/>
        </w:rPr>
        <w:t>.</w:t>
      </w:r>
    </w:p>
    <w:p w14:paraId="3AA294B2" w14:textId="6AAD4A88" w:rsidR="0085273D" w:rsidRPr="000E4965" w:rsidRDefault="0085273D"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sz w:val="22"/>
          <w:szCs w:val="22"/>
        </w:rPr>
        <w:t>Smlouva nabývá platnosti dnem podpisu oprávněnými zástupci smluvních stran a účinnosti nejdříve dnem uveřejnění v informačním systému registru smluv dle zákona 340/2015 Sb.</w:t>
      </w:r>
    </w:p>
    <w:p w14:paraId="0A2F371A" w14:textId="415E99F1" w:rsidR="008B4567" w:rsidRPr="000E4965" w:rsidRDefault="00D82D9B"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Smluvní strany prohlašují, že tuto smlouvu uzavřely svobodně, vážně a srozumitelně, nikoliv v</w:t>
      </w:r>
      <w:r w:rsidR="005E1D24" w:rsidRPr="000E4965">
        <w:rPr>
          <w:rFonts w:ascii="Calibri" w:hAnsi="Calibri" w:cs="Calibri"/>
          <w:sz w:val="22"/>
          <w:szCs w:val="22"/>
        </w:rPr>
        <w:t> </w:t>
      </w:r>
      <w:r w:rsidRPr="000E4965">
        <w:rPr>
          <w:rFonts w:ascii="Calibri" w:hAnsi="Calibri" w:cs="Calibri"/>
          <w:sz w:val="22"/>
          <w:szCs w:val="22"/>
        </w:rPr>
        <w:t>tísni nebo za nápadně nevýhodných podmínek.</w:t>
      </w:r>
    </w:p>
    <w:p w14:paraId="42245FB6" w14:textId="77777777" w:rsidR="00FD2557" w:rsidRDefault="00FD2557" w:rsidP="00E50FFF">
      <w:pPr>
        <w:pStyle w:val="Zkladntext"/>
        <w:spacing w:before="120" w:after="0"/>
        <w:outlineLvl w:val="0"/>
        <w:rPr>
          <w:rFonts w:ascii="Calibri" w:hAnsi="Calibri"/>
          <w:snapToGrid w:val="0"/>
          <w:szCs w:val="22"/>
        </w:rPr>
      </w:pPr>
    </w:p>
    <w:p w14:paraId="3AE764E4" w14:textId="77777777" w:rsidR="00FD2557" w:rsidRDefault="00FD2557" w:rsidP="00E50FFF">
      <w:pPr>
        <w:pStyle w:val="Zkladntext"/>
        <w:spacing w:before="120" w:after="0"/>
        <w:outlineLvl w:val="0"/>
        <w:rPr>
          <w:rFonts w:ascii="Calibri" w:hAnsi="Calibri"/>
          <w:snapToGrid w:val="0"/>
          <w:szCs w:val="22"/>
        </w:rPr>
      </w:pPr>
    </w:p>
    <w:p w14:paraId="49A9E96E" w14:textId="77777777" w:rsidR="00FD2557" w:rsidRDefault="00FD2557" w:rsidP="00E50FFF">
      <w:pPr>
        <w:pStyle w:val="Zkladntext"/>
        <w:spacing w:before="120" w:after="0"/>
        <w:outlineLvl w:val="0"/>
        <w:rPr>
          <w:rFonts w:ascii="Calibri" w:hAnsi="Calibri"/>
          <w:snapToGrid w:val="0"/>
          <w:szCs w:val="22"/>
        </w:rPr>
      </w:pPr>
    </w:p>
    <w:p w14:paraId="48F9277A" w14:textId="70974123"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14:paraId="09352C0A" w14:textId="2C43F129" w:rsidR="00E03546" w:rsidRPr="00E03546" w:rsidRDefault="00E50FFF" w:rsidP="00E03546">
      <w:pPr>
        <w:pStyle w:val="Zkladntext"/>
        <w:outlineLvl w:val="0"/>
        <w:rPr>
          <w:rFonts w:ascii="Calibri" w:hAnsi="Calibri"/>
          <w:snapToGrid w:val="0"/>
          <w:szCs w:val="22"/>
        </w:rPr>
      </w:pPr>
      <w:r w:rsidRPr="00FD5094">
        <w:rPr>
          <w:rFonts w:ascii="Calibri" w:hAnsi="Calibri"/>
          <w:snapToGrid w:val="0"/>
          <w:szCs w:val="22"/>
        </w:rPr>
        <w:t xml:space="preserve">Soupis stavebních prací, </w:t>
      </w:r>
      <w:r w:rsidR="00E03546">
        <w:rPr>
          <w:rFonts w:ascii="Calibri" w:hAnsi="Calibri"/>
          <w:snapToGrid w:val="0"/>
          <w:szCs w:val="22"/>
        </w:rPr>
        <w:t>dodávek a služeb s výkazem výměr</w:t>
      </w:r>
    </w:p>
    <w:p w14:paraId="55708205" w14:textId="16A9EF66" w:rsidR="00E03546" w:rsidRDefault="00E03546" w:rsidP="00CF3200">
      <w:pPr>
        <w:rPr>
          <w:rFonts w:ascii="Calibri" w:hAnsi="Calibri" w:cs="Calibri"/>
          <w:sz w:val="22"/>
          <w:szCs w:val="22"/>
        </w:rPr>
      </w:pPr>
    </w:p>
    <w:p w14:paraId="1051CE1C" w14:textId="380ADC9F" w:rsidR="00414702" w:rsidRDefault="00414702" w:rsidP="00CF3200">
      <w:pPr>
        <w:rPr>
          <w:rFonts w:ascii="Calibri" w:hAnsi="Calibri" w:cs="Calibri"/>
          <w:sz w:val="22"/>
          <w:szCs w:val="22"/>
        </w:rPr>
      </w:pPr>
    </w:p>
    <w:p w14:paraId="13BE9063" w14:textId="18CFCA78" w:rsidR="00414702" w:rsidRDefault="00414702" w:rsidP="00CF3200">
      <w:pPr>
        <w:rPr>
          <w:rFonts w:ascii="Calibri" w:hAnsi="Calibri" w:cs="Calibri"/>
          <w:sz w:val="22"/>
          <w:szCs w:val="22"/>
        </w:rPr>
      </w:pPr>
    </w:p>
    <w:p w14:paraId="76970F0B" w14:textId="77777777" w:rsidR="00414702" w:rsidRPr="002E4055" w:rsidRDefault="00414702" w:rsidP="00CF3200">
      <w:pPr>
        <w:rPr>
          <w:rFonts w:ascii="Calibri" w:hAnsi="Calibri" w:cs="Calibri"/>
          <w:sz w:val="22"/>
          <w:szCs w:val="22"/>
        </w:rPr>
      </w:pPr>
      <w:bookmarkStart w:id="1" w:name="_GoBack"/>
      <w:bookmarkEnd w:id="1"/>
    </w:p>
    <w:tbl>
      <w:tblPr>
        <w:tblW w:w="9237" w:type="dxa"/>
        <w:tblLook w:val="04A0" w:firstRow="1" w:lastRow="0" w:firstColumn="1" w:lastColumn="0" w:noHBand="0" w:noVBand="1"/>
      </w:tblPr>
      <w:tblGrid>
        <w:gridCol w:w="3227"/>
        <w:gridCol w:w="2551"/>
        <w:gridCol w:w="3261"/>
        <w:gridCol w:w="198"/>
      </w:tblGrid>
      <w:tr w:rsidR="009767B6" w:rsidRPr="002E4055" w14:paraId="44A9BEBC" w14:textId="77777777" w:rsidTr="00D25DC3">
        <w:trPr>
          <w:gridAfter w:val="1"/>
          <w:wAfter w:w="198" w:type="dxa"/>
        </w:trPr>
        <w:tc>
          <w:tcPr>
            <w:tcW w:w="3227" w:type="dxa"/>
          </w:tcPr>
          <w:p w14:paraId="1200B6EB" w14:textId="5814C189" w:rsidR="009767B6" w:rsidRPr="002E4055" w:rsidRDefault="009767B6" w:rsidP="00732ADE">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414702">
              <w:rPr>
                <w:rFonts w:ascii="Calibri" w:hAnsi="Calibri" w:cs="Tahoma"/>
                <w:sz w:val="22"/>
                <w:szCs w:val="22"/>
              </w:rPr>
              <w:t>17. 9. 2020</w:t>
            </w:r>
          </w:p>
        </w:tc>
        <w:tc>
          <w:tcPr>
            <w:tcW w:w="2551" w:type="dxa"/>
          </w:tcPr>
          <w:p w14:paraId="407605C6" w14:textId="77777777" w:rsidR="009767B6" w:rsidRPr="002E4055" w:rsidRDefault="009767B6" w:rsidP="001814EC">
            <w:pPr>
              <w:jc w:val="both"/>
              <w:rPr>
                <w:rFonts w:ascii="Calibri" w:hAnsi="Calibri" w:cs="Tahoma"/>
                <w:sz w:val="22"/>
                <w:szCs w:val="22"/>
              </w:rPr>
            </w:pPr>
          </w:p>
        </w:tc>
        <w:tc>
          <w:tcPr>
            <w:tcW w:w="3261" w:type="dxa"/>
          </w:tcPr>
          <w:p w14:paraId="0AC863CF" w14:textId="02DF7923" w:rsidR="009767B6" w:rsidRPr="002E4055" w:rsidRDefault="00E50FFF" w:rsidP="00414702">
            <w:pPr>
              <w:ind w:right="-354"/>
              <w:jc w:val="both"/>
              <w:rPr>
                <w:rFonts w:ascii="Calibri" w:hAnsi="Calibri" w:cs="Tahoma"/>
                <w:sz w:val="22"/>
                <w:szCs w:val="22"/>
              </w:rPr>
            </w:pPr>
            <w:r>
              <w:rPr>
                <w:rFonts w:ascii="Calibri" w:hAnsi="Calibri" w:cs="Tahoma"/>
                <w:sz w:val="22"/>
                <w:szCs w:val="22"/>
              </w:rPr>
              <w:t>V</w:t>
            </w:r>
            <w:r w:rsidR="00414702">
              <w:rPr>
                <w:rFonts w:ascii="Calibri" w:hAnsi="Calibri" w:cs="Tahoma"/>
                <w:sz w:val="22"/>
                <w:szCs w:val="22"/>
              </w:rPr>
              <w:t>e Znojmě</w:t>
            </w:r>
            <w:r w:rsidR="00732ADE">
              <w:rPr>
                <w:rFonts w:ascii="Calibri" w:hAnsi="Calibri" w:cs="Tahoma"/>
                <w:sz w:val="22"/>
                <w:szCs w:val="22"/>
              </w:rPr>
              <w:t xml:space="preserve">  </w:t>
            </w:r>
            <w:r w:rsidR="00C76DDA">
              <w:rPr>
                <w:rFonts w:ascii="Calibri" w:hAnsi="Calibri" w:cs="Tahoma"/>
                <w:sz w:val="22"/>
                <w:szCs w:val="22"/>
              </w:rPr>
              <w:t>dne</w:t>
            </w:r>
            <w:r w:rsidR="00414702">
              <w:rPr>
                <w:rFonts w:ascii="Calibri" w:hAnsi="Calibri" w:cs="Tahoma"/>
                <w:sz w:val="22"/>
                <w:szCs w:val="22"/>
              </w:rPr>
              <w:t xml:space="preserve"> 17. 9. 2020</w:t>
            </w:r>
            <w:r w:rsidR="007000AA">
              <w:rPr>
                <w:rFonts w:ascii="Calibri" w:hAnsi="Calibri" w:cs="Tahoma"/>
                <w:sz w:val="22"/>
                <w:szCs w:val="22"/>
              </w:rPr>
              <w:t xml:space="preserve"> </w:t>
            </w:r>
          </w:p>
        </w:tc>
      </w:tr>
      <w:tr w:rsidR="009767B6" w:rsidRPr="002E4055" w14:paraId="38572C5C" w14:textId="77777777" w:rsidTr="00D25DC3">
        <w:tblPrEx>
          <w:tblLook w:val="01E0" w:firstRow="1" w:lastRow="1" w:firstColumn="1" w:lastColumn="1" w:noHBand="0" w:noVBand="0"/>
        </w:tblPrEx>
        <w:trPr>
          <w:trHeight w:val="1637"/>
        </w:trPr>
        <w:tc>
          <w:tcPr>
            <w:tcW w:w="3227" w:type="dxa"/>
            <w:tcBorders>
              <w:bottom w:val="dotted" w:sz="8" w:space="0" w:color="auto"/>
            </w:tcBorders>
            <w:shd w:val="clear" w:color="auto" w:fill="auto"/>
          </w:tcPr>
          <w:p w14:paraId="3F071786" w14:textId="77777777"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14:paraId="0E1E58BC" w14:textId="77777777" w:rsidR="009767B6" w:rsidRPr="00B00ED7" w:rsidRDefault="009767B6" w:rsidP="00B00ED7">
            <w:pPr>
              <w:rPr>
                <w:rFonts w:ascii="Calibri" w:hAnsi="Calibri" w:cs="Tahoma"/>
                <w:sz w:val="22"/>
                <w:szCs w:val="22"/>
              </w:rPr>
            </w:pPr>
          </w:p>
        </w:tc>
        <w:tc>
          <w:tcPr>
            <w:tcW w:w="2551" w:type="dxa"/>
            <w:shd w:val="clear" w:color="auto" w:fill="auto"/>
          </w:tcPr>
          <w:p w14:paraId="3D3ECABC" w14:textId="77777777"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14:paraId="2CF46F1B" w14:textId="77777777"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14:paraId="079C278A" w14:textId="77777777"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14:paraId="034D9F31" w14:textId="77777777"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14:paraId="53E0BF24" w14:textId="77777777"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14:paraId="7011A597" w14:textId="77777777"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14:paraId="700A76B5" w14:textId="77777777"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14:paraId="25C81361" w14:textId="78AA86CE" w:rsidR="007000AA" w:rsidRPr="00182EC4" w:rsidRDefault="00CA4836" w:rsidP="00732ADE">
            <w:pPr>
              <w:jc w:val="center"/>
              <w:rPr>
                <w:rFonts w:ascii="Calibri" w:hAnsi="Calibri" w:cs="Tahoma"/>
                <w:sz w:val="22"/>
                <w:szCs w:val="22"/>
              </w:rPr>
            </w:pPr>
            <w:r>
              <w:rPr>
                <w:rFonts w:ascii="Calibri" w:hAnsi="Calibri" w:cs="Tahoma"/>
                <w:sz w:val="22"/>
                <w:szCs w:val="22"/>
              </w:rPr>
              <w:t>Milan Kello, jednatel</w:t>
            </w:r>
          </w:p>
        </w:tc>
      </w:tr>
    </w:tbl>
    <w:p w14:paraId="0CA58E8F" w14:textId="77777777" w:rsidR="009767B6" w:rsidRPr="002E4055" w:rsidRDefault="009767B6" w:rsidP="000D62AE">
      <w:pPr>
        <w:rPr>
          <w:rFonts w:ascii="Calibri" w:hAnsi="Calibri" w:cs="Calibri"/>
          <w:sz w:val="22"/>
          <w:szCs w:val="22"/>
        </w:rPr>
      </w:pPr>
    </w:p>
    <w:sectPr w:rsidR="009767B6" w:rsidRPr="002E4055" w:rsidSect="008C0B7A">
      <w:footerReference w:type="default" r:id="rId8"/>
      <w:pgSz w:w="11906" w:h="16838"/>
      <w:pgMar w:top="1134"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8DE1" w14:textId="77777777" w:rsidR="00AD2E82" w:rsidRDefault="00AD2E82" w:rsidP="001131D7">
      <w:r>
        <w:separator/>
      </w:r>
    </w:p>
  </w:endnote>
  <w:endnote w:type="continuationSeparator" w:id="0">
    <w:p w14:paraId="5E1E3D0E" w14:textId="77777777" w:rsidR="00AD2E82" w:rsidRDefault="00AD2E82"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62BB" w14:textId="442CA0DE"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AD2E82">
      <w:rPr>
        <w:rFonts w:ascii="Calibri" w:hAnsi="Calibri"/>
        <w:noProof/>
        <w:sz w:val="22"/>
        <w:szCs w:val="22"/>
      </w:rPr>
      <w:t>1</w:t>
    </w:r>
    <w:r w:rsidRPr="001131D7">
      <w:rPr>
        <w:rFonts w:ascii="Calibri" w:hAnsi="Calibri"/>
        <w:sz w:val="22"/>
        <w:szCs w:val="22"/>
      </w:rPr>
      <w:fldChar w:fldCharType="end"/>
    </w:r>
  </w:p>
  <w:p w14:paraId="3EBD73FC" w14:textId="77777777"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3DC09" w14:textId="77777777" w:rsidR="00AD2E82" w:rsidRDefault="00AD2E82" w:rsidP="001131D7">
      <w:r>
        <w:separator/>
      </w:r>
    </w:p>
  </w:footnote>
  <w:footnote w:type="continuationSeparator" w:id="0">
    <w:p w14:paraId="66044E24" w14:textId="77777777" w:rsidR="00AD2E82" w:rsidRDefault="00AD2E82"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E2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D2819"/>
    <w:multiLevelType w:val="hybridMultilevel"/>
    <w:tmpl w:val="F55C7406"/>
    <w:lvl w:ilvl="0" w:tplc="FC26E8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BD5606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DE132D"/>
    <w:multiLevelType w:val="hybridMultilevel"/>
    <w:tmpl w:val="2B7234B8"/>
    <w:lvl w:ilvl="0" w:tplc="C1BE47D8">
      <w:start w:val="1"/>
      <w:numFmt w:val="decim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592777"/>
    <w:multiLevelType w:val="hybridMultilevel"/>
    <w:tmpl w:val="40E4E6EC"/>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606C04"/>
    <w:multiLevelType w:val="hybridMultilevel"/>
    <w:tmpl w:val="0F66318E"/>
    <w:lvl w:ilvl="0" w:tplc="525A97B4">
      <w:start w:val="1"/>
      <w:numFmt w:val="decimal"/>
      <w:lvlText w:val="9.%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0C6253"/>
    <w:multiLevelType w:val="hybridMultilevel"/>
    <w:tmpl w:val="8948199A"/>
    <w:lvl w:ilvl="0" w:tplc="7BD05F3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C91F2D"/>
    <w:multiLevelType w:val="hybridMultilevel"/>
    <w:tmpl w:val="AF583458"/>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C9F652B"/>
    <w:multiLevelType w:val="hybridMultilevel"/>
    <w:tmpl w:val="C77C973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4"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8F1FA2"/>
    <w:multiLevelType w:val="hybridMultilevel"/>
    <w:tmpl w:val="B20ABB06"/>
    <w:lvl w:ilvl="0" w:tplc="28DE3F26">
      <w:start w:val="1"/>
      <w:numFmt w:val="decimal"/>
      <w:lvlText w:val="8.%1"/>
      <w:lvlJc w:val="left"/>
      <w:pPr>
        <w:tabs>
          <w:tab w:val="num" w:pos="360"/>
        </w:tabs>
        <w:ind w:left="360" w:hanging="360"/>
      </w:pPr>
      <w:rPr>
        <w:rFonts w:hint="default"/>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2FE4221"/>
    <w:multiLevelType w:val="hybridMultilevel"/>
    <w:tmpl w:val="8DC0992C"/>
    <w:lvl w:ilvl="0" w:tplc="3ABA6972">
      <w:start w:val="1"/>
      <w:numFmt w:val="decimal"/>
      <w:lvlText w:val="7.%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54895985"/>
    <w:multiLevelType w:val="hybridMultilevel"/>
    <w:tmpl w:val="2544EB60"/>
    <w:lvl w:ilvl="0" w:tplc="66485512">
      <w:start w:val="1"/>
      <w:numFmt w:val="decimal"/>
      <w:lvlText w:val="10.%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A648EE"/>
    <w:multiLevelType w:val="hybridMultilevel"/>
    <w:tmpl w:val="09127C5A"/>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A711AF"/>
    <w:multiLevelType w:val="hybridMultilevel"/>
    <w:tmpl w:val="1D5CACD2"/>
    <w:lvl w:ilvl="0" w:tplc="3B8005BC">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6"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784924"/>
    <w:multiLevelType w:val="hybridMultilevel"/>
    <w:tmpl w:val="E9564B0A"/>
    <w:lvl w:ilvl="0" w:tplc="E96A20F0">
      <w:start w:val="1"/>
      <w:numFmt w:val="decimal"/>
      <w:lvlText w:val="6.%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12"/>
  </w:num>
  <w:num w:numId="3">
    <w:abstractNumId w:val="15"/>
  </w:num>
  <w:num w:numId="4">
    <w:abstractNumId w:val="9"/>
  </w:num>
  <w:num w:numId="5">
    <w:abstractNumId w:val="2"/>
  </w:num>
  <w:num w:numId="6">
    <w:abstractNumId w:val="28"/>
  </w:num>
  <w:num w:numId="7">
    <w:abstractNumId w:val="26"/>
  </w:num>
  <w:num w:numId="8">
    <w:abstractNumId w:val="8"/>
  </w:num>
  <w:num w:numId="9">
    <w:abstractNumId w:val="23"/>
  </w:num>
  <w:num w:numId="10">
    <w:abstractNumId w:val="27"/>
  </w:num>
  <w:num w:numId="11">
    <w:abstractNumId w:val="24"/>
  </w:num>
  <w:num w:numId="12">
    <w:abstractNumId w:val="14"/>
  </w:num>
  <w:num w:numId="13">
    <w:abstractNumId w:val="1"/>
  </w:num>
  <w:num w:numId="14">
    <w:abstractNumId w:val="19"/>
  </w:num>
  <w:num w:numId="15">
    <w:abstractNumId w:val="17"/>
  </w:num>
  <w:num w:numId="16">
    <w:abstractNumId w:val="18"/>
  </w:num>
  <w:num w:numId="17">
    <w:abstractNumId w:val="21"/>
  </w:num>
  <w:num w:numId="18">
    <w:abstractNumId w:val="16"/>
  </w:num>
  <w:num w:numId="19">
    <w:abstractNumId w:val="25"/>
  </w:num>
  <w:num w:numId="20">
    <w:abstractNumId w:val="4"/>
  </w:num>
  <w:num w:numId="21">
    <w:abstractNumId w:val="5"/>
  </w:num>
  <w:num w:numId="22">
    <w:abstractNumId w:val="3"/>
  </w:num>
  <w:num w:numId="23">
    <w:abstractNumId w:val="0"/>
  </w:num>
  <w:num w:numId="24">
    <w:abstractNumId w:val="7"/>
  </w:num>
  <w:num w:numId="25">
    <w:abstractNumId w:val="22"/>
  </w:num>
  <w:num w:numId="26">
    <w:abstractNumId w:val="13"/>
  </w:num>
  <w:num w:numId="27">
    <w:abstractNumId w:val="11"/>
  </w:num>
  <w:num w:numId="28">
    <w:abstractNumId w:val="20"/>
  </w:num>
  <w:num w:numId="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27407"/>
    <w:rsid w:val="00027F53"/>
    <w:rsid w:val="00033A44"/>
    <w:rsid w:val="00033B02"/>
    <w:rsid w:val="00042977"/>
    <w:rsid w:val="00044854"/>
    <w:rsid w:val="00050576"/>
    <w:rsid w:val="00054F8B"/>
    <w:rsid w:val="00055689"/>
    <w:rsid w:val="000611FD"/>
    <w:rsid w:val="000677F2"/>
    <w:rsid w:val="0007743E"/>
    <w:rsid w:val="0009476F"/>
    <w:rsid w:val="000949A3"/>
    <w:rsid w:val="000B3E2C"/>
    <w:rsid w:val="000C695D"/>
    <w:rsid w:val="000D62AE"/>
    <w:rsid w:val="000E4965"/>
    <w:rsid w:val="000E7827"/>
    <w:rsid w:val="000F159F"/>
    <w:rsid w:val="001131D7"/>
    <w:rsid w:val="001306A8"/>
    <w:rsid w:val="00131C94"/>
    <w:rsid w:val="00135D37"/>
    <w:rsid w:val="001405C6"/>
    <w:rsid w:val="00157888"/>
    <w:rsid w:val="00167827"/>
    <w:rsid w:val="001726CB"/>
    <w:rsid w:val="001753C1"/>
    <w:rsid w:val="00180DFD"/>
    <w:rsid w:val="001814EC"/>
    <w:rsid w:val="00182EC4"/>
    <w:rsid w:val="0018586E"/>
    <w:rsid w:val="001918B2"/>
    <w:rsid w:val="00193E1C"/>
    <w:rsid w:val="00195D6A"/>
    <w:rsid w:val="001A6133"/>
    <w:rsid w:val="001A7F71"/>
    <w:rsid w:val="001B1301"/>
    <w:rsid w:val="001B5E47"/>
    <w:rsid w:val="001D198C"/>
    <w:rsid w:val="001E6755"/>
    <w:rsid w:val="002037D8"/>
    <w:rsid w:val="002047D2"/>
    <w:rsid w:val="00206423"/>
    <w:rsid w:val="00206F78"/>
    <w:rsid w:val="00207068"/>
    <w:rsid w:val="00207BF2"/>
    <w:rsid w:val="00212728"/>
    <w:rsid w:val="00215E0F"/>
    <w:rsid w:val="00225856"/>
    <w:rsid w:val="00246B29"/>
    <w:rsid w:val="0025000C"/>
    <w:rsid w:val="00253380"/>
    <w:rsid w:val="00257826"/>
    <w:rsid w:val="00264675"/>
    <w:rsid w:val="00265A2B"/>
    <w:rsid w:val="00267AB3"/>
    <w:rsid w:val="00272AB2"/>
    <w:rsid w:val="00275920"/>
    <w:rsid w:val="00280C88"/>
    <w:rsid w:val="00294B89"/>
    <w:rsid w:val="002A18B5"/>
    <w:rsid w:val="002A2632"/>
    <w:rsid w:val="002A6B50"/>
    <w:rsid w:val="002A7CD8"/>
    <w:rsid w:val="002B5733"/>
    <w:rsid w:val="002C01D0"/>
    <w:rsid w:val="002D62CC"/>
    <w:rsid w:val="002D66F3"/>
    <w:rsid w:val="002E4055"/>
    <w:rsid w:val="002F1C71"/>
    <w:rsid w:val="002F5846"/>
    <w:rsid w:val="002F5982"/>
    <w:rsid w:val="002F740E"/>
    <w:rsid w:val="003031F3"/>
    <w:rsid w:val="0031601C"/>
    <w:rsid w:val="00327F00"/>
    <w:rsid w:val="00330253"/>
    <w:rsid w:val="00334784"/>
    <w:rsid w:val="0034513C"/>
    <w:rsid w:val="003525ED"/>
    <w:rsid w:val="00352C48"/>
    <w:rsid w:val="003575CA"/>
    <w:rsid w:val="003656E8"/>
    <w:rsid w:val="00370EE2"/>
    <w:rsid w:val="0039129F"/>
    <w:rsid w:val="00394523"/>
    <w:rsid w:val="003A6322"/>
    <w:rsid w:val="003B0DF9"/>
    <w:rsid w:val="003B26F3"/>
    <w:rsid w:val="003B5328"/>
    <w:rsid w:val="003B7FDB"/>
    <w:rsid w:val="003C347E"/>
    <w:rsid w:val="003D1C40"/>
    <w:rsid w:val="003E4F6D"/>
    <w:rsid w:val="00401120"/>
    <w:rsid w:val="00403270"/>
    <w:rsid w:val="00414702"/>
    <w:rsid w:val="00422A43"/>
    <w:rsid w:val="0043488E"/>
    <w:rsid w:val="00437797"/>
    <w:rsid w:val="00444571"/>
    <w:rsid w:val="00444F64"/>
    <w:rsid w:val="004516E4"/>
    <w:rsid w:val="00472028"/>
    <w:rsid w:val="0047222E"/>
    <w:rsid w:val="00476736"/>
    <w:rsid w:val="00483D4D"/>
    <w:rsid w:val="004864A5"/>
    <w:rsid w:val="004872B5"/>
    <w:rsid w:val="004935DE"/>
    <w:rsid w:val="004A1740"/>
    <w:rsid w:val="004A1C39"/>
    <w:rsid w:val="004B1A9F"/>
    <w:rsid w:val="004B1FF1"/>
    <w:rsid w:val="004C2CAF"/>
    <w:rsid w:val="004E34DE"/>
    <w:rsid w:val="00507952"/>
    <w:rsid w:val="00515CB7"/>
    <w:rsid w:val="00516E50"/>
    <w:rsid w:val="00526CCB"/>
    <w:rsid w:val="0053312A"/>
    <w:rsid w:val="00540631"/>
    <w:rsid w:val="00540D2D"/>
    <w:rsid w:val="00542BBD"/>
    <w:rsid w:val="00567782"/>
    <w:rsid w:val="00570BE6"/>
    <w:rsid w:val="005731A4"/>
    <w:rsid w:val="0057386C"/>
    <w:rsid w:val="005806EA"/>
    <w:rsid w:val="005B1B62"/>
    <w:rsid w:val="005C51BC"/>
    <w:rsid w:val="005D454A"/>
    <w:rsid w:val="005D5D19"/>
    <w:rsid w:val="005E0AF9"/>
    <w:rsid w:val="005E1D24"/>
    <w:rsid w:val="005E4F2E"/>
    <w:rsid w:val="005E6DE5"/>
    <w:rsid w:val="00600DFC"/>
    <w:rsid w:val="00610BF3"/>
    <w:rsid w:val="00614D9D"/>
    <w:rsid w:val="006169E7"/>
    <w:rsid w:val="00621A1C"/>
    <w:rsid w:val="00623D0E"/>
    <w:rsid w:val="00624C78"/>
    <w:rsid w:val="00626A7E"/>
    <w:rsid w:val="0063087E"/>
    <w:rsid w:val="006332C0"/>
    <w:rsid w:val="00635AD1"/>
    <w:rsid w:val="006852E0"/>
    <w:rsid w:val="0068604E"/>
    <w:rsid w:val="00693708"/>
    <w:rsid w:val="0069731D"/>
    <w:rsid w:val="006A1917"/>
    <w:rsid w:val="006A4216"/>
    <w:rsid w:val="006B3FF6"/>
    <w:rsid w:val="006B450E"/>
    <w:rsid w:val="006C0198"/>
    <w:rsid w:val="006C0787"/>
    <w:rsid w:val="006C1539"/>
    <w:rsid w:val="006D1126"/>
    <w:rsid w:val="006D357C"/>
    <w:rsid w:val="006E3EFD"/>
    <w:rsid w:val="006E7698"/>
    <w:rsid w:val="007000AA"/>
    <w:rsid w:val="00711A38"/>
    <w:rsid w:val="0071446C"/>
    <w:rsid w:val="0071595B"/>
    <w:rsid w:val="00717E6B"/>
    <w:rsid w:val="007264DD"/>
    <w:rsid w:val="00732ADE"/>
    <w:rsid w:val="00733361"/>
    <w:rsid w:val="007376CF"/>
    <w:rsid w:val="00744BD1"/>
    <w:rsid w:val="00747803"/>
    <w:rsid w:val="00752DF2"/>
    <w:rsid w:val="00756E6C"/>
    <w:rsid w:val="00765A24"/>
    <w:rsid w:val="00767335"/>
    <w:rsid w:val="007707F2"/>
    <w:rsid w:val="007719A5"/>
    <w:rsid w:val="00775D8E"/>
    <w:rsid w:val="007824CC"/>
    <w:rsid w:val="007858EF"/>
    <w:rsid w:val="00786A84"/>
    <w:rsid w:val="00794102"/>
    <w:rsid w:val="007A2CB1"/>
    <w:rsid w:val="007B76F8"/>
    <w:rsid w:val="007D21DF"/>
    <w:rsid w:val="007D779C"/>
    <w:rsid w:val="007F4E49"/>
    <w:rsid w:val="007F7D97"/>
    <w:rsid w:val="00807759"/>
    <w:rsid w:val="00814BFE"/>
    <w:rsid w:val="00820AD2"/>
    <w:rsid w:val="008211DB"/>
    <w:rsid w:val="00822851"/>
    <w:rsid w:val="00832A9F"/>
    <w:rsid w:val="00832BEC"/>
    <w:rsid w:val="00834615"/>
    <w:rsid w:val="0083681A"/>
    <w:rsid w:val="0085273D"/>
    <w:rsid w:val="008536E6"/>
    <w:rsid w:val="00856DDA"/>
    <w:rsid w:val="00867D0F"/>
    <w:rsid w:val="00873392"/>
    <w:rsid w:val="008806FE"/>
    <w:rsid w:val="00881F40"/>
    <w:rsid w:val="008821E1"/>
    <w:rsid w:val="00885E7A"/>
    <w:rsid w:val="008911EC"/>
    <w:rsid w:val="008931C3"/>
    <w:rsid w:val="00895115"/>
    <w:rsid w:val="00897730"/>
    <w:rsid w:val="008A3DE8"/>
    <w:rsid w:val="008B4567"/>
    <w:rsid w:val="008C0B7A"/>
    <w:rsid w:val="008C62A6"/>
    <w:rsid w:val="008D2A4D"/>
    <w:rsid w:val="008D4BCB"/>
    <w:rsid w:val="008E7C1F"/>
    <w:rsid w:val="00906858"/>
    <w:rsid w:val="00911D5F"/>
    <w:rsid w:val="0092349F"/>
    <w:rsid w:val="00927797"/>
    <w:rsid w:val="009318D8"/>
    <w:rsid w:val="009468C7"/>
    <w:rsid w:val="00953B4C"/>
    <w:rsid w:val="00954789"/>
    <w:rsid w:val="00964DD1"/>
    <w:rsid w:val="00967C08"/>
    <w:rsid w:val="0097019B"/>
    <w:rsid w:val="00972A8B"/>
    <w:rsid w:val="009767B6"/>
    <w:rsid w:val="009802FC"/>
    <w:rsid w:val="00987A58"/>
    <w:rsid w:val="00991923"/>
    <w:rsid w:val="009B269D"/>
    <w:rsid w:val="009B5191"/>
    <w:rsid w:val="009D634D"/>
    <w:rsid w:val="009E165C"/>
    <w:rsid w:val="009E547D"/>
    <w:rsid w:val="009F041D"/>
    <w:rsid w:val="009F0752"/>
    <w:rsid w:val="009F5CB5"/>
    <w:rsid w:val="00A00F11"/>
    <w:rsid w:val="00A21FD0"/>
    <w:rsid w:val="00A263DC"/>
    <w:rsid w:val="00A31458"/>
    <w:rsid w:val="00A319BB"/>
    <w:rsid w:val="00A425A7"/>
    <w:rsid w:val="00A470AE"/>
    <w:rsid w:val="00A648FC"/>
    <w:rsid w:val="00A767A5"/>
    <w:rsid w:val="00A85411"/>
    <w:rsid w:val="00A914DE"/>
    <w:rsid w:val="00AA4D29"/>
    <w:rsid w:val="00AA713B"/>
    <w:rsid w:val="00AB3C05"/>
    <w:rsid w:val="00AB4420"/>
    <w:rsid w:val="00AB518F"/>
    <w:rsid w:val="00AC3E7C"/>
    <w:rsid w:val="00AC4712"/>
    <w:rsid w:val="00AD2E82"/>
    <w:rsid w:val="00AF46D6"/>
    <w:rsid w:val="00B00ED7"/>
    <w:rsid w:val="00B01BA7"/>
    <w:rsid w:val="00B07EA6"/>
    <w:rsid w:val="00B138DE"/>
    <w:rsid w:val="00B167AB"/>
    <w:rsid w:val="00B2249A"/>
    <w:rsid w:val="00B26B3A"/>
    <w:rsid w:val="00B304FE"/>
    <w:rsid w:val="00B36748"/>
    <w:rsid w:val="00B62FDD"/>
    <w:rsid w:val="00B6535C"/>
    <w:rsid w:val="00B759B2"/>
    <w:rsid w:val="00B8651B"/>
    <w:rsid w:val="00B9034B"/>
    <w:rsid w:val="00B97649"/>
    <w:rsid w:val="00BB2E2B"/>
    <w:rsid w:val="00BB5006"/>
    <w:rsid w:val="00BC00D5"/>
    <w:rsid w:val="00BC4136"/>
    <w:rsid w:val="00BC7457"/>
    <w:rsid w:val="00BD0B2C"/>
    <w:rsid w:val="00BD0FC7"/>
    <w:rsid w:val="00BD10FB"/>
    <w:rsid w:val="00BD5F5E"/>
    <w:rsid w:val="00BD6F62"/>
    <w:rsid w:val="00C02350"/>
    <w:rsid w:val="00C04312"/>
    <w:rsid w:val="00C04403"/>
    <w:rsid w:val="00C13819"/>
    <w:rsid w:val="00C1709D"/>
    <w:rsid w:val="00C334E4"/>
    <w:rsid w:val="00C36C02"/>
    <w:rsid w:val="00C6759E"/>
    <w:rsid w:val="00C76DDA"/>
    <w:rsid w:val="00C8143B"/>
    <w:rsid w:val="00C87296"/>
    <w:rsid w:val="00C9180A"/>
    <w:rsid w:val="00C93D19"/>
    <w:rsid w:val="00CA4836"/>
    <w:rsid w:val="00CB5458"/>
    <w:rsid w:val="00CC07E3"/>
    <w:rsid w:val="00CC14D2"/>
    <w:rsid w:val="00CC2B1F"/>
    <w:rsid w:val="00CC47EC"/>
    <w:rsid w:val="00CC663C"/>
    <w:rsid w:val="00CD027D"/>
    <w:rsid w:val="00CD50BE"/>
    <w:rsid w:val="00CD7ABD"/>
    <w:rsid w:val="00CE1C2D"/>
    <w:rsid w:val="00CE35CA"/>
    <w:rsid w:val="00CE473C"/>
    <w:rsid w:val="00CE64CF"/>
    <w:rsid w:val="00CF3200"/>
    <w:rsid w:val="00CF5885"/>
    <w:rsid w:val="00D002E0"/>
    <w:rsid w:val="00D02488"/>
    <w:rsid w:val="00D06FB3"/>
    <w:rsid w:val="00D07B17"/>
    <w:rsid w:val="00D10F1F"/>
    <w:rsid w:val="00D25DC3"/>
    <w:rsid w:val="00D41A6D"/>
    <w:rsid w:val="00D478E7"/>
    <w:rsid w:val="00D54536"/>
    <w:rsid w:val="00D642C0"/>
    <w:rsid w:val="00D65DCF"/>
    <w:rsid w:val="00D703E3"/>
    <w:rsid w:val="00D82D9B"/>
    <w:rsid w:val="00D85FE2"/>
    <w:rsid w:val="00D911E9"/>
    <w:rsid w:val="00D930EB"/>
    <w:rsid w:val="00D95BE2"/>
    <w:rsid w:val="00DA37B7"/>
    <w:rsid w:val="00DA3914"/>
    <w:rsid w:val="00DA554B"/>
    <w:rsid w:val="00DB08E4"/>
    <w:rsid w:val="00DD75E0"/>
    <w:rsid w:val="00DE57BD"/>
    <w:rsid w:val="00DF28C5"/>
    <w:rsid w:val="00E03546"/>
    <w:rsid w:val="00E05C7E"/>
    <w:rsid w:val="00E07704"/>
    <w:rsid w:val="00E11AC5"/>
    <w:rsid w:val="00E12787"/>
    <w:rsid w:val="00E130A2"/>
    <w:rsid w:val="00E14B35"/>
    <w:rsid w:val="00E2369C"/>
    <w:rsid w:val="00E32751"/>
    <w:rsid w:val="00E354BA"/>
    <w:rsid w:val="00E50FFF"/>
    <w:rsid w:val="00E51D5F"/>
    <w:rsid w:val="00E600E7"/>
    <w:rsid w:val="00E65B75"/>
    <w:rsid w:val="00E74761"/>
    <w:rsid w:val="00E772AF"/>
    <w:rsid w:val="00E8100B"/>
    <w:rsid w:val="00E918E6"/>
    <w:rsid w:val="00E948A4"/>
    <w:rsid w:val="00E950E8"/>
    <w:rsid w:val="00E9579C"/>
    <w:rsid w:val="00EA382D"/>
    <w:rsid w:val="00EC1DAA"/>
    <w:rsid w:val="00ED31BA"/>
    <w:rsid w:val="00EF0C67"/>
    <w:rsid w:val="00EF2D4F"/>
    <w:rsid w:val="00EF52D7"/>
    <w:rsid w:val="00F03989"/>
    <w:rsid w:val="00F07041"/>
    <w:rsid w:val="00F07DAF"/>
    <w:rsid w:val="00F15DDE"/>
    <w:rsid w:val="00F16D9A"/>
    <w:rsid w:val="00F24412"/>
    <w:rsid w:val="00F258E5"/>
    <w:rsid w:val="00F27DC3"/>
    <w:rsid w:val="00F401E8"/>
    <w:rsid w:val="00F43684"/>
    <w:rsid w:val="00F47B1F"/>
    <w:rsid w:val="00F47E91"/>
    <w:rsid w:val="00F47F5F"/>
    <w:rsid w:val="00F52E23"/>
    <w:rsid w:val="00F5417B"/>
    <w:rsid w:val="00F5611C"/>
    <w:rsid w:val="00F73E66"/>
    <w:rsid w:val="00F8011F"/>
    <w:rsid w:val="00F81F0F"/>
    <w:rsid w:val="00F8634D"/>
    <w:rsid w:val="00F9625A"/>
    <w:rsid w:val="00FB32F4"/>
    <w:rsid w:val="00FD2557"/>
    <w:rsid w:val="00FE01B1"/>
    <w:rsid w:val="00FE7683"/>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77B75"/>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 w:type="character" w:styleId="Odkaznakoment">
    <w:name w:val="annotation reference"/>
    <w:basedOn w:val="Standardnpsmoodstavce"/>
    <w:uiPriority w:val="99"/>
    <w:semiHidden/>
    <w:unhideWhenUsed/>
    <w:rsid w:val="005D454A"/>
    <w:rPr>
      <w:sz w:val="16"/>
      <w:szCs w:val="16"/>
    </w:rPr>
  </w:style>
  <w:style w:type="paragraph" w:styleId="Textkomente">
    <w:name w:val="annotation text"/>
    <w:basedOn w:val="Normln"/>
    <w:link w:val="TextkomenteChar"/>
    <w:uiPriority w:val="99"/>
    <w:semiHidden/>
    <w:unhideWhenUsed/>
    <w:rsid w:val="005D454A"/>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D454A"/>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semiHidden/>
    <w:unhideWhenUsed/>
    <w:rsid w:val="008C0B7A"/>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C0B7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7A110B3-0571-4EA9-986B-39543BD4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2412</Words>
  <Characters>14232</Characters>
  <Application>Microsoft Office Word</Application>
  <DocSecurity>0</DocSecurity>
  <Lines>118</Lines>
  <Paragraphs>33</Paragraphs>
  <ScaleCrop>false</ScaleCrop>
  <HeadingPairs>
    <vt:vector size="4" baseType="variant">
      <vt:variant>
        <vt:lpstr>Název</vt:lpstr>
      </vt:variant>
      <vt:variant>
        <vt:i4>1</vt:i4>
      </vt:variant>
      <vt:variant>
        <vt:lpstr>Nadpisy</vt:lpstr>
      </vt:variant>
      <vt:variant>
        <vt:i4>7</vt:i4>
      </vt:variant>
    </vt:vector>
  </HeadingPairs>
  <TitlesOfParts>
    <vt:vector size="8" baseType="lpstr">
      <vt:lpstr>Smlouva o dílo č</vt:lpstr>
      <vt:lpstr>        Termín ukončení prací a předání díla:          do 2. 11. 2020.</vt:lpstr>
      <vt:lpstr>Místo plnění</vt:lpstr>
      <vt:lpstr/>
      <vt:lpstr/>
      <vt:lpstr/>
      <vt:lpstr>Příloha:</vt:lpstr>
      <vt:lpstr>Soupis stavebních prací, dodávek a služeb s výkazem výměr</vt:lpstr>
    </vt:vector>
  </TitlesOfParts>
  <Company>Jihomoravské Muzeum Znojmo</Company>
  <LinksUpToDate>false</LinksUpToDate>
  <CharactersWithSpaces>16611</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2</cp:revision>
  <cp:lastPrinted>2017-03-07T09:15:00Z</cp:lastPrinted>
  <dcterms:created xsi:type="dcterms:W3CDTF">2020-09-17T12:07:00Z</dcterms:created>
  <dcterms:modified xsi:type="dcterms:W3CDTF">2020-09-17T12:07:00Z</dcterms:modified>
</cp:coreProperties>
</file>