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8D" w:rsidRDefault="00F151DD" w:rsidP="00F3288D">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F3288D">
        <w:rPr>
          <w:rFonts w:ascii="Arial" w:eastAsia="Times New Roman" w:hAnsi="Arial" w:cs="Arial"/>
          <w:b/>
          <w:sz w:val="24"/>
          <w:szCs w:val="24"/>
          <w:lang w:eastAsia="ar-SA"/>
        </w:rPr>
        <w:t>2020/</w:t>
      </w:r>
      <w:r w:rsidR="00D90EA2">
        <w:rPr>
          <w:rFonts w:ascii="Arial" w:eastAsia="Times New Roman" w:hAnsi="Arial" w:cs="Arial"/>
          <w:b/>
          <w:sz w:val="24"/>
          <w:szCs w:val="24"/>
          <w:lang w:eastAsia="ar-SA"/>
        </w:rPr>
        <w:t>815</w:t>
      </w:r>
      <w:r w:rsidR="00F3288D">
        <w:rPr>
          <w:rFonts w:ascii="Arial" w:eastAsia="Times New Roman" w:hAnsi="Arial" w:cs="Arial"/>
          <w:b/>
          <w:sz w:val="24"/>
          <w:szCs w:val="24"/>
          <w:lang w:eastAsia="ar-SA"/>
        </w:rPr>
        <w:t>/NM</w:t>
      </w:r>
    </w:p>
    <w:p w:rsidR="00F3288D" w:rsidRDefault="00F3288D" w:rsidP="00BA4E48">
      <w:pPr>
        <w:suppressAutoHyphens/>
        <w:spacing w:after="0" w:line="240" w:lineRule="auto"/>
        <w:jc w:val="center"/>
        <w:rPr>
          <w:rFonts w:ascii="Arial" w:eastAsia="Times New Roman" w:hAnsi="Arial" w:cs="Arial"/>
          <w:b/>
          <w:sz w:val="24"/>
          <w:szCs w:val="24"/>
          <w:lang w:eastAsia="ar-SA"/>
        </w:rPr>
      </w:pPr>
    </w:p>
    <w:p w:rsidR="00F3288D" w:rsidRDefault="00F3288D" w:rsidP="00BA4E48">
      <w:pPr>
        <w:suppressAutoHyphens/>
        <w:spacing w:after="0" w:line="240" w:lineRule="auto"/>
        <w:jc w:val="center"/>
        <w:rPr>
          <w:rFonts w:ascii="Arial" w:eastAsia="Times New Roman" w:hAnsi="Arial" w:cs="Arial"/>
          <w:b/>
          <w:sz w:val="24"/>
          <w:szCs w:val="24"/>
          <w:lang w:eastAsia="ar-SA"/>
        </w:rPr>
      </w:pPr>
    </w:p>
    <w:p w:rsidR="00F3288D" w:rsidRDefault="00F3288D" w:rsidP="00BA4E48">
      <w:pPr>
        <w:suppressAutoHyphens/>
        <w:spacing w:after="0" w:line="240" w:lineRule="auto"/>
        <w:jc w:val="center"/>
        <w:rPr>
          <w:rFonts w:ascii="Arial" w:eastAsia="Times New Roman" w:hAnsi="Arial" w:cs="Arial"/>
          <w:b/>
          <w:sz w:val="24"/>
          <w:szCs w:val="24"/>
          <w:lang w:eastAsia="ar-SA"/>
        </w:rPr>
      </w:pPr>
    </w:p>
    <w:p w:rsidR="00BA4E48" w:rsidRPr="00E1786E" w:rsidRDefault="00BA4E48" w:rsidP="00BA4E48">
      <w:pPr>
        <w:suppressAutoHyphens/>
        <w:spacing w:after="0" w:line="240" w:lineRule="auto"/>
        <w:jc w:val="center"/>
        <w:rPr>
          <w:rFonts w:ascii="Arial" w:eastAsia="Times New Roman" w:hAnsi="Arial" w:cs="Arial"/>
          <w:b/>
          <w:sz w:val="24"/>
          <w:szCs w:val="24"/>
          <w:lang w:eastAsia="ar-SA"/>
        </w:rPr>
      </w:pPr>
      <w:r w:rsidRPr="00E1786E">
        <w:rPr>
          <w:rFonts w:ascii="Arial" w:eastAsia="Times New Roman" w:hAnsi="Arial" w:cs="Arial"/>
          <w:b/>
          <w:sz w:val="24"/>
          <w:szCs w:val="24"/>
          <w:lang w:eastAsia="ar-SA"/>
        </w:rPr>
        <w:t xml:space="preserve">Smlouva </w:t>
      </w:r>
      <w:r w:rsidR="002A0FC1">
        <w:rPr>
          <w:rFonts w:ascii="Arial" w:eastAsia="Times New Roman" w:hAnsi="Arial" w:cs="Arial"/>
          <w:b/>
          <w:sz w:val="24"/>
          <w:szCs w:val="24"/>
          <w:lang w:eastAsia="ar-SA"/>
        </w:rPr>
        <w:t xml:space="preserve">o </w:t>
      </w:r>
      <w:r w:rsidRPr="00E1786E">
        <w:rPr>
          <w:rFonts w:ascii="Arial" w:eastAsia="Times New Roman" w:hAnsi="Arial" w:cs="Arial"/>
          <w:b/>
          <w:sz w:val="24"/>
          <w:szCs w:val="24"/>
          <w:lang w:eastAsia="ar-SA"/>
        </w:rPr>
        <w:t>dílo</w:t>
      </w:r>
      <w:r w:rsidR="005B5973">
        <w:rPr>
          <w:rFonts w:ascii="Arial" w:eastAsia="Times New Roman" w:hAnsi="Arial" w:cs="Arial"/>
          <w:b/>
          <w:sz w:val="24"/>
          <w:szCs w:val="24"/>
          <w:lang w:eastAsia="ar-SA"/>
        </w:rPr>
        <w:t xml:space="preserve"> č. 200196</w:t>
      </w:r>
    </w:p>
    <w:p w:rsidR="008406E3" w:rsidRPr="008406E3" w:rsidRDefault="008406E3" w:rsidP="008406E3">
      <w:pPr>
        <w:jc w:val="center"/>
        <w:rPr>
          <w:rFonts w:ascii="Arial" w:hAnsi="Arial" w:cs="Arial"/>
          <w:b/>
          <w:bCs/>
          <w:sz w:val="32"/>
          <w:szCs w:val="32"/>
        </w:rPr>
      </w:pPr>
      <w:r w:rsidRPr="008406E3">
        <w:rPr>
          <w:rFonts w:ascii="Arial" w:hAnsi="Arial" w:cs="Arial"/>
          <w:b/>
          <w:bCs/>
          <w:sz w:val="32"/>
          <w:szCs w:val="32"/>
        </w:rPr>
        <w:t>Internetový portál a logo k projektu Muzeum dělnického hnutí v 21. století</w:t>
      </w:r>
    </w:p>
    <w:p w:rsidR="00BA4E48" w:rsidRPr="00E1786E" w:rsidRDefault="00BA4E48" w:rsidP="00BA4E48">
      <w:pPr>
        <w:suppressAutoHyphens/>
        <w:spacing w:after="0" w:line="240" w:lineRule="auto"/>
        <w:jc w:val="center"/>
        <w:rPr>
          <w:rFonts w:ascii="Arial" w:eastAsia="Times New Roman" w:hAnsi="Arial" w:cs="Arial"/>
          <w:sz w:val="20"/>
          <w:szCs w:val="20"/>
          <w:lang w:eastAsia="ar-SA"/>
        </w:rPr>
      </w:pPr>
    </w:p>
    <w:p w:rsidR="00BA4E48" w:rsidRPr="00E1786E" w:rsidRDefault="00BA4E48" w:rsidP="00BA4E48">
      <w:pPr>
        <w:suppressAutoHyphens/>
        <w:spacing w:after="0" w:line="240" w:lineRule="auto"/>
        <w:jc w:val="both"/>
        <w:rPr>
          <w:rFonts w:ascii="Arial" w:eastAsia="Times New Roman" w:hAnsi="Arial" w:cs="Arial"/>
          <w:sz w:val="20"/>
          <w:szCs w:val="20"/>
          <w:lang w:eastAsia="ar-SA"/>
        </w:rPr>
      </w:pPr>
    </w:p>
    <w:p w:rsidR="00BA4E48" w:rsidRPr="00E1786E" w:rsidRDefault="00BA4E48" w:rsidP="00BA4E48">
      <w:pPr>
        <w:suppressAutoHyphens/>
        <w:spacing w:after="0" w:line="240" w:lineRule="auto"/>
        <w:jc w:val="center"/>
        <w:rPr>
          <w:rFonts w:ascii="Arial" w:eastAsia="Times New Roman" w:hAnsi="Arial" w:cs="Arial"/>
          <w:sz w:val="20"/>
          <w:szCs w:val="20"/>
          <w:lang w:eastAsia="ar-SA"/>
        </w:rPr>
      </w:pPr>
      <w:r w:rsidRPr="00E1786E">
        <w:rPr>
          <w:rFonts w:ascii="Arial" w:eastAsia="Times New Roman" w:hAnsi="Arial" w:cs="Arial"/>
          <w:sz w:val="20"/>
          <w:szCs w:val="20"/>
          <w:lang w:eastAsia="ar-SA"/>
        </w:rPr>
        <w:t>podle § 2586 a násl. občanského zákoníku, uzavřená mezi</w:t>
      </w:r>
    </w:p>
    <w:p w:rsidR="00BA4E48" w:rsidRPr="00E1786E" w:rsidRDefault="00BA4E48" w:rsidP="00BA4E48">
      <w:pPr>
        <w:suppressAutoHyphens/>
        <w:spacing w:after="0" w:line="240" w:lineRule="auto"/>
        <w:jc w:val="center"/>
        <w:rPr>
          <w:rFonts w:ascii="Arial" w:eastAsia="Times New Roman" w:hAnsi="Arial" w:cs="Arial"/>
          <w:sz w:val="20"/>
          <w:szCs w:val="20"/>
          <w:lang w:eastAsia="ar-SA"/>
        </w:rPr>
      </w:pPr>
    </w:p>
    <w:p w:rsidR="00BA4E48" w:rsidRPr="00E1786E" w:rsidRDefault="00BA4E48" w:rsidP="00BA4E48">
      <w:pPr>
        <w:suppressAutoHyphens/>
        <w:spacing w:after="0" w:line="240" w:lineRule="auto"/>
        <w:jc w:val="center"/>
        <w:rPr>
          <w:rFonts w:ascii="Arial" w:eastAsia="Times New Roman" w:hAnsi="Arial" w:cs="Arial"/>
          <w:sz w:val="20"/>
          <w:szCs w:val="20"/>
          <w:lang w:eastAsia="ar-SA"/>
        </w:rPr>
      </w:pPr>
    </w:p>
    <w:p w:rsidR="00675007" w:rsidRPr="00E1786E" w:rsidRDefault="00582C1C" w:rsidP="00675007">
      <w:pPr>
        <w:spacing w:after="0" w:line="240" w:lineRule="auto"/>
        <w:rPr>
          <w:rFonts w:ascii="Arial" w:hAnsi="Arial" w:cs="Arial"/>
          <w:b/>
          <w:bCs/>
          <w:sz w:val="20"/>
          <w:szCs w:val="20"/>
        </w:rPr>
      </w:pPr>
      <w:r w:rsidRPr="00E1786E">
        <w:rPr>
          <w:rFonts w:ascii="Arial" w:eastAsia="Times New Roman" w:hAnsi="Arial" w:cs="Arial"/>
          <w:b/>
          <w:sz w:val="20"/>
          <w:szCs w:val="20"/>
          <w:lang w:eastAsia="ar-SA"/>
        </w:rPr>
        <w:t>Název:</w:t>
      </w:r>
      <w:r w:rsidRPr="00E1786E">
        <w:rPr>
          <w:rFonts w:ascii="Arial" w:eastAsia="Times New Roman" w:hAnsi="Arial" w:cs="Arial"/>
          <w:b/>
          <w:sz w:val="20"/>
          <w:szCs w:val="20"/>
          <w:lang w:eastAsia="ar-SA"/>
        </w:rPr>
        <w:tab/>
      </w:r>
      <w:r w:rsidR="00675007" w:rsidRPr="00E1786E">
        <w:rPr>
          <w:rFonts w:ascii="Arial" w:eastAsia="Times New Roman" w:hAnsi="Arial" w:cs="Arial"/>
          <w:b/>
          <w:sz w:val="20"/>
          <w:szCs w:val="20"/>
          <w:lang w:eastAsia="ar-SA"/>
        </w:rPr>
        <w:tab/>
      </w:r>
      <w:r w:rsidR="00675007" w:rsidRPr="00E1786E">
        <w:rPr>
          <w:rFonts w:ascii="Arial" w:eastAsia="Times New Roman" w:hAnsi="Arial" w:cs="Arial"/>
          <w:b/>
          <w:sz w:val="20"/>
          <w:szCs w:val="20"/>
          <w:lang w:eastAsia="ar-SA"/>
        </w:rPr>
        <w:tab/>
      </w:r>
      <w:r w:rsidR="00675007" w:rsidRPr="00E1786E">
        <w:rPr>
          <w:rFonts w:ascii="Arial" w:hAnsi="Arial" w:cs="Arial"/>
          <w:b/>
          <w:sz w:val="20"/>
          <w:szCs w:val="20"/>
        </w:rPr>
        <w:t>NÁRODNÍ MUZEUM</w:t>
      </w:r>
      <w:r w:rsidR="00675007" w:rsidRPr="00E1786E">
        <w:rPr>
          <w:rFonts w:ascii="Arial" w:hAnsi="Arial" w:cs="Arial"/>
          <w:sz w:val="20"/>
          <w:szCs w:val="20"/>
        </w:rPr>
        <w:t xml:space="preserve">, příspěvková organizace nepodléhající zápisu do </w:t>
      </w:r>
      <w:r w:rsidR="00675007" w:rsidRPr="00E1786E">
        <w:rPr>
          <w:rFonts w:ascii="Arial" w:hAnsi="Arial" w:cs="Arial"/>
          <w:sz w:val="20"/>
          <w:szCs w:val="20"/>
        </w:rPr>
        <w:tab/>
      </w:r>
      <w:r w:rsidR="00675007" w:rsidRPr="00E1786E">
        <w:rPr>
          <w:rFonts w:ascii="Arial" w:hAnsi="Arial" w:cs="Arial"/>
          <w:sz w:val="20"/>
          <w:szCs w:val="20"/>
        </w:rPr>
        <w:tab/>
      </w:r>
      <w:r w:rsidR="00675007" w:rsidRPr="00E1786E">
        <w:rPr>
          <w:rFonts w:ascii="Arial" w:hAnsi="Arial" w:cs="Arial"/>
          <w:sz w:val="20"/>
          <w:szCs w:val="20"/>
        </w:rPr>
        <w:tab/>
      </w:r>
      <w:r w:rsidR="00E1786E">
        <w:rPr>
          <w:rFonts w:ascii="Arial" w:hAnsi="Arial" w:cs="Arial"/>
          <w:sz w:val="20"/>
          <w:szCs w:val="20"/>
        </w:rPr>
        <w:tab/>
      </w:r>
      <w:r w:rsidR="00675007" w:rsidRPr="00E1786E">
        <w:rPr>
          <w:rFonts w:ascii="Arial" w:hAnsi="Arial" w:cs="Arial"/>
          <w:sz w:val="20"/>
          <w:szCs w:val="20"/>
        </w:rPr>
        <w:t xml:space="preserve">obchodního rejstříku, zřízená Ministerstvem kultury ČR, zřizovací </w:t>
      </w:r>
      <w:r w:rsidR="00E1786E" w:rsidRPr="00E1786E">
        <w:rPr>
          <w:rFonts w:ascii="Arial" w:hAnsi="Arial" w:cs="Arial"/>
          <w:sz w:val="20"/>
          <w:szCs w:val="20"/>
        </w:rPr>
        <w:tab/>
      </w:r>
      <w:r w:rsidR="00E1786E" w:rsidRPr="00E1786E">
        <w:rPr>
          <w:rFonts w:ascii="Arial" w:hAnsi="Arial" w:cs="Arial"/>
          <w:sz w:val="20"/>
          <w:szCs w:val="20"/>
        </w:rPr>
        <w:tab/>
      </w:r>
      <w:r w:rsidR="00E1786E" w:rsidRPr="00E1786E">
        <w:rPr>
          <w:rFonts w:ascii="Arial" w:hAnsi="Arial" w:cs="Arial"/>
          <w:sz w:val="20"/>
          <w:szCs w:val="20"/>
        </w:rPr>
        <w:tab/>
      </w:r>
      <w:r w:rsidR="00E1786E">
        <w:rPr>
          <w:rFonts w:ascii="Arial" w:hAnsi="Arial" w:cs="Arial"/>
          <w:sz w:val="20"/>
          <w:szCs w:val="20"/>
        </w:rPr>
        <w:tab/>
      </w:r>
      <w:r w:rsidR="00675007" w:rsidRPr="00E1786E">
        <w:rPr>
          <w:rFonts w:ascii="Arial" w:hAnsi="Arial" w:cs="Arial"/>
          <w:sz w:val="20"/>
          <w:szCs w:val="20"/>
        </w:rPr>
        <w:t>listina č. j. 17461/2000 ve znění pozdějších změn a doplňků</w:t>
      </w:r>
    </w:p>
    <w:p w:rsidR="00BA4E48" w:rsidRPr="00E1786E" w:rsidRDefault="00BA4E48" w:rsidP="00675007">
      <w:pPr>
        <w:spacing w:after="0" w:line="240" w:lineRule="auto"/>
        <w:rPr>
          <w:rFonts w:ascii="Arial" w:hAnsi="Arial" w:cs="Arial"/>
          <w:b/>
          <w:bCs/>
          <w:sz w:val="20"/>
          <w:szCs w:val="20"/>
        </w:rPr>
      </w:pPr>
      <w:r w:rsidRPr="00E1786E">
        <w:rPr>
          <w:rFonts w:ascii="Arial" w:eastAsia="Times New Roman" w:hAnsi="Arial" w:cs="Arial"/>
          <w:sz w:val="20"/>
          <w:szCs w:val="20"/>
          <w:lang w:eastAsia="ar-SA"/>
        </w:rPr>
        <w:t>Sídl</w:t>
      </w:r>
      <w:r w:rsidR="00675007" w:rsidRPr="00E1786E">
        <w:rPr>
          <w:rFonts w:ascii="Arial" w:eastAsia="Times New Roman" w:hAnsi="Arial" w:cs="Arial"/>
          <w:sz w:val="20"/>
          <w:szCs w:val="20"/>
          <w:lang w:eastAsia="ar-SA"/>
        </w:rPr>
        <w:t>o</w:t>
      </w:r>
      <w:r w:rsidRPr="00E1786E">
        <w:rPr>
          <w:rFonts w:ascii="Arial" w:eastAsia="Times New Roman" w:hAnsi="Arial" w:cs="Arial"/>
          <w:sz w:val="20"/>
          <w:szCs w:val="20"/>
          <w:lang w:eastAsia="ar-SA"/>
        </w:rPr>
        <w:t xml:space="preserve">: </w:t>
      </w:r>
      <w:r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r w:rsidR="00675007" w:rsidRPr="00E1786E">
        <w:rPr>
          <w:rFonts w:ascii="Arial" w:hAnsi="Arial" w:cs="Arial"/>
          <w:sz w:val="20"/>
          <w:szCs w:val="20"/>
        </w:rPr>
        <w:t>Praha 1, Václavské nám. 68, PSČ: 115 79</w:t>
      </w:r>
    </w:p>
    <w:p w:rsidR="00BA4E48" w:rsidRPr="00E1786E" w:rsidRDefault="00BA4E48" w:rsidP="00675007">
      <w:pPr>
        <w:tabs>
          <w:tab w:val="left" w:pos="1560"/>
        </w:tabs>
        <w:suppressAutoHyphens/>
        <w:spacing w:after="0" w:line="240" w:lineRule="auto"/>
        <w:jc w:val="both"/>
        <w:rPr>
          <w:rFonts w:ascii="Arial" w:eastAsia="Times New Roman" w:hAnsi="Arial" w:cs="Arial"/>
          <w:sz w:val="20"/>
          <w:szCs w:val="20"/>
          <w:lang w:eastAsia="ar-SA"/>
        </w:rPr>
      </w:pPr>
      <w:r w:rsidRPr="00E1786E">
        <w:rPr>
          <w:rFonts w:ascii="Arial" w:eastAsia="Times New Roman" w:hAnsi="Arial" w:cs="Arial"/>
          <w:sz w:val="20"/>
          <w:szCs w:val="20"/>
          <w:lang w:eastAsia="ar-SA"/>
        </w:rPr>
        <w:t>Zastoupen</w:t>
      </w:r>
      <w:r w:rsidR="00675007" w:rsidRPr="00E1786E">
        <w:rPr>
          <w:rFonts w:ascii="Arial" w:eastAsia="Times New Roman" w:hAnsi="Arial" w:cs="Arial"/>
          <w:sz w:val="20"/>
          <w:szCs w:val="20"/>
          <w:lang w:eastAsia="ar-SA"/>
        </w:rPr>
        <w:t>é</w:t>
      </w:r>
      <w:r w:rsidRPr="00E1786E">
        <w:rPr>
          <w:rFonts w:ascii="Arial" w:eastAsia="Times New Roman" w:hAnsi="Arial" w:cs="Arial"/>
          <w:sz w:val="20"/>
          <w:szCs w:val="20"/>
          <w:lang w:eastAsia="ar-SA"/>
        </w:rPr>
        <w:t xml:space="preserve">: </w:t>
      </w:r>
      <w:r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t>Mgr. Marek Junek, Ph.D.</w:t>
      </w:r>
      <w:r w:rsidR="001610B0">
        <w:rPr>
          <w:rFonts w:ascii="Arial" w:eastAsia="Times New Roman" w:hAnsi="Arial" w:cs="Arial"/>
          <w:sz w:val="20"/>
          <w:szCs w:val="20"/>
          <w:lang w:eastAsia="ar-SA"/>
        </w:rPr>
        <w:t>, ředitel Historického muzea Národního muzea</w:t>
      </w:r>
    </w:p>
    <w:p w:rsidR="009375CA" w:rsidRPr="00E1786E" w:rsidRDefault="009375CA" w:rsidP="00675007">
      <w:pPr>
        <w:tabs>
          <w:tab w:val="left" w:pos="1560"/>
        </w:tabs>
        <w:suppressAutoHyphens/>
        <w:spacing w:after="0" w:line="240" w:lineRule="auto"/>
        <w:jc w:val="both"/>
        <w:rPr>
          <w:rFonts w:ascii="Arial" w:eastAsia="Times New Roman" w:hAnsi="Arial" w:cs="Arial"/>
          <w:sz w:val="20"/>
          <w:szCs w:val="20"/>
          <w:lang w:eastAsia="ar-SA"/>
        </w:rPr>
      </w:pPr>
      <w:r w:rsidRPr="00E1786E">
        <w:rPr>
          <w:rFonts w:ascii="Arial" w:eastAsia="Times New Roman" w:hAnsi="Arial" w:cs="Arial"/>
          <w:sz w:val="20"/>
          <w:szCs w:val="20"/>
          <w:lang w:eastAsia="ar-SA"/>
        </w:rPr>
        <w:t xml:space="preserve">Kontaktní osoba: </w:t>
      </w:r>
      <w:r w:rsidR="00582C1C"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proofErr w:type="spellStart"/>
      <w:r w:rsidR="00D90EA2">
        <w:rPr>
          <w:rFonts w:ascii="Arial" w:eastAsia="Times New Roman" w:hAnsi="Arial" w:cs="Arial"/>
          <w:sz w:val="20"/>
          <w:szCs w:val="20"/>
          <w:lang w:eastAsia="ar-SA"/>
        </w:rPr>
        <w:t>xxxxxxxxxxxxxx</w:t>
      </w:r>
      <w:proofErr w:type="spellEnd"/>
    </w:p>
    <w:p w:rsidR="009375CA" w:rsidRPr="00E1786E" w:rsidRDefault="009375CA" w:rsidP="00675007">
      <w:pPr>
        <w:tabs>
          <w:tab w:val="left" w:pos="1560"/>
        </w:tabs>
        <w:suppressAutoHyphens/>
        <w:spacing w:after="0" w:line="240" w:lineRule="auto"/>
        <w:jc w:val="both"/>
        <w:rPr>
          <w:rFonts w:ascii="Arial" w:eastAsia="Times New Roman" w:hAnsi="Arial" w:cs="Arial"/>
          <w:sz w:val="20"/>
          <w:szCs w:val="20"/>
          <w:lang w:eastAsia="ar-SA"/>
        </w:rPr>
      </w:pPr>
      <w:r w:rsidRPr="00E1786E">
        <w:rPr>
          <w:rFonts w:ascii="Arial" w:eastAsia="Times New Roman" w:hAnsi="Arial" w:cs="Arial"/>
          <w:sz w:val="20"/>
          <w:szCs w:val="20"/>
          <w:lang w:eastAsia="ar-SA"/>
        </w:rPr>
        <w:t>Kontaktní email</w:t>
      </w:r>
      <w:r w:rsidR="00675007" w:rsidRPr="00E1786E">
        <w:rPr>
          <w:rFonts w:ascii="Arial" w:eastAsia="Times New Roman" w:hAnsi="Arial" w:cs="Arial"/>
          <w:sz w:val="20"/>
          <w:szCs w:val="20"/>
          <w:lang w:eastAsia="ar-SA"/>
        </w:rPr>
        <w:t>:</w:t>
      </w:r>
      <w:r w:rsidR="00675007"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proofErr w:type="spellStart"/>
      <w:r w:rsidR="00D90EA2">
        <w:rPr>
          <w:rFonts w:ascii="Arial" w:eastAsia="Times New Roman" w:hAnsi="Arial" w:cs="Arial"/>
          <w:sz w:val="20"/>
          <w:szCs w:val="20"/>
          <w:lang w:eastAsia="ar-SA"/>
        </w:rPr>
        <w:t>xxxxxxxxxxxxxxxxxx</w:t>
      </w:r>
      <w:proofErr w:type="spellEnd"/>
    </w:p>
    <w:p w:rsidR="00BA4E48" w:rsidRPr="00E1786E" w:rsidRDefault="00582C1C" w:rsidP="00675007">
      <w:pPr>
        <w:tabs>
          <w:tab w:val="left" w:pos="1560"/>
        </w:tabs>
        <w:suppressAutoHyphens/>
        <w:spacing w:after="0" w:line="240" w:lineRule="auto"/>
        <w:jc w:val="both"/>
        <w:rPr>
          <w:rFonts w:ascii="Arial" w:eastAsia="Times New Roman" w:hAnsi="Arial" w:cs="Arial"/>
          <w:sz w:val="20"/>
          <w:szCs w:val="20"/>
          <w:lang w:eastAsia="ar-SA"/>
        </w:rPr>
      </w:pPr>
      <w:r w:rsidRPr="00E1786E">
        <w:rPr>
          <w:rFonts w:ascii="Arial" w:eastAsia="Times New Roman" w:hAnsi="Arial" w:cs="Arial"/>
          <w:sz w:val="20"/>
          <w:szCs w:val="20"/>
          <w:lang w:eastAsia="ar-SA"/>
        </w:rPr>
        <w:t>IČO:</w:t>
      </w:r>
      <w:r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r w:rsidR="00675007" w:rsidRPr="00E1786E">
        <w:rPr>
          <w:rFonts w:ascii="Arial" w:hAnsi="Arial" w:cs="Arial"/>
          <w:sz w:val="20"/>
          <w:szCs w:val="20"/>
        </w:rPr>
        <w:t>00023272</w:t>
      </w:r>
    </w:p>
    <w:p w:rsidR="00675007" w:rsidRPr="00E1786E" w:rsidRDefault="00582C1C" w:rsidP="00E148B1">
      <w:pPr>
        <w:tabs>
          <w:tab w:val="left" w:pos="1560"/>
        </w:tabs>
        <w:suppressAutoHyphens/>
        <w:spacing w:after="0" w:line="240" w:lineRule="auto"/>
        <w:jc w:val="both"/>
        <w:rPr>
          <w:rFonts w:ascii="Arial" w:eastAsia="Times New Roman" w:hAnsi="Arial" w:cs="Arial"/>
          <w:sz w:val="20"/>
          <w:szCs w:val="20"/>
          <w:lang w:eastAsia="ar-SA"/>
        </w:rPr>
      </w:pPr>
      <w:r w:rsidRPr="00E1786E">
        <w:rPr>
          <w:rFonts w:ascii="Arial" w:eastAsia="Times New Roman" w:hAnsi="Arial" w:cs="Arial"/>
          <w:sz w:val="20"/>
          <w:szCs w:val="20"/>
          <w:lang w:eastAsia="ar-SA"/>
        </w:rPr>
        <w:t xml:space="preserve">DIČ: </w:t>
      </w:r>
      <w:r w:rsidRPr="00E1786E">
        <w:rPr>
          <w:rFonts w:ascii="Arial" w:eastAsia="Times New Roman" w:hAnsi="Arial" w:cs="Arial"/>
          <w:sz w:val="20"/>
          <w:szCs w:val="20"/>
          <w:lang w:eastAsia="ar-SA"/>
        </w:rPr>
        <w:tab/>
      </w:r>
      <w:r w:rsidR="00675007" w:rsidRPr="00E1786E">
        <w:rPr>
          <w:rFonts w:ascii="Arial" w:eastAsia="Times New Roman" w:hAnsi="Arial" w:cs="Arial"/>
          <w:sz w:val="20"/>
          <w:szCs w:val="20"/>
          <w:lang w:eastAsia="ar-SA"/>
        </w:rPr>
        <w:tab/>
      </w:r>
      <w:r w:rsidR="00675007" w:rsidRPr="00E1786E">
        <w:rPr>
          <w:rFonts w:ascii="Arial" w:hAnsi="Arial" w:cs="Arial"/>
          <w:sz w:val="20"/>
          <w:szCs w:val="20"/>
        </w:rPr>
        <w:t>CZ00023272</w:t>
      </w:r>
    </w:p>
    <w:p w:rsidR="00BA4E48" w:rsidRPr="00BA4E48" w:rsidRDefault="00BA4E48" w:rsidP="00BA4E48">
      <w:pPr>
        <w:suppressAutoHyphens/>
        <w:spacing w:after="0" w:line="240" w:lineRule="auto"/>
        <w:jc w:val="both"/>
        <w:rPr>
          <w:rFonts w:ascii="Arial" w:eastAsia="Times New Roman" w:hAnsi="Arial" w:cs="Arial"/>
          <w:color w:val="000000"/>
          <w:sz w:val="20"/>
          <w:szCs w:val="20"/>
          <w:lang w:eastAsia="ar-SA"/>
        </w:rPr>
      </w:pPr>
    </w:p>
    <w:p w:rsidR="00BA4E48" w:rsidRPr="00E715C2" w:rsidRDefault="00BA4E48" w:rsidP="00BA4E48">
      <w:pPr>
        <w:suppressAutoHyphens/>
        <w:spacing w:after="0" w:line="240" w:lineRule="auto"/>
        <w:jc w:val="both"/>
        <w:rPr>
          <w:rFonts w:ascii="Arial" w:eastAsia="Times New Roman" w:hAnsi="Arial" w:cs="Arial"/>
          <w:b/>
          <w:sz w:val="20"/>
          <w:szCs w:val="20"/>
          <w:lang w:eastAsia="ar-SA"/>
        </w:rPr>
      </w:pPr>
      <w:r w:rsidRPr="00BA4E48">
        <w:rPr>
          <w:rFonts w:ascii="Arial" w:eastAsia="Times New Roman" w:hAnsi="Arial" w:cs="Arial"/>
          <w:sz w:val="20"/>
          <w:szCs w:val="20"/>
          <w:lang w:eastAsia="ar-SA"/>
        </w:rPr>
        <w:t xml:space="preserve">jako objednatel </w:t>
      </w:r>
      <w:r w:rsidRPr="00E715C2">
        <w:rPr>
          <w:rFonts w:ascii="Arial" w:eastAsia="Times New Roman" w:hAnsi="Arial" w:cs="Arial"/>
          <w:sz w:val="20"/>
          <w:szCs w:val="20"/>
          <w:lang w:eastAsia="ar-SA"/>
        </w:rPr>
        <w:t>(dále jen „objednatel“).</w:t>
      </w:r>
    </w:p>
    <w:p w:rsidR="00BA4E48" w:rsidRDefault="00BA4E48" w:rsidP="00E148B1">
      <w:pPr>
        <w:suppressAutoHyphens/>
        <w:spacing w:after="0" w:line="240" w:lineRule="auto"/>
        <w:jc w:val="center"/>
        <w:rPr>
          <w:rFonts w:ascii="Arial" w:eastAsia="Times New Roman" w:hAnsi="Arial" w:cs="Arial"/>
          <w:color w:val="000000"/>
          <w:sz w:val="20"/>
          <w:szCs w:val="20"/>
          <w:lang w:eastAsia="ar-SA"/>
        </w:rPr>
      </w:pPr>
    </w:p>
    <w:p w:rsidR="00E148B1" w:rsidRDefault="00E148B1" w:rsidP="00E148B1">
      <w:pPr>
        <w:suppressAutoHyphens/>
        <w:spacing w:after="0" w:line="240" w:lineRule="auto"/>
        <w:jc w:val="center"/>
        <w:rPr>
          <w:rFonts w:ascii="Arial" w:eastAsia="Times New Roman" w:hAnsi="Arial" w:cs="Arial"/>
          <w:color w:val="000000"/>
          <w:sz w:val="20"/>
          <w:szCs w:val="20"/>
          <w:lang w:eastAsia="ar-SA"/>
        </w:rPr>
      </w:pPr>
    </w:p>
    <w:p w:rsidR="00E148B1" w:rsidRDefault="00E148B1" w:rsidP="00E148B1">
      <w:pPr>
        <w:suppressAutoHyphens/>
        <w:spacing w:after="0" w:line="240" w:lineRule="auto"/>
        <w:jc w:val="center"/>
        <w:rPr>
          <w:rFonts w:ascii="Arial" w:eastAsia="Times New Roman" w:hAnsi="Arial" w:cs="Arial"/>
          <w:color w:val="000000"/>
          <w:sz w:val="20"/>
          <w:szCs w:val="20"/>
          <w:lang w:eastAsia="ar-SA"/>
        </w:rPr>
      </w:pPr>
    </w:p>
    <w:p w:rsidR="00E148B1" w:rsidRDefault="00E148B1" w:rsidP="00E148B1">
      <w:pPr>
        <w:suppressAutoHyphens/>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a</w:t>
      </w:r>
    </w:p>
    <w:p w:rsidR="00E148B1" w:rsidRDefault="00E148B1" w:rsidP="00E148B1">
      <w:pPr>
        <w:suppressAutoHyphens/>
        <w:spacing w:after="0" w:line="240" w:lineRule="auto"/>
        <w:jc w:val="center"/>
        <w:rPr>
          <w:rFonts w:ascii="Arial" w:eastAsia="Times New Roman" w:hAnsi="Arial" w:cs="Arial"/>
          <w:color w:val="000000"/>
          <w:sz w:val="20"/>
          <w:szCs w:val="20"/>
          <w:lang w:eastAsia="ar-SA"/>
        </w:rPr>
      </w:pPr>
    </w:p>
    <w:p w:rsidR="00E148B1" w:rsidRPr="00BA4E48" w:rsidRDefault="00E148B1" w:rsidP="00E148B1">
      <w:pPr>
        <w:suppressAutoHyphens/>
        <w:spacing w:after="0" w:line="240" w:lineRule="auto"/>
        <w:jc w:val="center"/>
        <w:rPr>
          <w:rFonts w:ascii="Arial" w:eastAsia="Times New Roman" w:hAnsi="Arial" w:cs="Arial"/>
          <w:color w:val="000000"/>
          <w:sz w:val="20"/>
          <w:szCs w:val="20"/>
          <w:lang w:eastAsia="ar-SA"/>
        </w:rPr>
      </w:pPr>
    </w:p>
    <w:p w:rsidR="00E148B1" w:rsidRPr="00BA4E48" w:rsidRDefault="00E148B1" w:rsidP="00BA4E48">
      <w:pPr>
        <w:suppressAutoHyphens/>
        <w:spacing w:after="0" w:line="240" w:lineRule="auto"/>
        <w:jc w:val="center"/>
        <w:rPr>
          <w:rFonts w:ascii="Arial" w:eastAsia="Times New Roman" w:hAnsi="Arial" w:cs="Arial"/>
          <w:color w:val="000000"/>
          <w:sz w:val="20"/>
          <w:szCs w:val="20"/>
          <w:lang w:eastAsia="ar-SA"/>
        </w:rPr>
      </w:pPr>
    </w:p>
    <w:p w:rsidR="00BA4E48" w:rsidRPr="001610B0" w:rsidRDefault="00582C1C" w:rsidP="00582C1C">
      <w:pPr>
        <w:tabs>
          <w:tab w:val="left" w:pos="1560"/>
        </w:tabs>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
          <w:sz w:val="20"/>
          <w:szCs w:val="20"/>
          <w:lang w:eastAsia="ar-SA"/>
        </w:rPr>
        <w:t>Název:</w:t>
      </w:r>
      <w:r>
        <w:rPr>
          <w:rFonts w:ascii="Arial" w:eastAsia="Times New Roman" w:hAnsi="Arial" w:cs="Arial"/>
          <w:b/>
          <w:sz w:val="20"/>
          <w:szCs w:val="20"/>
          <w:lang w:eastAsia="ar-SA"/>
        </w:rPr>
        <w:tab/>
      </w:r>
      <w:r w:rsidR="001610B0">
        <w:rPr>
          <w:rFonts w:ascii="Arial" w:eastAsia="Times New Roman" w:hAnsi="Arial" w:cs="Arial"/>
          <w:b/>
          <w:sz w:val="20"/>
          <w:szCs w:val="20"/>
          <w:lang w:eastAsia="ar-SA"/>
        </w:rPr>
        <w:t xml:space="preserve"> </w:t>
      </w:r>
      <w:r w:rsidR="001610B0">
        <w:rPr>
          <w:rFonts w:ascii="Arial" w:eastAsia="Times New Roman" w:hAnsi="Arial" w:cs="Arial"/>
          <w:b/>
          <w:sz w:val="20"/>
          <w:szCs w:val="20"/>
          <w:lang w:eastAsia="ar-SA"/>
        </w:rPr>
        <w:tab/>
      </w:r>
      <w:r w:rsidR="001610B0" w:rsidRPr="001610B0">
        <w:rPr>
          <w:rFonts w:ascii="Arial" w:eastAsia="Times New Roman" w:hAnsi="Arial" w:cs="Arial"/>
          <w:b/>
          <w:sz w:val="20"/>
          <w:szCs w:val="20"/>
          <w:lang w:eastAsia="ar-SA"/>
        </w:rPr>
        <w:t>Brainz.cz, s.r.o.</w:t>
      </w:r>
    </w:p>
    <w:p w:rsidR="00BA4E48" w:rsidRPr="00BA4E48" w:rsidRDefault="00BA4E48" w:rsidP="00582C1C">
      <w:pPr>
        <w:tabs>
          <w:tab w:val="left" w:pos="1560"/>
        </w:tabs>
        <w:suppressAutoHyphens/>
        <w:spacing w:after="0" w:line="240" w:lineRule="auto"/>
        <w:jc w:val="both"/>
        <w:rPr>
          <w:rFonts w:ascii="Arial" w:eastAsia="Times New Roman" w:hAnsi="Arial" w:cs="Arial"/>
          <w:sz w:val="20"/>
          <w:szCs w:val="20"/>
          <w:lang w:eastAsia="ar-SA"/>
        </w:rPr>
      </w:pPr>
      <w:r w:rsidRPr="00BA4E48">
        <w:rPr>
          <w:rFonts w:ascii="Arial" w:eastAsia="Times New Roman" w:hAnsi="Arial" w:cs="Arial"/>
          <w:sz w:val="20"/>
          <w:szCs w:val="20"/>
          <w:lang w:eastAsia="ar-SA"/>
        </w:rPr>
        <w:t>Sídlem</w:t>
      </w:r>
      <w:r w:rsidR="00582C1C">
        <w:rPr>
          <w:rFonts w:ascii="Arial" w:eastAsia="Times New Roman" w:hAnsi="Arial" w:cs="Arial"/>
          <w:sz w:val="20"/>
          <w:szCs w:val="20"/>
          <w:lang w:eastAsia="ar-SA"/>
        </w:rPr>
        <w:t>:</w:t>
      </w:r>
      <w:r w:rsidR="00582C1C">
        <w:rPr>
          <w:rFonts w:ascii="Arial" w:eastAsia="Times New Roman" w:hAnsi="Arial" w:cs="Arial"/>
          <w:sz w:val="20"/>
          <w:szCs w:val="20"/>
          <w:lang w:eastAsia="ar-SA"/>
        </w:rPr>
        <w:tab/>
      </w:r>
      <w:r w:rsidR="001610B0">
        <w:rPr>
          <w:rFonts w:ascii="Arial" w:eastAsia="Times New Roman" w:hAnsi="Arial" w:cs="Arial"/>
          <w:sz w:val="20"/>
          <w:szCs w:val="20"/>
          <w:lang w:eastAsia="ar-SA"/>
        </w:rPr>
        <w:tab/>
        <w:t>Fibichova 13/2, 130 00 Praha 3</w:t>
      </w:r>
    </w:p>
    <w:p w:rsidR="00582C1C" w:rsidRPr="00BA4E48" w:rsidRDefault="00582C1C" w:rsidP="00582C1C">
      <w:pPr>
        <w:tabs>
          <w:tab w:val="left" w:pos="156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Zastoupen</w:t>
      </w:r>
      <w:r w:rsidR="001610B0">
        <w:rPr>
          <w:rFonts w:ascii="Arial" w:eastAsia="Times New Roman" w:hAnsi="Arial" w:cs="Arial"/>
          <w:sz w:val="20"/>
          <w:szCs w:val="20"/>
          <w:lang w:eastAsia="ar-SA"/>
        </w:rPr>
        <w:t>a</w:t>
      </w:r>
      <w:r>
        <w:rPr>
          <w:rFonts w:ascii="Arial" w:eastAsia="Times New Roman" w:hAnsi="Arial" w:cs="Arial"/>
          <w:sz w:val="20"/>
          <w:szCs w:val="20"/>
          <w:lang w:eastAsia="ar-SA"/>
        </w:rPr>
        <w:t>:</w:t>
      </w:r>
      <w:r w:rsidR="001610B0">
        <w:rPr>
          <w:rFonts w:ascii="Arial" w:eastAsia="Times New Roman" w:hAnsi="Arial" w:cs="Arial"/>
          <w:sz w:val="20"/>
          <w:szCs w:val="20"/>
          <w:lang w:eastAsia="ar-SA"/>
        </w:rPr>
        <w:tab/>
      </w:r>
      <w:r w:rsidR="001610B0">
        <w:rPr>
          <w:rFonts w:ascii="Arial" w:eastAsia="Times New Roman" w:hAnsi="Arial" w:cs="Arial"/>
          <w:sz w:val="20"/>
          <w:szCs w:val="20"/>
          <w:lang w:eastAsia="ar-SA"/>
        </w:rPr>
        <w:tab/>
        <w:t xml:space="preserve">Štěpán </w:t>
      </w:r>
      <w:proofErr w:type="spellStart"/>
      <w:r w:rsidR="001610B0">
        <w:rPr>
          <w:rFonts w:ascii="Arial" w:eastAsia="Times New Roman" w:hAnsi="Arial" w:cs="Arial"/>
          <w:sz w:val="20"/>
          <w:szCs w:val="20"/>
          <w:lang w:eastAsia="ar-SA"/>
        </w:rPr>
        <w:t>Kleník</w:t>
      </w:r>
      <w:proofErr w:type="spellEnd"/>
      <w:r w:rsidR="001610B0">
        <w:rPr>
          <w:rFonts w:ascii="Arial" w:eastAsia="Times New Roman" w:hAnsi="Arial" w:cs="Arial"/>
          <w:sz w:val="20"/>
          <w:szCs w:val="20"/>
          <w:lang w:eastAsia="ar-SA"/>
        </w:rPr>
        <w:t>, jednatel firmy</w:t>
      </w:r>
      <w:r>
        <w:rPr>
          <w:rFonts w:ascii="Arial" w:eastAsia="Times New Roman" w:hAnsi="Arial" w:cs="Arial"/>
          <w:sz w:val="20"/>
          <w:szCs w:val="20"/>
          <w:lang w:eastAsia="ar-SA"/>
        </w:rPr>
        <w:tab/>
      </w:r>
      <w:r w:rsidR="001610B0">
        <w:rPr>
          <w:rFonts w:ascii="Arial" w:eastAsia="Times New Roman" w:hAnsi="Arial" w:cs="Arial"/>
          <w:sz w:val="20"/>
          <w:szCs w:val="20"/>
          <w:lang w:eastAsia="ar-SA"/>
        </w:rPr>
        <w:tab/>
      </w:r>
    </w:p>
    <w:p w:rsidR="00BA4E48" w:rsidRPr="00BA4E48" w:rsidRDefault="00582C1C" w:rsidP="00582C1C">
      <w:pPr>
        <w:tabs>
          <w:tab w:val="left" w:pos="156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Kontaktní osoba:</w:t>
      </w:r>
      <w:r>
        <w:rPr>
          <w:rFonts w:ascii="Arial" w:eastAsia="Times New Roman" w:hAnsi="Arial" w:cs="Arial"/>
          <w:sz w:val="20"/>
          <w:szCs w:val="20"/>
          <w:lang w:eastAsia="ar-SA"/>
        </w:rPr>
        <w:tab/>
      </w:r>
      <w:r w:rsidR="001610B0">
        <w:rPr>
          <w:rFonts w:ascii="Arial" w:eastAsia="Times New Roman" w:hAnsi="Arial" w:cs="Arial"/>
          <w:sz w:val="20"/>
          <w:szCs w:val="20"/>
          <w:lang w:eastAsia="ar-SA"/>
        </w:rPr>
        <w:tab/>
      </w:r>
      <w:proofErr w:type="spellStart"/>
      <w:r w:rsidR="00D90EA2">
        <w:rPr>
          <w:rFonts w:ascii="Arial" w:eastAsia="Times New Roman" w:hAnsi="Arial" w:cs="Arial"/>
          <w:sz w:val="20"/>
          <w:szCs w:val="20"/>
          <w:lang w:eastAsia="ar-SA"/>
        </w:rPr>
        <w:t>xxxxxxxxxxxxxxx</w:t>
      </w:r>
      <w:proofErr w:type="spellEnd"/>
    </w:p>
    <w:p w:rsidR="00BA4E48" w:rsidRPr="00D90EA2" w:rsidRDefault="00582C1C" w:rsidP="00582C1C">
      <w:pPr>
        <w:tabs>
          <w:tab w:val="left" w:pos="156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Kontaktní email:</w:t>
      </w:r>
      <w:r>
        <w:rPr>
          <w:rFonts w:ascii="Arial" w:eastAsia="Times New Roman" w:hAnsi="Arial" w:cs="Arial"/>
          <w:sz w:val="20"/>
          <w:szCs w:val="20"/>
          <w:lang w:eastAsia="ar-SA"/>
        </w:rPr>
        <w:tab/>
      </w:r>
      <w:r w:rsidR="001610B0">
        <w:rPr>
          <w:rFonts w:ascii="Arial" w:eastAsia="Times New Roman" w:hAnsi="Arial" w:cs="Arial"/>
          <w:sz w:val="20"/>
          <w:szCs w:val="20"/>
          <w:lang w:eastAsia="ar-SA"/>
        </w:rPr>
        <w:tab/>
      </w:r>
      <w:hyperlink r:id="rId7" w:history="1">
        <w:proofErr w:type="spellStart"/>
        <w:r w:rsidR="00D90EA2" w:rsidRPr="00D90EA2">
          <w:rPr>
            <w:rStyle w:val="Hypertextovodkaz"/>
            <w:rFonts w:ascii="Arial" w:eastAsia="Times New Roman" w:hAnsi="Arial" w:cs="Arial"/>
            <w:color w:val="auto"/>
            <w:sz w:val="20"/>
            <w:szCs w:val="20"/>
            <w:lang w:eastAsia="ar-SA"/>
          </w:rPr>
          <w:t>xxxxxxxxxxxxxxxxxxxxxxx</w:t>
        </w:r>
        <w:proofErr w:type="spellEnd"/>
      </w:hyperlink>
      <w:r w:rsidR="001610B0" w:rsidRPr="00D90EA2">
        <w:rPr>
          <w:rFonts w:ascii="Arial" w:eastAsia="Times New Roman" w:hAnsi="Arial" w:cs="Arial"/>
          <w:sz w:val="20"/>
          <w:szCs w:val="20"/>
          <w:lang w:eastAsia="ar-SA"/>
        </w:rPr>
        <w:t xml:space="preserve"> </w:t>
      </w:r>
    </w:p>
    <w:p w:rsidR="00BA4E48" w:rsidRPr="00BA4E48" w:rsidRDefault="00582C1C" w:rsidP="00582C1C">
      <w:pPr>
        <w:tabs>
          <w:tab w:val="left" w:pos="156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IČO:</w:t>
      </w:r>
      <w:r>
        <w:rPr>
          <w:rFonts w:ascii="Arial" w:eastAsia="Times New Roman" w:hAnsi="Arial" w:cs="Arial"/>
          <w:sz w:val="20"/>
          <w:szCs w:val="20"/>
          <w:lang w:eastAsia="ar-SA"/>
        </w:rPr>
        <w:tab/>
      </w:r>
      <w:r w:rsidR="001610B0">
        <w:rPr>
          <w:rFonts w:ascii="Arial" w:eastAsia="Times New Roman" w:hAnsi="Arial" w:cs="Arial"/>
          <w:sz w:val="20"/>
          <w:szCs w:val="20"/>
          <w:lang w:eastAsia="ar-SA"/>
        </w:rPr>
        <w:tab/>
        <w:t>27869032</w:t>
      </w:r>
    </w:p>
    <w:p w:rsidR="00BA4E48" w:rsidRPr="00582C1C" w:rsidRDefault="00582C1C" w:rsidP="00582C1C">
      <w:pPr>
        <w:tabs>
          <w:tab w:val="left" w:pos="156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DIČ:</w:t>
      </w:r>
      <w:r>
        <w:rPr>
          <w:rFonts w:ascii="Arial" w:eastAsia="Times New Roman" w:hAnsi="Arial" w:cs="Arial"/>
          <w:sz w:val="20"/>
          <w:szCs w:val="20"/>
          <w:lang w:eastAsia="ar-SA"/>
        </w:rPr>
        <w:tab/>
      </w:r>
      <w:r w:rsidR="001610B0">
        <w:rPr>
          <w:rFonts w:ascii="Arial" w:eastAsia="Times New Roman" w:hAnsi="Arial" w:cs="Arial"/>
          <w:sz w:val="20"/>
          <w:szCs w:val="20"/>
          <w:lang w:eastAsia="ar-SA"/>
        </w:rPr>
        <w:tab/>
        <w:t>CZ27869032</w:t>
      </w:r>
      <w:bookmarkStart w:id="0" w:name="_GoBack"/>
      <w:bookmarkEnd w:id="0"/>
    </w:p>
    <w:p w:rsidR="00BA4E48" w:rsidRPr="001610B0" w:rsidRDefault="005B5973" w:rsidP="00BA4E48">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
          <w:sz w:val="20"/>
          <w:szCs w:val="20"/>
          <w:lang w:eastAsia="ar-SA"/>
        </w:rPr>
        <w:t>Číslo účtu:</w:t>
      </w:r>
      <w:r w:rsidR="001610B0">
        <w:rPr>
          <w:rFonts w:ascii="Arial" w:eastAsia="Times New Roman" w:hAnsi="Arial" w:cs="Arial"/>
          <w:b/>
          <w:sz w:val="20"/>
          <w:szCs w:val="20"/>
          <w:lang w:eastAsia="ar-SA"/>
        </w:rPr>
        <w:tab/>
      </w:r>
      <w:r w:rsidR="001610B0">
        <w:rPr>
          <w:rFonts w:ascii="Arial" w:eastAsia="Times New Roman" w:hAnsi="Arial" w:cs="Arial"/>
          <w:b/>
          <w:sz w:val="20"/>
          <w:szCs w:val="20"/>
          <w:lang w:eastAsia="ar-SA"/>
        </w:rPr>
        <w:tab/>
      </w:r>
      <w:proofErr w:type="spellStart"/>
      <w:r w:rsidR="00D90EA2">
        <w:rPr>
          <w:rFonts w:ascii="Arial" w:eastAsia="Times New Roman" w:hAnsi="Arial" w:cs="Arial"/>
          <w:b/>
          <w:sz w:val="20"/>
          <w:szCs w:val="20"/>
          <w:lang w:eastAsia="ar-SA"/>
        </w:rPr>
        <w:t>xxxxxxxxxxxxxxxxx</w:t>
      </w:r>
      <w:proofErr w:type="spellEnd"/>
    </w:p>
    <w:p w:rsidR="00BA4E48" w:rsidRDefault="00BA4E48" w:rsidP="00BA4E48">
      <w:pPr>
        <w:suppressAutoHyphens/>
        <w:spacing w:after="0" w:line="240" w:lineRule="auto"/>
        <w:jc w:val="both"/>
        <w:rPr>
          <w:rFonts w:ascii="Arial" w:eastAsia="Times New Roman" w:hAnsi="Arial" w:cs="Arial"/>
          <w:sz w:val="20"/>
          <w:szCs w:val="20"/>
          <w:lang w:eastAsia="ar-SA"/>
        </w:rPr>
      </w:pPr>
      <w:r w:rsidRPr="00BA4E48">
        <w:rPr>
          <w:rFonts w:ascii="Arial" w:eastAsia="Times New Roman" w:hAnsi="Arial" w:cs="Arial"/>
          <w:sz w:val="20"/>
          <w:szCs w:val="20"/>
          <w:lang w:eastAsia="ar-SA"/>
        </w:rPr>
        <w:t>jako zhotovitel (dále jen „zhotovitel“).</w:t>
      </w:r>
    </w:p>
    <w:p w:rsidR="008315C3" w:rsidRDefault="008315C3" w:rsidP="00BA4E48">
      <w:pPr>
        <w:suppressAutoHyphens/>
        <w:spacing w:after="0" w:line="240" w:lineRule="auto"/>
        <w:jc w:val="both"/>
        <w:rPr>
          <w:rFonts w:ascii="Arial" w:eastAsia="Times New Roman" w:hAnsi="Arial" w:cs="Arial"/>
          <w:sz w:val="20"/>
          <w:szCs w:val="20"/>
          <w:lang w:eastAsia="ar-SA"/>
        </w:rPr>
      </w:pPr>
    </w:p>
    <w:p w:rsidR="008315C3" w:rsidRDefault="008315C3" w:rsidP="00BA4E48">
      <w:pPr>
        <w:suppressAutoHyphens/>
        <w:spacing w:after="0" w:line="240" w:lineRule="auto"/>
        <w:jc w:val="both"/>
        <w:rPr>
          <w:rFonts w:ascii="Arial" w:eastAsia="Times New Roman" w:hAnsi="Arial" w:cs="Arial"/>
          <w:sz w:val="20"/>
          <w:szCs w:val="20"/>
          <w:lang w:eastAsia="ar-SA"/>
        </w:rPr>
      </w:pPr>
    </w:p>
    <w:p w:rsidR="00E148B1" w:rsidRDefault="00E148B1" w:rsidP="00BA4E48">
      <w:pPr>
        <w:suppressAutoHyphens/>
        <w:spacing w:after="0" w:line="240" w:lineRule="auto"/>
        <w:jc w:val="both"/>
        <w:rPr>
          <w:rFonts w:ascii="Arial" w:eastAsia="Times New Roman" w:hAnsi="Arial" w:cs="Arial"/>
          <w:sz w:val="20"/>
          <w:szCs w:val="20"/>
          <w:lang w:eastAsia="ar-SA"/>
        </w:rPr>
      </w:pPr>
    </w:p>
    <w:p w:rsidR="00E148B1" w:rsidRDefault="00E148B1" w:rsidP="00BA4E48">
      <w:pPr>
        <w:suppressAutoHyphens/>
        <w:spacing w:after="0" w:line="240" w:lineRule="auto"/>
        <w:jc w:val="both"/>
        <w:rPr>
          <w:rFonts w:ascii="Arial" w:eastAsia="Times New Roman" w:hAnsi="Arial" w:cs="Arial"/>
          <w:sz w:val="20"/>
          <w:szCs w:val="20"/>
          <w:lang w:eastAsia="ar-SA"/>
        </w:rPr>
      </w:pPr>
    </w:p>
    <w:p w:rsidR="00E1786E" w:rsidRDefault="00E1786E" w:rsidP="00BA4E48">
      <w:pPr>
        <w:suppressAutoHyphens/>
        <w:spacing w:after="0" w:line="240" w:lineRule="auto"/>
        <w:jc w:val="both"/>
        <w:rPr>
          <w:rFonts w:ascii="Arial" w:eastAsia="Times New Roman" w:hAnsi="Arial" w:cs="Arial"/>
          <w:sz w:val="20"/>
          <w:szCs w:val="20"/>
          <w:lang w:eastAsia="ar-SA"/>
        </w:rPr>
      </w:pPr>
    </w:p>
    <w:p w:rsidR="00E1786E" w:rsidRPr="0070745A" w:rsidRDefault="00E1786E" w:rsidP="00BA4E48">
      <w:pPr>
        <w:suppressAutoHyphens/>
        <w:spacing w:after="0" w:line="240" w:lineRule="auto"/>
        <w:jc w:val="both"/>
        <w:rPr>
          <w:rFonts w:ascii="Arial" w:eastAsia="Times New Roman" w:hAnsi="Arial" w:cs="Arial"/>
          <w:sz w:val="20"/>
          <w:szCs w:val="20"/>
          <w:lang w:eastAsia="ar-SA"/>
        </w:rPr>
      </w:pPr>
    </w:p>
    <w:p w:rsidR="0070745A" w:rsidRDefault="0070745A" w:rsidP="0070745A">
      <w:pPr>
        <w:spacing w:after="0" w:line="240" w:lineRule="atLeast"/>
        <w:ind w:left="720"/>
        <w:jc w:val="both"/>
        <w:rPr>
          <w:rFonts w:ascii="Arial" w:hAnsi="Arial" w:cs="Arial"/>
          <w:sz w:val="20"/>
          <w:szCs w:val="20"/>
        </w:rPr>
      </w:pPr>
    </w:p>
    <w:p w:rsidR="008C2431" w:rsidRPr="0070745A" w:rsidRDefault="008C2431" w:rsidP="0070745A">
      <w:pPr>
        <w:spacing w:after="0" w:line="240" w:lineRule="atLeast"/>
        <w:ind w:left="720"/>
        <w:jc w:val="both"/>
        <w:rPr>
          <w:rFonts w:ascii="Arial" w:hAnsi="Arial" w:cs="Arial"/>
          <w:sz w:val="20"/>
          <w:szCs w:val="20"/>
        </w:rPr>
      </w:pPr>
    </w:p>
    <w:p w:rsidR="00E1786E" w:rsidRDefault="00E1786E" w:rsidP="00BA4E48">
      <w:pPr>
        <w:suppressAutoHyphens/>
        <w:spacing w:after="0" w:line="240" w:lineRule="auto"/>
        <w:jc w:val="both"/>
        <w:rPr>
          <w:rFonts w:ascii="Arial" w:eastAsia="Times New Roman" w:hAnsi="Arial" w:cs="Arial"/>
          <w:sz w:val="20"/>
          <w:szCs w:val="20"/>
          <w:lang w:eastAsia="ar-SA"/>
        </w:rPr>
      </w:pPr>
    </w:p>
    <w:p w:rsidR="00E1786E" w:rsidRDefault="008315C3"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Základní povinnosti zhotovitele a jejich zajištění</w:t>
      </w:r>
    </w:p>
    <w:p w:rsidR="008315C3" w:rsidRPr="003C5180" w:rsidRDefault="008315C3" w:rsidP="00E1786E">
      <w:pPr>
        <w:spacing w:after="0" w:line="240" w:lineRule="auto"/>
        <w:ind w:left="284"/>
        <w:jc w:val="both"/>
        <w:rPr>
          <w:rFonts w:ascii="Arial" w:eastAsia="Times New Roman" w:hAnsi="Arial" w:cs="Arial"/>
          <w:b/>
          <w:sz w:val="20"/>
          <w:szCs w:val="20"/>
          <w:lang w:eastAsia="cs-CZ"/>
        </w:rPr>
      </w:pPr>
      <w:r w:rsidRPr="003C5180">
        <w:rPr>
          <w:rFonts w:ascii="Arial" w:eastAsia="Times New Roman" w:hAnsi="Arial" w:cs="Arial"/>
          <w:b/>
          <w:sz w:val="20"/>
          <w:szCs w:val="20"/>
          <w:lang w:eastAsia="cs-CZ"/>
        </w:rPr>
        <w:t xml:space="preserve">                              </w:t>
      </w:r>
    </w:p>
    <w:p w:rsidR="008315C3" w:rsidRDefault="008315C3" w:rsidP="008315C3">
      <w:pPr>
        <w:spacing w:after="0" w:line="240" w:lineRule="auto"/>
        <w:jc w:val="both"/>
        <w:rPr>
          <w:rFonts w:ascii="Arial" w:eastAsia="Times New Roman" w:hAnsi="Arial" w:cs="Arial"/>
          <w:sz w:val="20"/>
          <w:szCs w:val="20"/>
          <w:lang w:eastAsia="cs-CZ"/>
        </w:rPr>
      </w:pPr>
    </w:p>
    <w:p w:rsidR="00E0004B" w:rsidRPr="00E0004B" w:rsidRDefault="005B4D8C" w:rsidP="00E0004B">
      <w:pPr>
        <w:pStyle w:val="Odstavecseseznamem"/>
        <w:numPr>
          <w:ilvl w:val="0"/>
          <w:numId w:val="36"/>
        </w:numPr>
        <w:ind w:left="360"/>
        <w:rPr>
          <w:rFonts w:ascii="Arial" w:hAnsi="Arial" w:cs="Arial"/>
          <w:iCs/>
          <w:color w:val="222222"/>
          <w:lang w:eastAsia="cs-CZ"/>
        </w:rPr>
      </w:pPr>
      <w:r w:rsidRPr="00E0004B">
        <w:rPr>
          <w:rFonts w:ascii="Arial" w:eastAsia="Times New Roman" w:hAnsi="Arial" w:cs="Arial"/>
          <w:sz w:val="20"/>
          <w:szCs w:val="20"/>
          <w:lang w:eastAsia="cs-CZ"/>
        </w:rPr>
        <w:t>Z</w:t>
      </w:r>
      <w:r w:rsidR="008315C3" w:rsidRPr="00E0004B">
        <w:rPr>
          <w:rFonts w:ascii="Arial" w:eastAsia="Times New Roman" w:hAnsi="Arial" w:cs="Arial"/>
          <w:sz w:val="20"/>
          <w:szCs w:val="20"/>
          <w:lang w:eastAsia="cs-CZ"/>
        </w:rPr>
        <w:t>hotovitel se zavazuje provést pro objednatele dílo</w:t>
      </w:r>
      <w:r w:rsidR="00C17CD4" w:rsidRPr="00E0004B">
        <w:rPr>
          <w:rFonts w:ascii="Arial" w:eastAsia="Times New Roman" w:hAnsi="Arial" w:cs="Arial"/>
          <w:sz w:val="20"/>
          <w:szCs w:val="20"/>
          <w:lang w:eastAsia="cs-CZ"/>
        </w:rPr>
        <w:t xml:space="preserve"> </w:t>
      </w:r>
      <w:r w:rsidR="008315C3" w:rsidRPr="00E0004B">
        <w:rPr>
          <w:rFonts w:ascii="Arial" w:eastAsia="Times New Roman" w:hAnsi="Arial" w:cs="Arial"/>
          <w:sz w:val="20"/>
          <w:szCs w:val="20"/>
          <w:lang w:eastAsia="cs-CZ"/>
        </w:rPr>
        <w:t xml:space="preserve">spočívající ve vytvoření </w:t>
      </w:r>
      <w:r w:rsidR="007366EC" w:rsidRPr="00E0004B">
        <w:rPr>
          <w:rFonts w:ascii="Arial" w:eastAsia="Times New Roman" w:hAnsi="Arial" w:cs="Arial"/>
          <w:sz w:val="20"/>
          <w:szCs w:val="20"/>
          <w:lang w:eastAsia="cs-CZ"/>
        </w:rPr>
        <w:t>web</w:t>
      </w:r>
      <w:r w:rsidR="008315C3" w:rsidRPr="00E0004B">
        <w:rPr>
          <w:rFonts w:ascii="Arial" w:eastAsia="Times New Roman" w:hAnsi="Arial" w:cs="Arial"/>
          <w:sz w:val="20"/>
          <w:szCs w:val="20"/>
          <w:lang w:eastAsia="cs-CZ"/>
        </w:rPr>
        <w:t xml:space="preserve">ových stránek </w:t>
      </w:r>
      <w:r w:rsidR="00C17CD4" w:rsidRPr="00E0004B">
        <w:rPr>
          <w:rFonts w:ascii="Arial" w:eastAsia="Times New Roman" w:hAnsi="Arial" w:cs="Arial"/>
          <w:sz w:val="20"/>
          <w:szCs w:val="20"/>
          <w:lang w:eastAsia="cs-CZ"/>
        </w:rPr>
        <w:t>pro Národní muzeum v rámci projektu</w:t>
      </w:r>
      <w:r w:rsidR="0070745A" w:rsidRPr="00E0004B">
        <w:rPr>
          <w:rFonts w:ascii="Arial" w:eastAsia="Times New Roman" w:hAnsi="Arial" w:cs="Arial"/>
          <w:sz w:val="20"/>
          <w:szCs w:val="20"/>
          <w:lang w:eastAsia="cs-CZ"/>
        </w:rPr>
        <w:t xml:space="preserve"> </w:t>
      </w:r>
      <w:r w:rsidR="0070745A" w:rsidRPr="00E0004B">
        <w:rPr>
          <w:rFonts w:ascii="Arial" w:hAnsi="Arial" w:cs="Arial"/>
          <w:iCs/>
          <w:sz w:val="20"/>
          <w:szCs w:val="20"/>
        </w:rPr>
        <w:t>Ministerstva kultury</w:t>
      </w:r>
      <w:r w:rsidR="00C17CD4" w:rsidRPr="00E0004B">
        <w:rPr>
          <w:rFonts w:ascii="Arial" w:eastAsia="Times New Roman" w:hAnsi="Arial" w:cs="Arial"/>
          <w:sz w:val="20"/>
          <w:szCs w:val="20"/>
          <w:lang w:eastAsia="cs-CZ"/>
        </w:rPr>
        <w:t xml:space="preserve"> </w:t>
      </w:r>
      <w:r w:rsidR="00C17CD4" w:rsidRPr="00E0004B">
        <w:rPr>
          <w:rFonts w:ascii="Arial" w:hAnsi="Arial" w:cs="Arial"/>
          <w:i/>
          <w:sz w:val="20"/>
          <w:szCs w:val="20"/>
        </w:rPr>
        <w:t xml:space="preserve">Muzeum dělnického hnutí v 21. století. Prezentace práce s muzejní sbírkou doby státního socialismu a způsoby užití jejího materiálu k potřebám odborné a široké veřejnosti </w:t>
      </w:r>
      <w:r w:rsidR="00C17CD4" w:rsidRPr="00E0004B">
        <w:rPr>
          <w:rFonts w:ascii="Arial" w:hAnsi="Arial" w:cs="Arial"/>
          <w:iCs/>
          <w:sz w:val="20"/>
          <w:szCs w:val="20"/>
        </w:rPr>
        <w:t>programu NAKI II na léta 2016</w:t>
      </w:r>
      <w:r w:rsidR="0070745A" w:rsidRPr="00E0004B">
        <w:rPr>
          <w:rFonts w:ascii="Arial" w:hAnsi="Arial" w:cs="Arial"/>
          <w:sz w:val="20"/>
          <w:szCs w:val="20"/>
        </w:rPr>
        <w:t>–</w:t>
      </w:r>
      <w:r w:rsidR="00C17CD4" w:rsidRPr="00E0004B">
        <w:rPr>
          <w:rFonts w:ascii="Arial" w:hAnsi="Arial" w:cs="Arial"/>
          <w:iCs/>
          <w:sz w:val="20"/>
          <w:szCs w:val="20"/>
        </w:rPr>
        <w:t>2022</w:t>
      </w:r>
      <w:r w:rsidR="007366EC" w:rsidRPr="00E0004B">
        <w:rPr>
          <w:rFonts w:ascii="Arial" w:hAnsi="Arial" w:cs="Arial"/>
          <w:iCs/>
          <w:sz w:val="20"/>
          <w:szCs w:val="20"/>
        </w:rPr>
        <w:t xml:space="preserve"> a ve vytvoření </w:t>
      </w:r>
      <w:r w:rsidR="007366EC" w:rsidRPr="00E0004B">
        <w:rPr>
          <w:rFonts w:ascii="Arial" w:hAnsi="Arial" w:cs="Arial"/>
          <w:iCs/>
          <w:color w:val="222222"/>
          <w:sz w:val="20"/>
          <w:szCs w:val="20"/>
          <w:lang w:eastAsia="cs-CZ"/>
        </w:rPr>
        <w:t xml:space="preserve">návrhu </w:t>
      </w:r>
      <w:r w:rsidR="007366EC" w:rsidRPr="00E0004B">
        <w:rPr>
          <w:rFonts w:ascii="Arial" w:hAnsi="Arial" w:cs="Arial"/>
          <w:iCs/>
          <w:color w:val="222222"/>
          <w:sz w:val="20"/>
          <w:szCs w:val="20"/>
          <w:lang w:eastAsia="cs-CZ"/>
        </w:rPr>
        <w:lastRenderedPageBreak/>
        <w:t>loga projektu a jednoduchého grafického manuál k logu</w:t>
      </w:r>
      <w:r w:rsidR="000A3A80" w:rsidRPr="00E0004B">
        <w:rPr>
          <w:rFonts w:ascii="Arial" w:eastAsia="Times New Roman" w:hAnsi="Arial" w:cs="Arial"/>
          <w:sz w:val="20"/>
          <w:szCs w:val="20"/>
          <w:lang w:eastAsia="cs-CZ"/>
        </w:rPr>
        <w:t xml:space="preserve">, </w:t>
      </w:r>
      <w:r w:rsidR="001067E5" w:rsidRPr="00E0004B">
        <w:rPr>
          <w:rFonts w:ascii="Arial" w:eastAsia="Times New Roman" w:hAnsi="Arial" w:cs="Arial"/>
          <w:sz w:val="20"/>
          <w:szCs w:val="20"/>
          <w:lang w:eastAsia="cs-CZ"/>
        </w:rPr>
        <w:t>a to dle specifikac</w:t>
      </w:r>
      <w:r w:rsidR="0070745A" w:rsidRPr="00E0004B">
        <w:rPr>
          <w:rFonts w:ascii="Arial" w:eastAsia="Times New Roman" w:hAnsi="Arial" w:cs="Arial"/>
          <w:sz w:val="20"/>
          <w:szCs w:val="20"/>
          <w:lang w:eastAsia="cs-CZ"/>
        </w:rPr>
        <w:t>í</w:t>
      </w:r>
      <w:r w:rsidR="001067E5" w:rsidRPr="00E0004B">
        <w:rPr>
          <w:rFonts w:ascii="Arial" w:eastAsia="Times New Roman" w:hAnsi="Arial" w:cs="Arial"/>
          <w:sz w:val="20"/>
          <w:szCs w:val="20"/>
          <w:lang w:eastAsia="cs-CZ"/>
        </w:rPr>
        <w:t>, kter</w:t>
      </w:r>
      <w:r w:rsidR="0070745A" w:rsidRPr="00E0004B">
        <w:rPr>
          <w:rFonts w:ascii="Arial" w:eastAsia="Times New Roman" w:hAnsi="Arial" w:cs="Arial"/>
          <w:sz w:val="20"/>
          <w:szCs w:val="20"/>
          <w:lang w:eastAsia="cs-CZ"/>
        </w:rPr>
        <w:t>é</w:t>
      </w:r>
      <w:r w:rsidR="001067E5" w:rsidRPr="00E0004B">
        <w:rPr>
          <w:rFonts w:ascii="Arial" w:eastAsia="Times New Roman" w:hAnsi="Arial" w:cs="Arial"/>
          <w:sz w:val="20"/>
          <w:szCs w:val="20"/>
          <w:lang w:eastAsia="cs-CZ"/>
        </w:rPr>
        <w:t xml:space="preserve"> j</w:t>
      </w:r>
      <w:r w:rsidR="0070745A" w:rsidRPr="00E0004B">
        <w:rPr>
          <w:rFonts w:ascii="Arial" w:eastAsia="Times New Roman" w:hAnsi="Arial" w:cs="Arial"/>
          <w:sz w:val="20"/>
          <w:szCs w:val="20"/>
          <w:lang w:eastAsia="cs-CZ"/>
        </w:rPr>
        <w:t>sou</w:t>
      </w:r>
      <w:r w:rsidR="001067E5" w:rsidRPr="00E0004B">
        <w:rPr>
          <w:rFonts w:ascii="Arial" w:eastAsia="Times New Roman" w:hAnsi="Arial" w:cs="Arial"/>
          <w:sz w:val="20"/>
          <w:szCs w:val="20"/>
          <w:lang w:eastAsia="cs-CZ"/>
        </w:rPr>
        <w:t xml:space="preserve"> </w:t>
      </w:r>
      <w:r w:rsidR="0070745A" w:rsidRPr="00E0004B">
        <w:rPr>
          <w:rFonts w:ascii="Arial" w:eastAsia="Times New Roman" w:hAnsi="Arial" w:cs="Arial"/>
          <w:sz w:val="20"/>
          <w:szCs w:val="20"/>
          <w:lang w:eastAsia="cs-CZ"/>
        </w:rPr>
        <w:t>definovány v přílohách P1, P2 a P3 a které jsou</w:t>
      </w:r>
      <w:r w:rsidR="001067E5" w:rsidRPr="00E0004B">
        <w:rPr>
          <w:rFonts w:ascii="Arial" w:eastAsia="Times New Roman" w:hAnsi="Arial" w:cs="Arial"/>
          <w:sz w:val="20"/>
          <w:szCs w:val="20"/>
          <w:lang w:eastAsia="cs-CZ"/>
        </w:rPr>
        <w:t xml:space="preserve"> </w:t>
      </w:r>
      <w:r w:rsidR="008315C3" w:rsidRPr="00E0004B">
        <w:rPr>
          <w:rFonts w:ascii="Arial" w:eastAsia="Times New Roman" w:hAnsi="Arial" w:cs="Arial"/>
          <w:sz w:val="20"/>
          <w:szCs w:val="20"/>
          <w:lang w:eastAsia="cs-CZ"/>
        </w:rPr>
        <w:t xml:space="preserve">nedílnou součástí této smlouvy. </w:t>
      </w:r>
      <w:r w:rsidR="001067E5" w:rsidRPr="00E0004B">
        <w:rPr>
          <w:rFonts w:ascii="Arial" w:eastAsia="Times New Roman" w:hAnsi="Arial" w:cs="Arial"/>
          <w:sz w:val="20"/>
          <w:szCs w:val="20"/>
          <w:lang w:eastAsia="cs-CZ"/>
        </w:rPr>
        <w:t xml:space="preserve">Součástí závazku zhotovitele je i uvedení </w:t>
      </w:r>
      <w:r w:rsidR="007366EC" w:rsidRPr="00E0004B">
        <w:rPr>
          <w:rFonts w:ascii="Arial" w:eastAsia="Times New Roman" w:hAnsi="Arial" w:cs="Arial"/>
          <w:sz w:val="20"/>
          <w:szCs w:val="20"/>
          <w:lang w:eastAsia="cs-CZ"/>
        </w:rPr>
        <w:t>webových stránek</w:t>
      </w:r>
      <w:r w:rsidR="001067E5" w:rsidRPr="00E0004B">
        <w:rPr>
          <w:rFonts w:ascii="Arial" w:eastAsia="Times New Roman" w:hAnsi="Arial" w:cs="Arial"/>
          <w:sz w:val="20"/>
          <w:szCs w:val="20"/>
          <w:lang w:eastAsia="cs-CZ"/>
        </w:rPr>
        <w:t xml:space="preserve"> do provozu a zaškolení zaměstnanců objednatele.</w:t>
      </w:r>
      <w:r w:rsidR="001067E5" w:rsidRPr="00E0004B">
        <w:rPr>
          <w:rFonts w:ascii="Arial" w:eastAsia="Times New Roman" w:hAnsi="Arial" w:cs="Arial"/>
          <w:color w:val="FF0000"/>
          <w:sz w:val="20"/>
          <w:szCs w:val="20"/>
          <w:lang w:eastAsia="cs-CZ"/>
        </w:rPr>
        <w:t xml:space="preserve"> </w:t>
      </w:r>
    </w:p>
    <w:p w:rsidR="00E0004B" w:rsidRPr="00E0004B" w:rsidRDefault="008315C3" w:rsidP="00E0004B">
      <w:pPr>
        <w:pStyle w:val="Odstavecseseznamem"/>
        <w:numPr>
          <w:ilvl w:val="0"/>
          <w:numId w:val="36"/>
        </w:numPr>
        <w:ind w:left="360"/>
        <w:rPr>
          <w:rFonts w:ascii="Arial" w:hAnsi="Arial" w:cs="Arial"/>
          <w:iCs/>
          <w:color w:val="222222"/>
          <w:lang w:eastAsia="cs-CZ"/>
        </w:rPr>
      </w:pPr>
      <w:r w:rsidRPr="00E0004B">
        <w:rPr>
          <w:rFonts w:ascii="Arial" w:eastAsia="Times New Roman" w:hAnsi="Arial" w:cs="Arial"/>
          <w:sz w:val="20"/>
          <w:szCs w:val="20"/>
          <w:lang w:eastAsia="cs-CZ"/>
        </w:rPr>
        <w:t>Zhotovitel se zavazuje při provádění díla podle čl. I/1 této smlouvy postupovat podle pokynů objednatele</w:t>
      </w:r>
      <w:r w:rsidR="002B29C9" w:rsidRPr="00E0004B">
        <w:rPr>
          <w:rFonts w:ascii="Arial" w:eastAsia="Times New Roman" w:hAnsi="Arial" w:cs="Arial"/>
          <w:sz w:val="20"/>
          <w:szCs w:val="20"/>
          <w:lang w:eastAsia="cs-CZ"/>
        </w:rPr>
        <w:t xml:space="preserve"> a podle požadavků</w:t>
      </w:r>
      <w:r w:rsidRPr="00E0004B">
        <w:rPr>
          <w:rFonts w:ascii="Arial" w:eastAsia="Times New Roman" w:hAnsi="Arial" w:cs="Arial"/>
          <w:sz w:val="20"/>
          <w:szCs w:val="20"/>
          <w:lang w:eastAsia="cs-CZ"/>
        </w:rPr>
        <w:t xml:space="preserve"> vy</w:t>
      </w:r>
      <w:r w:rsidR="002B29C9" w:rsidRPr="00E0004B">
        <w:rPr>
          <w:rFonts w:ascii="Arial" w:eastAsia="Times New Roman" w:hAnsi="Arial" w:cs="Arial"/>
          <w:sz w:val="20"/>
          <w:szCs w:val="20"/>
          <w:lang w:eastAsia="cs-CZ"/>
        </w:rPr>
        <w:t>cházejících z této smlouvy, příloh P1</w:t>
      </w:r>
      <w:r w:rsidRPr="00E0004B">
        <w:rPr>
          <w:rFonts w:ascii="Arial" w:eastAsia="Times New Roman" w:hAnsi="Arial" w:cs="Arial"/>
          <w:sz w:val="20"/>
          <w:szCs w:val="20"/>
          <w:lang w:eastAsia="cs-CZ"/>
        </w:rPr>
        <w:t xml:space="preserve"> </w:t>
      </w:r>
      <w:r w:rsidR="002B29C9" w:rsidRPr="00E0004B">
        <w:rPr>
          <w:rFonts w:ascii="Arial" w:eastAsia="Times New Roman" w:hAnsi="Arial" w:cs="Arial"/>
          <w:sz w:val="20"/>
          <w:szCs w:val="20"/>
          <w:lang w:eastAsia="cs-CZ"/>
        </w:rPr>
        <w:t>a P2 a taktéž podle harmonogramu, který bude stanoven před započetím prací dle přílohy P3</w:t>
      </w:r>
      <w:r w:rsidRPr="00E0004B">
        <w:rPr>
          <w:rFonts w:ascii="Arial" w:eastAsia="Times New Roman" w:hAnsi="Arial" w:cs="Arial"/>
          <w:sz w:val="20"/>
          <w:szCs w:val="20"/>
          <w:lang w:eastAsia="cs-CZ"/>
        </w:rPr>
        <w:t xml:space="preserve">. </w:t>
      </w:r>
    </w:p>
    <w:p w:rsidR="00E0004B" w:rsidRPr="00E0004B" w:rsidRDefault="008315C3" w:rsidP="00E0004B">
      <w:pPr>
        <w:pStyle w:val="Odstavecseseznamem"/>
        <w:numPr>
          <w:ilvl w:val="0"/>
          <w:numId w:val="36"/>
        </w:numPr>
        <w:ind w:left="360"/>
        <w:rPr>
          <w:rFonts w:ascii="Arial" w:hAnsi="Arial" w:cs="Arial"/>
          <w:iCs/>
          <w:color w:val="222222"/>
          <w:lang w:eastAsia="cs-CZ"/>
        </w:rPr>
      </w:pPr>
      <w:r w:rsidRPr="00E0004B">
        <w:rPr>
          <w:rFonts w:ascii="Arial" w:eastAsia="Times New Roman" w:hAnsi="Arial" w:cs="Arial"/>
          <w:sz w:val="20"/>
          <w:szCs w:val="20"/>
          <w:lang w:eastAsia="cs-CZ"/>
        </w:rPr>
        <w:t xml:space="preserve">Zhotovitel se zavazuje splnit celý svůj závazek podle čl. </w:t>
      </w:r>
      <w:r w:rsidR="00CA675D" w:rsidRPr="00E0004B">
        <w:rPr>
          <w:rFonts w:ascii="Arial" w:eastAsia="Times New Roman" w:hAnsi="Arial" w:cs="Arial"/>
          <w:sz w:val="20"/>
          <w:szCs w:val="20"/>
          <w:lang w:eastAsia="cs-CZ"/>
        </w:rPr>
        <w:t>I</w:t>
      </w:r>
      <w:r w:rsidR="000B7ED0" w:rsidRPr="00E0004B">
        <w:rPr>
          <w:rFonts w:ascii="Arial" w:eastAsia="Times New Roman" w:hAnsi="Arial" w:cs="Arial"/>
          <w:sz w:val="20"/>
          <w:szCs w:val="20"/>
          <w:lang w:eastAsia="cs-CZ"/>
        </w:rPr>
        <w:t>/1 této smlouvy nejpozději do 1</w:t>
      </w:r>
      <w:r w:rsidR="002B29C9" w:rsidRPr="00E0004B">
        <w:rPr>
          <w:rFonts w:ascii="Arial" w:eastAsia="Times New Roman" w:hAnsi="Arial" w:cs="Arial"/>
          <w:sz w:val="20"/>
          <w:szCs w:val="20"/>
          <w:lang w:eastAsia="cs-CZ"/>
        </w:rPr>
        <w:t>6</w:t>
      </w:r>
      <w:r w:rsidR="00843A2D" w:rsidRPr="00E0004B">
        <w:rPr>
          <w:rFonts w:ascii="Arial" w:eastAsia="Times New Roman" w:hAnsi="Arial" w:cs="Arial"/>
          <w:sz w:val="20"/>
          <w:szCs w:val="20"/>
          <w:lang w:eastAsia="cs-CZ"/>
        </w:rPr>
        <w:t xml:space="preserve"> týdnů ode dne</w:t>
      </w:r>
      <w:r w:rsidR="00CA675D" w:rsidRPr="00E0004B">
        <w:rPr>
          <w:rFonts w:ascii="Arial" w:eastAsia="Times New Roman" w:hAnsi="Arial" w:cs="Arial"/>
          <w:sz w:val="20"/>
          <w:szCs w:val="20"/>
          <w:lang w:eastAsia="cs-CZ"/>
        </w:rPr>
        <w:t xml:space="preserve"> </w:t>
      </w:r>
      <w:r w:rsidR="001067E5" w:rsidRPr="00E0004B">
        <w:rPr>
          <w:rFonts w:ascii="Arial" w:eastAsia="Times New Roman" w:hAnsi="Arial" w:cs="Arial"/>
          <w:sz w:val="20"/>
          <w:szCs w:val="20"/>
          <w:lang w:eastAsia="cs-CZ"/>
        </w:rPr>
        <w:t xml:space="preserve">účinnosti </w:t>
      </w:r>
      <w:r w:rsidR="00CA675D" w:rsidRPr="00E0004B">
        <w:rPr>
          <w:rFonts w:ascii="Arial" w:eastAsia="Times New Roman" w:hAnsi="Arial" w:cs="Arial"/>
          <w:sz w:val="20"/>
          <w:szCs w:val="20"/>
          <w:lang w:eastAsia="cs-CZ"/>
        </w:rPr>
        <w:t>smlouvy</w:t>
      </w:r>
      <w:r w:rsidR="003C5180" w:rsidRPr="00E0004B">
        <w:rPr>
          <w:rFonts w:ascii="Arial" w:eastAsia="Times New Roman" w:hAnsi="Arial" w:cs="Arial"/>
          <w:sz w:val="20"/>
          <w:szCs w:val="20"/>
          <w:lang w:eastAsia="cs-CZ"/>
        </w:rPr>
        <w:t>, s výjimkou zaškolení zaměstnanců objednatele, které může proběhnout nejpozději do 3 týdnů ode dne předání díla.</w:t>
      </w:r>
    </w:p>
    <w:p w:rsidR="008315C3" w:rsidRPr="00E0004B" w:rsidRDefault="008315C3" w:rsidP="00E0004B">
      <w:pPr>
        <w:pStyle w:val="Odstavecseseznamem"/>
        <w:numPr>
          <w:ilvl w:val="0"/>
          <w:numId w:val="36"/>
        </w:numPr>
        <w:spacing w:after="0"/>
        <w:ind w:left="360"/>
        <w:rPr>
          <w:rFonts w:ascii="Arial" w:hAnsi="Arial" w:cs="Arial"/>
          <w:iCs/>
          <w:color w:val="222222"/>
          <w:lang w:eastAsia="cs-CZ"/>
        </w:rPr>
      </w:pPr>
      <w:r w:rsidRPr="00E0004B">
        <w:rPr>
          <w:rFonts w:ascii="Arial" w:eastAsia="Times New Roman" w:hAnsi="Arial" w:cs="Arial"/>
          <w:sz w:val="20"/>
          <w:szCs w:val="20"/>
          <w:lang w:eastAsia="cs-CZ"/>
        </w:rPr>
        <w:t>Lhůta splnění z</w:t>
      </w:r>
      <w:r w:rsidR="003F6F73" w:rsidRPr="00E0004B">
        <w:rPr>
          <w:rFonts w:ascii="Arial" w:eastAsia="Times New Roman" w:hAnsi="Arial" w:cs="Arial"/>
          <w:sz w:val="20"/>
          <w:szCs w:val="20"/>
          <w:lang w:eastAsia="cs-CZ"/>
        </w:rPr>
        <w:t>ávazku zhotovitele podle čl. I/3</w:t>
      </w:r>
      <w:r w:rsidRPr="00E0004B">
        <w:rPr>
          <w:rFonts w:ascii="Arial" w:eastAsia="Times New Roman" w:hAnsi="Arial" w:cs="Arial"/>
          <w:sz w:val="20"/>
          <w:szCs w:val="20"/>
          <w:lang w:eastAsia="cs-CZ"/>
        </w:rPr>
        <w:t xml:space="preserve"> této smlouvy se </w:t>
      </w:r>
      <w:r w:rsidR="007061FB" w:rsidRPr="00E0004B">
        <w:rPr>
          <w:rFonts w:ascii="Arial" w:eastAsia="Times New Roman" w:hAnsi="Arial" w:cs="Arial"/>
          <w:sz w:val="20"/>
          <w:szCs w:val="20"/>
          <w:lang w:eastAsia="cs-CZ"/>
        </w:rPr>
        <w:t>zastavuje</w:t>
      </w:r>
      <w:r w:rsidRPr="00E0004B">
        <w:rPr>
          <w:rFonts w:ascii="Arial" w:eastAsia="Times New Roman" w:hAnsi="Arial" w:cs="Arial"/>
          <w:sz w:val="20"/>
          <w:szCs w:val="20"/>
          <w:lang w:eastAsia="cs-CZ"/>
        </w:rPr>
        <w:t xml:space="preserve"> a </w:t>
      </w:r>
      <w:r w:rsidR="007061FB" w:rsidRPr="00E0004B">
        <w:rPr>
          <w:rFonts w:ascii="Arial" w:eastAsia="Times New Roman" w:hAnsi="Arial" w:cs="Arial"/>
          <w:sz w:val="20"/>
          <w:szCs w:val="20"/>
          <w:lang w:eastAsia="cs-CZ"/>
        </w:rPr>
        <w:t>přestává běžet</w:t>
      </w:r>
      <w:r w:rsidRPr="00E0004B">
        <w:rPr>
          <w:rFonts w:ascii="Arial" w:eastAsia="Times New Roman" w:hAnsi="Arial" w:cs="Arial"/>
          <w:sz w:val="20"/>
          <w:szCs w:val="20"/>
          <w:lang w:eastAsia="cs-CZ"/>
        </w:rPr>
        <w:t xml:space="preserve"> pro překážky, které nejsou na straně zhotovitele, a to po dobu trvání této překážky. Překážkou ve smyslu tohoto článku této smlouvy se rozumí zejména</w:t>
      </w:r>
      <w:r w:rsidR="00E95ACB" w:rsidRPr="00E0004B">
        <w:rPr>
          <w:rFonts w:ascii="Arial" w:eastAsia="Times New Roman" w:hAnsi="Arial" w:cs="Arial"/>
          <w:sz w:val="20"/>
          <w:szCs w:val="20"/>
          <w:lang w:eastAsia="cs-CZ"/>
        </w:rPr>
        <w:t>:</w:t>
      </w:r>
    </w:p>
    <w:p w:rsidR="00E0004B" w:rsidRPr="00E0004B" w:rsidRDefault="003F6F73" w:rsidP="00E0004B">
      <w:pPr>
        <w:pStyle w:val="Odstavecseseznamem"/>
        <w:numPr>
          <w:ilvl w:val="0"/>
          <w:numId w:val="38"/>
        </w:numPr>
        <w:spacing w:after="0" w:line="240" w:lineRule="auto"/>
        <w:jc w:val="both"/>
        <w:rPr>
          <w:rFonts w:ascii="Arial" w:eastAsia="Times New Roman" w:hAnsi="Arial" w:cs="Arial"/>
          <w:sz w:val="20"/>
          <w:szCs w:val="20"/>
          <w:lang w:eastAsia="cs-CZ"/>
        </w:rPr>
      </w:pPr>
      <w:r w:rsidRPr="00E0004B">
        <w:rPr>
          <w:rFonts w:ascii="Arial" w:eastAsia="Times New Roman" w:hAnsi="Arial" w:cs="Arial"/>
          <w:sz w:val="20"/>
          <w:szCs w:val="20"/>
          <w:lang w:eastAsia="cs-CZ"/>
        </w:rPr>
        <w:t>neposkytnutí řádné součinnosti objednatele zhotoviteli k provádění díla,</w:t>
      </w:r>
    </w:p>
    <w:p w:rsidR="008315C3" w:rsidRPr="00E0004B" w:rsidRDefault="008315C3" w:rsidP="00E0004B">
      <w:pPr>
        <w:pStyle w:val="Odstavecseseznamem"/>
        <w:numPr>
          <w:ilvl w:val="0"/>
          <w:numId w:val="38"/>
        </w:numPr>
        <w:spacing w:after="0" w:line="240" w:lineRule="auto"/>
        <w:jc w:val="both"/>
        <w:rPr>
          <w:rFonts w:ascii="Arial" w:eastAsia="Times New Roman" w:hAnsi="Arial" w:cs="Arial"/>
          <w:sz w:val="20"/>
          <w:szCs w:val="20"/>
          <w:lang w:eastAsia="cs-CZ"/>
        </w:rPr>
      </w:pPr>
      <w:r w:rsidRPr="00E0004B">
        <w:rPr>
          <w:rFonts w:ascii="Arial" w:eastAsia="Times New Roman" w:hAnsi="Arial" w:cs="Arial"/>
          <w:sz w:val="20"/>
          <w:szCs w:val="20"/>
          <w:lang w:eastAsia="cs-CZ"/>
        </w:rPr>
        <w:t>okolnosti vis maior.</w:t>
      </w:r>
    </w:p>
    <w:p w:rsidR="008315C3" w:rsidRPr="008315C3" w:rsidRDefault="008315C3" w:rsidP="00E0004B">
      <w:pPr>
        <w:spacing w:after="0" w:line="240" w:lineRule="auto"/>
        <w:ind w:left="207" w:hanging="567"/>
        <w:jc w:val="center"/>
        <w:rPr>
          <w:rFonts w:ascii="Arial" w:eastAsia="Times New Roman" w:hAnsi="Arial" w:cs="Arial"/>
          <w:sz w:val="20"/>
          <w:szCs w:val="20"/>
          <w:lang w:eastAsia="cs-CZ"/>
        </w:rPr>
      </w:pPr>
    </w:p>
    <w:p w:rsidR="003F6F73" w:rsidRDefault="008315C3" w:rsidP="00E0004B">
      <w:pPr>
        <w:numPr>
          <w:ilvl w:val="0"/>
          <w:numId w:val="36"/>
        </w:numPr>
        <w:spacing w:after="0" w:line="240" w:lineRule="auto"/>
        <w:ind w:left="360"/>
        <w:jc w:val="both"/>
        <w:rPr>
          <w:rFonts w:ascii="Arial" w:eastAsia="Times New Roman" w:hAnsi="Arial" w:cs="Arial"/>
          <w:sz w:val="20"/>
          <w:szCs w:val="20"/>
          <w:lang w:eastAsia="cs-CZ"/>
        </w:rPr>
      </w:pPr>
      <w:r w:rsidRPr="008315C3">
        <w:rPr>
          <w:rFonts w:ascii="Arial" w:eastAsia="Times New Roman" w:hAnsi="Arial" w:cs="Arial"/>
          <w:sz w:val="20"/>
          <w:szCs w:val="20"/>
          <w:lang w:eastAsia="cs-CZ"/>
        </w:rPr>
        <w:t>Závazek zhotovitele k provedení díla podle čl. I/1 této smlouvy se považuje za splněný po dokončení všech prací</w:t>
      </w:r>
      <w:r w:rsidR="007061FB">
        <w:rPr>
          <w:rFonts w:ascii="Arial" w:eastAsia="Times New Roman" w:hAnsi="Arial" w:cs="Arial"/>
          <w:sz w:val="20"/>
          <w:szCs w:val="20"/>
          <w:lang w:eastAsia="cs-CZ"/>
        </w:rPr>
        <w:t xml:space="preserve"> </w:t>
      </w:r>
      <w:r w:rsidRPr="008315C3">
        <w:rPr>
          <w:rFonts w:ascii="Arial" w:eastAsia="Times New Roman" w:hAnsi="Arial" w:cs="Arial"/>
          <w:sz w:val="20"/>
          <w:szCs w:val="20"/>
          <w:lang w:eastAsia="cs-CZ"/>
        </w:rPr>
        <w:t>spojených se zhotovením díla</w:t>
      </w:r>
      <w:r w:rsidR="00AE2073">
        <w:rPr>
          <w:rFonts w:ascii="Arial" w:eastAsia="Times New Roman" w:hAnsi="Arial" w:cs="Arial"/>
          <w:sz w:val="20"/>
          <w:szCs w:val="20"/>
          <w:lang w:eastAsia="cs-CZ"/>
        </w:rPr>
        <w:t xml:space="preserve"> </w:t>
      </w:r>
      <w:r w:rsidR="00AE2073" w:rsidRPr="008315C3">
        <w:rPr>
          <w:rFonts w:ascii="Arial" w:eastAsia="Times New Roman" w:hAnsi="Arial" w:cs="Arial"/>
          <w:sz w:val="20"/>
          <w:szCs w:val="20"/>
          <w:lang w:eastAsia="cs-CZ"/>
        </w:rPr>
        <w:t>v dohodnutém rozsahu</w:t>
      </w:r>
      <w:r w:rsidR="00843A2D">
        <w:rPr>
          <w:rFonts w:ascii="Arial" w:eastAsia="Times New Roman" w:hAnsi="Arial" w:cs="Arial"/>
          <w:sz w:val="20"/>
          <w:szCs w:val="20"/>
          <w:lang w:eastAsia="cs-CZ"/>
        </w:rPr>
        <w:t xml:space="preserve"> a </w:t>
      </w:r>
      <w:r w:rsidR="00843A2D" w:rsidRPr="00301686">
        <w:rPr>
          <w:rFonts w:ascii="Arial" w:eastAsia="Times New Roman" w:hAnsi="Arial" w:cs="Arial"/>
          <w:sz w:val="20"/>
          <w:szCs w:val="20"/>
          <w:lang w:eastAsia="cs-CZ"/>
        </w:rPr>
        <w:t>zaškolení osob</w:t>
      </w:r>
      <w:r w:rsidR="00301686" w:rsidRPr="00301686">
        <w:rPr>
          <w:rFonts w:ascii="Arial" w:eastAsia="Times New Roman" w:hAnsi="Arial" w:cs="Arial"/>
          <w:sz w:val="20"/>
          <w:szCs w:val="20"/>
          <w:lang w:eastAsia="cs-CZ"/>
        </w:rPr>
        <w:t xml:space="preserve">, </w:t>
      </w:r>
      <w:r w:rsidRPr="008315C3">
        <w:rPr>
          <w:rFonts w:ascii="Arial" w:eastAsia="Times New Roman" w:hAnsi="Arial" w:cs="Arial"/>
          <w:sz w:val="20"/>
          <w:szCs w:val="20"/>
          <w:lang w:eastAsia="cs-CZ"/>
        </w:rPr>
        <w:t>dnem písemného předání díla</w:t>
      </w:r>
      <w:r w:rsidR="00B8024C">
        <w:rPr>
          <w:rFonts w:ascii="Arial" w:eastAsia="Times New Roman" w:hAnsi="Arial" w:cs="Arial"/>
          <w:sz w:val="20"/>
          <w:szCs w:val="20"/>
          <w:lang w:eastAsia="cs-CZ"/>
        </w:rPr>
        <w:t xml:space="preserve"> </w:t>
      </w:r>
      <w:r w:rsidRPr="008315C3">
        <w:rPr>
          <w:rFonts w:ascii="Arial" w:eastAsia="Times New Roman" w:hAnsi="Arial" w:cs="Arial"/>
          <w:sz w:val="20"/>
          <w:szCs w:val="20"/>
          <w:lang w:eastAsia="cs-CZ"/>
        </w:rPr>
        <w:t>potvrzeného oběma stranami. Objednatel není povinen potvrdit zhotoviteli převzetí díla</w:t>
      </w:r>
      <w:r w:rsidRPr="00301686">
        <w:rPr>
          <w:rFonts w:ascii="Arial" w:eastAsia="Times New Roman" w:hAnsi="Arial" w:cs="Arial"/>
          <w:sz w:val="20"/>
          <w:szCs w:val="20"/>
          <w:lang w:eastAsia="cs-CZ"/>
        </w:rPr>
        <w:t>, zjistí-li se na předávaném díle vada, která brání řádnému užívání díla, nebo více</w:t>
      </w:r>
      <w:r w:rsidR="003F6F73" w:rsidRPr="00301686">
        <w:rPr>
          <w:rFonts w:ascii="Arial" w:eastAsia="Times New Roman" w:hAnsi="Arial" w:cs="Arial"/>
          <w:sz w:val="20"/>
          <w:szCs w:val="20"/>
          <w:lang w:eastAsia="cs-CZ"/>
        </w:rPr>
        <w:t xml:space="preserve"> než tři jiné vady.</w:t>
      </w:r>
      <w:r w:rsidR="00222D76" w:rsidRPr="00301686">
        <w:rPr>
          <w:rFonts w:ascii="Arial" w:eastAsia="Times New Roman" w:hAnsi="Arial" w:cs="Arial"/>
          <w:sz w:val="20"/>
          <w:szCs w:val="20"/>
          <w:lang w:eastAsia="cs-CZ"/>
        </w:rPr>
        <w:t xml:space="preserve"> </w:t>
      </w:r>
      <w:r w:rsidR="00E046D4" w:rsidRPr="00301686">
        <w:rPr>
          <w:rFonts w:ascii="Arial" w:eastAsia="Times New Roman" w:hAnsi="Arial" w:cs="Arial"/>
          <w:sz w:val="20"/>
          <w:szCs w:val="20"/>
          <w:lang w:eastAsia="cs-CZ"/>
        </w:rPr>
        <w:t>Přílohou předávacího protokolu je příslušný nosič</w:t>
      </w:r>
      <w:r w:rsidR="00E06A37" w:rsidRPr="00301686">
        <w:rPr>
          <w:rFonts w:ascii="Arial" w:eastAsia="Times New Roman" w:hAnsi="Arial" w:cs="Arial"/>
          <w:sz w:val="20"/>
          <w:szCs w:val="20"/>
          <w:lang w:eastAsia="cs-CZ"/>
        </w:rPr>
        <w:t xml:space="preserve"> nebo přístupov</w:t>
      </w:r>
      <w:r w:rsidR="007061FB">
        <w:rPr>
          <w:rFonts w:ascii="Arial" w:eastAsia="Times New Roman" w:hAnsi="Arial" w:cs="Arial"/>
          <w:sz w:val="20"/>
          <w:szCs w:val="20"/>
          <w:lang w:eastAsia="cs-CZ"/>
        </w:rPr>
        <w:t>á</w:t>
      </w:r>
      <w:r w:rsidR="00E06A37" w:rsidRPr="00301686">
        <w:rPr>
          <w:rFonts w:ascii="Arial" w:eastAsia="Times New Roman" w:hAnsi="Arial" w:cs="Arial"/>
          <w:sz w:val="20"/>
          <w:szCs w:val="20"/>
          <w:lang w:eastAsia="cs-CZ"/>
        </w:rPr>
        <w:t xml:space="preserve"> práva</w:t>
      </w:r>
      <w:r w:rsidR="00E046D4" w:rsidRPr="00301686">
        <w:rPr>
          <w:rFonts w:ascii="Arial" w:eastAsia="Times New Roman" w:hAnsi="Arial" w:cs="Arial"/>
          <w:sz w:val="20"/>
          <w:szCs w:val="20"/>
          <w:lang w:eastAsia="cs-CZ"/>
        </w:rPr>
        <w:t xml:space="preserve"> s informacemi (včetně zdrojových kódů) nezbytných k užívání díla a zajištění jeho programové a jiné údržby.</w:t>
      </w:r>
    </w:p>
    <w:p w:rsidR="00E06A37" w:rsidRDefault="00E06A37" w:rsidP="00E0004B">
      <w:pPr>
        <w:spacing w:after="0" w:line="240" w:lineRule="auto"/>
        <w:jc w:val="both"/>
        <w:rPr>
          <w:rFonts w:ascii="Arial" w:eastAsia="Times New Roman" w:hAnsi="Arial" w:cs="Arial"/>
          <w:sz w:val="20"/>
          <w:szCs w:val="20"/>
          <w:lang w:eastAsia="cs-CZ"/>
        </w:rPr>
      </w:pPr>
    </w:p>
    <w:p w:rsidR="008C2431" w:rsidRDefault="003F6F73" w:rsidP="00E0004B">
      <w:pPr>
        <w:numPr>
          <w:ilvl w:val="0"/>
          <w:numId w:val="36"/>
        </w:numPr>
        <w:spacing w:after="0" w:line="240" w:lineRule="auto"/>
        <w:ind w:left="360"/>
        <w:jc w:val="both"/>
        <w:rPr>
          <w:rFonts w:ascii="Arial" w:eastAsia="Times New Roman" w:hAnsi="Arial" w:cs="Arial"/>
          <w:sz w:val="20"/>
          <w:szCs w:val="20"/>
          <w:lang w:eastAsia="cs-CZ"/>
        </w:rPr>
      </w:pPr>
      <w:r w:rsidRPr="003F6F73">
        <w:rPr>
          <w:rFonts w:ascii="Arial" w:eastAsia="Times New Roman" w:hAnsi="Arial" w:cs="Arial"/>
          <w:sz w:val="20"/>
          <w:szCs w:val="20"/>
          <w:lang w:eastAsia="cs-CZ"/>
        </w:rPr>
        <w:t>P</w:t>
      </w:r>
      <w:r w:rsidR="008315C3" w:rsidRPr="003F6F73">
        <w:rPr>
          <w:rFonts w:ascii="Arial" w:eastAsia="Times New Roman" w:hAnsi="Arial" w:cs="Arial"/>
          <w:sz w:val="20"/>
          <w:szCs w:val="20"/>
          <w:lang w:eastAsia="cs-CZ"/>
        </w:rPr>
        <w:t>ro případ prodlení se splněním svého závazku podle čl. I/1 této smlouvy ve lhůtě podle čl. I/3 této smlouvy o víc, než 1 týden, se zhotovitel zavazuje zaplatit objedn</w:t>
      </w:r>
      <w:r>
        <w:rPr>
          <w:rFonts w:ascii="Arial" w:eastAsia="Times New Roman" w:hAnsi="Arial" w:cs="Arial"/>
          <w:sz w:val="20"/>
          <w:szCs w:val="20"/>
          <w:lang w:eastAsia="cs-CZ"/>
        </w:rPr>
        <w:t>ateli smluvní pokutu ve výši 5</w:t>
      </w:r>
      <w:r w:rsidR="008315C3" w:rsidRPr="003F6F73">
        <w:rPr>
          <w:rFonts w:ascii="Arial" w:eastAsia="Times New Roman" w:hAnsi="Arial" w:cs="Arial"/>
          <w:sz w:val="20"/>
          <w:szCs w:val="20"/>
          <w:lang w:eastAsia="cs-CZ"/>
        </w:rPr>
        <w:t xml:space="preserve">00,- Kč za každý započatý den tohoto prodlení. </w:t>
      </w:r>
    </w:p>
    <w:p w:rsidR="008315C3" w:rsidRPr="003F6F73" w:rsidRDefault="008315C3" w:rsidP="00E0004B">
      <w:pPr>
        <w:spacing w:after="0" w:line="240" w:lineRule="auto"/>
        <w:ind w:left="207" w:firstLine="330"/>
        <w:jc w:val="both"/>
        <w:rPr>
          <w:rFonts w:ascii="Arial" w:eastAsia="Times New Roman" w:hAnsi="Arial" w:cs="Arial"/>
          <w:sz w:val="20"/>
          <w:szCs w:val="20"/>
          <w:lang w:eastAsia="cs-CZ"/>
        </w:rPr>
      </w:pPr>
    </w:p>
    <w:p w:rsidR="008315C3" w:rsidRPr="008315C3" w:rsidRDefault="008315C3" w:rsidP="003F6F73">
      <w:pPr>
        <w:spacing w:after="0" w:line="240" w:lineRule="auto"/>
        <w:ind w:left="567" w:hanging="567"/>
        <w:jc w:val="center"/>
        <w:rPr>
          <w:rFonts w:ascii="Arial" w:eastAsia="Times New Roman" w:hAnsi="Arial" w:cs="Arial"/>
          <w:sz w:val="20"/>
          <w:szCs w:val="20"/>
          <w:lang w:eastAsia="cs-CZ"/>
        </w:rPr>
      </w:pPr>
    </w:p>
    <w:p w:rsidR="003F6F73" w:rsidRDefault="003F6F73" w:rsidP="008C2431">
      <w:pPr>
        <w:spacing w:after="0" w:line="240" w:lineRule="auto"/>
        <w:jc w:val="center"/>
        <w:rPr>
          <w:rFonts w:ascii="Arial" w:eastAsia="Times New Roman" w:hAnsi="Arial" w:cs="Arial"/>
          <w:sz w:val="20"/>
          <w:szCs w:val="20"/>
          <w:lang w:eastAsia="cs-CZ"/>
        </w:rPr>
      </w:pPr>
    </w:p>
    <w:p w:rsidR="008315C3" w:rsidRPr="003C5180" w:rsidRDefault="008315C3"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Základní povinnosti objednatele a jejich zajištění</w:t>
      </w:r>
    </w:p>
    <w:p w:rsidR="008315C3" w:rsidRPr="008315C3" w:rsidRDefault="008315C3" w:rsidP="008315C3">
      <w:pPr>
        <w:spacing w:after="0" w:line="240" w:lineRule="auto"/>
        <w:jc w:val="both"/>
        <w:rPr>
          <w:rFonts w:ascii="Arial" w:eastAsia="Times New Roman" w:hAnsi="Arial" w:cs="Arial"/>
          <w:sz w:val="20"/>
          <w:szCs w:val="20"/>
          <w:lang w:eastAsia="cs-CZ"/>
        </w:rPr>
      </w:pPr>
    </w:p>
    <w:p w:rsidR="008315C3" w:rsidRPr="008315C3" w:rsidRDefault="008315C3" w:rsidP="008315C3">
      <w:pPr>
        <w:spacing w:after="0" w:line="240" w:lineRule="auto"/>
        <w:jc w:val="both"/>
        <w:rPr>
          <w:rFonts w:ascii="Arial" w:eastAsia="Times New Roman" w:hAnsi="Arial" w:cs="Arial"/>
          <w:sz w:val="20"/>
          <w:szCs w:val="20"/>
          <w:lang w:eastAsia="cs-CZ"/>
        </w:rPr>
      </w:pPr>
    </w:p>
    <w:p w:rsidR="008315C3" w:rsidRPr="008315C3" w:rsidRDefault="005B5973" w:rsidP="005A7009">
      <w:pPr>
        <w:numPr>
          <w:ilvl w:val="0"/>
          <w:numId w:val="24"/>
        </w:numPr>
        <w:spacing w:after="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Cena</w:t>
      </w:r>
      <w:r w:rsidR="008315C3" w:rsidRPr="008315C3">
        <w:rPr>
          <w:rFonts w:ascii="Arial" w:eastAsia="Times New Roman" w:hAnsi="Arial" w:cs="Arial"/>
          <w:sz w:val="20"/>
          <w:szCs w:val="20"/>
          <w:lang w:eastAsia="cs-CZ"/>
        </w:rPr>
        <w:t xml:space="preserve"> za provedení díla podle čl. I/1 této smlouvy </w:t>
      </w:r>
      <w:r>
        <w:rPr>
          <w:rFonts w:ascii="Arial" w:eastAsia="Times New Roman" w:hAnsi="Arial" w:cs="Arial"/>
          <w:sz w:val="20"/>
          <w:szCs w:val="20"/>
          <w:lang w:eastAsia="cs-CZ"/>
        </w:rPr>
        <w:t>je</w:t>
      </w:r>
      <w:r w:rsidR="008315C3" w:rsidRPr="008315C3">
        <w:rPr>
          <w:rFonts w:ascii="Arial" w:eastAsia="Times New Roman" w:hAnsi="Arial" w:cs="Arial"/>
          <w:sz w:val="20"/>
          <w:szCs w:val="20"/>
          <w:lang w:eastAsia="cs-CZ"/>
        </w:rPr>
        <w:t>:</w:t>
      </w:r>
    </w:p>
    <w:p w:rsidR="008315C3" w:rsidRPr="00582C1C" w:rsidRDefault="008315C3" w:rsidP="005A7009">
      <w:pPr>
        <w:spacing w:after="0" w:line="240" w:lineRule="auto"/>
        <w:ind w:left="426"/>
        <w:jc w:val="both"/>
        <w:rPr>
          <w:rFonts w:ascii="Arial" w:eastAsia="Times New Roman" w:hAnsi="Arial" w:cs="Arial"/>
          <w:sz w:val="20"/>
          <w:szCs w:val="20"/>
          <w:lang w:eastAsia="cs-CZ"/>
        </w:rPr>
      </w:pPr>
      <w:r w:rsidRPr="00582C1C">
        <w:rPr>
          <w:rFonts w:ascii="Arial" w:eastAsia="Times New Roman" w:hAnsi="Arial" w:cs="Arial"/>
          <w:sz w:val="20"/>
          <w:szCs w:val="20"/>
          <w:lang w:eastAsia="cs-CZ"/>
        </w:rPr>
        <w:t>Cena bez DPH</w:t>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00B8024C" w:rsidRPr="00B8024C">
        <w:rPr>
          <w:rFonts w:ascii="Arial" w:hAnsi="Arial" w:cs="Arial"/>
          <w:b/>
          <w:bCs/>
          <w:sz w:val="20"/>
          <w:szCs w:val="20"/>
        </w:rPr>
        <w:t>165 289,26</w:t>
      </w:r>
      <w:r w:rsidRPr="00B8024C">
        <w:rPr>
          <w:rFonts w:ascii="Arial" w:eastAsia="Times New Roman" w:hAnsi="Arial" w:cs="Arial"/>
          <w:b/>
          <w:sz w:val="20"/>
          <w:szCs w:val="20"/>
          <w:shd w:val="clear" w:color="auto" w:fill="FFFFFF"/>
          <w:lang w:eastAsia="cs-CZ"/>
        </w:rPr>
        <w:t xml:space="preserve"> Kč</w:t>
      </w:r>
      <w:r w:rsidRPr="00582C1C">
        <w:rPr>
          <w:rFonts w:ascii="Arial" w:eastAsia="Times New Roman" w:hAnsi="Arial" w:cs="Arial"/>
          <w:sz w:val="20"/>
          <w:szCs w:val="20"/>
          <w:lang w:eastAsia="cs-CZ"/>
        </w:rPr>
        <w:t xml:space="preserve"> </w:t>
      </w:r>
    </w:p>
    <w:p w:rsidR="008315C3" w:rsidRPr="00582C1C" w:rsidRDefault="008315C3" w:rsidP="005A7009">
      <w:pPr>
        <w:spacing w:after="0" w:line="240" w:lineRule="auto"/>
        <w:ind w:left="426"/>
        <w:jc w:val="both"/>
        <w:rPr>
          <w:rFonts w:ascii="Arial" w:eastAsia="Times New Roman" w:hAnsi="Arial" w:cs="Arial"/>
          <w:sz w:val="20"/>
          <w:szCs w:val="20"/>
          <w:lang w:eastAsia="cs-CZ"/>
        </w:rPr>
      </w:pPr>
      <w:r w:rsidRPr="00582C1C">
        <w:rPr>
          <w:rFonts w:ascii="Arial" w:eastAsia="Times New Roman" w:hAnsi="Arial" w:cs="Arial"/>
          <w:sz w:val="20"/>
          <w:szCs w:val="20"/>
          <w:lang w:eastAsia="cs-CZ"/>
        </w:rPr>
        <w:t>DPH</w:t>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00B8024C">
        <w:rPr>
          <w:rFonts w:ascii="Arial" w:eastAsia="Times New Roman" w:hAnsi="Arial" w:cs="Arial"/>
          <w:b/>
          <w:sz w:val="20"/>
          <w:szCs w:val="20"/>
          <w:lang w:eastAsia="cs-CZ"/>
        </w:rPr>
        <w:t>34 710</w:t>
      </w:r>
      <w:r w:rsidRPr="00582C1C">
        <w:rPr>
          <w:rFonts w:ascii="Arial" w:eastAsia="Times New Roman" w:hAnsi="Arial" w:cs="Arial"/>
          <w:b/>
          <w:sz w:val="20"/>
          <w:szCs w:val="20"/>
          <w:lang w:eastAsia="cs-CZ"/>
        </w:rPr>
        <w:t>,</w:t>
      </w:r>
      <w:r w:rsidR="00B8024C">
        <w:rPr>
          <w:rFonts w:ascii="Arial" w:eastAsia="Times New Roman" w:hAnsi="Arial" w:cs="Arial"/>
          <w:b/>
          <w:sz w:val="20"/>
          <w:szCs w:val="20"/>
          <w:lang w:eastAsia="cs-CZ"/>
        </w:rPr>
        <w:t>74</w:t>
      </w:r>
      <w:r w:rsidRPr="00582C1C">
        <w:rPr>
          <w:rFonts w:ascii="Arial" w:eastAsia="Times New Roman" w:hAnsi="Arial" w:cs="Arial"/>
          <w:b/>
          <w:sz w:val="20"/>
          <w:szCs w:val="20"/>
          <w:lang w:eastAsia="cs-CZ"/>
        </w:rPr>
        <w:t xml:space="preserve"> Kč</w:t>
      </w:r>
    </w:p>
    <w:p w:rsidR="008315C3" w:rsidRPr="008315C3" w:rsidRDefault="008315C3" w:rsidP="005A7009">
      <w:pPr>
        <w:spacing w:after="0" w:line="240" w:lineRule="auto"/>
        <w:ind w:left="426"/>
        <w:jc w:val="both"/>
        <w:rPr>
          <w:rFonts w:ascii="Arial" w:eastAsia="Times New Roman" w:hAnsi="Arial" w:cs="Arial"/>
          <w:sz w:val="20"/>
          <w:szCs w:val="20"/>
          <w:lang w:eastAsia="cs-CZ"/>
        </w:rPr>
      </w:pPr>
      <w:r w:rsidRPr="00582C1C">
        <w:rPr>
          <w:rFonts w:ascii="Arial" w:eastAsia="Times New Roman" w:hAnsi="Arial" w:cs="Arial"/>
          <w:sz w:val="20"/>
          <w:szCs w:val="20"/>
          <w:lang w:eastAsia="cs-CZ"/>
        </w:rPr>
        <w:t>Cena včetně DPH</w:t>
      </w:r>
      <w:r w:rsidRPr="00582C1C">
        <w:rPr>
          <w:rFonts w:ascii="Arial" w:eastAsia="Times New Roman" w:hAnsi="Arial" w:cs="Arial"/>
          <w:sz w:val="20"/>
          <w:szCs w:val="20"/>
          <w:lang w:eastAsia="cs-CZ"/>
        </w:rPr>
        <w:tab/>
      </w:r>
      <w:r w:rsidRPr="00582C1C">
        <w:rPr>
          <w:rFonts w:ascii="Arial" w:eastAsia="Times New Roman" w:hAnsi="Arial" w:cs="Arial"/>
          <w:sz w:val="20"/>
          <w:szCs w:val="20"/>
          <w:lang w:eastAsia="cs-CZ"/>
        </w:rPr>
        <w:tab/>
      </w:r>
      <w:r w:rsidR="005A7009" w:rsidRPr="00582C1C">
        <w:rPr>
          <w:rFonts w:ascii="Arial" w:eastAsia="Times New Roman" w:hAnsi="Arial" w:cs="Arial"/>
          <w:sz w:val="20"/>
          <w:szCs w:val="20"/>
          <w:lang w:eastAsia="cs-CZ"/>
        </w:rPr>
        <w:tab/>
      </w:r>
      <w:r w:rsidR="00B8024C">
        <w:rPr>
          <w:rFonts w:ascii="Arial" w:eastAsia="Times New Roman" w:hAnsi="Arial" w:cs="Arial"/>
          <w:b/>
          <w:sz w:val="20"/>
          <w:szCs w:val="20"/>
          <w:lang w:eastAsia="cs-CZ"/>
        </w:rPr>
        <w:t>200 000</w:t>
      </w:r>
      <w:r w:rsidRPr="00582C1C">
        <w:rPr>
          <w:rFonts w:ascii="Arial" w:eastAsia="Times New Roman" w:hAnsi="Arial" w:cs="Arial"/>
          <w:b/>
          <w:sz w:val="20"/>
          <w:szCs w:val="20"/>
          <w:lang w:eastAsia="cs-CZ"/>
        </w:rPr>
        <w:t>,- Kč</w:t>
      </w:r>
      <w:r w:rsidRPr="008315C3">
        <w:rPr>
          <w:rFonts w:ascii="Arial" w:eastAsia="Times New Roman" w:hAnsi="Arial" w:cs="Arial"/>
          <w:sz w:val="20"/>
          <w:szCs w:val="20"/>
          <w:lang w:eastAsia="cs-CZ"/>
        </w:rPr>
        <w:t xml:space="preserve"> </w:t>
      </w:r>
    </w:p>
    <w:p w:rsidR="00F46C92" w:rsidRDefault="00F46C92" w:rsidP="00F46C92">
      <w:pPr>
        <w:spacing w:after="0" w:line="240" w:lineRule="auto"/>
        <w:jc w:val="both"/>
        <w:rPr>
          <w:rFonts w:ascii="Arial" w:eastAsia="Times New Roman" w:hAnsi="Arial" w:cs="Arial"/>
          <w:sz w:val="20"/>
          <w:szCs w:val="20"/>
          <w:lang w:eastAsia="cs-CZ"/>
        </w:rPr>
      </w:pPr>
    </w:p>
    <w:p w:rsidR="00F46C92" w:rsidRPr="00B8024C" w:rsidRDefault="00F46C92" w:rsidP="00B8024C">
      <w:pPr>
        <w:numPr>
          <w:ilvl w:val="0"/>
          <w:numId w:val="24"/>
        </w:numPr>
        <w:spacing w:after="0" w:line="240" w:lineRule="auto"/>
        <w:ind w:left="426" w:hanging="426"/>
        <w:jc w:val="both"/>
        <w:rPr>
          <w:rFonts w:ascii="Arial" w:eastAsia="Times New Roman" w:hAnsi="Arial" w:cs="Arial"/>
          <w:sz w:val="20"/>
          <w:szCs w:val="20"/>
          <w:lang w:eastAsia="cs-CZ"/>
        </w:rPr>
      </w:pPr>
      <w:r w:rsidRPr="00B8024C">
        <w:rPr>
          <w:rFonts w:ascii="Arial" w:hAnsi="Arial" w:cs="Arial"/>
          <w:color w:val="000000"/>
          <w:sz w:val="20"/>
          <w:szCs w:val="20"/>
        </w:rPr>
        <w:t xml:space="preserve">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w:t>
      </w:r>
      <w:r w:rsidRPr="00B8024C">
        <w:rPr>
          <w:rFonts w:ascii="Arial" w:hAnsi="Arial" w:cs="Arial"/>
          <w:sz w:val="20"/>
          <w:szCs w:val="20"/>
        </w:rPr>
        <w:t>Jakékoliv vícenáklady nebudou ze strany objednatele akceptovány.</w:t>
      </w:r>
    </w:p>
    <w:p w:rsidR="00F46C92" w:rsidRPr="00F46C92" w:rsidRDefault="00F46C92" w:rsidP="00F46C92">
      <w:pPr>
        <w:spacing w:after="0" w:line="240" w:lineRule="auto"/>
        <w:ind w:left="426"/>
        <w:jc w:val="both"/>
        <w:rPr>
          <w:rFonts w:ascii="Arial" w:eastAsia="Times New Roman" w:hAnsi="Arial" w:cs="Arial"/>
          <w:sz w:val="20"/>
          <w:szCs w:val="20"/>
          <w:lang w:eastAsia="cs-CZ"/>
        </w:rPr>
      </w:pPr>
    </w:p>
    <w:p w:rsidR="00F46C92" w:rsidRPr="008C2431" w:rsidRDefault="00F46C92" w:rsidP="00F46C92">
      <w:pPr>
        <w:numPr>
          <w:ilvl w:val="0"/>
          <w:numId w:val="24"/>
        </w:numPr>
        <w:spacing w:after="0" w:line="240" w:lineRule="auto"/>
        <w:ind w:left="426" w:hanging="426"/>
        <w:jc w:val="both"/>
        <w:rPr>
          <w:rFonts w:ascii="Arial" w:eastAsia="Times New Roman" w:hAnsi="Arial" w:cs="Arial"/>
          <w:sz w:val="20"/>
          <w:szCs w:val="20"/>
          <w:lang w:eastAsia="cs-CZ"/>
        </w:rPr>
      </w:pPr>
      <w:r w:rsidRPr="00F46C92">
        <w:rPr>
          <w:rFonts w:ascii="Arial" w:hAnsi="Arial" w:cs="Arial"/>
          <w:sz w:val="20"/>
          <w:szCs w:val="20"/>
        </w:rPr>
        <w:t xml:space="preserve">Lhůta splatnosti faktury se sjednává v délce </w:t>
      </w:r>
      <w:r w:rsidR="00CB0EAB">
        <w:rPr>
          <w:rFonts w:ascii="Arial" w:hAnsi="Arial" w:cs="Arial"/>
          <w:sz w:val="20"/>
          <w:szCs w:val="20"/>
        </w:rPr>
        <w:t>6</w:t>
      </w:r>
      <w:r w:rsidRPr="00F46C92">
        <w:rPr>
          <w:rFonts w:ascii="Arial" w:hAnsi="Arial" w:cs="Arial"/>
          <w:sz w:val="20"/>
          <w:szCs w:val="20"/>
        </w:rPr>
        <w:t>0 dnů od jejího do</w:t>
      </w:r>
      <w:r w:rsidR="00AE2073">
        <w:rPr>
          <w:rFonts w:ascii="Arial" w:hAnsi="Arial" w:cs="Arial"/>
          <w:sz w:val="20"/>
          <w:szCs w:val="20"/>
        </w:rPr>
        <w:t>ručení objednateli, faktura bude vystavena jednorázově po provedení díla.</w:t>
      </w:r>
      <w:r w:rsidR="005B5973">
        <w:rPr>
          <w:rFonts w:ascii="Arial" w:hAnsi="Arial" w:cs="Arial"/>
          <w:sz w:val="20"/>
          <w:szCs w:val="20"/>
        </w:rPr>
        <w:t xml:space="preserve"> Přílohou faktury bude předávací protokol dle čl. I odstavce 5</w:t>
      </w:r>
      <w:r w:rsidR="00F3288D">
        <w:rPr>
          <w:rFonts w:ascii="Arial" w:hAnsi="Arial" w:cs="Arial"/>
          <w:sz w:val="20"/>
          <w:szCs w:val="20"/>
        </w:rPr>
        <w:t>.</w:t>
      </w:r>
    </w:p>
    <w:p w:rsidR="008C2431" w:rsidRPr="00CB0EAB" w:rsidRDefault="008C2431" w:rsidP="008C2431">
      <w:pPr>
        <w:spacing w:after="0" w:line="240" w:lineRule="auto"/>
        <w:ind w:left="426"/>
        <w:jc w:val="both"/>
        <w:rPr>
          <w:rFonts w:ascii="Arial" w:eastAsia="Times New Roman" w:hAnsi="Arial" w:cs="Arial"/>
          <w:sz w:val="20"/>
          <w:szCs w:val="20"/>
          <w:lang w:eastAsia="cs-CZ"/>
        </w:rPr>
      </w:pPr>
    </w:p>
    <w:p w:rsidR="00CB0EAB" w:rsidRPr="00F46C92" w:rsidRDefault="00CB0EAB" w:rsidP="00CB0EAB">
      <w:pPr>
        <w:spacing w:after="0" w:line="240" w:lineRule="auto"/>
        <w:ind w:left="426"/>
        <w:jc w:val="both"/>
        <w:rPr>
          <w:rFonts w:ascii="Arial" w:eastAsia="Times New Roman" w:hAnsi="Arial" w:cs="Arial"/>
          <w:sz w:val="20"/>
          <w:szCs w:val="20"/>
          <w:lang w:eastAsia="cs-CZ"/>
        </w:rPr>
      </w:pPr>
    </w:p>
    <w:p w:rsidR="00F46C92" w:rsidRPr="008315C3" w:rsidRDefault="00F46C92" w:rsidP="008315C3">
      <w:pPr>
        <w:spacing w:after="0" w:line="240" w:lineRule="auto"/>
        <w:jc w:val="both"/>
        <w:rPr>
          <w:rFonts w:ascii="Arial" w:eastAsia="Times New Roman" w:hAnsi="Arial" w:cs="Arial"/>
          <w:sz w:val="20"/>
          <w:szCs w:val="20"/>
          <w:lang w:eastAsia="cs-CZ"/>
        </w:rPr>
      </w:pPr>
    </w:p>
    <w:p w:rsidR="008315C3" w:rsidRPr="003C5180" w:rsidRDefault="008315C3"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Ostatní povinnosti zhotovitele</w:t>
      </w:r>
    </w:p>
    <w:p w:rsidR="008315C3" w:rsidRPr="008315C3" w:rsidRDefault="008315C3" w:rsidP="008315C3">
      <w:pPr>
        <w:spacing w:after="0" w:line="240" w:lineRule="auto"/>
        <w:jc w:val="both"/>
        <w:rPr>
          <w:rFonts w:ascii="Arial" w:eastAsia="Times New Roman" w:hAnsi="Arial" w:cs="Arial"/>
          <w:i/>
          <w:iCs/>
          <w:sz w:val="20"/>
          <w:szCs w:val="20"/>
          <w:lang w:eastAsia="cs-CZ"/>
        </w:rPr>
      </w:pPr>
    </w:p>
    <w:p w:rsidR="005A7009" w:rsidRPr="0001406D" w:rsidRDefault="005A7009" w:rsidP="005A7009">
      <w:pPr>
        <w:numPr>
          <w:ilvl w:val="0"/>
          <w:numId w:val="5"/>
        </w:numPr>
        <w:spacing w:after="120"/>
        <w:ind w:left="363"/>
        <w:jc w:val="both"/>
        <w:rPr>
          <w:rFonts w:ascii="Arial" w:hAnsi="Arial" w:cs="Arial"/>
          <w:color w:val="000000"/>
          <w:sz w:val="20"/>
          <w:szCs w:val="20"/>
        </w:rPr>
      </w:pPr>
      <w:r w:rsidRPr="0001406D">
        <w:rPr>
          <w:rFonts w:ascii="Arial" w:hAnsi="Arial" w:cs="Arial"/>
          <w:sz w:val="20"/>
          <w:szCs w:val="20"/>
        </w:rPr>
        <w:t>Zhotovitel se zavazuje, že bude poskytovat plnění v rozsahu a způsobem stanoveným touto smlouvou</w:t>
      </w:r>
      <w:r w:rsidR="00B8024C">
        <w:rPr>
          <w:rFonts w:ascii="Arial" w:hAnsi="Arial" w:cs="Arial"/>
          <w:sz w:val="20"/>
          <w:szCs w:val="20"/>
        </w:rPr>
        <w:t xml:space="preserve"> i specifikacemi definovanými v přílohách P1, P2, a P3</w:t>
      </w:r>
      <w:r w:rsidRPr="0001406D">
        <w:rPr>
          <w:rFonts w:ascii="Arial" w:hAnsi="Arial" w:cs="Arial"/>
          <w:sz w:val="20"/>
          <w:szCs w:val="20"/>
        </w:rPr>
        <w:t xml:space="preserve">. </w:t>
      </w:r>
      <w:r w:rsidRPr="0001406D">
        <w:rPr>
          <w:rFonts w:ascii="Arial" w:hAnsi="Arial" w:cs="Arial"/>
          <w:color w:val="000000"/>
          <w:sz w:val="20"/>
          <w:szCs w:val="20"/>
        </w:rPr>
        <w:t>Zhotovitel se zavazuje během zpracovávání díl</w:t>
      </w:r>
      <w:r w:rsidR="00B8024C">
        <w:rPr>
          <w:rFonts w:ascii="Arial" w:hAnsi="Arial" w:cs="Arial"/>
          <w:color w:val="000000"/>
          <w:sz w:val="20"/>
          <w:szCs w:val="20"/>
        </w:rPr>
        <w:t xml:space="preserve">a postupovat podle harmonogramu definovaného v příloze P3 schváleného objednatelem a </w:t>
      </w:r>
      <w:r w:rsidRPr="0001406D">
        <w:rPr>
          <w:rFonts w:ascii="Arial" w:hAnsi="Arial" w:cs="Arial"/>
          <w:color w:val="000000"/>
          <w:sz w:val="20"/>
          <w:szCs w:val="20"/>
        </w:rPr>
        <w:t xml:space="preserve">případné změny při provádění díla může provádět jen se souhlasem objednatele. </w:t>
      </w:r>
      <w:r w:rsidRPr="0001406D">
        <w:rPr>
          <w:rFonts w:ascii="Arial" w:hAnsi="Arial" w:cs="Arial"/>
          <w:color w:val="000000"/>
          <w:sz w:val="20"/>
          <w:szCs w:val="20"/>
        </w:rPr>
        <w:lastRenderedPageBreak/>
        <w:t xml:space="preserve">Zhotovitel </w:t>
      </w:r>
      <w:r w:rsidRPr="0001406D">
        <w:rPr>
          <w:rFonts w:ascii="Arial" w:hAnsi="Arial" w:cs="Arial"/>
          <w:sz w:val="20"/>
          <w:szCs w:val="20"/>
        </w:rPr>
        <w:t xml:space="preserve">se při plnění předmětu této smlouvy bude řídit pokyny objednatele a postupovat v úzké součinnosti s objednatelem. </w:t>
      </w:r>
      <w:r w:rsidRPr="0001406D">
        <w:rPr>
          <w:rFonts w:ascii="Arial" w:hAnsi="Arial" w:cs="Arial"/>
          <w:bCs/>
          <w:sz w:val="20"/>
          <w:szCs w:val="20"/>
        </w:rPr>
        <w:t xml:space="preserve">Jednotlivé kroky zajištění předmětu díla budou realizovány až po odsouhlasení jejich finálních návrhů objednatelem. </w:t>
      </w:r>
      <w:r w:rsidRPr="0001406D">
        <w:rPr>
          <w:rFonts w:ascii="Arial" w:hAnsi="Arial" w:cs="Arial"/>
          <w:sz w:val="20"/>
          <w:szCs w:val="20"/>
        </w:rPr>
        <w:t>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rsidR="005A7009" w:rsidRPr="0001406D" w:rsidRDefault="005A7009" w:rsidP="005A7009">
      <w:pPr>
        <w:numPr>
          <w:ilvl w:val="0"/>
          <w:numId w:val="5"/>
        </w:numPr>
        <w:spacing w:after="120"/>
        <w:ind w:left="363"/>
        <w:jc w:val="both"/>
        <w:rPr>
          <w:rFonts w:ascii="Arial" w:hAnsi="Arial" w:cs="Arial"/>
          <w:sz w:val="20"/>
          <w:szCs w:val="20"/>
        </w:rPr>
      </w:pPr>
      <w:r w:rsidRPr="0001406D">
        <w:rPr>
          <w:rFonts w:ascii="Arial" w:hAnsi="Arial" w:cs="Arial"/>
          <w:color w:val="000000"/>
          <w:sz w:val="20"/>
          <w:szCs w:val="20"/>
        </w:rPr>
        <w:t>Zhotovitel je povinen v průběhu provádění díla informovat objednatele o skutečnostech, které mohou mít vliv na provedení díla.</w:t>
      </w:r>
      <w:r w:rsidRPr="0001406D">
        <w:rPr>
          <w:rFonts w:ascii="Arial" w:hAnsi="Arial" w:cs="Arial"/>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rsidR="005A7009" w:rsidRPr="0001406D" w:rsidRDefault="005A7009" w:rsidP="005A7009">
      <w:pPr>
        <w:numPr>
          <w:ilvl w:val="0"/>
          <w:numId w:val="5"/>
        </w:numPr>
        <w:spacing w:after="120"/>
        <w:ind w:left="363"/>
        <w:jc w:val="both"/>
        <w:rPr>
          <w:rFonts w:ascii="Arial" w:hAnsi="Arial" w:cs="Arial"/>
          <w:sz w:val="20"/>
          <w:szCs w:val="20"/>
        </w:rPr>
      </w:pPr>
      <w:r w:rsidRPr="0001406D">
        <w:rPr>
          <w:rFonts w:ascii="Arial" w:hAnsi="Arial" w:cs="Arial"/>
          <w:sz w:val="20"/>
          <w:szCs w:val="20"/>
        </w:rPr>
        <w:t>Všechna upozornění dle předchozích odstavců činí zhotovitel vůči objednateli bez zbytečného odkladu, a to písemně (např. e-mailem či faxem). Pokud o to objednatel požádá, je zhotovitel povinen upozornění učinit písemně, v opačném případě se má za to, že objednatele neupozornil.</w:t>
      </w:r>
    </w:p>
    <w:p w:rsidR="005A7009" w:rsidRPr="0001406D" w:rsidRDefault="005A7009" w:rsidP="005A7009">
      <w:pPr>
        <w:numPr>
          <w:ilvl w:val="0"/>
          <w:numId w:val="5"/>
        </w:numPr>
        <w:spacing w:after="120"/>
        <w:ind w:left="363"/>
        <w:jc w:val="both"/>
        <w:rPr>
          <w:rFonts w:ascii="Arial" w:hAnsi="Arial" w:cs="Arial"/>
          <w:sz w:val="20"/>
          <w:szCs w:val="20"/>
        </w:rPr>
      </w:pPr>
      <w:r w:rsidRPr="0001406D">
        <w:rPr>
          <w:rFonts w:ascii="Arial" w:hAnsi="Arial" w:cs="Arial"/>
          <w:sz w:val="20"/>
          <w:szCs w:val="20"/>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w:t>
      </w:r>
    </w:p>
    <w:p w:rsidR="005A7009" w:rsidRPr="008C2431" w:rsidRDefault="005A7009" w:rsidP="005A7009">
      <w:pPr>
        <w:numPr>
          <w:ilvl w:val="0"/>
          <w:numId w:val="5"/>
        </w:numPr>
        <w:spacing w:after="120"/>
        <w:ind w:left="363"/>
        <w:jc w:val="both"/>
        <w:rPr>
          <w:rFonts w:ascii="Arial" w:hAnsi="Arial" w:cs="Arial"/>
          <w:sz w:val="20"/>
          <w:szCs w:val="20"/>
        </w:rPr>
      </w:pPr>
      <w:r w:rsidRPr="0001406D">
        <w:rPr>
          <w:rFonts w:ascii="Arial" w:hAnsi="Arial" w:cs="Arial"/>
          <w:color w:val="000000"/>
          <w:sz w:val="20"/>
          <w:szCs w:val="20"/>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rsidR="008C2431" w:rsidRPr="00300E2B" w:rsidRDefault="008C2431" w:rsidP="008C2431">
      <w:pPr>
        <w:spacing w:after="120"/>
        <w:ind w:left="363"/>
        <w:jc w:val="both"/>
        <w:rPr>
          <w:rFonts w:ascii="Arial" w:hAnsi="Arial" w:cs="Arial"/>
          <w:sz w:val="20"/>
          <w:szCs w:val="20"/>
        </w:rPr>
      </w:pPr>
    </w:p>
    <w:p w:rsidR="008315C3" w:rsidRPr="008315C3" w:rsidRDefault="008315C3" w:rsidP="008315C3">
      <w:pPr>
        <w:spacing w:after="0" w:line="240" w:lineRule="auto"/>
        <w:jc w:val="both"/>
        <w:rPr>
          <w:rFonts w:ascii="Arial" w:eastAsia="Times New Roman" w:hAnsi="Arial" w:cs="Arial"/>
          <w:sz w:val="20"/>
          <w:szCs w:val="20"/>
          <w:lang w:eastAsia="cs-CZ"/>
        </w:rPr>
      </w:pPr>
    </w:p>
    <w:p w:rsidR="008315C3" w:rsidRPr="003C5180" w:rsidRDefault="008315C3"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Ostatní povinnosti objednatele</w:t>
      </w:r>
    </w:p>
    <w:p w:rsidR="008315C3" w:rsidRPr="008315C3" w:rsidRDefault="008315C3" w:rsidP="008315C3">
      <w:pPr>
        <w:spacing w:after="0" w:line="240" w:lineRule="auto"/>
        <w:jc w:val="both"/>
        <w:rPr>
          <w:rFonts w:ascii="Arial" w:eastAsia="Times New Roman" w:hAnsi="Arial" w:cs="Arial"/>
          <w:i/>
          <w:iCs/>
          <w:sz w:val="20"/>
          <w:szCs w:val="20"/>
          <w:lang w:eastAsia="cs-CZ"/>
        </w:rPr>
      </w:pPr>
    </w:p>
    <w:p w:rsidR="005A7009" w:rsidRPr="0001406D" w:rsidRDefault="005A7009" w:rsidP="005A7009">
      <w:pPr>
        <w:numPr>
          <w:ilvl w:val="0"/>
          <w:numId w:val="4"/>
        </w:numPr>
        <w:tabs>
          <w:tab w:val="left" w:pos="363"/>
        </w:tabs>
        <w:spacing w:after="120"/>
        <w:ind w:left="363"/>
        <w:jc w:val="both"/>
        <w:rPr>
          <w:rFonts w:ascii="Arial" w:hAnsi="Arial" w:cs="Arial"/>
          <w:sz w:val="20"/>
          <w:szCs w:val="20"/>
        </w:rPr>
      </w:pPr>
      <w:r w:rsidRPr="0001406D">
        <w:rPr>
          <w:rFonts w:ascii="Arial" w:hAnsi="Arial" w:cs="Arial"/>
          <w:sz w:val="20"/>
          <w:szCs w:val="20"/>
        </w:rPr>
        <w:t>Objednatel se zavazuje poskytnout zhotoviteli veškerou součinnost potřebnou pro řádné plnění předmětu této smlouvy</w:t>
      </w:r>
      <w:r w:rsidRPr="0001406D">
        <w:rPr>
          <w:rFonts w:ascii="Arial" w:hAnsi="Arial" w:cs="Arial"/>
          <w:color w:val="000000"/>
          <w:sz w:val="20"/>
          <w:szCs w:val="20"/>
        </w:rPr>
        <w:t xml:space="preserve"> spočívající mj. v odsouhlasení grafických návrhů, poskytnutí technických požadavků na systém či součinnosti při předání díla. Objednatel je povinen poskytnout součinnost do 5 pracovních dnů ode dne doručení žádosti zhotovitele. Prodlení objednatele s poskytnutím uvedené součinnosti má za následek prodloužení termínu plnění díla o dobu, po kterou byl objednatel v prodlení s poskytnutím součinnosti.</w:t>
      </w:r>
    </w:p>
    <w:p w:rsidR="005A7009" w:rsidRPr="0001406D" w:rsidRDefault="005A7009" w:rsidP="005A7009">
      <w:pPr>
        <w:numPr>
          <w:ilvl w:val="0"/>
          <w:numId w:val="4"/>
        </w:numPr>
        <w:tabs>
          <w:tab w:val="left" w:pos="363"/>
        </w:tabs>
        <w:spacing w:after="120"/>
        <w:ind w:left="363"/>
        <w:jc w:val="both"/>
        <w:rPr>
          <w:rFonts w:ascii="Arial" w:hAnsi="Arial" w:cs="Arial"/>
          <w:sz w:val="20"/>
          <w:szCs w:val="20"/>
        </w:rPr>
      </w:pPr>
      <w:r w:rsidRPr="0001406D">
        <w:rPr>
          <w:rFonts w:ascii="Arial" w:hAnsi="Arial" w:cs="Arial"/>
          <w:sz w:val="20"/>
          <w:szCs w:val="20"/>
        </w:rPr>
        <w:t xml:space="preserve">Objednatel se zavazuje zaplatit zhotoviteli cenu </w:t>
      </w:r>
      <w:r w:rsidRPr="00AE2073">
        <w:rPr>
          <w:rFonts w:ascii="Arial" w:hAnsi="Arial" w:cs="Arial"/>
          <w:sz w:val="20"/>
          <w:szCs w:val="20"/>
        </w:rPr>
        <w:t>dle čl</w:t>
      </w:r>
      <w:r w:rsidR="004E5E8E" w:rsidRPr="00AE2073">
        <w:rPr>
          <w:rFonts w:ascii="Arial" w:hAnsi="Arial" w:cs="Arial"/>
          <w:sz w:val="20"/>
          <w:szCs w:val="20"/>
        </w:rPr>
        <w:t>. I</w:t>
      </w:r>
      <w:r w:rsidRPr="00AE2073">
        <w:rPr>
          <w:rFonts w:ascii="Arial" w:hAnsi="Arial" w:cs="Arial"/>
          <w:sz w:val="20"/>
          <w:szCs w:val="20"/>
        </w:rPr>
        <w:t>I</w:t>
      </w:r>
      <w:r w:rsidR="004E5E8E" w:rsidRPr="00AE2073">
        <w:rPr>
          <w:rFonts w:ascii="Arial" w:hAnsi="Arial" w:cs="Arial"/>
          <w:sz w:val="20"/>
          <w:szCs w:val="20"/>
        </w:rPr>
        <w:t>/1</w:t>
      </w:r>
      <w:r w:rsidRPr="00AE2073">
        <w:rPr>
          <w:rFonts w:ascii="Arial" w:hAnsi="Arial" w:cs="Arial"/>
          <w:sz w:val="20"/>
          <w:szCs w:val="20"/>
        </w:rPr>
        <w:t xml:space="preserve"> této</w:t>
      </w:r>
      <w:r w:rsidR="009A7581">
        <w:rPr>
          <w:rFonts w:ascii="Arial" w:hAnsi="Arial" w:cs="Arial"/>
          <w:sz w:val="20"/>
          <w:szCs w:val="20"/>
        </w:rPr>
        <w:t xml:space="preserve"> </w:t>
      </w:r>
      <w:r w:rsidRPr="00AE2073">
        <w:rPr>
          <w:rFonts w:ascii="Arial" w:hAnsi="Arial" w:cs="Arial"/>
          <w:sz w:val="20"/>
          <w:szCs w:val="20"/>
        </w:rPr>
        <w:t>smlouvy</w:t>
      </w:r>
      <w:r w:rsidR="009A7581">
        <w:rPr>
          <w:rFonts w:ascii="Arial" w:hAnsi="Arial" w:cs="Arial"/>
          <w:sz w:val="20"/>
          <w:szCs w:val="20"/>
        </w:rPr>
        <w:t>,</w:t>
      </w:r>
      <w:r w:rsidRPr="0001406D">
        <w:rPr>
          <w:rFonts w:ascii="Arial" w:hAnsi="Arial" w:cs="Arial"/>
          <w:sz w:val="20"/>
          <w:szCs w:val="20"/>
        </w:rPr>
        <w:t xml:space="preserve"> a to způsobem a za podmínek tam stanovených.</w:t>
      </w:r>
    </w:p>
    <w:p w:rsidR="009A7581" w:rsidRDefault="005A7009" w:rsidP="009A7581">
      <w:pPr>
        <w:numPr>
          <w:ilvl w:val="0"/>
          <w:numId w:val="4"/>
        </w:numPr>
        <w:tabs>
          <w:tab w:val="left" w:pos="360"/>
        </w:tabs>
        <w:spacing w:after="120"/>
        <w:ind w:left="363"/>
        <w:jc w:val="both"/>
        <w:rPr>
          <w:rFonts w:ascii="Arial" w:hAnsi="Arial" w:cs="Arial"/>
          <w:sz w:val="20"/>
          <w:szCs w:val="20"/>
        </w:rPr>
      </w:pPr>
      <w:r w:rsidRPr="0001406D">
        <w:rPr>
          <w:rFonts w:ascii="Arial" w:hAnsi="Arial" w:cs="Arial"/>
          <w:sz w:val="20"/>
          <w:szCs w:val="20"/>
        </w:rPr>
        <w:t>Objednatel se zavazuje bezodkladně informovat zhotovitele o všech změnách a jiných okolnostech, které se dotýkají plnění závazků vyplývajících z této smlouvy. Podstatné změny musí být oznámeny písemně.</w:t>
      </w:r>
    </w:p>
    <w:p w:rsidR="009A7581" w:rsidRPr="009A7581" w:rsidRDefault="009A7581" w:rsidP="009A7581">
      <w:pPr>
        <w:numPr>
          <w:ilvl w:val="0"/>
          <w:numId w:val="4"/>
        </w:numPr>
        <w:tabs>
          <w:tab w:val="left" w:pos="360"/>
        </w:tabs>
        <w:spacing w:after="120"/>
        <w:ind w:left="363"/>
        <w:jc w:val="both"/>
        <w:rPr>
          <w:rFonts w:ascii="Arial" w:hAnsi="Arial" w:cs="Arial"/>
          <w:sz w:val="20"/>
          <w:szCs w:val="20"/>
        </w:rPr>
      </w:pPr>
      <w:r w:rsidRPr="009A7581">
        <w:rPr>
          <w:rFonts w:ascii="Arial" w:hAnsi="Arial" w:cs="Arial"/>
          <w:sz w:val="20"/>
          <w:szCs w:val="20"/>
        </w:rPr>
        <w:t>Objednatel je oprávněn kdykoliv v průběhu provádění díla kontrolovat kvalitu, způsob provedení a soulad provádění díla s podmínkami sjednanými v této smlouvě a dle harmo</w:t>
      </w:r>
      <w:r>
        <w:rPr>
          <w:rFonts w:ascii="Arial" w:hAnsi="Arial" w:cs="Arial"/>
          <w:sz w:val="20"/>
          <w:szCs w:val="20"/>
        </w:rPr>
        <w:t>no</w:t>
      </w:r>
      <w:r w:rsidRPr="009A7581">
        <w:rPr>
          <w:rFonts w:ascii="Arial" w:hAnsi="Arial" w:cs="Arial"/>
          <w:sz w:val="20"/>
          <w:szCs w:val="20"/>
        </w:rPr>
        <w:t>gramu, jež bude před započetím prací specifikován dle přílohy P3</w:t>
      </w:r>
      <w:r w:rsidR="000F58EB">
        <w:rPr>
          <w:rFonts w:ascii="Arial" w:hAnsi="Arial" w:cs="Arial"/>
          <w:sz w:val="20"/>
          <w:szCs w:val="20"/>
        </w:rPr>
        <w:t xml:space="preserve"> této smlouvy</w:t>
      </w:r>
      <w:r w:rsidRPr="009A7581">
        <w:rPr>
          <w:rFonts w:ascii="Arial" w:hAnsi="Arial" w:cs="Arial"/>
          <w:sz w:val="20"/>
          <w:szCs w:val="20"/>
        </w:rPr>
        <w:t xml:space="preserve">. Zhotovitel je povinen objednateli na požádání poskytnout rozpracované části díla dle této smlouvy ke kontrole. Objednatel také požaduje, aby jednotlivé kroky harmonogramu, i celkový průběh důležitých kroků plnění veřejné zakázky, zhotovitel vedl v rámci projektového softwaru (např. </w:t>
      </w:r>
      <w:proofErr w:type="spellStart"/>
      <w:r w:rsidRPr="009A7581">
        <w:rPr>
          <w:rFonts w:ascii="Arial" w:hAnsi="Arial" w:cs="Arial"/>
          <w:sz w:val="20"/>
          <w:szCs w:val="20"/>
        </w:rPr>
        <w:t>Trello</w:t>
      </w:r>
      <w:proofErr w:type="spellEnd"/>
      <w:r w:rsidRPr="009A7581">
        <w:rPr>
          <w:rFonts w:ascii="Arial" w:hAnsi="Arial" w:cs="Arial"/>
          <w:sz w:val="20"/>
          <w:szCs w:val="20"/>
        </w:rPr>
        <w:t>) a umožnil objednateli jeho prostřednictvím kontrolovat stav projektu (viz příloha P3).</w:t>
      </w:r>
    </w:p>
    <w:p w:rsidR="005A7009" w:rsidRDefault="005A7009" w:rsidP="009A7581">
      <w:pPr>
        <w:tabs>
          <w:tab w:val="left" w:pos="360"/>
        </w:tabs>
        <w:spacing w:after="120"/>
        <w:ind w:left="363"/>
        <w:jc w:val="both"/>
        <w:rPr>
          <w:rFonts w:ascii="Arial" w:hAnsi="Arial" w:cs="Arial"/>
          <w:sz w:val="20"/>
          <w:szCs w:val="20"/>
        </w:rPr>
      </w:pPr>
    </w:p>
    <w:p w:rsidR="00E00C37" w:rsidRPr="0001406D" w:rsidRDefault="00E00C37" w:rsidP="009A7581">
      <w:pPr>
        <w:tabs>
          <w:tab w:val="left" w:pos="360"/>
        </w:tabs>
        <w:spacing w:after="120"/>
        <w:ind w:left="363"/>
        <w:jc w:val="both"/>
        <w:rPr>
          <w:rFonts w:ascii="Arial" w:hAnsi="Arial" w:cs="Arial"/>
          <w:sz w:val="20"/>
          <w:szCs w:val="20"/>
        </w:rPr>
      </w:pPr>
    </w:p>
    <w:p w:rsidR="008315C3" w:rsidRPr="008315C3" w:rsidRDefault="008315C3" w:rsidP="008315C3">
      <w:pPr>
        <w:spacing w:after="0" w:line="240" w:lineRule="auto"/>
        <w:jc w:val="both"/>
        <w:rPr>
          <w:rFonts w:ascii="Arial" w:eastAsia="Times New Roman" w:hAnsi="Arial" w:cs="Arial"/>
          <w:sz w:val="20"/>
          <w:szCs w:val="20"/>
          <w:lang w:eastAsia="cs-CZ"/>
        </w:rPr>
      </w:pPr>
    </w:p>
    <w:p w:rsidR="008315C3" w:rsidRPr="003C5180" w:rsidRDefault="004E5E8E"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Splnění díla a majetková práva k dílu</w:t>
      </w:r>
    </w:p>
    <w:p w:rsidR="008315C3" w:rsidRPr="008315C3" w:rsidRDefault="008315C3" w:rsidP="008315C3">
      <w:pPr>
        <w:spacing w:after="0" w:line="240" w:lineRule="auto"/>
        <w:jc w:val="both"/>
        <w:rPr>
          <w:rFonts w:ascii="Arial" w:eastAsia="Times New Roman" w:hAnsi="Arial" w:cs="Arial"/>
          <w:sz w:val="20"/>
          <w:szCs w:val="20"/>
          <w:lang w:eastAsia="cs-CZ"/>
        </w:rPr>
      </w:pPr>
      <w:r w:rsidRPr="008315C3">
        <w:rPr>
          <w:rFonts w:ascii="Arial" w:eastAsia="Times New Roman" w:hAnsi="Arial" w:cs="Arial"/>
          <w:sz w:val="20"/>
          <w:szCs w:val="20"/>
          <w:lang w:eastAsia="cs-CZ"/>
        </w:rPr>
        <w:t xml:space="preserve">    </w:t>
      </w:r>
    </w:p>
    <w:p w:rsidR="004E5E8E" w:rsidRPr="00301686" w:rsidRDefault="0092652C" w:rsidP="004E5E8E">
      <w:pPr>
        <w:pStyle w:val="1slaSEZChar1"/>
        <w:numPr>
          <w:ilvl w:val="0"/>
          <w:numId w:val="13"/>
        </w:numPr>
        <w:tabs>
          <w:tab w:val="clear" w:pos="720"/>
          <w:tab w:val="num" w:pos="360"/>
        </w:tabs>
        <w:spacing w:before="0" w:after="120" w:line="276" w:lineRule="auto"/>
        <w:ind w:left="360"/>
        <w:rPr>
          <w:rFonts w:ascii="Arial" w:hAnsi="Arial" w:cs="Arial"/>
          <w:sz w:val="20"/>
          <w:szCs w:val="20"/>
        </w:rPr>
      </w:pPr>
      <w:r w:rsidRPr="00301686">
        <w:rPr>
          <w:rFonts w:ascii="Arial" w:hAnsi="Arial" w:cs="Arial"/>
          <w:sz w:val="20"/>
          <w:szCs w:val="20"/>
        </w:rPr>
        <w:t>Dnem</w:t>
      </w:r>
      <w:r w:rsidR="004E5E8E" w:rsidRPr="00301686">
        <w:rPr>
          <w:rFonts w:ascii="Arial" w:hAnsi="Arial" w:cs="Arial"/>
          <w:sz w:val="20"/>
          <w:szCs w:val="20"/>
        </w:rPr>
        <w:t xml:space="preserve"> </w:t>
      </w:r>
      <w:r w:rsidR="004438C8" w:rsidRPr="00301686">
        <w:rPr>
          <w:rFonts w:ascii="Arial" w:hAnsi="Arial" w:cs="Arial"/>
          <w:sz w:val="20"/>
          <w:szCs w:val="20"/>
        </w:rPr>
        <w:t xml:space="preserve">splnění závazku zhotovitele k provedení díla </w:t>
      </w:r>
      <w:r w:rsidR="004E5E8E" w:rsidRPr="00301686">
        <w:rPr>
          <w:rFonts w:ascii="Arial" w:hAnsi="Arial" w:cs="Arial"/>
          <w:sz w:val="20"/>
          <w:szCs w:val="20"/>
        </w:rPr>
        <w:t>př</w:t>
      </w:r>
      <w:r w:rsidRPr="00301686">
        <w:rPr>
          <w:rFonts w:ascii="Arial" w:hAnsi="Arial" w:cs="Arial"/>
          <w:sz w:val="20"/>
          <w:szCs w:val="20"/>
        </w:rPr>
        <w:t>echází na objednatele oprávnění</w:t>
      </w:r>
      <w:r w:rsidR="000716E7" w:rsidRPr="00301686">
        <w:rPr>
          <w:rFonts w:ascii="Arial" w:hAnsi="Arial" w:cs="Arial"/>
          <w:sz w:val="20"/>
          <w:szCs w:val="20"/>
        </w:rPr>
        <w:t xml:space="preserve"> ke všem způsobům užití díla, včetně programové</w:t>
      </w:r>
      <w:r w:rsidR="000716E7">
        <w:rPr>
          <w:rFonts w:ascii="Arial" w:hAnsi="Arial" w:cs="Arial"/>
          <w:color w:val="000000"/>
          <w:sz w:val="20"/>
          <w:szCs w:val="20"/>
        </w:rPr>
        <w:t xml:space="preserve"> a jiné údržby díla. Za tímto účelem je zhotovitel povinen předat objednateli zároveň s dílem veškeré informace nezbytné k zajišťování této údržby. </w:t>
      </w:r>
      <w:r w:rsidR="004E5E8E" w:rsidRPr="0001406D">
        <w:rPr>
          <w:rFonts w:ascii="Arial" w:hAnsi="Arial" w:cs="Arial"/>
          <w:color w:val="000000"/>
          <w:sz w:val="20"/>
          <w:szCs w:val="20"/>
        </w:rPr>
        <w:t>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w:t>
      </w:r>
      <w:r w:rsidR="004E5E8E" w:rsidRPr="0001406D">
        <w:rPr>
          <w:rFonts w:ascii="Arial" w:hAnsi="Arial" w:cs="Arial"/>
          <w:sz w:val="20"/>
          <w:szCs w:val="20"/>
        </w:rPr>
        <w:t xml:space="preserve"> vytvořeným aplikacím je licence výhradní.</w:t>
      </w:r>
    </w:p>
    <w:p w:rsidR="00314EB9" w:rsidRDefault="0092652C" w:rsidP="00314EB9">
      <w:pPr>
        <w:pStyle w:val="1slaSEZChar1"/>
        <w:numPr>
          <w:ilvl w:val="0"/>
          <w:numId w:val="13"/>
        </w:numPr>
        <w:tabs>
          <w:tab w:val="clear" w:pos="720"/>
          <w:tab w:val="num" w:pos="360"/>
        </w:tabs>
        <w:spacing w:before="0" w:after="120" w:line="276" w:lineRule="auto"/>
        <w:ind w:left="360"/>
        <w:rPr>
          <w:rFonts w:ascii="Arial" w:hAnsi="Arial" w:cs="Arial"/>
          <w:color w:val="000000"/>
          <w:sz w:val="20"/>
          <w:szCs w:val="20"/>
        </w:rPr>
      </w:pPr>
      <w:r w:rsidRPr="00301686">
        <w:rPr>
          <w:rFonts w:ascii="Arial" w:hAnsi="Arial" w:cs="Arial"/>
          <w:sz w:val="20"/>
          <w:szCs w:val="20"/>
        </w:rPr>
        <w:t>Zhotovitel není oprávněn</w:t>
      </w:r>
      <w:r w:rsidR="004E5E8E" w:rsidRPr="00301686">
        <w:rPr>
          <w:rFonts w:ascii="Arial" w:hAnsi="Arial" w:cs="Arial"/>
          <w:sz w:val="20"/>
          <w:szCs w:val="20"/>
        </w:rPr>
        <w:t xml:space="preserve"> </w:t>
      </w:r>
      <w:r w:rsidR="004438C8" w:rsidRPr="00301686">
        <w:rPr>
          <w:rFonts w:ascii="Arial" w:hAnsi="Arial" w:cs="Arial"/>
          <w:sz w:val="20"/>
          <w:szCs w:val="20"/>
        </w:rPr>
        <w:t xml:space="preserve">dílo </w:t>
      </w:r>
      <w:r w:rsidR="004E5E8E" w:rsidRPr="00301686">
        <w:rPr>
          <w:rFonts w:ascii="Arial" w:hAnsi="Arial" w:cs="Arial"/>
          <w:sz w:val="20"/>
          <w:szCs w:val="20"/>
        </w:rPr>
        <w:t>sám využívat nebo poskytnout</w:t>
      </w:r>
      <w:r w:rsidR="004E5E8E" w:rsidRPr="0001406D">
        <w:rPr>
          <w:rFonts w:ascii="Arial" w:hAnsi="Arial" w:cs="Arial"/>
          <w:color w:val="000000"/>
          <w:sz w:val="20"/>
          <w:szCs w:val="20"/>
        </w:rPr>
        <w:t xml:space="preserve"> jeho kopie jiné osobě.</w:t>
      </w:r>
    </w:p>
    <w:p w:rsidR="00314EB9" w:rsidRPr="00314EB9" w:rsidRDefault="00314EB9" w:rsidP="00314EB9">
      <w:pPr>
        <w:pStyle w:val="1slaSEZChar1"/>
        <w:numPr>
          <w:ilvl w:val="0"/>
          <w:numId w:val="13"/>
        </w:numPr>
        <w:tabs>
          <w:tab w:val="clear" w:pos="720"/>
          <w:tab w:val="num" w:pos="360"/>
        </w:tabs>
        <w:spacing w:before="0" w:after="120" w:line="276" w:lineRule="auto"/>
        <w:ind w:left="360"/>
        <w:rPr>
          <w:rFonts w:ascii="Arial" w:hAnsi="Arial" w:cs="Arial"/>
          <w:color w:val="000000"/>
          <w:sz w:val="20"/>
          <w:szCs w:val="20"/>
        </w:rPr>
      </w:pPr>
      <w:r w:rsidRPr="00314EB9">
        <w:rPr>
          <w:rFonts w:ascii="Arial" w:hAnsi="Arial" w:cs="Arial"/>
          <w:sz w:val="20"/>
          <w:szCs w:val="20"/>
        </w:rPr>
        <w:t>Smluvní strany si dohodly, že pokud v rámci tvorby webových stránek vznikne nebo poskytnutím programátorských služeb vznikne autorské dílo dle autorského zákona, poskytuje tímto dodavatel objednateli bezúplatně výhradní, časově a místně neomezenou licenci k užití takového díla, v souladu s jeho určením.</w:t>
      </w:r>
    </w:p>
    <w:p w:rsidR="00314EB9" w:rsidRPr="00C467B8" w:rsidRDefault="00314EB9" w:rsidP="00314EB9">
      <w:pPr>
        <w:pStyle w:val="1slaSEZChar1"/>
        <w:numPr>
          <w:ilvl w:val="0"/>
          <w:numId w:val="13"/>
        </w:numPr>
        <w:tabs>
          <w:tab w:val="clear" w:pos="720"/>
          <w:tab w:val="num" w:pos="360"/>
        </w:tabs>
        <w:spacing w:before="0" w:after="120" w:line="276" w:lineRule="auto"/>
        <w:ind w:left="360"/>
        <w:rPr>
          <w:rFonts w:ascii="Arial" w:hAnsi="Arial" w:cs="Arial"/>
          <w:color w:val="000000"/>
          <w:sz w:val="20"/>
          <w:szCs w:val="20"/>
        </w:rPr>
      </w:pPr>
      <w:r w:rsidRPr="00314EB9">
        <w:rPr>
          <w:rFonts w:ascii="Arial" w:hAnsi="Arial" w:cs="Arial"/>
          <w:sz w:val="20"/>
          <w:szCs w:val="20"/>
        </w:rPr>
        <w:t>Zhotovitel uděluje objednateli svolení k dokončení svého nehotového autorského díla pro výjimečný případ, že bude přes výzvu k dodatečnému plnění v prodlení s vytvořením autorského díla, anebo zanikne-li jeho závazek dokončit takové dílo zánikem bez právního nástupce nebo pro nemožnost plnění.</w:t>
      </w:r>
    </w:p>
    <w:p w:rsidR="008C2431" w:rsidRPr="00314EB9" w:rsidRDefault="008C2431" w:rsidP="00C467B8">
      <w:pPr>
        <w:pStyle w:val="1slaSEZChar1"/>
        <w:numPr>
          <w:ilvl w:val="0"/>
          <w:numId w:val="0"/>
        </w:numPr>
        <w:spacing w:before="0" w:after="120" w:line="276" w:lineRule="auto"/>
        <w:ind w:left="360"/>
        <w:rPr>
          <w:rFonts w:ascii="Arial" w:hAnsi="Arial" w:cs="Arial"/>
          <w:color w:val="000000"/>
          <w:sz w:val="20"/>
          <w:szCs w:val="20"/>
        </w:rPr>
      </w:pPr>
    </w:p>
    <w:p w:rsidR="003C5180" w:rsidRPr="00D81F12" w:rsidRDefault="003C5180"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D81F12">
        <w:rPr>
          <w:rFonts w:ascii="Arial" w:eastAsia="Times New Roman" w:hAnsi="Arial" w:cs="Arial"/>
          <w:b/>
          <w:sz w:val="20"/>
          <w:szCs w:val="20"/>
          <w:lang w:eastAsia="cs-CZ"/>
        </w:rPr>
        <w:t>Záruka, odpovědnost a sankce</w:t>
      </w:r>
    </w:p>
    <w:p w:rsidR="003C5180" w:rsidRPr="00D81F12" w:rsidRDefault="003C5180" w:rsidP="003C5180">
      <w:pPr>
        <w:spacing w:after="0" w:line="240" w:lineRule="auto"/>
        <w:ind w:left="284"/>
        <w:jc w:val="both"/>
        <w:rPr>
          <w:rFonts w:ascii="Arial" w:eastAsia="Times New Roman" w:hAnsi="Arial" w:cs="Arial"/>
          <w:b/>
          <w:sz w:val="20"/>
          <w:szCs w:val="20"/>
          <w:lang w:eastAsia="cs-CZ"/>
        </w:rPr>
      </w:pPr>
    </w:p>
    <w:p w:rsidR="003C5180" w:rsidRPr="00242441" w:rsidRDefault="003C5180" w:rsidP="003C5180">
      <w:pPr>
        <w:widowControl w:val="0"/>
        <w:numPr>
          <w:ilvl w:val="0"/>
          <w:numId w:val="14"/>
        </w:numPr>
        <w:adjustRightInd w:val="0"/>
        <w:spacing w:after="120"/>
        <w:jc w:val="both"/>
        <w:textAlignment w:val="baseline"/>
        <w:rPr>
          <w:rFonts w:ascii="Arial" w:hAnsi="Arial" w:cs="Arial"/>
          <w:sz w:val="20"/>
          <w:szCs w:val="20"/>
        </w:rPr>
      </w:pPr>
      <w:r w:rsidRPr="00242441">
        <w:rPr>
          <w:rFonts w:ascii="Arial" w:hAnsi="Arial" w:cs="Arial"/>
          <w:sz w:val="20"/>
          <w:szCs w:val="20"/>
        </w:rPr>
        <w:t xml:space="preserve">Zhotovitel poskytuje objednateli záruku za </w:t>
      </w:r>
      <w:r w:rsidR="004438C8" w:rsidRPr="00242441">
        <w:rPr>
          <w:rFonts w:ascii="Arial" w:hAnsi="Arial" w:cs="Arial"/>
          <w:sz w:val="20"/>
          <w:szCs w:val="20"/>
        </w:rPr>
        <w:t xml:space="preserve">vady díla. </w:t>
      </w:r>
      <w:r w:rsidRPr="00242441">
        <w:rPr>
          <w:rFonts w:ascii="Arial" w:hAnsi="Arial" w:cs="Arial"/>
          <w:sz w:val="20"/>
          <w:szCs w:val="20"/>
        </w:rPr>
        <w:t>Vadou díla se pro účely této smlouvy rozumí rozpor mezi sjednanými podmínkami provedení díla a skutečným stavem díla</w:t>
      </w:r>
      <w:r w:rsidR="00D62F6C" w:rsidRPr="00242441">
        <w:rPr>
          <w:rFonts w:ascii="Arial" w:hAnsi="Arial" w:cs="Arial"/>
          <w:sz w:val="20"/>
          <w:szCs w:val="20"/>
        </w:rPr>
        <w:t xml:space="preserve">, pokud </w:t>
      </w:r>
      <w:r w:rsidR="00D81F12" w:rsidRPr="00242441">
        <w:rPr>
          <w:rFonts w:ascii="Arial" w:hAnsi="Arial" w:cs="Arial"/>
          <w:sz w:val="20"/>
          <w:szCs w:val="20"/>
        </w:rPr>
        <w:t xml:space="preserve">tato </w:t>
      </w:r>
      <w:r w:rsidR="00D62F6C" w:rsidRPr="00242441">
        <w:rPr>
          <w:rFonts w:ascii="Arial" w:hAnsi="Arial" w:cs="Arial"/>
          <w:sz w:val="20"/>
          <w:szCs w:val="20"/>
        </w:rPr>
        <w:t>vada nebyla prokazatelně způsobena</w:t>
      </w:r>
      <w:r w:rsidR="00D81F12" w:rsidRPr="00242441">
        <w:rPr>
          <w:rFonts w:ascii="Arial" w:hAnsi="Arial" w:cs="Arial"/>
          <w:sz w:val="20"/>
          <w:szCs w:val="20"/>
        </w:rPr>
        <w:t xml:space="preserve"> </w:t>
      </w:r>
      <w:r w:rsidR="00D62F6C" w:rsidRPr="00242441">
        <w:rPr>
          <w:rFonts w:ascii="Arial" w:hAnsi="Arial" w:cs="Arial"/>
          <w:sz w:val="20"/>
          <w:szCs w:val="20"/>
        </w:rPr>
        <w:t xml:space="preserve">ze strany </w:t>
      </w:r>
      <w:r w:rsidR="007D442C" w:rsidRPr="00242441">
        <w:rPr>
          <w:rFonts w:ascii="Arial" w:hAnsi="Arial" w:cs="Arial"/>
          <w:sz w:val="20"/>
          <w:szCs w:val="20"/>
        </w:rPr>
        <w:t>objednatele</w:t>
      </w:r>
      <w:r w:rsidR="00D62F6C" w:rsidRPr="00242441">
        <w:rPr>
          <w:rFonts w:ascii="Arial" w:hAnsi="Arial" w:cs="Arial"/>
          <w:sz w:val="20"/>
          <w:szCs w:val="20"/>
        </w:rPr>
        <w:t>.</w:t>
      </w:r>
    </w:p>
    <w:p w:rsidR="003C5180" w:rsidRPr="00A0565E" w:rsidRDefault="003C5180" w:rsidP="003C5180">
      <w:pPr>
        <w:widowControl w:val="0"/>
        <w:numPr>
          <w:ilvl w:val="0"/>
          <w:numId w:val="14"/>
        </w:numPr>
        <w:adjustRightInd w:val="0"/>
        <w:spacing w:after="120"/>
        <w:jc w:val="both"/>
        <w:textAlignment w:val="baseline"/>
        <w:rPr>
          <w:rFonts w:ascii="Arial" w:hAnsi="Arial" w:cs="Arial"/>
          <w:sz w:val="20"/>
          <w:szCs w:val="20"/>
        </w:rPr>
      </w:pPr>
      <w:r w:rsidRPr="00A0565E">
        <w:rPr>
          <w:rFonts w:ascii="Arial" w:hAnsi="Arial" w:cs="Arial"/>
          <w:sz w:val="20"/>
          <w:szCs w:val="20"/>
        </w:rPr>
        <w:t>Záruční doba činí 24 měsíců a počíná běžet ode dne předání díla objednateli.</w:t>
      </w:r>
    </w:p>
    <w:p w:rsidR="00301686" w:rsidRPr="00A0565E" w:rsidRDefault="003C5180" w:rsidP="00301686">
      <w:pPr>
        <w:widowControl w:val="0"/>
        <w:numPr>
          <w:ilvl w:val="0"/>
          <w:numId w:val="14"/>
        </w:numPr>
        <w:adjustRightInd w:val="0"/>
        <w:spacing w:after="120"/>
        <w:jc w:val="both"/>
        <w:textAlignment w:val="baseline"/>
        <w:rPr>
          <w:rFonts w:ascii="Arial" w:hAnsi="Arial" w:cs="Arial"/>
          <w:sz w:val="20"/>
          <w:szCs w:val="20"/>
        </w:rPr>
      </w:pPr>
      <w:r w:rsidRPr="00A0565E">
        <w:rPr>
          <w:rFonts w:ascii="Arial" w:hAnsi="Arial" w:cs="Arial"/>
          <w:sz w:val="20"/>
          <w:szCs w:val="20"/>
        </w:rPr>
        <w:t xml:space="preserve">Smluvní strany se dohodly, že za </w:t>
      </w:r>
      <w:r w:rsidR="008C3B55" w:rsidRPr="00A0565E">
        <w:rPr>
          <w:rFonts w:ascii="Arial" w:hAnsi="Arial" w:cs="Arial"/>
          <w:sz w:val="20"/>
          <w:szCs w:val="20"/>
        </w:rPr>
        <w:t>včasné</w:t>
      </w:r>
      <w:r w:rsidRPr="00A0565E">
        <w:rPr>
          <w:rFonts w:ascii="Arial" w:hAnsi="Arial" w:cs="Arial"/>
          <w:sz w:val="20"/>
          <w:szCs w:val="20"/>
        </w:rPr>
        <w:t xml:space="preserve"> </w:t>
      </w:r>
      <w:r w:rsidR="00D42B97" w:rsidRPr="00A0565E">
        <w:rPr>
          <w:rFonts w:ascii="Arial" w:hAnsi="Arial" w:cs="Arial"/>
          <w:sz w:val="20"/>
          <w:szCs w:val="20"/>
        </w:rPr>
        <w:t>uplatnění práv z odpovědnosti za vady díla</w:t>
      </w:r>
      <w:r w:rsidR="008C3B55" w:rsidRPr="00A0565E">
        <w:rPr>
          <w:rFonts w:ascii="Arial" w:hAnsi="Arial" w:cs="Arial"/>
          <w:sz w:val="20"/>
          <w:szCs w:val="20"/>
        </w:rPr>
        <w:t xml:space="preserve"> (reklamaci)</w:t>
      </w:r>
      <w:r w:rsidRPr="00A0565E">
        <w:rPr>
          <w:rFonts w:ascii="Arial" w:hAnsi="Arial" w:cs="Arial"/>
          <w:sz w:val="20"/>
          <w:szCs w:val="20"/>
        </w:rPr>
        <w:t xml:space="preserve"> </w:t>
      </w:r>
      <w:r w:rsidR="00D42B97" w:rsidRPr="00A0565E">
        <w:rPr>
          <w:rFonts w:ascii="Arial" w:hAnsi="Arial" w:cs="Arial"/>
          <w:sz w:val="20"/>
          <w:szCs w:val="20"/>
        </w:rPr>
        <w:t xml:space="preserve">se </w:t>
      </w:r>
      <w:r w:rsidRPr="00A0565E">
        <w:rPr>
          <w:rFonts w:ascii="Arial" w:hAnsi="Arial" w:cs="Arial"/>
          <w:sz w:val="20"/>
          <w:szCs w:val="20"/>
        </w:rPr>
        <w:t>považuj</w:t>
      </w:r>
      <w:r w:rsidR="00D42B97" w:rsidRPr="00A0565E">
        <w:rPr>
          <w:rFonts w:ascii="Arial" w:hAnsi="Arial" w:cs="Arial"/>
          <w:sz w:val="20"/>
          <w:szCs w:val="20"/>
        </w:rPr>
        <w:t xml:space="preserve">e </w:t>
      </w:r>
      <w:r w:rsidR="00301686" w:rsidRPr="00A0565E">
        <w:rPr>
          <w:rFonts w:ascii="Arial" w:hAnsi="Arial" w:cs="Arial"/>
          <w:sz w:val="20"/>
          <w:szCs w:val="20"/>
        </w:rPr>
        <w:t>toto uplatnění (</w:t>
      </w:r>
      <w:r w:rsidR="00D42B97" w:rsidRPr="00A0565E">
        <w:rPr>
          <w:rFonts w:ascii="Arial" w:hAnsi="Arial" w:cs="Arial"/>
          <w:sz w:val="20"/>
          <w:szCs w:val="20"/>
        </w:rPr>
        <w:t>reklamace</w:t>
      </w:r>
      <w:r w:rsidR="00301686" w:rsidRPr="00A0565E">
        <w:rPr>
          <w:rFonts w:ascii="Arial" w:hAnsi="Arial" w:cs="Arial"/>
          <w:sz w:val="20"/>
          <w:szCs w:val="20"/>
        </w:rPr>
        <w:t>)</w:t>
      </w:r>
      <w:r w:rsidR="00D42B97" w:rsidRPr="00A0565E">
        <w:rPr>
          <w:rFonts w:ascii="Arial" w:hAnsi="Arial" w:cs="Arial"/>
          <w:sz w:val="20"/>
          <w:szCs w:val="20"/>
        </w:rPr>
        <w:t xml:space="preserve">, doručené zhotoviteli </w:t>
      </w:r>
      <w:r w:rsidRPr="00A0565E">
        <w:rPr>
          <w:rFonts w:ascii="Arial" w:hAnsi="Arial" w:cs="Arial"/>
          <w:sz w:val="20"/>
          <w:szCs w:val="20"/>
        </w:rPr>
        <w:t>kdykoli v záruční době.</w:t>
      </w:r>
    </w:p>
    <w:p w:rsidR="003C5180" w:rsidRPr="00A0565E" w:rsidRDefault="003C5180" w:rsidP="00301686">
      <w:pPr>
        <w:widowControl w:val="0"/>
        <w:numPr>
          <w:ilvl w:val="0"/>
          <w:numId w:val="14"/>
        </w:numPr>
        <w:adjustRightInd w:val="0"/>
        <w:spacing w:after="120"/>
        <w:jc w:val="both"/>
        <w:textAlignment w:val="baseline"/>
        <w:rPr>
          <w:rFonts w:ascii="Arial" w:hAnsi="Arial" w:cs="Arial"/>
          <w:sz w:val="20"/>
          <w:szCs w:val="20"/>
        </w:rPr>
      </w:pPr>
      <w:r w:rsidRPr="00A0565E">
        <w:rPr>
          <w:rFonts w:ascii="Arial" w:hAnsi="Arial" w:cs="Arial"/>
          <w:sz w:val="20"/>
          <w:szCs w:val="20"/>
        </w:rPr>
        <w:t xml:space="preserve">Smluvní strany se dohodly, že v případě vady díla, kterou objednatel uplatní v záruční době, má objednatel </w:t>
      </w:r>
      <w:r w:rsidR="00E06A37" w:rsidRPr="00A0565E">
        <w:rPr>
          <w:rFonts w:ascii="Arial" w:hAnsi="Arial" w:cs="Arial"/>
          <w:sz w:val="20"/>
          <w:szCs w:val="20"/>
        </w:rPr>
        <w:t>tato práva</w:t>
      </w:r>
      <w:r w:rsidR="004438C8" w:rsidRPr="00A0565E">
        <w:rPr>
          <w:rFonts w:ascii="Arial" w:hAnsi="Arial" w:cs="Arial"/>
          <w:sz w:val="20"/>
          <w:szCs w:val="20"/>
        </w:rPr>
        <w:t>:</w:t>
      </w:r>
    </w:p>
    <w:p w:rsidR="004438C8" w:rsidRPr="00A0565E" w:rsidRDefault="004438C8" w:rsidP="003C5180">
      <w:pPr>
        <w:widowControl w:val="0"/>
        <w:numPr>
          <w:ilvl w:val="1"/>
          <w:numId w:val="14"/>
        </w:numPr>
        <w:adjustRightInd w:val="0"/>
        <w:spacing w:after="120"/>
        <w:ind w:hanging="357"/>
        <w:jc w:val="both"/>
        <w:textAlignment w:val="baseline"/>
        <w:rPr>
          <w:rFonts w:ascii="Arial" w:hAnsi="Arial" w:cs="Arial"/>
          <w:sz w:val="20"/>
          <w:szCs w:val="20"/>
        </w:rPr>
      </w:pPr>
      <w:r w:rsidRPr="00A0565E">
        <w:rPr>
          <w:rFonts w:ascii="Arial" w:hAnsi="Arial" w:cs="Arial"/>
          <w:sz w:val="20"/>
          <w:szCs w:val="20"/>
        </w:rPr>
        <w:t>právo požadovat na zhotoviteli její bezplatné odstranění v přiměřené lhůtě, kterou objednatel zhotoviteli za tímto účelem stanoví</w:t>
      </w:r>
    </w:p>
    <w:p w:rsidR="003C5180" w:rsidRPr="00A0565E" w:rsidRDefault="003C5180" w:rsidP="003C5180">
      <w:pPr>
        <w:widowControl w:val="0"/>
        <w:numPr>
          <w:ilvl w:val="1"/>
          <w:numId w:val="14"/>
        </w:numPr>
        <w:adjustRightInd w:val="0"/>
        <w:spacing w:after="120"/>
        <w:ind w:hanging="357"/>
        <w:jc w:val="both"/>
        <w:textAlignment w:val="baseline"/>
        <w:rPr>
          <w:rFonts w:ascii="Arial" w:hAnsi="Arial" w:cs="Arial"/>
          <w:sz w:val="20"/>
          <w:szCs w:val="20"/>
        </w:rPr>
      </w:pPr>
      <w:r w:rsidRPr="00A0565E">
        <w:rPr>
          <w:rFonts w:ascii="Arial" w:hAnsi="Arial" w:cs="Arial"/>
          <w:sz w:val="20"/>
          <w:szCs w:val="20"/>
        </w:rPr>
        <w:t>právo na poskytnutí přiměřené slevy z ceny odpovídající rozsahu reklamovaných vad či nedodělků,</w:t>
      </w:r>
    </w:p>
    <w:p w:rsidR="003C5180" w:rsidRPr="00A0565E" w:rsidRDefault="003C5180" w:rsidP="003C5180">
      <w:pPr>
        <w:widowControl w:val="0"/>
        <w:numPr>
          <w:ilvl w:val="1"/>
          <w:numId w:val="14"/>
        </w:numPr>
        <w:adjustRightInd w:val="0"/>
        <w:spacing w:after="120"/>
        <w:ind w:hanging="357"/>
        <w:jc w:val="both"/>
        <w:textAlignment w:val="baseline"/>
        <w:rPr>
          <w:rFonts w:ascii="Arial" w:hAnsi="Arial" w:cs="Arial"/>
          <w:sz w:val="20"/>
          <w:szCs w:val="20"/>
        </w:rPr>
      </w:pPr>
      <w:r w:rsidRPr="00A0565E">
        <w:rPr>
          <w:rFonts w:ascii="Arial" w:hAnsi="Arial" w:cs="Arial"/>
          <w:sz w:val="20"/>
          <w:szCs w:val="20"/>
        </w:rPr>
        <w:t>právo na odstoupení od smlouvy, kdy vady či nedodělky jsou takového charakteru, že ztěžují či dokonce brání v užívání díla,</w:t>
      </w:r>
    </w:p>
    <w:p w:rsidR="004438C8" w:rsidRPr="00D81F12" w:rsidRDefault="003C5180" w:rsidP="00D81F12">
      <w:pPr>
        <w:widowControl w:val="0"/>
        <w:numPr>
          <w:ilvl w:val="1"/>
          <w:numId w:val="14"/>
        </w:numPr>
        <w:adjustRightInd w:val="0"/>
        <w:spacing w:after="120"/>
        <w:ind w:hanging="357"/>
        <w:jc w:val="both"/>
        <w:textAlignment w:val="baseline"/>
        <w:rPr>
          <w:rFonts w:ascii="Arial" w:hAnsi="Arial" w:cs="Arial"/>
          <w:color w:val="000000"/>
          <w:sz w:val="20"/>
          <w:szCs w:val="20"/>
        </w:rPr>
      </w:pPr>
      <w:r w:rsidRPr="00A0565E">
        <w:rPr>
          <w:rFonts w:ascii="Arial" w:hAnsi="Arial" w:cs="Arial"/>
          <w:color w:val="000000"/>
          <w:sz w:val="20"/>
          <w:szCs w:val="20"/>
        </w:rPr>
        <w:t xml:space="preserve">právo na </w:t>
      </w:r>
      <w:r w:rsidRPr="00D81F12">
        <w:rPr>
          <w:rFonts w:ascii="Arial" w:hAnsi="Arial" w:cs="Arial"/>
          <w:color w:val="000000"/>
          <w:sz w:val="20"/>
          <w:szCs w:val="20"/>
        </w:rPr>
        <w:t>zaplacení</w:t>
      </w:r>
      <w:r w:rsidR="00A0565E" w:rsidRPr="00D81F12">
        <w:rPr>
          <w:rFonts w:ascii="Arial" w:hAnsi="Arial" w:cs="Arial"/>
          <w:color w:val="000000"/>
          <w:sz w:val="20"/>
          <w:szCs w:val="20"/>
        </w:rPr>
        <w:t xml:space="preserve"> </w:t>
      </w:r>
      <w:r w:rsidR="00A0565E" w:rsidRPr="00242441">
        <w:rPr>
          <w:rFonts w:ascii="Arial" w:hAnsi="Arial" w:cs="Arial"/>
          <w:color w:val="000000"/>
          <w:sz w:val="20"/>
          <w:szCs w:val="20"/>
        </w:rPr>
        <w:t>odpovídajících</w:t>
      </w:r>
      <w:r w:rsidRPr="00D81F12">
        <w:rPr>
          <w:rFonts w:ascii="Arial" w:hAnsi="Arial" w:cs="Arial"/>
          <w:color w:val="000000"/>
          <w:sz w:val="20"/>
          <w:szCs w:val="20"/>
        </w:rPr>
        <w:t xml:space="preserve"> nákladů</w:t>
      </w:r>
      <w:r w:rsidRPr="00A0565E">
        <w:rPr>
          <w:rFonts w:ascii="Arial" w:hAnsi="Arial" w:cs="Arial"/>
          <w:color w:val="000000"/>
          <w:sz w:val="20"/>
          <w:szCs w:val="20"/>
        </w:rPr>
        <w:t xml:space="preserve"> na odstranění vad v případě, kdy si objednatel vady či nedodělky opraví nebo odstraní sám nebo použije </w:t>
      </w:r>
      <w:r w:rsidR="00301686" w:rsidRPr="00A0565E">
        <w:rPr>
          <w:rFonts w:ascii="Arial" w:hAnsi="Arial" w:cs="Arial"/>
          <w:color w:val="000000"/>
          <w:sz w:val="20"/>
          <w:szCs w:val="20"/>
        </w:rPr>
        <w:t>třetí osoby k jejich odstranění,</w:t>
      </w:r>
      <w:r w:rsidR="00D81F12">
        <w:rPr>
          <w:rFonts w:ascii="Arial" w:hAnsi="Arial" w:cs="Arial"/>
          <w:color w:val="000000"/>
          <w:sz w:val="20"/>
          <w:szCs w:val="20"/>
        </w:rPr>
        <w:t xml:space="preserve"> </w:t>
      </w:r>
      <w:r w:rsidR="004438C8" w:rsidRPr="00D81F12">
        <w:rPr>
          <w:rFonts w:ascii="Arial" w:hAnsi="Arial" w:cs="Arial"/>
          <w:sz w:val="20"/>
          <w:szCs w:val="20"/>
        </w:rPr>
        <w:t xml:space="preserve">a to dle výběru objednatele.  </w:t>
      </w:r>
    </w:p>
    <w:p w:rsidR="003C5180" w:rsidRPr="00A0565E" w:rsidRDefault="003C5180" w:rsidP="00301686">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color w:val="000000"/>
          <w:sz w:val="20"/>
          <w:szCs w:val="20"/>
        </w:rPr>
        <w:t xml:space="preserve">Zhotovitel se zavazuje odstranit případné vady díla bez zbytečného odkladu po jejich uplatnění objednatelem. </w:t>
      </w:r>
    </w:p>
    <w:p w:rsidR="003C5180" w:rsidRPr="00A0565E" w:rsidRDefault="003C5180" w:rsidP="003C5180">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color w:val="000000"/>
          <w:sz w:val="20"/>
          <w:szCs w:val="20"/>
        </w:rPr>
        <w:t>Záruční doba se prodlužuje o dobu potřebnou k odstranění zjištěné vady.</w:t>
      </w:r>
    </w:p>
    <w:p w:rsidR="003C5180" w:rsidRPr="00A0565E" w:rsidRDefault="003C5180" w:rsidP="003C5180">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color w:val="000000"/>
          <w:sz w:val="20"/>
          <w:szCs w:val="20"/>
        </w:rPr>
        <w:lastRenderedPageBreak/>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rsidR="003C5180" w:rsidRPr="00A0565E" w:rsidRDefault="003C5180" w:rsidP="003C5180">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proofErr w:type="gramStart"/>
      <w:r w:rsidRPr="00A0565E">
        <w:rPr>
          <w:rFonts w:ascii="Arial" w:hAnsi="Arial" w:cs="Arial"/>
          <w:sz w:val="20"/>
          <w:szCs w:val="20"/>
        </w:rPr>
        <w:t>1.000,-</w:t>
      </w:r>
      <w:proofErr w:type="gramEnd"/>
      <w:r w:rsidRPr="00A0565E">
        <w:rPr>
          <w:rFonts w:ascii="Arial" w:hAnsi="Arial" w:cs="Arial"/>
          <w:sz w:val="20"/>
          <w:szCs w:val="20"/>
        </w:rPr>
        <w:t xml:space="preserve"> Kč za každé takovéto porušení povinnosti zhotovitele a každý započatý den prodlení a zhotovitel je povinen takto požadovanou smluvní pokutu zaplatit.</w:t>
      </w:r>
    </w:p>
    <w:p w:rsidR="003C5180" w:rsidRPr="00A0565E" w:rsidRDefault="003C5180" w:rsidP="003C5180">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color w:val="000000"/>
          <w:sz w:val="20"/>
          <w:szCs w:val="20"/>
        </w:rPr>
        <w:t>Náhrada škody, úrok z prodlení a smluvní pokuta jsou splatné do 15 dnů ode dne doručení jejich vyúčtování druhé smluvní straně.</w:t>
      </w:r>
    </w:p>
    <w:p w:rsidR="003C5180" w:rsidRPr="00A0565E" w:rsidRDefault="003C5180" w:rsidP="003C5180">
      <w:pPr>
        <w:widowControl w:val="0"/>
        <w:numPr>
          <w:ilvl w:val="0"/>
          <w:numId w:val="14"/>
        </w:numPr>
        <w:adjustRightInd w:val="0"/>
        <w:spacing w:after="120"/>
        <w:jc w:val="both"/>
        <w:textAlignment w:val="baseline"/>
        <w:rPr>
          <w:rFonts w:ascii="Arial" w:hAnsi="Arial" w:cs="Arial"/>
          <w:color w:val="000000"/>
          <w:sz w:val="20"/>
          <w:szCs w:val="20"/>
        </w:rPr>
      </w:pPr>
      <w:r w:rsidRPr="00A0565E">
        <w:rPr>
          <w:rFonts w:ascii="Arial" w:hAnsi="Arial" w:cs="Arial"/>
          <w:sz w:val="20"/>
          <w:szCs w:val="20"/>
        </w:rPr>
        <w:t xml:space="preserve">Jakákoliv sankce dle této smlouvy se nedotýká práva objednatele na náhradu způsobené škody, ani toto </w:t>
      </w:r>
      <w:proofErr w:type="gramStart"/>
      <w:r w:rsidRPr="00A0565E">
        <w:rPr>
          <w:rFonts w:ascii="Arial" w:hAnsi="Arial" w:cs="Arial"/>
          <w:sz w:val="20"/>
          <w:szCs w:val="20"/>
        </w:rPr>
        <w:t>právo</w:t>
      </w:r>
      <w:proofErr w:type="gramEnd"/>
      <w:r w:rsidRPr="00A0565E">
        <w:rPr>
          <w:rFonts w:ascii="Arial" w:hAnsi="Arial" w:cs="Arial"/>
          <w:sz w:val="20"/>
          <w:szCs w:val="20"/>
        </w:rPr>
        <w:t xml:space="preserve"> jakkoliv nelimituje.</w:t>
      </w:r>
    </w:p>
    <w:p w:rsidR="008C2431" w:rsidRPr="0001406D" w:rsidRDefault="008C2431" w:rsidP="008C2431">
      <w:pPr>
        <w:widowControl w:val="0"/>
        <w:adjustRightInd w:val="0"/>
        <w:spacing w:after="120"/>
        <w:ind w:left="360"/>
        <w:jc w:val="both"/>
        <w:textAlignment w:val="baseline"/>
        <w:rPr>
          <w:rFonts w:ascii="Arial" w:hAnsi="Arial" w:cs="Arial"/>
          <w:color w:val="000000"/>
          <w:sz w:val="20"/>
          <w:szCs w:val="20"/>
        </w:rPr>
      </w:pPr>
    </w:p>
    <w:p w:rsidR="008315C3" w:rsidRPr="008315C3" w:rsidRDefault="008315C3" w:rsidP="008315C3">
      <w:pPr>
        <w:spacing w:after="0" w:line="240" w:lineRule="auto"/>
        <w:jc w:val="both"/>
        <w:rPr>
          <w:rFonts w:ascii="Arial" w:eastAsia="Times New Roman" w:hAnsi="Arial" w:cs="Arial"/>
          <w:sz w:val="20"/>
          <w:szCs w:val="20"/>
          <w:lang w:eastAsia="cs-CZ"/>
        </w:rPr>
      </w:pPr>
    </w:p>
    <w:p w:rsidR="008315C3" w:rsidRPr="003C5180" w:rsidRDefault="008315C3" w:rsidP="008C2431">
      <w:pPr>
        <w:numPr>
          <w:ilvl w:val="0"/>
          <w:numId w:val="26"/>
        </w:numPr>
        <w:spacing w:after="0" w:line="240" w:lineRule="auto"/>
        <w:ind w:left="284" w:hanging="284"/>
        <w:jc w:val="center"/>
        <w:rPr>
          <w:rFonts w:ascii="Arial" w:eastAsia="Times New Roman" w:hAnsi="Arial" w:cs="Arial"/>
          <w:b/>
          <w:sz w:val="20"/>
          <w:szCs w:val="20"/>
          <w:lang w:eastAsia="cs-CZ"/>
        </w:rPr>
      </w:pPr>
      <w:r w:rsidRPr="003C5180">
        <w:rPr>
          <w:rFonts w:ascii="Arial" w:eastAsia="Times New Roman" w:hAnsi="Arial" w:cs="Arial"/>
          <w:b/>
          <w:sz w:val="20"/>
          <w:szCs w:val="20"/>
          <w:lang w:eastAsia="cs-CZ"/>
        </w:rPr>
        <w:t>Procedurální ustano</w:t>
      </w:r>
      <w:r w:rsidR="003C5180" w:rsidRPr="003C5180">
        <w:rPr>
          <w:rFonts w:ascii="Arial" w:eastAsia="Times New Roman" w:hAnsi="Arial" w:cs="Arial"/>
          <w:b/>
          <w:sz w:val="20"/>
          <w:szCs w:val="20"/>
          <w:lang w:eastAsia="cs-CZ"/>
        </w:rPr>
        <w:t xml:space="preserve">vení (změny a skončení smlouvy, </w:t>
      </w:r>
      <w:r w:rsidRPr="003C5180">
        <w:rPr>
          <w:rFonts w:ascii="Arial" w:eastAsia="Times New Roman" w:hAnsi="Arial" w:cs="Arial"/>
          <w:b/>
          <w:sz w:val="20"/>
          <w:szCs w:val="20"/>
          <w:lang w:eastAsia="cs-CZ"/>
        </w:rPr>
        <w:t>účinnost)</w:t>
      </w:r>
    </w:p>
    <w:p w:rsidR="008315C3" w:rsidRPr="008315C3" w:rsidRDefault="008315C3" w:rsidP="00301686">
      <w:pPr>
        <w:spacing w:after="0" w:line="240" w:lineRule="auto"/>
        <w:jc w:val="both"/>
        <w:rPr>
          <w:rFonts w:ascii="Arial" w:eastAsia="Times New Roman" w:hAnsi="Arial" w:cs="Arial"/>
          <w:sz w:val="20"/>
          <w:szCs w:val="20"/>
          <w:lang w:eastAsia="cs-CZ"/>
        </w:rPr>
      </w:pPr>
      <w:r w:rsidRPr="008315C3">
        <w:rPr>
          <w:rFonts w:ascii="Arial" w:eastAsia="Times New Roman" w:hAnsi="Arial" w:cs="Arial"/>
          <w:sz w:val="20"/>
          <w:szCs w:val="20"/>
          <w:lang w:eastAsia="cs-CZ"/>
        </w:rPr>
        <w:t xml:space="preserve"> </w:t>
      </w:r>
    </w:p>
    <w:p w:rsidR="008315C3" w:rsidRPr="008315C3" w:rsidRDefault="008315C3" w:rsidP="00F46C92">
      <w:pPr>
        <w:numPr>
          <w:ilvl w:val="0"/>
          <w:numId w:val="25"/>
        </w:numPr>
        <w:spacing w:after="0" w:line="240" w:lineRule="auto"/>
        <w:ind w:left="426" w:hanging="426"/>
        <w:jc w:val="both"/>
        <w:rPr>
          <w:rFonts w:ascii="Arial" w:eastAsia="Times New Roman" w:hAnsi="Arial" w:cs="Arial"/>
          <w:sz w:val="20"/>
          <w:szCs w:val="20"/>
          <w:lang w:eastAsia="cs-CZ"/>
        </w:rPr>
      </w:pPr>
      <w:r w:rsidRPr="008315C3">
        <w:rPr>
          <w:rFonts w:ascii="Arial" w:eastAsia="Times New Roman" w:hAnsi="Arial" w:cs="Arial"/>
          <w:sz w:val="20"/>
          <w:szCs w:val="20"/>
          <w:lang w:eastAsia="cs-CZ"/>
        </w:rPr>
        <w:t xml:space="preserve">Objednatel je oprávněn odstoupit od této smlouvy, bude-li zhotovitel v prodlení se splněním svého závazku podle </w:t>
      </w:r>
      <w:r w:rsidR="00293AB4">
        <w:rPr>
          <w:rFonts w:ascii="Arial" w:eastAsia="Times New Roman" w:hAnsi="Arial" w:cs="Arial"/>
          <w:sz w:val="20"/>
          <w:szCs w:val="20"/>
          <w:lang w:eastAsia="cs-CZ"/>
        </w:rPr>
        <w:t>čl</w:t>
      </w:r>
      <w:r w:rsidR="00F3288D">
        <w:rPr>
          <w:rFonts w:ascii="Arial" w:eastAsia="Times New Roman" w:hAnsi="Arial" w:cs="Arial"/>
          <w:sz w:val="20"/>
          <w:szCs w:val="20"/>
          <w:lang w:eastAsia="cs-CZ"/>
        </w:rPr>
        <w:t>.</w:t>
      </w:r>
      <w:r w:rsidR="004E5E8E">
        <w:rPr>
          <w:rFonts w:ascii="Arial" w:eastAsia="Times New Roman" w:hAnsi="Arial" w:cs="Arial"/>
          <w:sz w:val="20"/>
          <w:szCs w:val="20"/>
          <w:lang w:eastAsia="cs-CZ"/>
        </w:rPr>
        <w:t xml:space="preserve"> </w:t>
      </w:r>
      <w:r w:rsidR="005B5973">
        <w:rPr>
          <w:rFonts w:ascii="Arial" w:eastAsia="Times New Roman" w:hAnsi="Arial" w:cs="Arial"/>
          <w:sz w:val="20"/>
          <w:szCs w:val="20"/>
          <w:lang w:eastAsia="cs-CZ"/>
        </w:rPr>
        <w:t>I</w:t>
      </w:r>
      <w:r w:rsidR="004E5E8E">
        <w:rPr>
          <w:rFonts w:ascii="Arial" w:eastAsia="Times New Roman" w:hAnsi="Arial" w:cs="Arial"/>
          <w:sz w:val="20"/>
          <w:szCs w:val="20"/>
          <w:lang w:eastAsia="cs-CZ"/>
        </w:rPr>
        <w:t xml:space="preserve"> této smlouvy o více</w:t>
      </w:r>
      <w:r w:rsidR="00C467B8">
        <w:rPr>
          <w:rFonts w:ascii="Arial" w:eastAsia="Times New Roman" w:hAnsi="Arial" w:cs="Arial"/>
          <w:sz w:val="20"/>
          <w:szCs w:val="20"/>
          <w:lang w:eastAsia="cs-CZ"/>
        </w:rPr>
        <w:t xml:space="preserve"> </w:t>
      </w:r>
      <w:r w:rsidR="004E5E8E">
        <w:rPr>
          <w:rFonts w:ascii="Arial" w:eastAsia="Times New Roman" w:hAnsi="Arial" w:cs="Arial"/>
          <w:sz w:val="20"/>
          <w:szCs w:val="20"/>
          <w:lang w:eastAsia="cs-CZ"/>
        </w:rPr>
        <w:t>než 3 týdny</w:t>
      </w:r>
      <w:r w:rsidRPr="008315C3">
        <w:rPr>
          <w:rFonts w:ascii="Arial" w:eastAsia="Times New Roman" w:hAnsi="Arial" w:cs="Arial"/>
          <w:sz w:val="20"/>
          <w:szCs w:val="20"/>
          <w:lang w:eastAsia="cs-CZ"/>
        </w:rPr>
        <w:t xml:space="preserve">, nebo zhotovitel na tuto dobu přeruší plnění svého závazku podle této smlouvy z důvodů na jeho straně. </w:t>
      </w:r>
    </w:p>
    <w:p w:rsidR="008315C3" w:rsidRPr="008315C3" w:rsidRDefault="008315C3" w:rsidP="00F46C92">
      <w:pPr>
        <w:spacing w:after="0" w:line="240" w:lineRule="auto"/>
        <w:ind w:left="426" w:hanging="426"/>
        <w:jc w:val="both"/>
        <w:rPr>
          <w:rFonts w:ascii="Arial" w:eastAsia="Times New Roman" w:hAnsi="Arial" w:cs="Arial"/>
          <w:sz w:val="20"/>
          <w:szCs w:val="20"/>
          <w:lang w:eastAsia="cs-CZ"/>
        </w:rPr>
      </w:pPr>
    </w:p>
    <w:p w:rsidR="008315C3" w:rsidRPr="00B914AC" w:rsidRDefault="008315C3" w:rsidP="00F46C92">
      <w:pPr>
        <w:numPr>
          <w:ilvl w:val="0"/>
          <w:numId w:val="25"/>
        </w:numPr>
        <w:spacing w:after="0" w:line="240" w:lineRule="auto"/>
        <w:ind w:left="426" w:hanging="426"/>
        <w:jc w:val="both"/>
        <w:rPr>
          <w:rFonts w:ascii="Arial" w:eastAsia="Times New Roman" w:hAnsi="Arial" w:cs="Arial"/>
          <w:sz w:val="20"/>
          <w:szCs w:val="20"/>
          <w:lang w:eastAsia="cs-CZ"/>
        </w:rPr>
      </w:pPr>
      <w:r w:rsidRPr="00B914AC">
        <w:rPr>
          <w:rFonts w:ascii="Arial" w:eastAsia="Times New Roman" w:hAnsi="Arial" w:cs="Arial"/>
          <w:sz w:val="20"/>
          <w:szCs w:val="20"/>
          <w:lang w:eastAsia="cs-CZ"/>
        </w:rPr>
        <w:t xml:space="preserve">Zhotovitel je oprávněn odstoupit od této smlouvy, bude-li objednatel v prodlení se splněním jeho uhrazovací povinnosti této smlouvy o více, než 1 měsíc. </w:t>
      </w:r>
    </w:p>
    <w:p w:rsidR="008315C3" w:rsidRPr="00B914AC" w:rsidRDefault="008315C3" w:rsidP="00F46C92">
      <w:pPr>
        <w:spacing w:after="0" w:line="240" w:lineRule="auto"/>
        <w:ind w:left="426" w:hanging="426"/>
        <w:jc w:val="both"/>
        <w:rPr>
          <w:rFonts w:ascii="Arial" w:eastAsia="Times New Roman" w:hAnsi="Arial" w:cs="Arial"/>
          <w:sz w:val="20"/>
          <w:szCs w:val="20"/>
          <w:lang w:eastAsia="cs-CZ"/>
        </w:rPr>
      </w:pPr>
    </w:p>
    <w:p w:rsidR="00C467B8" w:rsidRDefault="008315C3" w:rsidP="00C467B8">
      <w:pPr>
        <w:numPr>
          <w:ilvl w:val="0"/>
          <w:numId w:val="25"/>
        </w:numPr>
        <w:spacing w:after="0" w:line="240" w:lineRule="auto"/>
        <w:ind w:left="426" w:hanging="426"/>
        <w:jc w:val="both"/>
        <w:rPr>
          <w:rFonts w:ascii="Arial" w:eastAsia="Times New Roman" w:hAnsi="Arial" w:cs="Arial"/>
          <w:sz w:val="20"/>
          <w:szCs w:val="20"/>
          <w:lang w:eastAsia="cs-CZ"/>
        </w:rPr>
      </w:pPr>
      <w:r w:rsidRPr="00B914AC">
        <w:rPr>
          <w:rFonts w:ascii="Arial" w:eastAsia="Times New Roman" w:hAnsi="Arial" w:cs="Arial"/>
          <w:sz w:val="20"/>
          <w:szCs w:val="20"/>
          <w:lang w:eastAsia="cs-CZ"/>
        </w:rPr>
        <w:t xml:space="preserve">Není-li touto smlouvou ujednáno jinak, řídí se vzájemný právní vztah mezi zhotovitelem a objednatelem </w:t>
      </w:r>
      <w:r w:rsidR="00B914AC" w:rsidRPr="00B914AC">
        <w:rPr>
          <w:rFonts w:ascii="Arial" w:eastAsia="Times New Roman" w:hAnsi="Arial" w:cs="Arial"/>
          <w:sz w:val="20"/>
          <w:szCs w:val="20"/>
          <w:lang w:eastAsia="cs-CZ"/>
        </w:rPr>
        <w:t>§ 2586 až 2635</w:t>
      </w:r>
      <w:r w:rsidRPr="00B914AC">
        <w:rPr>
          <w:rFonts w:ascii="Arial" w:eastAsia="Times New Roman" w:hAnsi="Arial" w:cs="Arial"/>
          <w:sz w:val="20"/>
          <w:szCs w:val="20"/>
          <w:lang w:eastAsia="cs-CZ"/>
        </w:rPr>
        <w:t xml:space="preserve"> občanského zákoníku.</w:t>
      </w:r>
    </w:p>
    <w:p w:rsidR="00C467B8" w:rsidRDefault="00C467B8" w:rsidP="00C467B8">
      <w:pPr>
        <w:spacing w:after="0" w:line="240" w:lineRule="auto"/>
        <w:ind w:left="426"/>
        <w:jc w:val="both"/>
        <w:rPr>
          <w:rFonts w:ascii="Arial" w:eastAsia="Times New Roman" w:hAnsi="Arial" w:cs="Arial"/>
          <w:sz w:val="20"/>
          <w:szCs w:val="20"/>
          <w:lang w:eastAsia="cs-CZ"/>
        </w:rPr>
      </w:pPr>
    </w:p>
    <w:p w:rsidR="00C467B8" w:rsidRPr="00C467B8" w:rsidRDefault="00C467B8" w:rsidP="00C467B8">
      <w:pPr>
        <w:numPr>
          <w:ilvl w:val="0"/>
          <w:numId w:val="25"/>
        </w:numPr>
        <w:spacing w:after="0" w:line="240" w:lineRule="auto"/>
        <w:ind w:left="426" w:hanging="426"/>
        <w:jc w:val="both"/>
        <w:rPr>
          <w:rFonts w:ascii="Arial" w:eastAsia="Times New Roman" w:hAnsi="Arial" w:cs="Arial"/>
          <w:sz w:val="20"/>
          <w:szCs w:val="20"/>
          <w:lang w:eastAsia="cs-CZ"/>
        </w:rPr>
      </w:pPr>
      <w:r w:rsidRPr="00C467B8">
        <w:rPr>
          <w:rFonts w:ascii="Arial" w:hAnsi="Arial" w:cs="Arial"/>
          <w:sz w:val="20"/>
          <w:szCs w:val="20"/>
        </w:rPr>
        <w:t xml:space="preserve">Národní muzeum je právnickou osobou povinnou uveřejňovat příslušné smlouvy v předepsaném Registru smluv v souladu s ustanovením § 2 odst. 1 písm. c) </w:t>
      </w:r>
      <w:r w:rsidRPr="00C467B8">
        <w:rPr>
          <w:rFonts w:ascii="Arial" w:hAnsi="Arial" w:cs="Arial"/>
          <w:i/>
          <w:sz w:val="20"/>
          <w:szCs w:val="20"/>
        </w:rPr>
        <w:t>zákona č. 340/2015 Sb., o zvláštních podmínkách účinnosti některých smluv, uveřejňování těchto smluv a registru smluv (zákon o registru smluv)</w:t>
      </w:r>
      <w:r w:rsidRPr="00C467B8">
        <w:rPr>
          <w:rFonts w:ascii="Arial" w:hAnsi="Arial" w:cs="Arial"/>
          <w:sz w:val="20"/>
          <w:szCs w:val="20"/>
        </w:rPr>
        <w:t xml:space="preserve">. Druhá smluvní strana bere tuto skutečnost na vědomí, podpisem této smlouvy zároveň potvrzuje svůj souhlas se zveřejněním smlouvy. </w:t>
      </w:r>
    </w:p>
    <w:p w:rsidR="008315C3" w:rsidRPr="00B914AC" w:rsidRDefault="008315C3" w:rsidP="00F46C92">
      <w:pPr>
        <w:spacing w:after="0" w:line="240" w:lineRule="auto"/>
        <w:ind w:left="426" w:hanging="426"/>
        <w:jc w:val="both"/>
        <w:rPr>
          <w:rFonts w:ascii="Arial" w:eastAsia="Times New Roman" w:hAnsi="Arial" w:cs="Arial"/>
          <w:color w:val="FF0000"/>
          <w:sz w:val="20"/>
          <w:szCs w:val="20"/>
          <w:lang w:eastAsia="cs-CZ"/>
        </w:rPr>
      </w:pPr>
    </w:p>
    <w:p w:rsidR="008315C3" w:rsidRPr="00B914AC" w:rsidRDefault="008315C3" w:rsidP="00F46C92">
      <w:pPr>
        <w:numPr>
          <w:ilvl w:val="0"/>
          <w:numId w:val="25"/>
        </w:numPr>
        <w:spacing w:after="0" w:line="240" w:lineRule="auto"/>
        <w:ind w:left="426" w:hanging="426"/>
        <w:jc w:val="both"/>
        <w:rPr>
          <w:rFonts w:ascii="Arial" w:eastAsia="Times New Roman" w:hAnsi="Arial" w:cs="Arial"/>
          <w:sz w:val="20"/>
          <w:szCs w:val="20"/>
          <w:lang w:eastAsia="cs-CZ"/>
        </w:rPr>
      </w:pPr>
      <w:r w:rsidRPr="00B914AC">
        <w:rPr>
          <w:rFonts w:ascii="Arial" w:eastAsia="Times New Roman" w:hAnsi="Arial" w:cs="Arial"/>
          <w:sz w:val="20"/>
          <w:szCs w:val="20"/>
          <w:lang w:eastAsia="cs-CZ"/>
        </w:rPr>
        <w:t xml:space="preserve">Není-li na jiném místě této smlouvy ujednáno jinak, lze tuto smlouvu změnit nebo zrušit pouze jinou písemnou dohodou obou smluvních stran. </w:t>
      </w:r>
    </w:p>
    <w:p w:rsidR="008315C3" w:rsidRPr="00B914AC" w:rsidRDefault="008315C3" w:rsidP="00F46C92">
      <w:pPr>
        <w:spacing w:after="0" w:line="240" w:lineRule="auto"/>
        <w:ind w:left="426" w:hanging="426"/>
        <w:jc w:val="both"/>
        <w:rPr>
          <w:rFonts w:ascii="Arial" w:eastAsia="Times New Roman" w:hAnsi="Arial" w:cs="Arial"/>
          <w:color w:val="000000"/>
          <w:sz w:val="20"/>
          <w:szCs w:val="20"/>
          <w:lang w:eastAsia="cs-CZ"/>
        </w:rPr>
      </w:pPr>
    </w:p>
    <w:p w:rsidR="003127F4" w:rsidRDefault="008315C3" w:rsidP="003127F4">
      <w:pPr>
        <w:numPr>
          <w:ilvl w:val="0"/>
          <w:numId w:val="25"/>
        </w:numPr>
        <w:spacing w:after="0" w:line="240" w:lineRule="auto"/>
        <w:ind w:left="426" w:hanging="426"/>
        <w:jc w:val="both"/>
        <w:rPr>
          <w:rFonts w:ascii="Arial" w:eastAsia="Times New Roman" w:hAnsi="Arial" w:cs="Arial"/>
          <w:sz w:val="20"/>
          <w:szCs w:val="20"/>
          <w:lang w:eastAsia="cs-CZ"/>
        </w:rPr>
      </w:pPr>
      <w:r w:rsidRPr="00B914AC">
        <w:rPr>
          <w:rFonts w:ascii="Arial" w:eastAsia="Times New Roman" w:hAnsi="Arial" w:cs="Arial"/>
          <w:sz w:val="20"/>
          <w:szCs w:val="20"/>
          <w:lang w:eastAsia="cs-CZ"/>
        </w:rPr>
        <w:t>Tato smlouva nabývá účinnosti dnem jejího uzavření.</w:t>
      </w:r>
    </w:p>
    <w:p w:rsidR="003127F4" w:rsidRDefault="003127F4" w:rsidP="003127F4">
      <w:pPr>
        <w:spacing w:after="0" w:line="240" w:lineRule="auto"/>
        <w:ind w:left="426"/>
        <w:jc w:val="both"/>
        <w:rPr>
          <w:rFonts w:ascii="Arial" w:eastAsia="Times New Roman" w:hAnsi="Arial" w:cs="Arial"/>
          <w:sz w:val="20"/>
          <w:szCs w:val="20"/>
          <w:lang w:eastAsia="cs-CZ"/>
        </w:rPr>
      </w:pPr>
    </w:p>
    <w:p w:rsidR="003127F4" w:rsidRPr="003127F4" w:rsidRDefault="003127F4" w:rsidP="003127F4">
      <w:pPr>
        <w:numPr>
          <w:ilvl w:val="0"/>
          <w:numId w:val="25"/>
        </w:numPr>
        <w:spacing w:after="0" w:line="240" w:lineRule="auto"/>
        <w:ind w:left="426" w:hanging="426"/>
        <w:jc w:val="both"/>
        <w:rPr>
          <w:rFonts w:ascii="Arial" w:eastAsia="Times New Roman" w:hAnsi="Arial" w:cs="Arial"/>
          <w:sz w:val="20"/>
          <w:szCs w:val="20"/>
          <w:lang w:eastAsia="cs-CZ"/>
        </w:rPr>
      </w:pPr>
      <w:r w:rsidRPr="003127F4">
        <w:rPr>
          <w:rFonts w:ascii="Arial" w:hAnsi="Arial" w:cs="Arial"/>
          <w:color w:val="000000"/>
          <w:sz w:val="20"/>
          <w:szCs w:val="20"/>
        </w:rPr>
        <w:t>Tato smlouva je vyhotovena ve třech stejnopisech, z nichž objednatel obdrží dva podepsané výtisky, zhotovitel jeden.</w:t>
      </w:r>
    </w:p>
    <w:p w:rsidR="008315C3" w:rsidRPr="00BA4E48" w:rsidRDefault="008315C3" w:rsidP="00BA4E48">
      <w:pPr>
        <w:suppressAutoHyphens/>
        <w:spacing w:after="0" w:line="240" w:lineRule="auto"/>
        <w:jc w:val="both"/>
        <w:rPr>
          <w:rFonts w:ascii="Arial" w:eastAsia="Times New Roman" w:hAnsi="Arial" w:cs="Arial"/>
          <w:b/>
          <w:sz w:val="20"/>
          <w:szCs w:val="20"/>
          <w:lang w:eastAsia="ar-SA"/>
        </w:rPr>
      </w:pPr>
    </w:p>
    <w:p w:rsidR="000067E6" w:rsidRPr="003C5180" w:rsidRDefault="000067E6" w:rsidP="003C5180">
      <w:pPr>
        <w:spacing w:after="0" w:line="240" w:lineRule="auto"/>
        <w:jc w:val="both"/>
        <w:rPr>
          <w:rFonts w:ascii="Arial" w:eastAsia="Times New Roman" w:hAnsi="Arial" w:cs="Arial"/>
          <w:sz w:val="20"/>
          <w:szCs w:val="20"/>
          <w:lang w:eastAsia="cs-CZ"/>
        </w:rPr>
      </w:pPr>
    </w:p>
    <w:p w:rsidR="000067E6" w:rsidRPr="0001406D" w:rsidRDefault="000067E6" w:rsidP="000067E6">
      <w:pPr>
        <w:autoSpaceDE w:val="0"/>
        <w:spacing w:after="120"/>
        <w:ind w:left="342"/>
        <w:jc w:val="both"/>
        <w:rPr>
          <w:rFonts w:ascii="Arial" w:hAnsi="Arial" w:cs="Arial"/>
          <w:color w:val="000000"/>
          <w:sz w:val="20"/>
          <w:szCs w:val="20"/>
        </w:rPr>
      </w:pPr>
    </w:p>
    <w:p w:rsidR="0079279B" w:rsidRPr="0001406D" w:rsidRDefault="00437D6A" w:rsidP="0079279B">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V </w:t>
      </w:r>
      <w:r w:rsidR="00E95ACB">
        <w:rPr>
          <w:rFonts w:ascii="Arial" w:eastAsia="Times New Roman" w:hAnsi="Arial" w:cs="Arial"/>
          <w:sz w:val="20"/>
          <w:szCs w:val="20"/>
          <w:lang w:eastAsia="ar-SA"/>
        </w:rPr>
        <w:t>Praze</w:t>
      </w:r>
      <w:r>
        <w:rPr>
          <w:rFonts w:ascii="Arial" w:eastAsia="Times New Roman" w:hAnsi="Arial" w:cs="Arial"/>
          <w:sz w:val="20"/>
          <w:szCs w:val="20"/>
          <w:lang w:eastAsia="ar-SA"/>
        </w:rPr>
        <w:t xml:space="preserve"> dne </w:t>
      </w:r>
      <w:r w:rsidR="00582C1C">
        <w:rPr>
          <w:rFonts w:ascii="Arial" w:eastAsia="Times New Roman" w:hAnsi="Arial" w:cs="Arial"/>
          <w:sz w:val="20"/>
          <w:szCs w:val="20"/>
          <w:lang w:eastAsia="ar-SA"/>
        </w:rPr>
        <w:tab/>
      </w:r>
      <w:r w:rsidR="00582C1C">
        <w:rPr>
          <w:rFonts w:ascii="Arial" w:eastAsia="Times New Roman" w:hAnsi="Arial" w:cs="Arial"/>
          <w:sz w:val="20"/>
          <w:szCs w:val="20"/>
          <w:lang w:eastAsia="ar-SA"/>
        </w:rPr>
        <w:tab/>
      </w:r>
      <w:r w:rsidR="00582C1C">
        <w:rPr>
          <w:rFonts w:ascii="Arial" w:eastAsia="Times New Roman" w:hAnsi="Arial" w:cs="Arial"/>
          <w:sz w:val="20"/>
          <w:szCs w:val="20"/>
          <w:lang w:eastAsia="ar-SA"/>
        </w:rPr>
        <w:tab/>
      </w:r>
      <w:r w:rsidR="00582C1C">
        <w:rPr>
          <w:rFonts w:ascii="Arial" w:eastAsia="Times New Roman" w:hAnsi="Arial" w:cs="Arial"/>
          <w:sz w:val="20"/>
          <w:szCs w:val="20"/>
          <w:lang w:eastAsia="ar-SA"/>
        </w:rPr>
        <w:tab/>
        <w:t xml:space="preserve">         </w:t>
      </w:r>
      <w:r w:rsidR="00E95ACB">
        <w:rPr>
          <w:rFonts w:ascii="Arial" w:eastAsia="Times New Roman" w:hAnsi="Arial" w:cs="Arial"/>
          <w:sz w:val="20"/>
          <w:szCs w:val="20"/>
          <w:lang w:eastAsia="ar-SA"/>
        </w:rPr>
        <w:tab/>
      </w:r>
      <w:r w:rsidR="00E95ACB">
        <w:rPr>
          <w:rFonts w:ascii="Arial" w:eastAsia="Times New Roman" w:hAnsi="Arial" w:cs="Arial"/>
          <w:sz w:val="20"/>
          <w:szCs w:val="20"/>
          <w:lang w:eastAsia="ar-SA"/>
        </w:rPr>
        <w:tab/>
      </w:r>
      <w:r w:rsidR="00E95ACB">
        <w:rPr>
          <w:rFonts w:ascii="Arial" w:eastAsia="Times New Roman" w:hAnsi="Arial" w:cs="Arial"/>
          <w:sz w:val="20"/>
          <w:szCs w:val="20"/>
          <w:lang w:eastAsia="ar-SA"/>
        </w:rPr>
        <w:tab/>
      </w:r>
      <w:proofErr w:type="gramStart"/>
      <w:r w:rsidR="0079279B" w:rsidRPr="00236F7D">
        <w:rPr>
          <w:rFonts w:ascii="Arial" w:eastAsia="Times New Roman" w:hAnsi="Arial" w:cs="Arial"/>
          <w:sz w:val="20"/>
          <w:szCs w:val="20"/>
          <w:lang w:eastAsia="ar-SA"/>
        </w:rPr>
        <w:t xml:space="preserve">V </w:t>
      </w:r>
      <w:r w:rsidR="00E95ACB">
        <w:rPr>
          <w:rFonts w:ascii="Arial" w:eastAsia="Times New Roman" w:hAnsi="Arial" w:cs="Arial"/>
          <w:sz w:val="20"/>
          <w:szCs w:val="20"/>
          <w:lang w:eastAsia="ar-SA"/>
        </w:rPr>
        <w:t xml:space="preserve"> </w:t>
      </w:r>
      <w:r w:rsidR="001610B0">
        <w:rPr>
          <w:rFonts w:ascii="Arial" w:eastAsia="Times New Roman" w:hAnsi="Arial" w:cs="Arial"/>
          <w:sz w:val="20"/>
          <w:szCs w:val="20"/>
          <w:lang w:eastAsia="ar-SA"/>
        </w:rPr>
        <w:t>Praze</w:t>
      </w:r>
      <w:proofErr w:type="gramEnd"/>
      <w:r w:rsidR="00E95ACB">
        <w:rPr>
          <w:rFonts w:ascii="Arial" w:eastAsia="Times New Roman" w:hAnsi="Arial" w:cs="Arial"/>
          <w:sz w:val="20"/>
          <w:szCs w:val="20"/>
          <w:lang w:eastAsia="ar-SA"/>
        </w:rPr>
        <w:t xml:space="preserve">     </w:t>
      </w:r>
      <w:r w:rsidR="0079279B" w:rsidRPr="00236F7D">
        <w:rPr>
          <w:rFonts w:ascii="Arial" w:eastAsia="Times New Roman" w:hAnsi="Arial" w:cs="Arial"/>
          <w:sz w:val="20"/>
          <w:szCs w:val="20"/>
          <w:lang w:eastAsia="ar-SA"/>
        </w:rPr>
        <w:t>dne</w:t>
      </w:r>
      <w:r w:rsidR="00582C1C" w:rsidRPr="00236F7D">
        <w:rPr>
          <w:rFonts w:ascii="Arial" w:eastAsia="Times New Roman" w:hAnsi="Arial" w:cs="Arial"/>
          <w:sz w:val="20"/>
          <w:szCs w:val="20"/>
          <w:lang w:eastAsia="ar-SA"/>
        </w:rPr>
        <w:t xml:space="preserve"> </w:t>
      </w:r>
    </w:p>
    <w:p w:rsidR="0079279B" w:rsidRPr="0001406D" w:rsidRDefault="0079279B" w:rsidP="0079279B">
      <w:pPr>
        <w:suppressAutoHyphens/>
        <w:spacing w:after="0" w:line="240" w:lineRule="auto"/>
        <w:rPr>
          <w:rFonts w:ascii="Arial" w:eastAsia="Times New Roman" w:hAnsi="Arial" w:cs="Arial"/>
          <w:sz w:val="20"/>
          <w:szCs w:val="20"/>
          <w:lang w:eastAsia="ar-SA"/>
        </w:rPr>
      </w:pPr>
    </w:p>
    <w:p w:rsidR="0079279B" w:rsidRPr="0001406D" w:rsidRDefault="0079279B" w:rsidP="0079279B">
      <w:pPr>
        <w:suppressAutoHyphens/>
        <w:spacing w:after="0" w:line="240" w:lineRule="auto"/>
        <w:rPr>
          <w:rFonts w:ascii="Arial" w:eastAsia="Times New Roman" w:hAnsi="Arial" w:cs="Arial"/>
          <w:sz w:val="20"/>
          <w:szCs w:val="20"/>
          <w:lang w:eastAsia="ar-SA"/>
        </w:rPr>
      </w:pPr>
      <w:r w:rsidRPr="0001406D">
        <w:rPr>
          <w:rFonts w:ascii="Arial" w:eastAsia="Times New Roman" w:hAnsi="Arial" w:cs="Arial"/>
          <w:sz w:val="20"/>
          <w:szCs w:val="20"/>
          <w:lang w:eastAsia="ar-SA"/>
        </w:rPr>
        <w:t>Za objednatele:</w:t>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t>Za zhotovitele:</w:t>
      </w:r>
    </w:p>
    <w:p w:rsidR="0079279B" w:rsidRPr="0001406D" w:rsidRDefault="0079279B" w:rsidP="0079279B">
      <w:pPr>
        <w:suppressAutoHyphens/>
        <w:spacing w:after="0" w:line="240" w:lineRule="auto"/>
        <w:rPr>
          <w:rFonts w:ascii="Arial" w:eastAsia="Times New Roman" w:hAnsi="Arial" w:cs="Arial"/>
          <w:sz w:val="20"/>
          <w:szCs w:val="20"/>
          <w:lang w:eastAsia="ar-SA"/>
        </w:rPr>
      </w:pPr>
    </w:p>
    <w:p w:rsidR="0079279B" w:rsidRPr="0001406D" w:rsidRDefault="0079279B" w:rsidP="0079279B">
      <w:pPr>
        <w:suppressAutoHyphens/>
        <w:spacing w:after="0" w:line="240" w:lineRule="auto"/>
        <w:rPr>
          <w:rFonts w:ascii="Arial" w:eastAsia="Times New Roman" w:hAnsi="Arial" w:cs="Arial"/>
          <w:sz w:val="20"/>
          <w:szCs w:val="20"/>
          <w:lang w:eastAsia="ar-SA"/>
        </w:rPr>
      </w:pPr>
    </w:p>
    <w:p w:rsidR="0079279B" w:rsidRPr="0001406D" w:rsidRDefault="0079279B" w:rsidP="0079279B">
      <w:pPr>
        <w:suppressAutoHyphens/>
        <w:spacing w:after="0" w:line="240" w:lineRule="auto"/>
        <w:rPr>
          <w:rFonts w:ascii="Arial" w:eastAsia="Times New Roman" w:hAnsi="Arial" w:cs="Arial"/>
          <w:sz w:val="20"/>
          <w:szCs w:val="20"/>
          <w:lang w:eastAsia="ar-SA"/>
        </w:rPr>
      </w:pPr>
    </w:p>
    <w:p w:rsidR="0079279B" w:rsidRPr="0001406D" w:rsidRDefault="0079279B" w:rsidP="0079279B">
      <w:pPr>
        <w:suppressAutoHyphens/>
        <w:spacing w:after="0" w:line="240" w:lineRule="auto"/>
        <w:rPr>
          <w:rFonts w:ascii="Arial" w:eastAsia="Times New Roman" w:hAnsi="Arial" w:cs="Arial"/>
          <w:sz w:val="20"/>
          <w:szCs w:val="20"/>
          <w:lang w:eastAsia="ar-SA"/>
        </w:rPr>
      </w:pPr>
      <w:r w:rsidRPr="0001406D">
        <w:rPr>
          <w:rFonts w:ascii="Arial" w:eastAsia="Times New Roman" w:hAnsi="Arial" w:cs="Arial"/>
          <w:sz w:val="20"/>
          <w:szCs w:val="20"/>
          <w:lang w:eastAsia="ar-SA"/>
        </w:rPr>
        <w:t>…………………………………</w:t>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r>
      <w:r w:rsidRPr="0001406D">
        <w:rPr>
          <w:rFonts w:ascii="Arial" w:eastAsia="Times New Roman" w:hAnsi="Arial" w:cs="Arial"/>
          <w:sz w:val="20"/>
          <w:szCs w:val="20"/>
          <w:lang w:eastAsia="ar-SA"/>
        </w:rPr>
        <w:tab/>
        <w:t>……………………………</w:t>
      </w:r>
    </w:p>
    <w:p w:rsidR="0079279B" w:rsidRPr="0001406D" w:rsidRDefault="0079279B" w:rsidP="0079279B">
      <w:pPr>
        <w:suppressAutoHyphens/>
        <w:spacing w:after="0" w:line="240" w:lineRule="auto"/>
        <w:rPr>
          <w:rFonts w:ascii="Arial" w:eastAsia="Times New Roman" w:hAnsi="Arial" w:cs="Arial"/>
          <w:b/>
          <w:sz w:val="20"/>
          <w:szCs w:val="20"/>
          <w:lang w:eastAsia="ar-SA"/>
        </w:rPr>
      </w:pPr>
      <w:r w:rsidRPr="0001406D">
        <w:rPr>
          <w:rFonts w:ascii="Arial" w:eastAsia="Times New Roman" w:hAnsi="Arial" w:cs="Arial"/>
          <w:b/>
          <w:sz w:val="20"/>
          <w:szCs w:val="20"/>
          <w:lang w:eastAsia="ar-SA"/>
        </w:rPr>
        <w:t>M</w:t>
      </w:r>
      <w:r w:rsidR="00E95ACB">
        <w:rPr>
          <w:rFonts w:ascii="Arial" w:eastAsia="Times New Roman" w:hAnsi="Arial" w:cs="Arial"/>
          <w:b/>
          <w:sz w:val="20"/>
          <w:szCs w:val="20"/>
          <w:lang w:eastAsia="ar-SA"/>
        </w:rPr>
        <w:t>gr. Marek Junek, Ph.D.</w:t>
      </w:r>
      <w:r w:rsidR="00236F7D">
        <w:rPr>
          <w:rFonts w:ascii="Arial" w:eastAsia="Times New Roman" w:hAnsi="Arial" w:cs="Arial"/>
          <w:sz w:val="20"/>
          <w:szCs w:val="20"/>
          <w:lang w:eastAsia="ar-SA"/>
        </w:rPr>
        <w:tab/>
      </w:r>
      <w:r w:rsidR="00236F7D">
        <w:rPr>
          <w:rFonts w:ascii="Arial" w:eastAsia="Times New Roman" w:hAnsi="Arial" w:cs="Arial"/>
          <w:sz w:val="20"/>
          <w:szCs w:val="20"/>
          <w:lang w:eastAsia="ar-SA"/>
        </w:rPr>
        <w:tab/>
      </w:r>
      <w:r w:rsidR="00236F7D">
        <w:rPr>
          <w:rFonts w:ascii="Arial" w:eastAsia="Times New Roman" w:hAnsi="Arial" w:cs="Arial"/>
          <w:sz w:val="20"/>
          <w:szCs w:val="20"/>
          <w:lang w:eastAsia="ar-SA"/>
        </w:rPr>
        <w:tab/>
      </w:r>
      <w:r w:rsidR="00236F7D">
        <w:rPr>
          <w:rFonts w:ascii="Arial" w:eastAsia="Times New Roman" w:hAnsi="Arial" w:cs="Arial"/>
          <w:sz w:val="20"/>
          <w:szCs w:val="20"/>
          <w:lang w:eastAsia="ar-SA"/>
        </w:rPr>
        <w:tab/>
      </w:r>
      <w:r w:rsidR="00236F7D">
        <w:rPr>
          <w:rFonts w:ascii="Arial" w:eastAsia="Times New Roman" w:hAnsi="Arial" w:cs="Arial"/>
          <w:sz w:val="20"/>
          <w:szCs w:val="20"/>
          <w:lang w:eastAsia="ar-SA"/>
        </w:rPr>
        <w:tab/>
      </w:r>
      <w:r w:rsidR="001610B0" w:rsidRPr="001610B0">
        <w:rPr>
          <w:rFonts w:ascii="Arial" w:eastAsia="Times New Roman" w:hAnsi="Arial" w:cs="Arial"/>
          <w:b/>
          <w:bCs/>
          <w:sz w:val="20"/>
          <w:szCs w:val="20"/>
          <w:lang w:eastAsia="ar-SA"/>
        </w:rPr>
        <w:t xml:space="preserve">Štěpán </w:t>
      </w:r>
      <w:proofErr w:type="spellStart"/>
      <w:r w:rsidR="001610B0" w:rsidRPr="001610B0">
        <w:rPr>
          <w:rFonts w:ascii="Arial" w:eastAsia="Times New Roman" w:hAnsi="Arial" w:cs="Arial"/>
          <w:b/>
          <w:bCs/>
          <w:sz w:val="20"/>
          <w:szCs w:val="20"/>
          <w:lang w:eastAsia="ar-SA"/>
        </w:rPr>
        <w:t>Kleník</w:t>
      </w:r>
      <w:proofErr w:type="spellEnd"/>
    </w:p>
    <w:p w:rsidR="0079279B" w:rsidRPr="0001406D" w:rsidRDefault="00236F7D" w:rsidP="00E95ACB">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sidR="0079279B" w:rsidRPr="0001406D">
        <w:rPr>
          <w:rFonts w:ascii="Arial" w:eastAsia="Times New Roman" w:hAnsi="Arial" w:cs="Arial"/>
          <w:sz w:val="20"/>
          <w:szCs w:val="20"/>
          <w:lang w:eastAsia="ar-SA"/>
        </w:rPr>
        <w:tab/>
      </w:r>
      <w:r w:rsidR="0079279B" w:rsidRPr="0001406D">
        <w:rPr>
          <w:rFonts w:ascii="Arial" w:eastAsia="Times New Roman" w:hAnsi="Arial" w:cs="Arial"/>
          <w:sz w:val="20"/>
          <w:szCs w:val="20"/>
          <w:lang w:eastAsia="ar-SA"/>
        </w:rPr>
        <w:tab/>
        <w:t xml:space="preserve">    </w:t>
      </w:r>
      <w:r w:rsidR="0079279B" w:rsidRPr="0001406D">
        <w:rPr>
          <w:rFonts w:ascii="Arial" w:eastAsia="Times New Roman" w:hAnsi="Arial" w:cs="Arial"/>
          <w:sz w:val="20"/>
          <w:szCs w:val="20"/>
          <w:lang w:eastAsia="ar-SA"/>
        </w:rPr>
        <w:tab/>
      </w:r>
    </w:p>
    <w:p w:rsidR="000067E6" w:rsidRPr="00EC50DE" w:rsidRDefault="000067E6" w:rsidP="00E95ACB">
      <w:pPr>
        <w:tabs>
          <w:tab w:val="left" w:pos="426"/>
        </w:tabs>
        <w:ind w:left="426"/>
        <w:jc w:val="both"/>
        <w:rPr>
          <w:rFonts w:ascii="Arial" w:hAnsi="Arial" w:cs="Arial"/>
          <w:sz w:val="20"/>
          <w:szCs w:val="20"/>
        </w:rPr>
      </w:pPr>
    </w:p>
    <w:sectPr w:rsidR="000067E6" w:rsidRPr="00EC50D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0A" w:rsidRDefault="00D5040A">
      <w:r>
        <w:separator/>
      </w:r>
    </w:p>
  </w:endnote>
  <w:endnote w:type="continuationSeparator" w:id="0">
    <w:p w:rsidR="00D5040A" w:rsidRDefault="00D5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19" w:rsidRDefault="00676F19" w:rsidP="00A550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76F19" w:rsidRDefault="00676F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68684"/>
      <w:docPartObj>
        <w:docPartGallery w:val="Page Numbers (Bottom of Page)"/>
        <w:docPartUnique/>
      </w:docPartObj>
    </w:sdtPr>
    <w:sdtEndPr/>
    <w:sdtContent>
      <w:p w:rsidR="001610B0" w:rsidRDefault="001610B0">
        <w:pPr>
          <w:pStyle w:val="Zpat"/>
          <w:jc w:val="center"/>
        </w:pPr>
        <w:r>
          <w:fldChar w:fldCharType="begin"/>
        </w:r>
        <w:r>
          <w:instrText>PAGE   \* MERGEFORMAT</w:instrText>
        </w:r>
        <w:r>
          <w:fldChar w:fldCharType="separate"/>
        </w:r>
        <w:r>
          <w:t>2</w:t>
        </w:r>
        <w:r>
          <w:fldChar w:fldCharType="end"/>
        </w:r>
      </w:p>
    </w:sdtContent>
  </w:sdt>
  <w:p w:rsidR="001610B0" w:rsidRDefault="001610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0A" w:rsidRDefault="00D5040A">
      <w:r>
        <w:separator/>
      </w:r>
    </w:p>
  </w:footnote>
  <w:footnote w:type="continuationSeparator" w:id="0">
    <w:p w:rsidR="00D5040A" w:rsidRDefault="00D5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19" w:rsidRPr="00F37770" w:rsidRDefault="00676F19" w:rsidP="00640CB5">
    <w:pPr>
      <w:pStyle w:val="Nadpis1"/>
      <w:numPr>
        <w:ilvl w:val="0"/>
        <w:numId w:val="0"/>
      </w:num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singleLevel"/>
    <w:tmpl w:val="0000000D"/>
    <w:name w:val="WW8Num12"/>
    <w:lvl w:ilvl="0">
      <w:start w:val="1"/>
      <w:numFmt w:val="decimal"/>
      <w:lvlText w:val="%1."/>
      <w:lvlJc w:val="left"/>
      <w:pPr>
        <w:tabs>
          <w:tab w:val="num" w:pos="720"/>
        </w:tabs>
        <w:ind w:left="720" w:hanging="36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7"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8"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9" w15:restartNumberingAfterBreak="0">
    <w:nsid w:val="052222CD"/>
    <w:multiLevelType w:val="hybridMultilevel"/>
    <w:tmpl w:val="8C5AEA82"/>
    <w:lvl w:ilvl="0" w:tplc="BA8AE57C">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1" w15:restartNumberingAfterBreak="0">
    <w:nsid w:val="09C50291"/>
    <w:multiLevelType w:val="hybridMultilevel"/>
    <w:tmpl w:val="775C7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CF039A"/>
    <w:multiLevelType w:val="hybridMultilevel"/>
    <w:tmpl w:val="CB04E4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42F74EF"/>
    <w:multiLevelType w:val="hybridMultilevel"/>
    <w:tmpl w:val="2B467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1D7BC7"/>
    <w:multiLevelType w:val="hybridMultilevel"/>
    <w:tmpl w:val="3E082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1E16F6"/>
    <w:multiLevelType w:val="hybridMultilevel"/>
    <w:tmpl w:val="FFF62E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FA237EF"/>
    <w:multiLevelType w:val="hybridMultilevel"/>
    <w:tmpl w:val="048481E8"/>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17" w15:restartNumberingAfterBreak="0">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55C7864"/>
    <w:multiLevelType w:val="hybridMultilevel"/>
    <w:tmpl w:val="BBE82A3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5A84E83"/>
    <w:multiLevelType w:val="hybridMultilevel"/>
    <w:tmpl w:val="7E90FD46"/>
    <w:lvl w:ilvl="0" w:tplc="041B0013">
      <w:start w:val="1"/>
      <w:numFmt w:val="upperRoman"/>
      <w:lvlText w:val="%1."/>
      <w:lvlJc w:val="righ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FB2D00"/>
    <w:multiLevelType w:val="hybridMultilevel"/>
    <w:tmpl w:val="3012ADE8"/>
    <w:lvl w:ilvl="0" w:tplc="0000000A">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D4524"/>
    <w:multiLevelType w:val="hybridMultilevel"/>
    <w:tmpl w:val="A076602C"/>
    <w:lvl w:ilvl="0" w:tplc="049E592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D05C17"/>
    <w:multiLevelType w:val="hybridMultilevel"/>
    <w:tmpl w:val="71BE0F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B044D09"/>
    <w:multiLevelType w:val="hybridMultilevel"/>
    <w:tmpl w:val="0DEC8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3F74DC"/>
    <w:multiLevelType w:val="hybridMultilevel"/>
    <w:tmpl w:val="775C7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BD1E6F"/>
    <w:multiLevelType w:val="hybridMultilevel"/>
    <w:tmpl w:val="8B4E9FA2"/>
    <w:lvl w:ilvl="0" w:tplc="BE00A0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C0624D7"/>
    <w:multiLevelType w:val="hybridMultilevel"/>
    <w:tmpl w:val="E6446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A5767"/>
    <w:multiLevelType w:val="hybridMultilevel"/>
    <w:tmpl w:val="7494BBC2"/>
    <w:lvl w:ilvl="0" w:tplc="ABF2EA44">
      <w:start w:val="1"/>
      <w:numFmt w:val="decimal"/>
      <w:lvlText w:val="%1."/>
      <w:lvlJc w:val="left"/>
      <w:pPr>
        <w:ind w:left="1212"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D1643B2"/>
    <w:multiLevelType w:val="hybridMultilevel"/>
    <w:tmpl w:val="6A2A3D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0F295D"/>
    <w:multiLevelType w:val="hybridMultilevel"/>
    <w:tmpl w:val="775C7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7A5B3DDE"/>
    <w:multiLevelType w:val="multilevel"/>
    <w:tmpl w:val="6E089F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D9B713E"/>
    <w:multiLevelType w:val="hybridMultilevel"/>
    <w:tmpl w:val="3E082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A91650"/>
    <w:multiLevelType w:val="hybridMultilevel"/>
    <w:tmpl w:val="2B467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CE2917"/>
    <w:multiLevelType w:val="hybridMultilevel"/>
    <w:tmpl w:val="C69270B0"/>
    <w:lvl w:ilvl="0" w:tplc="0478AEF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C778E6"/>
    <w:multiLevelType w:val="hybridMultilevel"/>
    <w:tmpl w:val="775C7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21"/>
  </w:num>
  <w:num w:numId="12">
    <w:abstractNumId w:val="10"/>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13">
    <w:abstractNumId w:val="31"/>
  </w:num>
  <w:num w:numId="14">
    <w:abstractNumId w:val="29"/>
  </w:num>
  <w:num w:numId="15">
    <w:abstractNumId w:val="16"/>
  </w:num>
  <w:num w:numId="16">
    <w:abstractNumId w:val="34"/>
  </w:num>
  <w:num w:numId="17">
    <w:abstractNumId w:val="36"/>
  </w:num>
  <w:num w:numId="18">
    <w:abstractNumId w:val="24"/>
  </w:num>
  <w:num w:numId="19">
    <w:abstractNumId w:val="11"/>
  </w:num>
  <w:num w:numId="20">
    <w:abstractNumId w:val="30"/>
  </w:num>
  <w:num w:numId="21">
    <w:abstractNumId w:val="33"/>
  </w:num>
  <w:num w:numId="22">
    <w:abstractNumId w:val="23"/>
  </w:num>
  <w:num w:numId="23">
    <w:abstractNumId w:val="25"/>
  </w:num>
  <w:num w:numId="24">
    <w:abstractNumId w:val="13"/>
  </w:num>
  <w:num w:numId="25">
    <w:abstractNumId w:val="14"/>
  </w:num>
  <w:num w:numId="26">
    <w:abstractNumId w:val="19"/>
  </w:num>
  <w:num w:numId="27">
    <w:abstractNumId w:val="35"/>
  </w:num>
  <w:num w:numId="28">
    <w:abstractNumId w:val="27"/>
  </w:num>
  <w:num w:numId="29">
    <w:abstractNumId w:val="12"/>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22"/>
  </w:num>
  <w:num w:numId="36">
    <w:abstractNumId w:val="28"/>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E6"/>
    <w:rsid w:val="000067E6"/>
    <w:rsid w:val="0001406D"/>
    <w:rsid w:val="00020667"/>
    <w:rsid w:val="000339E3"/>
    <w:rsid w:val="0004525A"/>
    <w:rsid w:val="00067C4B"/>
    <w:rsid w:val="000716E7"/>
    <w:rsid w:val="00080DC4"/>
    <w:rsid w:val="00091EF2"/>
    <w:rsid w:val="00095692"/>
    <w:rsid w:val="00095E0E"/>
    <w:rsid w:val="000A3A80"/>
    <w:rsid w:val="000B7ED0"/>
    <w:rsid w:val="000D3E56"/>
    <w:rsid w:val="000D7970"/>
    <w:rsid w:val="000F58EB"/>
    <w:rsid w:val="001067E5"/>
    <w:rsid w:val="00134A44"/>
    <w:rsid w:val="001541B1"/>
    <w:rsid w:val="00155E5A"/>
    <w:rsid w:val="001610B0"/>
    <w:rsid w:val="0016510D"/>
    <w:rsid w:val="001B7FFC"/>
    <w:rsid w:val="001C0912"/>
    <w:rsid w:val="001E2A78"/>
    <w:rsid w:val="001E36DC"/>
    <w:rsid w:val="001F0E45"/>
    <w:rsid w:val="001F4FB0"/>
    <w:rsid w:val="00210AB3"/>
    <w:rsid w:val="00212988"/>
    <w:rsid w:val="00222D76"/>
    <w:rsid w:val="00236F7D"/>
    <w:rsid w:val="002374C9"/>
    <w:rsid w:val="00242441"/>
    <w:rsid w:val="00251B57"/>
    <w:rsid w:val="002722DB"/>
    <w:rsid w:val="00293AB4"/>
    <w:rsid w:val="002A086C"/>
    <w:rsid w:val="002A0FC1"/>
    <w:rsid w:val="002B29C9"/>
    <w:rsid w:val="002F5EA4"/>
    <w:rsid w:val="00300E2B"/>
    <w:rsid w:val="00301686"/>
    <w:rsid w:val="003127F4"/>
    <w:rsid w:val="00314EB9"/>
    <w:rsid w:val="00322C41"/>
    <w:rsid w:val="00333E62"/>
    <w:rsid w:val="0034452F"/>
    <w:rsid w:val="0035179F"/>
    <w:rsid w:val="003C5180"/>
    <w:rsid w:val="003D1A08"/>
    <w:rsid w:val="003E4F6F"/>
    <w:rsid w:val="003F6F73"/>
    <w:rsid w:val="00403DA8"/>
    <w:rsid w:val="004053C8"/>
    <w:rsid w:val="00416314"/>
    <w:rsid w:val="00431113"/>
    <w:rsid w:val="00437D6A"/>
    <w:rsid w:val="00442DAF"/>
    <w:rsid w:val="004438C8"/>
    <w:rsid w:val="004546BE"/>
    <w:rsid w:val="004955CC"/>
    <w:rsid w:val="004C49BF"/>
    <w:rsid w:val="004E5E8E"/>
    <w:rsid w:val="00511EE2"/>
    <w:rsid w:val="00530B15"/>
    <w:rsid w:val="00536ACC"/>
    <w:rsid w:val="005544CD"/>
    <w:rsid w:val="005553BB"/>
    <w:rsid w:val="0055571A"/>
    <w:rsid w:val="00565AF2"/>
    <w:rsid w:val="00582C1C"/>
    <w:rsid w:val="00596B5A"/>
    <w:rsid w:val="005A7009"/>
    <w:rsid w:val="005B3EED"/>
    <w:rsid w:val="005B4D8C"/>
    <w:rsid w:val="005B5973"/>
    <w:rsid w:val="006325AB"/>
    <w:rsid w:val="00640CB5"/>
    <w:rsid w:val="00652D8D"/>
    <w:rsid w:val="006551C9"/>
    <w:rsid w:val="00655A01"/>
    <w:rsid w:val="00666902"/>
    <w:rsid w:val="00675007"/>
    <w:rsid w:val="00676F19"/>
    <w:rsid w:val="0069575E"/>
    <w:rsid w:val="00697E75"/>
    <w:rsid w:val="006B0EB2"/>
    <w:rsid w:val="006E4342"/>
    <w:rsid w:val="00700FA9"/>
    <w:rsid w:val="007056B9"/>
    <w:rsid w:val="007061FB"/>
    <w:rsid w:val="0070745A"/>
    <w:rsid w:val="00714072"/>
    <w:rsid w:val="00732840"/>
    <w:rsid w:val="00733E0F"/>
    <w:rsid w:val="007366EC"/>
    <w:rsid w:val="00756AF1"/>
    <w:rsid w:val="007617FE"/>
    <w:rsid w:val="00772293"/>
    <w:rsid w:val="00776049"/>
    <w:rsid w:val="0079279B"/>
    <w:rsid w:val="00794AA8"/>
    <w:rsid w:val="007C3E6E"/>
    <w:rsid w:val="007D442C"/>
    <w:rsid w:val="007E69F4"/>
    <w:rsid w:val="007F032A"/>
    <w:rsid w:val="007F731D"/>
    <w:rsid w:val="0080098B"/>
    <w:rsid w:val="008121AD"/>
    <w:rsid w:val="008315C3"/>
    <w:rsid w:val="00836644"/>
    <w:rsid w:val="008406E3"/>
    <w:rsid w:val="00843A2D"/>
    <w:rsid w:val="00850E64"/>
    <w:rsid w:val="00867B22"/>
    <w:rsid w:val="00894795"/>
    <w:rsid w:val="00897A45"/>
    <w:rsid w:val="008A3036"/>
    <w:rsid w:val="008B6407"/>
    <w:rsid w:val="008C2431"/>
    <w:rsid w:val="008C3B55"/>
    <w:rsid w:val="008F57D5"/>
    <w:rsid w:val="009133CC"/>
    <w:rsid w:val="0092652C"/>
    <w:rsid w:val="009375CA"/>
    <w:rsid w:val="00991C36"/>
    <w:rsid w:val="009A7581"/>
    <w:rsid w:val="009C5C02"/>
    <w:rsid w:val="009E7311"/>
    <w:rsid w:val="00A01DC6"/>
    <w:rsid w:val="00A0565E"/>
    <w:rsid w:val="00A5502F"/>
    <w:rsid w:val="00A718F7"/>
    <w:rsid w:val="00A87511"/>
    <w:rsid w:val="00AD14EB"/>
    <w:rsid w:val="00AE2073"/>
    <w:rsid w:val="00B1508B"/>
    <w:rsid w:val="00B21734"/>
    <w:rsid w:val="00B2403B"/>
    <w:rsid w:val="00B3703B"/>
    <w:rsid w:val="00B50B1E"/>
    <w:rsid w:val="00B50B44"/>
    <w:rsid w:val="00B765D6"/>
    <w:rsid w:val="00B8024C"/>
    <w:rsid w:val="00B91219"/>
    <w:rsid w:val="00B914AC"/>
    <w:rsid w:val="00BA4E48"/>
    <w:rsid w:val="00BB5E75"/>
    <w:rsid w:val="00C17CD4"/>
    <w:rsid w:val="00C421D3"/>
    <w:rsid w:val="00C43464"/>
    <w:rsid w:val="00C4367E"/>
    <w:rsid w:val="00C467B8"/>
    <w:rsid w:val="00C62911"/>
    <w:rsid w:val="00C7097A"/>
    <w:rsid w:val="00C8737C"/>
    <w:rsid w:val="00C877AF"/>
    <w:rsid w:val="00C936A3"/>
    <w:rsid w:val="00CA675D"/>
    <w:rsid w:val="00CA764D"/>
    <w:rsid w:val="00CB0EAB"/>
    <w:rsid w:val="00CC1C26"/>
    <w:rsid w:val="00CD7C97"/>
    <w:rsid w:val="00D13B8A"/>
    <w:rsid w:val="00D17362"/>
    <w:rsid w:val="00D42B97"/>
    <w:rsid w:val="00D5040A"/>
    <w:rsid w:val="00D6176B"/>
    <w:rsid w:val="00D62F6C"/>
    <w:rsid w:val="00D81F12"/>
    <w:rsid w:val="00D90EA2"/>
    <w:rsid w:val="00DB631B"/>
    <w:rsid w:val="00DD46BE"/>
    <w:rsid w:val="00DF482E"/>
    <w:rsid w:val="00DF60EF"/>
    <w:rsid w:val="00E0004B"/>
    <w:rsid w:val="00E00C37"/>
    <w:rsid w:val="00E046D4"/>
    <w:rsid w:val="00E06A37"/>
    <w:rsid w:val="00E148B1"/>
    <w:rsid w:val="00E1786E"/>
    <w:rsid w:val="00E329C2"/>
    <w:rsid w:val="00E46B64"/>
    <w:rsid w:val="00E715C2"/>
    <w:rsid w:val="00E76753"/>
    <w:rsid w:val="00E8567A"/>
    <w:rsid w:val="00E86CC2"/>
    <w:rsid w:val="00E95ACB"/>
    <w:rsid w:val="00E96AC5"/>
    <w:rsid w:val="00EC1112"/>
    <w:rsid w:val="00EC50DE"/>
    <w:rsid w:val="00EE0301"/>
    <w:rsid w:val="00EE0676"/>
    <w:rsid w:val="00EF052E"/>
    <w:rsid w:val="00F151DD"/>
    <w:rsid w:val="00F1534D"/>
    <w:rsid w:val="00F3288D"/>
    <w:rsid w:val="00F37770"/>
    <w:rsid w:val="00F46C92"/>
    <w:rsid w:val="00F60AE5"/>
    <w:rsid w:val="00F610DF"/>
    <w:rsid w:val="00F71869"/>
    <w:rsid w:val="00FA6E59"/>
    <w:rsid w:val="00FB27EE"/>
    <w:rsid w:val="00FC28A6"/>
    <w:rsid w:val="00FD460D"/>
    <w:rsid w:val="00FE3027"/>
    <w:rsid w:val="00FE58B7"/>
    <w:rsid w:val="00FF2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1A10"/>
  <w15:docId w15:val="{646B07AA-4BC6-412D-B22E-50A371DC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067E6"/>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0067E6"/>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0067E6"/>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67E6"/>
    <w:pPr>
      <w:widowControl w:val="0"/>
      <w:suppressAutoHyphens/>
      <w:autoSpaceDE w:val="0"/>
    </w:pPr>
    <w:rPr>
      <w:color w:val="000000"/>
      <w:sz w:val="24"/>
      <w:szCs w:val="24"/>
      <w:lang w:eastAsia="ar-SA"/>
    </w:rPr>
  </w:style>
  <w:style w:type="character" w:styleId="Hypertextovodkaz">
    <w:name w:val="Hyperlink"/>
    <w:unhideWhenUsed/>
    <w:rsid w:val="000067E6"/>
    <w:rPr>
      <w:color w:val="FF8400"/>
      <w:u w:val="single"/>
    </w:rPr>
  </w:style>
  <w:style w:type="paragraph" w:customStyle="1" w:styleId="1slaSEZChar1">
    <w:name w:val="(1) čísla SEZ Char1"/>
    <w:basedOn w:val="3slovanChar"/>
    <w:rsid w:val="000067E6"/>
    <w:rPr>
      <w:szCs w:val="22"/>
    </w:rPr>
  </w:style>
  <w:style w:type="paragraph" w:customStyle="1" w:styleId="4slovanChar">
    <w:name w:val="(4) číslované Char"/>
    <w:basedOn w:val="Normln"/>
    <w:rsid w:val="000067E6"/>
    <w:pPr>
      <w:numPr>
        <w:ilvl w:val="3"/>
        <w:numId w:val="12"/>
      </w:numPr>
      <w:spacing w:before="120" w:after="0" w:line="240" w:lineRule="auto"/>
      <w:jc w:val="both"/>
    </w:pPr>
    <w:rPr>
      <w:rFonts w:ascii="Times New Roman" w:eastAsia="Times New Roman" w:hAnsi="Times New Roman"/>
      <w:szCs w:val="24"/>
      <w:lang w:eastAsia="cs-CZ"/>
    </w:rPr>
  </w:style>
  <w:style w:type="paragraph" w:customStyle="1" w:styleId="3slovanChar">
    <w:name w:val="(3) číslované Char"/>
    <w:basedOn w:val="Normln"/>
    <w:rsid w:val="000067E6"/>
    <w:pPr>
      <w:numPr>
        <w:ilvl w:val="2"/>
        <w:numId w:val="12"/>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0067E6"/>
    <w:pPr>
      <w:numPr>
        <w:numId w:val="12"/>
      </w:numPr>
      <w:spacing w:before="400" w:after="40"/>
      <w:jc w:val="center"/>
    </w:pPr>
    <w:rPr>
      <w:b/>
      <w:sz w:val="22"/>
      <w:szCs w:val="22"/>
    </w:rPr>
  </w:style>
  <w:style w:type="paragraph" w:customStyle="1" w:styleId="SMLnadpis2">
    <w:name w:val="(SML) nadpis 2"/>
    <w:rsid w:val="000067E6"/>
    <w:pPr>
      <w:numPr>
        <w:ilvl w:val="1"/>
        <w:numId w:val="12"/>
      </w:numPr>
      <w:spacing w:before="40" w:after="120"/>
      <w:jc w:val="center"/>
    </w:pPr>
    <w:rPr>
      <w:b/>
      <w:sz w:val="22"/>
      <w:szCs w:val="22"/>
    </w:rPr>
  </w:style>
  <w:style w:type="character" w:styleId="Odkaznakoment">
    <w:name w:val="annotation reference"/>
    <w:semiHidden/>
    <w:rsid w:val="0035179F"/>
    <w:rPr>
      <w:sz w:val="16"/>
      <w:szCs w:val="16"/>
    </w:rPr>
  </w:style>
  <w:style w:type="paragraph" w:styleId="Textkomente">
    <w:name w:val="annotation text"/>
    <w:basedOn w:val="Normln"/>
    <w:semiHidden/>
    <w:rsid w:val="0035179F"/>
    <w:rPr>
      <w:sz w:val="20"/>
      <w:szCs w:val="20"/>
    </w:rPr>
  </w:style>
  <w:style w:type="paragraph" w:styleId="Pedmtkomente">
    <w:name w:val="annotation subject"/>
    <w:basedOn w:val="Textkomente"/>
    <w:next w:val="Textkomente"/>
    <w:semiHidden/>
    <w:rsid w:val="0035179F"/>
    <w:rPr>
      <w:b/>
      <w:bCs/>
    </w:rPr>
  </w:style>
  <w:style w:type="paragraph" w:styleId="Textbubliny">
    <w:name w:val="Balloon Text"/>
    <w:basedOn w:val="Normln"/>
    <w:semiHidden/>
    <w:rsid w:val="0035179F"/>
    <w:rPr>
      <w:rFonts w:ascii="Tahoma" w:hAnsi="Tahoma" w:cs="Tahoma"/>
      <w:sz w:val="16"/>
      <w:szCs w:val="16"/>
    </w:rPr>
  </w:style>
  <w:style w:type="paragraph" w:styleId="Zhlav">
    <w:name w:val="header"/>
    <w:basedOn w:val="Normln"/>
    <w:rsid w:val="00F37770"/>
    <w:pPr>
      <w:tabs>
        <w:tab w:val="center" w:pos="4536"/>
        <w:tab w:val="right" w:pos="9072"/>
      </w:tabs>
    </w:pPr>
  </w:style>
  <w:style w:type="paragraph" w:styleId="Zpat">
    <w:name w:val="footer"/>
    <w:basedOn w:val="Normln"/>
    <w:link w:val="ZpatChar"/>
    <w:uiPriority w:val="99"/>
    <w:rsid w:val="00F37770"/>
    <w:pPr>
      <w:tabs>
        <w:tab w:val="center" w:pos="4536"/>
        <w:tab w:val="right" w:pos="9072"/>
      </w:tabs>
    </w:pPr>
  </w:style>
  <w:style w:type="character" w:styleId="slostrnky">
    <w:name w:val="page number"/>
    <w:basedOn w:val="Standardnpsmoodstavce"/>
    <w:rsid w:val="00714072"/>
  </w:style>
  <w:style w:type="paragraph" w:styleId="Odstavecseseznamem">
    <w:name w:val="List Paragraph"/>
    <w:basedOn w:val="Normln"/>
    <w:uiPriority w:val="34"/>
    <w:qFormat/>
    <w:rsid w:val="003F6F73"/>
    <w:pPr>
      <w:ind w:left="708"/>
    </w:pPr>
  </w:style>
  <w:style w:type="paragraph" w:customStyle="1" w:styleId="honey">
    <w:name w:val="honey"/>
    <w:basedOn w:val="Normln"/>
    <w:rsid w:val="00EC50DE"/>
    <w:pPr>
      <w:spacing w:after="0" w:line="360" w:lineRule="auto"/>
      <w:jc w:val="both"/>
    </w:pPr>
    <w:rPr>
      <w:rFonts w:ascii="Times New Roman" w:eastAsia="Times New Roman" w:hAnsi="Times New Roman"/>
      <w:sz w:val="24"/>
      <w:szCs w:val="20"/>
      <w:lang w:eastAsia="cs-CZ"/>
    </w:rPr>
  </w:style>
  <w:style w:type="character" w:customStyle="1" w:styleId="OdstavecsmlouvyCharChar">
    <w:name w:val="Odstavec smlouvy Char Char"/>
    <w:link w:val="Odstavecsmlouvy"/>
    <w:locked/>
    <w:rsid w:val="00C467B8"/>
    <w:rPr>
      <w:rFonts w:ascii="Calibri" w:hAnsi="Calibri" w:cs="Calibri"/>
      <w:szCs w:val="24"/>
    </w:rPr>
  </w:style>
  <w:style w:type="paragraph" w:customStyle="1" w:styleId="Odstavecsmlouvy">
    <w:name w:val="Odstavec smlouvy"/>
    <w:basedOn w:val="Zkladntext"/>
    <w:link w:val="OdstavecsmlouvyCharChar"/>
    <w:rsid w:val="00C467B8"/>
    <w:pPr>
      <w:spacing w:line="240" w:lineRule="auto"/>
      <w:jc w:val="both"/>
    </w:pPr>
    <w:rPr>
      <w:rFonts w:eastAsia="Times New Roman" w:cs="Calibri"/>
      <w:sz w:val="20"/>
      <w:szCs w:val="24"/>
      <w:lang w:eastAsia="cs-CZ"/>
    </w:rPr>
  </w:style>
  <w:style w:type="paragraph" w:styleId="Zkladntext">
    <w:name w:val="Body Text"/>
    <w:basedOn w:val="Normln"/>
    <w:link w:val="ZkladntextChar"/>
    <w:rsid w:val="00C467B8"/>
    <w:pPr>
      <w:spacing w:after="120"/>
    </w:pPr>
  </w:style>
  <w:style w:type="character" w:customStyle="1" w:styleId="ZkladntextChar">
    <w:name w:val="Základní text Char"/>
    <w:basedOn w:val="Standardnpsmoodstavce"/>
    <w:link w:val="Zkladntext"/>
    <w:rsid w:val="00C467B8"/>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1610B0"/>
    <w:rPr>
      <w:color w:val="605E5C"/>
      <w:shd w:val="clear" w:color="auto" w:fill="E1DFDD"/>
    </w:rPr>
  </w:style>
  <w:style w:type="character" w:customStyle="1" w:styleId="ZpatChar">
    <w:name w:val="Zápatí Char"/>
    <w:basedOn w:val="Standardnpsmoodstavce"/>
    <w:link w:val="Zpat"/>
    <w:uiPriority w:val="99"/>
    <w:rsid w:val="001610B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10405">
      <w:bodyDiv w:val="1"/>
      <w:marLeft w:val="0"/>
      <w:marRight w:val="0"/>
      <w:marTop w:val="0"/>
      <w:marBottom w:val="0"/>
      <w:divBdr>
        <w:top w:val="none" w:sz="0" w:space="0" w:color="auto"/>
        <w:left w:val="none" w:sz="0" w:space="0" w:color="auto"/>
        <w:bottom w:val="none" w:sz="0" w:space="0" w:color="auto"/>
        <w:right w:val="none" w:sz="0" w:space="0" w:color="auto"/>
      </w:divBdr>
    </w:div>
    <w:div w:id="18236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an@brainzstudi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1979</Words>
  <Characters>11680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Jihomoravský kraj, KÚ</Company>
  <LinksUpToDate>false</LinksUpToDate>
  <CharactersWithSpaces>13632</CharactersWithSpaces>
  <SharedDoc>false</SharedDoc>
  <HLinks>
    <vt:vector size="6" baseType="variant">
      <vt:variant>
        <vt:i4>6357094</vt:i4>
      </vt:variant>
      <vt:variant>
        <vt:i4>0</vt:i4>
      </vt:variant>
      <vt:variant>
        <vt:i4>0</vt:i4>
      </vt:variant>
      <vt:variant>
        <vt:i4>5</vt:i4>
      </vt:variant>
      <vt:variant>
        <vt:lpwstr>http://nmb.dedkove.cz/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kral.vojtech</dc:creator>
  <cp:lastModifiedBy>Bronislava Dvořáková</cp:lastModifiedBy>
  <cp:revision>4</cp:revision>
  <cp:lastPrinted>2020-08-24T13:44:00Z</cp:lastPrinted>
  <dcterms:created xsi:type="dcterms:W3CDTF">2020-08-18T13:47:00Z</dcterms:created>
  <dcterms:modified xsi:type="dcterms:W3CDTF">2020-09-17T07:25:00Z</dcterms:modified>
</cp:coreProperties>
</file>