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08022" w14:textId="77777777" w:rsidR="00F90EEE" w:rsidRPr="003E2E43" w:rsidRDefault="00F90EEE" w:rsidP="00F90EEE">
      <w:pPr>
        <w:jc w:val="right"/>
        <w:rPr>
          <w:rFonts w:ascii="Tahoma" w:hAnsi="Tahoma" w:cs="Tahoma"/>
          <w:i/>
          <w:sz w:val="20"/>
          <w:szCs w:val="18"/>
          <w:lang w:val="en-US"/>
        </w:rPr>
      </w:pPr>
      <w:bookmarkStart w:id="0" w:name="_GoBack"/>
      <w:bookmarkEnd w:id="0"/>
      <w:proofErr w:type="spellStart"/>
      <w:r w:rsidRPr="003E2E43">
        <w:rPr>
          <w:rFonts w:ascii="Tahoma" w:hAnsi="Tahoma" w:cs="Tahoma"/>
          <w:i/>
          <w:sz w:val="20"/>
          <w:szCs w:val="18"/>
          <w:lang w:val="en-US"/>
        </w:rPr>
        <w:t>Příloha</w:t>
      </w:r>
      <w:proofErr w:type="spellEnd"/>
      <w:r w:rsidRPr="003E2E43">
        <w:rPr>
          <w:rFonts w:ascii="Tahoma" w:hAnsi="Tahoma" w:cs="Tahoma"/>
          <w:i/>
          <w:sz w:val="20"/>
          <w:szCs w:val="18"/>
          <w:lang w:val="en-US"/>
        </w:rPr>
        <w:t xml:space="preserve"> č. 2 </w:t>
      </w:r>
      <w:proofErr w:type="spellStart"/>
      <w:r w:rsidRPr="003E2E43">
        <w:rPr>
          <w:rFonts w:ascii="Tahoma" w:hAnsi="Tahoma" w:cs="Tahoma"/>
          <w:i/>
          <w:sz w:val="20"/>
          <w:szCs w:val="18"/>
          <w:lang w:val="en-US"/>
        </w:rPr>
        <w:t>Kupní</w:t>
      </w:r>
      <w:proofErr w:type="spellEnd"/>
      <w:r w:rsidRPr="003E2E43">
        <w:rPr>
          <w:rFonts w:ascii="Tahoma" w:hAnsi="Tahoma" w:cs="Tahoma"/>
          <w:i/>
          <w:sz w:val="20"/>
          <w:szCs w:val="18"/>
          <w:lang w:val="en-US"/>
        </w:rPr>
        <w:t xml:space="preserve"> </w:t>
      </w:r>
      <w:proofErr w:type="spellStart"/>
      <w:r w:rsidRPr="003E2E43">
        <w:rPr>
          <w:rFonts w:ascii="Tahoma" w:hAnsi="Tahoma" w:cs="Tahoma"/>
          <w:i/>
          <w:sz w:val="20"/>
          <w:szCs w:val="18"/>
          <w:lang w:val="en-US"/>
        </w:rPr>
        <w:t>smlouvy</w:t>
      </w:r>
      <w:proofErr w:type="spellEnd"/>
    </w:p>
    <w:p w14:paraId="01639226" w14:textId="0DA0526D" w:rsidR="00F90EEE" w:rsidRPr="00F90EEE" w:rsidRDefault="00F90EEE" w:rsidP="00F90EEE">
      <w:pPr>
        <w:jc w:val="right"/>
        <w:rPr>
          <w:rFonts w:ascii="Tahoma" w:hAnsi="Tahoma" w:cs="Tahoma"/>
          <w:i/>
          <w:color w:val="FF0000"/>
          <w:sz w:val="20"/>
          <w:szCs w:val="18"/>
          <w:lang w:val="en-US"/>
        </w:rPr>
      </w:pPr>
      <w:r w:rsidRPr="00F90EEE">
        <w:rPr>
          <w:rFonts w:cstheme="minorHAnsi"/>
          <w:i/>
          <w:lang w:val="en-US"/>
        </w:rPr>
        <w:t xml:space="preserve">Annex </w:t>
      </w:r>
      <w:r>
        <w:rPr>
          <w:rFonts w:cstheme="minorHAnsi"/>
          <w:i/>
          <w:lang w:val="en-US"/>
        </w:rPr>
        <w:t>2</w:t>
      </w:r>
      <w:r w:rsidRPr="00F90EEE">
        <w:rPr>
          <w:rFonts w:cstheme="minorHAnsi"/>
          <w:i/>
          <w:lang w:val="en-US"/>
        </w:rPr>
        <w:t xml:space="preserve">   </w:t>
      </w:r>
      <w:r>
        <w:rPr>
          <w:rFonts w:ascii="Tahoma" w:hAnsi="Tahoma" w:cs="Tahoma"/>
          <w:i/>
          <w:sz w:val="20"/>
          <w:szCs w:val="20"/>
          <w:lang w:val="en-GB"/>
        </w:rPr>
        <w:t xml:space="preserve">to the </w:t>
      </w:r>
      <w:r w:rsidRPr="00F90EEE">
        <w:rPr>
          <w:rFonts w:cstheme="minorHAnsi"/>
          <w:i/>
          <w:lang w:val="en-US"/>
        </w:rPr>
        <w:t>Purchase Agreement</w:t>
      </w:r>
    </w:p>
    <w:p w14:paraId="0893DA12" w14:textId="34DB8B3B" w:rsidR="009E2AF8" w:rsidRDefault="0032563E" w:rsidP="0032563E">
      <w:pPr>
        <w:pStyle w:val="Nadpis1"/>
        <w:rPr>
          <w:lang w:val="en-US"/>
        </w:rPr>
      </w:pPr>
      <w:r w:rsidRPr="0032563E">
        <w:rPr>
          <w:lang w:val="en-US"/>
        </w:rPr>
        <w:t>Strain-gauge data acquisition system for CTU FTS</w:t>
      </w:r>
    </w:p>
    <w:p w14:paraId="657928B4" w14:textId="741B6C29" w:rsidR="0032563E" w:rsidRDefault="0032563E" w:rsidP="0032563E">
      <w:pPr>
        <w:rPr>
          <w:lang w:val="en-US"/>
        </w:rPr>
      </w:pPr>
    </w:p>
    <w:p w14:paraId="5B115AE0" w14:textId="53670802" w:rsidR="0032563E" w:rsidRDefault="0032563E" w:rsidP="0032563E">
      <w:pPr>
        <w:rPr>
          <w:b/>
          <w:bCs/>
          <w:color w:val="7F7F7F" w:themeColor="text1" w:themeTint="80"/>
          <w:sz w:val="28"/>
          <w:szCs w:val="32"/>
          <w:lang w:val="en-US"/>
        </w:rPr>
      </w:pPr>
      <w:r w:rsidRPr="0032563E">
        <w:rPr>
          <w:b/>
          <w:bCs/>
          <w:color w:val="7F7F7F" w:themeColor="text1" w:themeTint="80"/>
          <w:sz w:val="28"/>
          <w:szCs w:val="32"/>
          <w:lang w:val="en-US"/>
        </w:rPr>
        <w:t xml:space="preserve">Elsys </w:t>
      </w:r>
      <w:r>
        <w:rPr>
          <w:b/>
          <w:bCs/>
          <w:color w:val="7F7F7F" w:themeColor="text1" w:themeTint="80"/>
          <w:sz w:val="28"/>
          <w:szCs w:val="32"/>
          <w:lang w:val="en-US"/>
        </w:rPr>
        <w:t xml:space="preserve">AG </w:t>
      </w:r>
      <w:r w:rsidRPr="0032563E">
        <w:rPr>
          <w:b/>
          <w:bCs/>
          <w:color w:val="7F7F7F" w:themeColor="text1" w:themeTint="80"/>
          <w:sz w:val="28"/>
          <w:szCs w:val="32"/>
          <w:lang w:val="en-US"/>
        </w:rPr>
        <w:t>Solution Description</w:t>
      </w:r>
    </w:p>
    <w:p w14:paraId="4BF796FC" w14:textId="2791648F" w:rsidR="0032563E" w:rsidRDefault="0032563E" w:rsidP="0032563E">
      <w:pPr>
        <w:pStyle w:val="Nadpis2"/>
        <w:rPr>
          <w:lang w:val="en-US"/>
        </w:rPr>
      </w:pPr>
      <w:r>
        <w:rPr>
          <w:lang w:val="en-US"/>
        </w:rPr>
        <w:t>Strain Gauge Pre-Amplifier</w:t>
      </w:r>
    </w:p>
    <w:p w14:paraId="0FCB8E9B" w14:textId="77777777" w:rsidR="0032563E" w:rsidRPr="0032563E" w:rsidRDefault="0032563E" w:rsidP="0032563E">
      <w:pPr>
        <w:rPr>
          <w:lang w:val="en-US"/>
        </w:rPr>
      </w:pPr>
    </w:p>
    <w:p w14:paraId="2B218A14" w14:textId="7980E343" w:rsidR="005E0513" w:rsidRDefault="005E0513" w:rsidP="009E2AF8">
      <w:pPr>
        <w:rPr>
          <w:lang w:val="en-US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7764"/>
      </w:tblGrid>
      <w:tr w:rsidR="00E47848" w14:paraId="4444D0D8" w14:textId="77777777" w:rsidTr="00E47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E0EB539" w14:textId="23097CE5" w:rsidR="00E47848" w:rsidRDefault="00E47848" w:rsidP="009E2AF8">
            <w:pPr>
              <w:rPr>
                <w:lang w:val="en-US"/>
              </w:rPr>
            </w:pPr>
            <w:r>
              <w:rPr>
                <w:lang w:val="en-US"/>
              </w:rPr>
              <w:t>Position</w:t>
            </w:r>
          </w:p>
        </w:tc>
        <w:tc>
          <w:tcPr>
            <w:tcW w:w="1134" w:type="dxa"/>
          </w:tcPr>
          <w:p w14:paraId="454B3BF3" w14:textId="51DD1803" w:rsidR="00E47848" w:rsidRDefault="00E47848" w:rsidP="009E2A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# of Pcs</w:t>
            </w:r>
          </w:p>
        </w:tc>
        <w:tc>
          <w:tcPr>
            <w:tcW w:w="7764" w:type="dxa"/>
          </w:tcPr>
          <w:p w14:paraId="7247B703" w14:textId="766F19DC" w:rsidR="00E47848" w:rsidRDefault="00E47848" w:rsidP="009E2A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Specification</w:t>
            </w:r>
          </w:p>
        </w:tc>
      </w:tr>
      <w:tr w:rsidR="00E47848" w14:paraId="15B637F5" w14:textId="77777777" w:rsidTr="00E4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2814899" w14:textId="46C2C82D" w:rsidR="00E47848" w:rsidRDefault="00E47848" w:rsidP="009E2AF8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134" w:type="dxa"/>
          </w:tcPr>
          <w:p w14:paraId="54CAD5DF" w14:textId="39864E93" w:rsidR="00E47848" w:rsidRDefault="00E47848" w:rsidP="009E2A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4" w:type="dxa"/>
          </w:tcPr>
          <w:p w14:paraId="157A9CCE" w14:textId="4A38F7A1" w:rsidR="00E47848" w:rsidRDefault="00E47848" w:rsidP="0062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621E72">
              <w:rPr>
                <w:b/>
                <w:bCs/>
                <w:lang w:val="en-US"/>
              </w:rPr>
              <w:t>Amp-BU-24-MK2</w:t>
            </w:r>
          </w:p>
          <w:p w14:paraId="0680AFDD" w14:textId="1A6C0B4A" w:rsidR="00621E72" w:rsidRPr="00B57887" w:rsidRDefault="00B57887" w:rsidP="00B57887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D242E2">
              <w:rPr>
                <w:lang w:val="en-US"/>
              </w:rPr>
              <w:t xml:space="preserve"> Inch </w:t>
            </w:r>
            <w:r>
              <w:rPr>
                <w:lang w:val="en-US"/>
              </w:rPr>
              <w:t>Rack</w:t>
            </w:r>
          </w:p>
          <w:p w14:paraId="1BDE53E5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Up to 12 SGA-MK2 Rack Insert Modules (24 Channels)</w:t>
            </w:r>
          </w:p>
          <w:p w14:paraId="3B452F7D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230V Power Supply</w:t>
            </w:r>
          </w:p>
          <w:p w14:paraId="683BAA32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USB Interface for channel configuration</w:t>
            </w:r>
          </w:p>
          <w:p w14:paraId="047BA003" w14:textId="50EB1C01" w:rsidR="00E47848" w:rsidRP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Incl. Control Software</w:t>
            </w:r>
          </w:p>
        </w:tc>
      </w:tr>
      <w:tr w:rsidR="00E47848" w:rsidRPr="00F90EEE" w14:paraId="20E7D124" w14:textId="77777777" w:rsidTr="00E4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9DC1DDF" w14:textId="0BA8DDD9" w:rsidR="00E47848" w:rsidRDefault="00E47848" w:rsidP="009E2AF8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</w:tcPr>
          <w:p w14:paraId="2C72BA98" w14:textId="68537504" w:rsidR="00E47848" w:rsidRDefault="00E47848" w:rsidP="009E2A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764" w:type="dxa"/>
          </w:tcPr>
          <w:p w14:paraId="7DCABFA0" w14:textId="77777777" w:rsidR="00E47848" w:rsidRPr="00621E72" w:rsidRDefault="00E47848" w:rsidP="0062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CH"/>
              </w:rPr>
            </w:pPr>
            <w:r w:rsidRPr="00621E72">
              <w:rPr>
                <w:b/>
                <w:bCs/>
                <w:lang w:val="fr-CH"/>
              </w:rPr>
              <w:t>SGA2-MK2 Strain Gauge Amplifier</w:t>
            </w:r>
          </w:p>
          <w:p w14:paraId="6626627F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>Gain 1, 10 , 100</w:t>
            </w:r>
          </w:p>
          <w:p w14:paraId="699D8843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>5V / 10 V Bridge Excitation</w:t>
            </w:r>
          </w:p>
          <w:p w14:paraId="5B816248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2563E">
              <w:rPr>
                <w:lang w:val="en-US"/>
              </w:rPr>
              <w:t>Quarter/ Half / Full Bridge M</w:t>
            </w:r>
            <w:r>
              <w:rPr>
                <w:lang w:val="en-US"/>
              </w:rPr>
              <w:t>ode</w:t>
            </w:r>
          </w:p>
          <w:p w14:paraId="0DA44C3C" w14:textId="6C4C8219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7-Pol </w:t>
            </w:r>
            <w:proofErr w:type="spellStart"/>
            <w:r>
              <w:rPr>
                <w:lang w:val="en-US"/>
              </w:rPr>
              <w:t>Lemo</w:t>
            </w:r>
            <w:proofErr w:type="spellEnd"/>
            <w:r>
              <w:rPr>
                <w:lang w:val="en-US"/>
              </w:rPr>
              <w:t xml:space="preserve"> Input Connector, BNC Output</w:t>
            </w:r>
          </w:p>
          <w:p w14:paraId="6BB3585F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Auto-Bridge Balancing </w:t>
            </w:r>
          </w:p>
          <w:p w14:paraId="681DF967" w14:textId="77777777" w:rsid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High Band-Width (1.5MHz at Gain 1/10)</w:t>
            </w:r>
          </w:p>
          <w:p w14:paraId="486D371B" w14:textId="13A05D98" w:rsidR="000743AD" w:rsidRPr="00E47848" w:rsidRDefault="009F6752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hyperlink r:id="rId8" w:history="1">
              <w:r w:rsidR="000743AD" w:rsidRPr="000743AD">
                <w:rPr>
                  <w:rStyle w:val="Hypertextovodkaz"/>
                  <w:lang w:val="en-US"/>
                </w:rPr>
                <w:t>https://www.elsys-instruments.com/en/products/straingaugeamplifier.php</w:t>
              </w:r>
            </w:hyperlink>
          </w:p>
        </w:tc>
      </w:tr>
      <w:tr w:rsidR="00E47848" w14:paraId="14E8D42D" w14:textId="77777777" w:rsidTr="00E4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92B661E" w14:textId="4EA87915" w:rsidR="00E47848" w:rsidRDefault="00E47848" w:rsidP="009E2AF8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134" w:type="dxa"/>
          </w:tcPr>
          <w:p w14:paraId="60F941CC" w14:textId="3CE2948E" w:rsidR="00E47848" w:rsidRDefault="00E47848" w:rsidP="009E2A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764" w:type="dxa"/>
          </w:tcPr>
          <w:p w14:paraId="1EC3CA73" w14:textId="77777777" w:rsidR="00E47848" w:rsidRPr="00B57887" w:rsidRDefault="00E47848" w:rsidP="0062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proofErr w:type="spellStart"/>
            <w:r w:rsidRPr="00B57887">
              <w:rPr>
                <w:b/>
                <w:bCs/>
                <w:lang w:val="en-US"/>
              </w:rPr>
              <w:t>Lemo</w:t>
            </w:r>
            <w:proofErr w:type="spellEnd"/>
            <w:r w:rsidRPr="00B57887">
              <w:rPr>
                <w:b/>
                <w:bCs/>
                <w:lang w:val="en-US"/>
              </w:rPr>
              <w:t xml:space="preserve"> cable connector 7-pol</w:t>
            </w:r>
          </w:p>
          <w:p w14:paraId="555E1217" w14:textId="583A725F" w:rsidR="00E47848" w:rsidRPr="00E47848" w:rsidRDefault="00E47848" w:rsidP="00621E72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47848">
              <w:rPr>
                <w:lang w:val="en-US"/>
              </w:rPr>
              <w:t>FGG.1B.307.CLAD62</w:t>
            </w:r>
          </w:p>
        </w:tc>
      </w:tr>
      <w:tr w:rsidR="00E47848" w:rsidRPr="00F90EEE" w14:paraId="6A78AE7C" w14:textId="77777777" w:rsidTr="00E4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C2971E6" w14:textId="3EFAD6E6" w:rsidR="00E47848" w:rsidRDefault="00E47848" w:rsidP="009E2AF8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34" w:type="dxa"/>
          </w:tcPr>
          <w:p w14:paraId="4D033C9A" w14:textId="4B45C9C3" w:rsidR="00E47848" w:rsidRDefault="00E47848" w:rsidP="009E2A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764" w:type="dxa"/>
          </w:tcPr>
          <w:p w14:paraId="1038B4B1" w14:textId="758CCB4F" w:rsidR="00E47848" w:rsidRPr="00B57887" w:rsidRDefault="00E47848" w:rsidP="00E4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fr-CH"/>
              </w:rPr>
            </w:pPr>
            <w:r w:rsidRPr="00B57887">
              <w:rPr>
                <w:b/>
                <w:bCs/>
                <w:lang w:val="fr-CH"/>
              </w:rPr>
              <w:t xml:space="preserve">BNC Cable SGA2-MK2 </w:t>
            </w:r>
            <w:r w:rsidRPr="00B57887">
              <w:rPr>
                <w:b/>
                <w:bCs/>
                <w:lang w:val="en-US"/>
              </w:rPr>
              <w:sym w:font="Wingdings" w:char="F0E0"/>
            </w:r>
            <w:r w:rsidRPr="00B57887">
              <w:rPr>
                <w:b/>
                <w:bCs/>
                <w:lang w:val="fr-CH"/>
              </w:rPr>
              <w:t xml:space="preserve"> DAQ</w:t>
            </w:r>
          </w:p>
        </w:tc>
      </w:tr>
    </w:tbl>
    <w:p w14:paraId="745295B7" w14:textId="77777777" w:rsidR="00E47848" w:rsidRPr="00E47848" w:rsidRDefault="00E47848" w:rsidP="009E2AF8">
      <w:pPr>
        <w:rPr>
          <w:lang w:val="fr-CH"/>
        </w:rPr>
      </w:pPr>
    </w:p>
    <w:p w14:paraId="0120F0E1" w14:textId="463957A3" w:rsidR="00E47848" w:rsidRPr="0032563E" w:rsidRDefault="00E47848" w:rsidP="00E47848">
      <w:pPr>
        <w:jc w:val="center"/>
        <w:rPr>
          <w:b/>
          <w:bCs/>
          <w:lang w:val="en-US"/>
        </w:rPr>
      </w:pPr>
      <w:r>
        <w:rPr>
          <w:noProof/>
          <w:lang w:val="cs-CZ" w:eastAsia="cs-CZ"/>
        </w:rPr>
        <w:drawing>
          <wp:inline distT="0" distB="0" distL="0" distR="0" wp14:anchorId="73143DF1" wp14:editId="6E40C1A4">
            <wp:extent cx="3594100" cy="2394853"/>
            <wp:effectExtent l="19050" t="19050" r="25400" b="2476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74" cy="23993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/>
      </w:r>
      <w:r w:rsidRPr="0032563E">
        <w:rPr>
          <w:b/>
          <w:bCs/>
          <w:lang w:val="en-US"/>
        </w:rPr>
        <w:t>Picture as example only</w:t>
      </w:r>
    </w:p>
    <w:p w14:paraId="260168AB" w14:textId="6B87DDB9" w:rsidR="005E0513" w:rsidRDefault="00E47848" w:rsidP="00822D17">
      <w:pPr>
        <w:pStyle w:val="Nadpis2"/>
        <w:rPr>
          <w:lang w:val="en-US"/>
        </w:rPr>
      </w:pPr>
      <w:r>
        <w:rPr>
          <w:lang w:val="en-US"/>
        </w:rPr>
        <w:lastRenderedPageBreak/>
        <w:t>Data Acquisition System</w:t>
      </w:r>
    </w:p>
    <w:p w14:paraId="5651EF87" w14:textId="205EE87C" w:rsidR="00822D17" w:rsidRDefault="00822D17" w:rsidP="00822D17">
      <w:pPr>
        <w:rPr>
          <w:lang w:val="en-US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7764"/>
      </w:tblGrid>
      <w:tr w:rsidR="00822D17" w14:paraId="36971A60" w14:textId="77777777" w:rsidTr="00F11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F5BC672" w14:textId="77777777" w:rsidR="00822D17" w:rsidRDefault="00822D17" w:rsidP="00F1192F">
            <w:pPr>
              <w:rPr>
                <w:lang w:val="en-US"/>
              </w:rPr>
            </w:pPr>
            <w:r>
              <w:rPr>
                <w:lang w:val="en-US"/>
              </w:rPr>
              <w:t>Position</w:t>
            </w:r>
          </w:p>
        </w:tc>
        <w:tc>
          <w:tcPr>
            <w:tcW w:w="1134" w:type="dxa"/>
          </w:tcPr>
          <w:p w14:paraId="6ED8D4B5" w14:textId="77777777" w:rsidR="00822D17" w:rsidRDefault="00822D17" w:rsidP="00F11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# of Pcs</w:t>
            </w:r>
          </w:p>
        </w:tc>
        <w:tc>
          <w:tcPr>
            <w:tcW w:w="7764" w:type="dxa"/>
          </w:tcPr>
          <w:p w14:paraId="0F652708" w14:textId="77777777" w:rsidR="00822D17" w:rsidRDefault="00822D17" w:rsidP="00F11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Specification</w:t>
            </w:r>
          </w:p>
        </w:tc>
      </w:tr>
      <w:tr w:rsidR="00822D17" w:rsidRPr="00F90EEE" w14:paraId="0E57FAAC" w14:textId="77777777" w:rsidTr="00F119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DDB9EC1" w14:textId="75BD829B" w:rsidR="00822D17" w:rsidRDefault="00CF369A" w:rsidP="00F119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34" w:type="dxa"/>
          </w:tcPr>
          <w:p w14:paraId="4D662FB3" w14:textId="2FBEE1F1" w:rsidR="00822D17" w:rsidRDefault="00CF369A" w:rsidP="00F11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4" w:type="dxa"/>
          </w:tcPr>
          <w:p w14:paraId="793BCDF9" w14:textId="77777777" w:rsidR="00822D17" w:rsidRDefault="00CF369A" w:rsidP="00CF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CF369A">
              <w:rPr>
                <w:b/>
                <w:bCs/>
                <w:lang w:val="en-US"/>
              </w:rPr>
              <w:t>TraNET EPC</w:t>
            </w:r>
          </w:p>
          <w:p w14:paraId="468EBE59" w14:textId="716CF394" w:rsidR="009E567E" w:rsidRDefault="000B06A4" w:rsidP="006B4551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E567E">
              <w:rPr>
                <w:lang w:val="en-US"/>
              </w:rPr>
              <w:t>Industrial</w:t>
            </w:r>
            <w:r w:rsidR="00493762" w:rsidRPr="009E567E">
              <w:rPr>
                <w:lang w:val="en-US"/>
              </w:rPr>
              <w:t xml:space="preserve"> PC in a 19</w:t>
            </w:r>
            <w:r w:rsidR="00D242E2">
              <w:rPr>
                <w:lang w:val="en-US"/>
              </w:rPr>
              <w:t xml:space="preserve"> Inch</w:t>
            </w:r>
            <w:r w:rsidR="00493762" w:rsidRPr="009E567E">
              <w:rPr>
                <w:lang w:val="en-US"/>
              </w:rPr>
              <w:t xml:space="preserve"> case </w:t>
            </w:r>
            <w:r w:rsidR="00D242E2">
              <w:rPr>
                <w:lang w:val="en-US"/>
              </w:rPr>
              <w:t xml:space="preserve">for </w:t>
            </w:r>
            <w:r w:rsidR="00493762" w:rsidRPr="009E567E">
              <w:rPr>
                <w:lang w:val="en-US"/>
              </w:rPr>
              <w:t>up to 32 channels</w:t>
            </w:r>
          </w:p>
          <w:p w14:paraId="261A2975" w14:textId="3E3C08FF" w:rsidR="009E567E" w:rsidRPr="009E567E" w:rsidRDefault="00493762" w:rsidP="009E567E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9E567E">
              <w:rPr>
                <w:lang w:val="en-US"/>
              </w:rPr>
              <w:t>Intel i5 or better CPU, 8 GB RAM, SSD System drive</w:t>
            </w:r>
          </w:p>
          <w:p w14:paraId="2031EA04" w14:textId="2B656FCB" w:rsidR="009E567E" w:rsidRPr="009E567E" w:rsidRDefault="009E567E" w:rsidP="009E567E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E567E">
              <w:rPr>
                <w:lang w:val="en-US"/>
              </w:rPr>
              <w:t>Windows 10, 64 Bit</w:t>
            </w:r>
          </w:p>
          <w:p w14:paraId="7B32CC05" w14:textId="77777777" w:rsidR="009E567E" w:rsidRPr="009E567E" w:rsidRDefault="00493762" w:rsidP="009E567E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493762">
              <w:rPr>
                <w:lang w:val="en-US"/>
              </w:rPr>
              <w:t xml:space="preserve">1 TB Data Drive </w:t>
            </w:r>
          </w:p>
          <w:p w14:paraId="3754C4B8" w14:textId="77777777" w:rsidR="00CF369A" w:rsidRPr="002E1ABD" w:rsidRDefault="00493762" w:rsidP="009E567E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493762">
              <w:rPr>
                <w:lang w:val="en-US"/>
              </w:rPr>
              <w:t>without Monitor</w:t>
            </w:r>
          </w:p>
          <w:p w14:paraId="050AE74C" w14:textId="5191EBAD" w:rsidR="002E1ABD" w:rsidRPr="00CF369A" w:rsidRDefault="009F6752" w:rsidP="009E567E">
            <w:pPr>
              <w:pStyle w:val="Odstavecseseznamem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hyperlink r:id="rId10" w:history="1">
              <w:r w:rsidR="002E1ABD" w:rsidRPr="002E1ABD">
                <w:rPr>
                  <w:rStyle w:val="Hypertextovodkaz"/>
                  <w:lang w:val="en-US"/>
                </w:rPr>
                <w:t>https://www.elsys-instruments.com/en/products/data-acquisition-system-tranet-epc.php</w:t>
              </w:r>
            </w:hyperlink>
          </w:p>
        </w:tc>
      </w:tr>
      <w:tr w:rsidR="000179A3" w:rsidRPr="00F90EEE" w14:paraId="781F4772" w14:textId="77777777" w:rsidTr="00F119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B87CD50" w14:textId="7E24D4F0" w:rsidR="000179A3" w:rsidRDefault="009E567E" w:rsidP="00F1192F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134" w:type="dxa"/>
          </w:tcPr>
          <w:p w14:paraId="13DC4F15" w14:textId="6609F3E5" w:rsidR="000179A3" w:rsidRDefault="009E567E" w:rsidP="00F11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4" w:type="dxa"/>
          </w:tcPr>
          <w:p w14:paraId="43885AB7" w14:textId="77777777" w:rsidR="009E567E" w:rsidRPr="009E567E" w:rsidRDefault="009E567E" w:rsidP="009E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9E567E">
              <w:rPr>
                <w:b/>
                <w:bCs/>
                <w:lang w:val="en-US"/>
              </w:rPr>
              <w:t>TPCE-1016-8S DAQ Module</w:t>
            </w:r>
          </w:p>
          <w:p w14:paraId="187BD5CC" w14:textId="77777777" w:rsidR="00D168CA" w:rsidRDefault="009E567E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168CA">
              <w:rPr>
                <w:lang w:val="en-US"/>
              </w:rPr>
              <w:t>8-ch S</w:t>
            </w:r>
            <w:r w:rsidR="00D168CA">
              <w:rPr>
                <w:lang w:val="en-US"/>
              </w:rPr>
              <w:t xml:space="preserve">ingle Ended or </w:t>
            </w:r>
            <w:r w:rsidRPr="00D168CA">
              <w:rPr>
                <w:lang w:val="en-US"/>
              </w:rPr>
              <w:t xml:space="preserve">4-ch </w:t>
            </w:r>
            <w:r w:rsidR="00D168CA">
              <w:rPr>
                <w:lang w:val="en-US"/>
              </w:rPr>
              <w:t>differential inputs</w:t>
            </w:r>
          </w:p>
          <w:p w14:paraId="610CEA15" w14:textId="0AA18AFB" w:rsidR="009E567E" w:rsidRDefault="00D168CA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Max Sampling rate: </w:t>
            </w:r>
            <w:r w:rsidR="009E567E" w:rsidRPr="00D168CA">
              <w:rPr>
                <w:lang w:val="en-US"/>
              </w:rPr>
              <w:t>5 MS/s 16 Bit, 10 MS/s 14 Bit</w:t>
            </w:r>
          </w:p>
          <w:p w14:paraId="03DCC990" w14:textId="482D3D47" w:rsidR="00D168CA" w:rsidRPr="00D168CA" w:rsidRDefault="00D168CA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On-Board Memory </w:t>
            </w:r>
            <w:r w:rsidR="009E567E" w:rsidRPr="009E567E">
              <w:rPr>
                <w:lang w:val="en-US"/>
              </w:rPr>
              <w:t>8x16M</w:t>
            </w:r>
          </w:p>
          <w:p w14:paraId="5F253033" w14:textId="275F67DA" w:rsidR="000179A3" w:rsidRPr="009C211A" w:rsidRDefault="00D168CA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Input Range per channel: </w:t>
            </w:r>
            <w:r w:rsidR="009E567E" w:rsidRPr="009E567E">
              <w:rPr>
                <w:lang w:val="en-US"/>
              </w:rPr>
              <w:t xml:space="preserve"> ±50mV </w:t>
            </w:r>
            <w:r>
              <w:rPr>
                <w:lang w:val="en-US"/>
              </w:rPr>
              <w:t>-</w:t>
            </w:r>
            <w:r w:rsidR="009E567E" w:rsidRPr="009E567E">
              <w:rPr>
                <w:lang w:val="en-US"/>
              </w:rPr>
              <w:t xml:space="preserve"> ±50V</w:t>
            </w:r>
          </w:p>
          <w:p w14:paraId="121FDE34" w14:textId="047962AF" w:rsidR="009C211A" w:rsidRPr="000D2FC3" w:rsidRDefault="009C211A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D2FC3">
              <w:rPr>
                <w:lang w:val="en-US"/>
              </w:rPr>
              <w:t>Anti-Aliasing Filter</w:t>
            </w:r>
            <w:r w:rsidR="003810DC" w:rsidRPr="000D2FC3">
              <w:rPr>
                <w:lang w:val="en-US"/>
              </w:rPr>
              <w:t>, 200 Hz – 5 MHz</w:t>
            </w:r>
            <w:r w:rsidR="000D2FC3" w:rsidRPr="000D2FC3">
              <w:rPr>
                <w:lang w:val="en-US"/>
              </w:rPr>
              <w:t xml:space="preserve"> cut-off frequency </w:t>
            </w:r>
          </w:p>
          <w:p w14:paraId="186EAC49" w14:textId="77777777" w:rsidR="00D5087D" w:rsidRDefault="00D5087D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5087D">
              <w:rPr>
                <w:lang w:val="en-US"/>
              </w:rPr>
              <w:t>BNC Input Connector</w:t>
            </w:r>
          </w:p>
          <w:p w14:paraId="05D28404" w14:textId="1FF65BDB" w:rsidR="002E1ABD" w:rsidRPr="00D5087D" w:rsidRDefault="009F6752" w:rsidP="00D168CA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hyperlink r:id="rId11" w:history="1">
              <w:r w:rsidR="002E1ABD" w:rsidRPr="002E1ABD">
                <w:rPr>
                  <w:rStyle w:val="Hypertextovodkaz"/>
                  <w:lang w:val="en-US"/>
                </w:rPr>
                <w:t>https://www.elsys-instruments.com/en/products/tpce_data_acquisition_card_pcie.php</w:t>
              </w:r>
            </w:hyperlink>
          </w:p>
        </w:tc>
      </w:tr>
      <w:tr w:rsidR="00D5087D" w:rsidRPr="00F90EEE" w14:paraId="61D38B0F" w14:textId="77777777" w:rsidTr="00F119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A6D626C" w14:textId="62093DA3" w:rsidR="00D5087D" w:rsidRDefault="00D5087D" w:rsidP="00F1192F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134" w:type="dxa"/>
          </w:tcPr>
          <w:p w14:paraId="0165C5D8" w14:textId="04FFBB55" w:rsidR="00D5087D" w:rsidRDefault="00025A39" w:rsidP="00F11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4" w:type="dxa"/>
          </w:tcPr>
          <w:p w14:paraId="526D9BB8" w14:textId="24A577B0" w:rsidR="00025A39" w:rsidRPr="009E567E" w:rsidRDefault="00025A39" w:rsidP="00025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9E567E">
              <w:rPr>
                <w:b/>
                <w:bCs/>
                <w:lang w:val="en-US"/>
              </w:rPr>
              <w:t>TPCE-1016-</w:t>
            </w:r>
            <w:r>
              <w:rPr>
                <w:b/>
                <w:bCs/>
                <w:lang w:val="en-US"/>
              </w:rPr>
              <w:t>4D</w:t>
            </w:r>
            <w:r w:rsidRPr="009E567E">
              <w:rPr>
                <w:b/>
                <w:bCs/>
                <w:lang w:val="en-US"/>
              </w:rPr>
              <w:t xml:space="preserve"> DAQ Module</w:t>
            </w:r>
          </w:p>
          <w:p w14:paraId="51FBB2FE" w14:textId="004D0300" w:rsidR="00025A39" w:rsidRDefault="00025A39" w:rsidP="00025A39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D168CA">
              <w:rPr>
                <w:lang w:val="en-US"/>
              </w:rPr>
              <w:t>-ch S</w:t>
            </w:r>
            <w:r>
              <w:rPr>
                <w:lang w:val="en-US"/>
              </w:rPr>
              <w:t xml:space="preserve">ingle Ended or </w:t>
            </w:r>
            <w:r w:rsidRPr="00D168CA">
              <w:rPr>
                <w:lang w:val="en-US"/>
              </w:rPr>
              <w:t xml:space="preserve">4-ch </w:t>
            </w:r>
            <w:r>
              <w:rPr>
                <w:lang w:val="en-US"/>
              </w:rPr>
              <w:t>differential inputs</w:t>
            </w:r>
          </w:p>
          <w:p w14:paraId="400E8940" w14:textId="77777777" w:rsidR="00025A39" w:rsidRDefault="00025A39" w:rsidP="00025A39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Max Sampling rate: </w:t>
            </w:r>
            <w:r w:rsidRPr="00D168CA">
              <w:rPr>
                <w:lang w:val="en-US"/>
              </w:rPr>
              <w:t>5 MS/s 16 Bit, 10 MS/s 14 Bit</w:t>
            </w:r>
          </w:p>
          <w:p w14:paraId="08B420F7" w14:textId="2755BDC0" w:rsidR="00025A39" w:rsidRPr="00D168CA" w:rsidRDefault="00025A39" w:rsidP="00025A39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On-Board Memory </w:t>
            </w:r>
            <w:r w:rsidR="00120B77">
              <w:rPr>
                <w:lang w:val="en-US"/>
              </w:rPr>
              <w:t>4</w:t>
            </w:r>
            <w:r w:rsidRPr="009E567E">
              <w:rPr>
                <w:lang w:val="en-US"/>
              </w:rPr>
              <w:t>x</w:t>
            </w:r>
            <w:r w:rsidR="00120B77">
              <w:rPr>
                <w:lang w:val="en-US"/>
              </w:rPr>
              <w:t>32</w:t>
            </w:r>
            <w:r w:rsidRPr="009E567E">
              <w:rPr>
                <w:lang w:val="en-US"/>
              </w:rPr>
              <w:t>M</w:t>
            </w:r>
          </w:p>
          <w:p w14:paraId="243855BC" w14:textId="05F47171" w:rsidR="00120B77" w:rsidRPr="000D2FC3" w:rsidRDefault="00025A39" w:rsidP="00120B77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Input Range per channel: </w:t>
            </w:r>
            <w:r w:rsidRPr="009E567E">
              <w:rPr>
                <w:lang w:val="en-US"/>
              </w:rPr>
              <w:t xml:space="preserve"> ±50mV </w:t>
            </w:r>
            <w:r>
              <w:rPr>
                <w:lang w:val="en-US"/>
              </w:rPr>
              <w:t>-</w:t>
            </w:r>
            <w:r w:rsidRPr="009E567E">
              <w:rPr>
                <w:lang w:val="en-US"/>
              </w:rPr>
              <w:t xml:space="preserve"> ±50V</w:t>
            </w:r>
          </w:p>
          <w:p w14:paraId="0DB09FF2" w14:textId="4D1A1814" w:rsidR="000D2FC3" w:rsidRPr="000D2FC3" w:rsidRDefault="000D2FC3" w:rsidP="000D2FC3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D2FC3">
              <w:rPr>
                <w:lang w:val="en-US"/>
              </w:rPr>
              <w:t xml:space="preserve">Anti-Aliasing Filter, 200 Hz – 5 MHz cut-off frequency </w:t>
            </w:r>
          </w:p>
          <w:p w14:paraId="45C63630" w14:textId="77777777" w:rsidR="00D5087D" w:rsidRPr="002E1ABD" w:rsidRDefault="00025A39" w:rsidP="00120B77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5087D">
              <w:rPr>
                <w:lang w:val="en-US"/>
              </w:rPr>
              <w:t>BNC Input Connector</w:t>
            </w:r>
            <w:r w:rsidR="00120B77">
              <w:rPr>
                <w:lang w:val="en-US"/>
              </w:rPr>
              <w:t xml:space="preserve"> (+- BNC-Pair per Input Channel)</w:t>
            </w:r>
          </w:p>
          <w:p w14:paraId="3863A591" w14:textId="3A227F3B" w:rsidR="002E1ABD" w:rsidRPr="009E567E" w:rsidRDefault="009F6752" w:rsidP="00120B77">
            <w:pPr>
              <w:pStyle w:val="Odstavecseseznamem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hyperlink r:id="rId12" w:history="1">
              <w:r w:rsidR="002E1ABD" w:rsidRPr="002E1ABD">
                <w:rPr>
                  <w:rStyle w:val="Hypertextovodkaz"/>
                  <w:lang w:val="en-US"/>
                </w:rPr>
                <w:t>https://www.elsys-instruments.com/en/products/tpce_data_acquisition_card_pcie.php</w:t>
              </w:r>
            </w:hyperlink>
          </w:p>
        </w:tc>
      </w:tr>
      <w:tr w:rsidR="009B4D7E" w:rsidRPr="00F90EEE" w14:paraId="2D29ACF9" w14:textId="77777777" w:rsidTr="00F119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9A3DFDC" w14:textId="77A4186E" w:rsidR="009B4D7E" w:rsidRDefault="009B4D7E" w:rsidP="00F1192F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134" w:type="dxa"/>
          </w:tcPr>
          <w:p w14:paraId="0ECFC195" w14:textId="6D4A397B" w:rsidR="009B4D7E" w:rsidRDefault="009B4D7E" w:rsidP="00F11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4" w:type="dxa"/>
          </w:tcPr>
          <w:p w14:paraId="54E98DB4" w14:textId="77777777" w:rsidR="009B4D7E" w:rsidRDefault="009B4D7E" w:rsidP="00025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it-IT"/>
              </w:rPr>
            </w:pPr>
            <w:r w:rsidRPr="009B4D7E">
              <w:rPr>
                <w:b/>
                <w:bCs/>
                <w:lang w:val="it-IT"/>
              </w:rPr>
              <w:t>TranAX 4 Data Acquisition Software</w:t>
            </w:r>
          </w:p>
          <w:p w14:paraId="53422F9E" w14:textId="49704FB2" w:rsidR="006573A9" w:rsidRPr="006573A9" w:rsidRDefault="009F6752" w:rsidP="006573A9">
            <w:pPr>
              <w:pStyle w:val="Odstavecseseznamem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it-IT"/>
              </w:rPr>
            </w:pPr>
            <w:hyperlink r:id="rId13" w:history="1">
              <w:r w:rsidR="006573A9" w:rsidRPr="006573A9">
                <w:rPr>
                  <w:rStyle w:val="Hypertextovodkaz"/>
                  <w:lang w:val="it-IT"/>
                </w:rPr>
                <w:t>https://www.elsys-instruments.com/en/products/tranax4_data_acquisition_software.php</w:t>
              </w:r>
            </w:hyperlink>
          </w:p>
        </w:tc>
      </w:tr>
    </w:tbl>
    <w:p w14:paraId="740999BC" w14:textId="3A2FEB49" w:rsidR="00822D17" w:rsidRDefault="00822D17" w:rsidP="00822D17">
      <w:pPr>
        <w:rPr>
          <w:lang w:val="it-IT"/>
        </w:rPr>
      </w:pPr>
    </w:p>
    <w:p w14:paraId="5B622683" w14:textId="4446ADFC" w:rsidR="00621E72" w:rsidRDefault="00621E72" w:rsidP="00E92BD4">
      <w:pPr>
        <w:jc w:val="center"/>
        <w:rPr>
          <w:lang w:val="it-IT"/>
        </w:rPr>
      </w:pPr>
      <w:r w:rsidRPr="00621E72">
        <w:rPr>
          <w:noProof/>
          <w:lang w:val="cs-CZ" w:eastAsia="cs-CZ"/>
        </w:rPr>
        <w:lastRenderedPageBreak/>
        <w:drawing>
          <wp:inline distT="0" distB="0" distL="0" distR="0" wp14:anchorId="0AEECC89" wp14:editId="11136D56">
            <wp:extent cx="5924550" cy="2697566"/>
            <wp:effectExtent l="19050" t="19050" r="19050" b="266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9948" cy="2713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D6526" w14:textId="726DB0B5" w:rsidR="00621E72" w:rsidRDefault="00621E72" w:rsidP="00621E72">
      <w:pPr>
        <w:jc w:val="center"/>
        <w:rPr>
          <w:b/>
          <w:bCs/>
          <w:lang w:val="it-IT"/>
        </w:rPr>
      </w:pPr>
      <w:r w:rsidRPr="00621E72">
        <w:rPr>
          <w:b/>
          <w:bCs/>
          <w:lang w:val="it-IT"/>
        </w:rPr>
        <w:t>TraNET EPC – Example Image</w:t>
      </w:r>
    </w:p>
    <w:p w14:paraId="75210AEF" w14:textId="355F3D51" w:rsidR="005F250C" w:rsidRDefault="005F250C" w:rsidP="00621E72">
      <w:pPr>
        <w:jc w:val="center"/>
        <w:rPr>
          <w:b/>
          <w:bCs/>
          <w:lang w:val="it-IT"/>
        </w:rPr>
      </w:pPr>
    </w:p>
    <w:p w14:paraId="21C01C27" w14:textId="6204C1D5" w:rsidR="006573A9" w:rsidRDefault="006573A9" w:rsidP="00621E72">
      <w:pPr>
        <w:jc w:val="center"/>
        <w:rPr>
          <w:b/>
          <w:bCs/>
          <w:lang w:val="it-IT"/>
        </w:rPr>
      </w:pPr>
    </w:p>
    <w:p w14:paraId="6B8CF506" w14:textId="77777777" w:rsidR="006573A9" w:rsidRDefault="006573A9" w:rsidP="00621E72">
      <w:pPr>
        <w:jc w:val="center"/>
        <w:rPr>
          <w:b/>
          <w:bCs/>
          <w:lang w:val="it-IT"/>
        </w:rPr>
      </w:pPr>
    </w:p>
    <w:p w14:paraId="09EF3EA4" w14:textId="50742BE6" w:rsidR="005F250C" w:rsidRDefault="005F250C" w:rsidP="00621E72">
      <w:pPr>
        <w:jc w:val="center"/>
        <w:rPr>
          <w:b/>
          <w:bCs/>
          <w:lang w:val="it-IT"/>
        </w:rPr>
      </w:pPr>
      <w:r>
        <w:rPr>
          <w:noProof/>
          <w:lang w:val="cs-CZ" w:eastAsia="cs-CZ"/>
        </w:rPr>
        <w:drawing>
          <wp:inline distT="0" distB="0" distL="0" distR="0" wp14:anchorId="3BBCFFB6" wp14:editId="6420C450">
            <wp:extent cx="6260465" cy="3808730"/>
            <wp:effectExtent l="0" t="0" r="6985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08E6" w14:textId="2BFE91F3" w:rsidR="005F250C" w:rsidRDefault="005F250C" w:rsidP="00621E72">
      <w:pPr>
        <w:jc w:val="center"/>
        <w:rPr>
          <w:b/>
          <w:bCs/>
          <w:lang w:val="it-IT"/>
        </w:rPr>
      </w:pPr>
      <w:r>
        <w:rPr>
          <w:b/>
          <w:bCs/>
          <w:lang w:val="it-IT"/>
        </w:rPr>
        <w:t>TranAX 4</w:t>
      </w:r>
      <w:r w:rsidR="00A23012">
        <w:rPr>
          <w:b/>
          <w:bCs/>
          <w:lang w:val="it-IT"/>
        </w:rPr>
        <w:t xml:space="preserve"> DAQ Software</w:t>
      </w:r>
    </w:p>
    <w:p w14:paraId="6031E188" w14:textId="313F3716" w:rsidR="00A23012" w:rsidRDefault="00A23012" w:rsidP="00A23012">
      <w:pPr>
        <w:pStyle w:val="Nadpis2"/>
        <w:rPr>
          <w:lang w:val="it-IT"/>
        </w:rPr>
      </w:pPr>
    </w:p>
    <w:p w14:paraId="61311D4F" w14:textId="50A6E975" w:rsidR="00A23012" w:rsidRDefault="00A23012" w:rsidP="00A23012">
      <w:pPr>
        <w:pStyle w:val="Nadpis2"/>
        <w:rPr>
          <w:lang w:val="en-US"/>
        </w:rPr>
      </w:pPr>
      <w:r w:rsidRPr="00A23012">
        <w:rPr>
          <w:lang w:val="en-US"/>
        </w:rPr>
        <w:t>Additional Services included in the p</w:t>
      </w:r>
      <w:r>
        <w:rPr>
          <w:lang w:val="en-US"/>
        </w:rPr>
        <w:t>rice</w:t>
      </w:r>
    </w:p>
    <w:p w14:paraId="49475579" w14:textId="77777777" w:rsidR="006573A9" w:rsidRPr="006573A9" w:rsidRDefault="006573A9" w:rsidP="006573A9">
      <w:pPr>
        <w:rPr>
          <w:lang w:val="en-US"/>
        </w:rPr>
      </w:pPr>
    </w:p>
    <w:p w14:paraId="7D90D9A4" w14:textId="29101C2D" w:rsidR="00A23012" w:rsidRDefault="00A23012" w:rsidP="00A23012">
      <w:pPr>
        <w:pStyle w:val="Odstavecseseznamem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Calibration Certificate </w:t>
      </w:r>
      <w:r w:rsidR="0039763F">
        <w:rPr>
          <w:lang w:val="en-US"/>
        </w:rPr>
        <w:t>for SGA Amplifier and DAQ Modules</w:t>
      </w:r>
    </w:p>
    <w:p w14:paraId="6A15BDBE" w14:textId="22155DDC" w:rsidR="0039763F" w:rsidRDefault="00B84B90" w:rsidP="00A23012">
      <w:pPr>
        <w:pStyle w:val="Odstavecseseznamem"/>
        <w:numPr>
          <w:ilvl w:val="0"/>
          <w:numId w:val="3"/>
        </w:numPr>
        <w:rPr>
          <w:lang w:val="en-US"/>
        </w:rPr>
      </w:pPr>
      <w:r>
        <w:rPr>
          <w:lang w:val="en-US"/>
        </w:rPr>
        <w:t>½ Day Online Training</w:t>
      </w:r>
    </w:p>
    <w:p w14:paraId="28BE8735" w14:textId="03239ED9" w:rsidR="00A95B9B" w:rsidRDefault="00A95B9B" w:rsidP="00A23012">
      <w:pPr>
        <w:pStyle w:val="Odstavecseseznamem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Transport and Insurance </w:t>
      </w:r>
    </w:p>
    <w:p w14:paraId="08918C41" w14:textId="1960D3CD" w:rsidR="0020630F" w:rsidRDefault="0020630F" w:rsidP="00A23012">
      <w:pPr>
        <w:pStyle w:val="Odstavecseseznamem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24 Month Warranty </w:t>
      </w:r>
    </w:p>
    <w:p w14:paraId="61F0EB50" w14:textId="2E91F628" w:rsidR="00E92BD4" w:rsidRDefault="00E92BD4" w:rsidP="00E92BD4">
      <w:pPr>
        <w:rPr>
          <w:lang w:val="en-US"/>
        </w:rPr>
      </w:pPr>
    </w:p>
    <w:p w14:paraId="309D1D7F" w14:textId="1681571F" w:rsidR="00E92BD4" w:rsidRDefault="00E92BD4" w:rsidP="00E92BD4">
      <w:pPr>
        <w:rPr>
          <w:lang w:val="en-US"/>
        </w:rPr>
      </w:pPr>
    </w:p>
    <w:p w14:paraId="7AF80CC3" w14:textId="11D963FF" w:rsidR="00E92BD4" w:rsidRDefault="00E92BD4" w:rsidP="00E92BD4">
      <w:pPr>
        <w:rPr>
          <w:lang w:val="en-US"/>
        </w:rPr>
      </w:pPr>
    </w:p>
    <w:p w14:paraId="5BDDEC21" w14:textId="77777777" w:rsidR="00E92BD4" w:rsidRDefault="00E92BD4" w:rsidP="00E92BD4">
      <w:pPr>
        <w:rPr>
          <w:lang w:val="en-US"/>
        </w:rPr>
      </w:pPr>
    </w:p>
    <w:p w14:paraId="7BCC543D" w14:textId="1297E30C" w:rsidR="00E92BD4" w:rsidRPr="00E92BD4" w:rsidRDefault="00E92BD4" w:rsidP="00E92BD4">
      <w:pPr>
        <w:rPr>
          <w:lang w:val="en-US"/>
        </w:rPr>
      </w:pPr>
      <w:proofErr w:type="spellStart"/>
      <w:r>
        <w:rPr>
          <w:lang w:val="en-US"/>
        </w:rPr>
        <w:t>Niederrohrdorf</w:t>
      </w:r>
      <w:proofErr w:type="spellEnd"/>
      <w:r>
        <w:rPr>
          <w:lang w:val="en-US"/>
        </w:rPr>
        <w:t>, 05.06.2020/RB</w:t>
      </w:r>
    </w:p>
    <w:sectPr w:rsidR="00E92BD4" w:rsidRPr="00E92BD4" w:rsidSect="005E0513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3119" w:right="737" w:bottom="737" w:left="1304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0BED8" w14:textId="77777777" w:rsidR="009F6752" w:rsidRDefault="009F6752" w:rsidP="007D7791">
      <w:r>
        <w:separator/>
      </w:r>
    </w:p>
  </w:endnote>
  <w:endnote w:type="continuationSeparator" w:id="0">
    <w:p w14:paraId="6C829F41" w14:textId="77777777" w:rsidR="009F6752" w:rsidRDefault="009F6752" w:rsidP="007D7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356907"/>
      <w:docPartObj>
        <w:docPartGallery w:val="Page Numbers (Bottom of Page)"/>
        <w:docPartUnique/>
      </w:docPartObj>
    </w:sdtPr>
    <w:sdtEndPr/>
    <w:sdtContent>
      <w:p w14:paraId="5B509D27" w14:textId="138BA9F7" w:rsidR="00E47848" w:rsidRDefault="00E4784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BB6">
          <w:rPr>
            <w:noProof/>
          </w:rPr>
          <w:t>4</w:t>
        </w:r>
        <w:r>
          <w:fldChar w:fldCharType="end"/>
        </w:r>
      </w:p>
    </w:sdtContent>
  </w:sdt>
  <w:p w14:paraId="47A8F821" w14:textId="77777777" w:rsidR="00E47848" w:rsidRDefault="00E4784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3316548"/>
      <w:docPartObj>
        <w:docPartGallery w:val="Page Numbers (Bottom of Page)"/>
        <w:docPartUnique/>
      </w:docPartObj>
    </w:sdtPr>
    <w:sdtEndPr/>
    <w:sdtContent>
      <w:p w14:paraId="7AB639E8" w14:textId="7897345D" w:rsidR="00E47848" w:rsidRDefault="00E4784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BB6">
          <w:rPr>
            <w:noProof/>
          </w:rPr>
          <w:t>1</w:t>
        </w:r>
        <w:r>
          <w:fldChar w:fldCharType="end"/>
        </w:r>
      </w:p>
    </w:sdtContent>
  </w:sdt>
  <w:p w14:paraId="1FD5AA33" w14:textId="77777777" w:rsidR="00E47848" w:rsidRDefault="00E478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9EA50" w14:textId="77777777" w:rsidR="009F6752" w:rsidRDefault="009F6752" w:rsidP="007D7791">
      <w:r>
        <w:separator/>
      </w:r>
    </w:p>
  </w:footnote>
  <w:footnote w:type="continuationSeparator" w:id="0">
    <w:p w14:paraId="651876C2" w14:textId="77777777" w:rsidR="009F6752" w:rsidRDefault="009F6752" w:rsidP="007D7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A120C" w14:textId="77777777" w:rsidR="007D7791" w:rsidRDefault="005E0513">
    <w:pPr>
      <w:pStyle w:val="Zhlav"/>
    </w:pPr>
    <w:r>
      <w:rPr>
        <w:noProof/>
        <w:lang w:val="cs-CZ" w:eastAsia="cs-CZ"/>
      </w:rPr>
      <w:drawing>
        <wp:inline distT="0" distB="0" distL="0" distR="0" wp14:anchorId="6A3439F8" wp14:editId="70A0C179">
          <wp:extent cx="6220800" cy="905959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Elsys AG Seite 2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0800" cy="905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2745B" w14:textId="77777777" w:rsidR="005E0513" w:rsidRDefault="005E0513">
    <w:pPr>
      <w:pStyle w:val="Zhlav"/>
    </w:pPr>
    <w:r>
      <w:rPr>
        <w:noProof/>
        <w:lang w:val="cs-CZ" w:eastAsia="cs-CZ"/>
      </w:rPr>
      <w:drawing>
        <wp:inline distT="0" distB="0" distL="0" distR="0" wp14:anchorId="622B2BC0" wp14:editId="2D3A5B10">
          <wp:extent cx="6222488" cy="123192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Elsys AG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2488" cy="1231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E10DD"/>
    <w:multiLevelType w:val="hybridMultilevel"/>
    <w:tmpl w:val="4B848B1A"/>
    <w:lvl w:ilvl="0" w:tplc="77CE987C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A6456"/>
    <w:multiLevelType w:val="hybridMultilevel"/>
    <w:tmpl w:val="4BD230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134B0"/>
    <w:multiLevelType w:val="hybridMultilevel"/>
    <w:tmpl w:val="15D277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316E82"/>
    <w:multiLevelType w:val="hybridMultilevel"/>
    <w:tmpl w:val="8E140F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3E"/>
    <w:rsid w:val="000179A3"/>
    <w:rsid w:val="00025A39"/>
    <w:rsid w:val="000743AD"/>
    <w:rsid w:val="00091BB6"/>
    <w:rsid w:val="000B06A4"/>
    <w:rsid w:val="000D2FC3"/>
    <w:rsid w:val="00120B77"/>
    <w:rsid w:val="00126360"/>
    <w:rsid w:val="0020630F"/>
    <w:rsid w:val="00267868"/>
    <w:rsid w:val="002D3CCD"/>
    <w:rsid w:val="002E1ABD"/>
    <w:rsid w:val="00301C0C"/>
    <w:rsid w:val="0032563E"/>
    <w:rsid w:val="003321FF"/>
    <w:rsid w:val="003810DC"/>
    <w:rsid w:val="0039763F"/>
    <w:rsid w:val="003A4854"/>
    <w:rsid w:val="003D16DE"/>
    <w:rsid w:val="003E2E43"/>
    <w:rsid w:val="00421645"/>
    <w:rsid w:val="00493762"/>
    <w:rsid w:val="00554CA1"/>
    <w:rsid w:val="005E0513"/>
    <w:rsid w:val="005F250C"/>
    <w:rsid w:val="00621E72"/>
    <w:rsid w:val="006573A9"/>
    <w:rsid w:val="006A5DF6"/>
    <w:rsid w:val="007D7791"/>
    <w:rsid w:val="00802531"/>
    <w:rsid w:val="00822D17"/>
    <w:rsid w:val="0083757A"/>
    <w:rsid w:val="00933328"/>
    <w:rsid w:val="009B4D7E"/>
    <w:rsid w:val="009C211A"/>
    <w:rsid w:val="009E2AF8"/>
    <w:rsid w:val="009E567E"/>
    <w:rsid w:val="009F6752"/>
    <w:rsid w:val="00A23012"/>
    <w:rsid w:val="00A95B9B"/>
    <w:rsid w:val="00B57887"/>
    <w:rsid w:val="00B84B90"/>
    <w:rsid w:val="00CF369A"/>
    <w:rsid w:val="00D168CA"/>
    <w:rsid w:val="00D242E2"/>
    <w:rsid w:val="00D5087D"/>
    <w:rsid w:val="00DA5BD3"/>
    <w:rsid w:val="00E47848"/>
    <w:rsid w:val="00E92BD4"/>
    <w:rsid w:val="00F90E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F35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5A39"/>
    <w:rPr>
      <w:rFonts w:asciiTheme="majorHAnsi" w:hAnsiTheme="majorHAnsi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E2AF8"/>
    <w:pPr>
      <w:keepNext/>
      <w:keepLines/>
      <w:spacing w:before="480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2AF8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E2AF8"/>
    <w:pPr>
      <w:keepNext/>
      <w:keepLines/>
      <w:spacing w:before="200"/>
      <w:outlineLvl w:val="2"/>
    </w:pPr>
    <w:rPr>
      <w:rFonts w:ascii="Verdana" w:eastAsiaTheme="majorEastAsia" w:hAnsi="Verdan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77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7791"/>
  </w:style>
  <w:style w:type="paragraph" w:styleId="Zpat">
    <w:name w:val="footer"/>
    <w:basedOn w:val="Normln"/>
    <w:link w:val="ZpatChar"/>
    <w:uiPriority w:val="99"/>
    <w:unhideWhenUsed/>
    <w:rsid w:val="007D77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7791"/>
  </w:style>
  <w:style w:type="paragraph" w:styleId="Textbubliny">
    <w:name w:val="Balloon Text"/>
    <w:basedOn w:val="Normln"/>
    <w:link w:val="TextbublinyChar"/>
    <w:uiPriority w:val="99"/>
    <w:semiHidden/>
    <w:unhideWhenUsed/>
    <w:rsid w:val="007D7791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D7791"/>
    <w:rPr>
      <w:rFonts w:ascii="Lucida Grande" w:hAnsi="Lucida Grande" w:cs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9E2AF8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E2AF8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E2AF8"/>
    <w:rPr>
      <w:rFonts w:ascii="Verdana" w:eastAsiaTheme="majorEastAsia" w:hAnsi="Verdana" w:cstheme="majorBidi"/>
      <w:b/>
      <w:bCs/>
      <w:szCs w:val="24"/>
    </w:rPr>
  </w:style>
  <w:style w:type="paragraph" w:styleId="Odstavecseseznamem">
    <w:name w:val="List Paragraph"/>
    <w:basedOn w:val="Normln"/>
    <w:uiPriority w:val="34"/>
    <w:qFormat/>
    <w:rsid w:val="0032563E"/>
    <w:pPr>
      <w:ind w:left="720"/>
      <w:contextualSpacing/>
    </w:pPr>
  </w:style>
  <w:style w:type="table" w:styleId="Mkatabulky">
    <w:name w:val="Table Grid"/>
    <w:basedOn w:val="Normlntabulka"/>
    <w:uiPriority w:val="59"/>
    <w:unhideWhenUsed/>
    <w:rsid w:val="00E4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Normlntabulka"/>
    <w:uiPriority w:val="46"/>
    <w:rsid w:val="00E4784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semiHidden/>
    <w:unhideWhenUsed/>
    <w:rsid w:val="000743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5A39"/>
    <w:rPr>
      <w:rFonts w:asciiTheme="majorHAnsi" w:hAnsiTheme="majorHAnsi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E2AF8"/>
    <w:pPr>
      <w:keepNext/>
      <w:keepLines/>
      <w:spacing w:before="480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2AF8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E2AF8"/>
    <w:pPr>
      <w:keepNext/>
      <w:keepLines/>
      <w:spacing w:before="200"/>
      <w:outlineLvl w:val="2"/>
    </w:pPr>
    <w:rPr>
      <w:rFonts w:ascii="Verdana" w:eastAsiaTheme="majorEastAsia" w:hAnsi="Verdan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77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7791"/>
  </w:style>
  <w:style w:type="paragraph" w:styleId="Zpat">
    <w:name w:val="footer"/>
    <w:basedOn w:val="Normln"/>
    <w:link w:val="ZpatChar"/>
    <w:uiPriority w:val="99"/>
    <w:unhideWhenUsed/>
    <w:rsid w:val="007D77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7791"/>
  </w:style>
  <w:style w:type="paragraph" w:styleId="Textbubliny">
    <w:name w:val="Balloon Text"/>
    <w:basedOn w:val="Normln"/>
    <w:link w:val="TextbublinyChar"/>
    <w:uiPriority w:val="99"/>
    <w:semiHidden/>
    <w:unhideWhenUsed/>
    <w:rsid w:val="007D7791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D7791"/>
    <w:rPr>
      <w:rFonts w:ascii="Lucida Grande" w:hAnsi="Lucida Grande" w:cs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9E2AF8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E2AF8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E2AF8"/>
    <w:rPr>
      <w:rFonts w:ascii="Verdana" w:eastAsiaTheme="majorEastAsia" w:hAnsi="Verdana" w:cstheme="majorBidi"/>
      <w:b/>
      <w:bCs/>
      <w:szCs w:val="24"/>
    </w:rPr>
  </w:style>
  <w:style w:type="paragraph" w:styleId="Odstavecseseznamem">
    <w:name w:val="List Paragraph"/>
    <w:basedOn w:val="Normln"/>
    <w:uiPriority w:val="34"/>
    <w:qFormat/>
    <w:rsid w:val="0032563E"/>
    <w:pPr>
      <w:ind w:left="720"/>
      <w:contextualSpacing/>
    </w:pPr>
  </w:style>
  <w:style w:type="table" w:styleId="Mkatabulky">
    <w:name w:val="Table Grid"/>
    <w:basedOn w:val="Normlntabulka"/>
    <w:uiPriority w:val="59"/>
    <w:unhideWhenUsed/>
    <w:rsid w:val="00E4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Normlntabulka"/>
    <w:uiPriority w:val="46"/>
    <w:rsid w:val="00E4784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semiHidden/>
    <w:unhideWhenUsed/>
    <w:rsid w:val="000743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sys-instruments.com/en/products/straingaugeamplifier.php" TargetMode="External"/><Relationship Id="rId13" Type="http://schemas.openxmlformats.org/officeDocument/2006/relationships/hyperlink" Target="https://www.elsys-instruments.com/en/products/tranax4_data_acquisition_software.php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lsys-instruments.com/en/products/tpce_data_acquisition_card_pcie.ph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lsys-instruments.com/en/products/tpce_data_acquisition_card_pcie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elsys-instruments.com/en/products/data-acquisition-system-tranet-epc.php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an\OneDrive\Documents\Vorlagen\Elsys%20-%20Briefbogen%20mit%20Seite%20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Elsys - Briefbogen mit Seite 2</Template>
  <TotalTime>0</TotalTime>
  <Pages>4</Pages>
  <Words>387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2668</CharactersWithSpaces>
  <SharedDoc>false</SharedDoc>
  <HLinks>
    <vt:vector size="6" baseType="variant">
      <vt:variant>
        <vt:i4>786532</vt:i4>
      </vt:variant>
      <vt:variant>
        <vt:i4>-1</vt:i4>
      </vt:variant>
      <vt:variant>
        <vt:i4>2051</vt:i4>
      </vt:variant>
      <vt:variant>
        <vt:i4>1</vt:i4>
      </vt:variant>
      <vt:variant>
        <vt:lpwstr>Briefkopf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Bertschi</dc:creator>
  <cp:lastModifiedBy>Uherkova, Dana</cp:lastModifiedBy>
  <cp:revision>2</cp:revision>
  <cp:lastPrinted>2014-01-27T19:55:00Z</cp:lastPrinted>
  <dcterms:created xsi:type="dcterms:W3CDTF">2020-09-16T12:03:00Z</dcterms:created>
  <dcterms:modified xsi:type="dcterms:W3CDTF">2020-09-16T12:03:00Z</dcterms:modified>
</cp:coreProperties>
</file>