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AFE21" w14:textId="77777777" w:rsidR="00536D2C" w:rsidRDefault="00536D2C" w:rsidP="00536D2C">
      <w:pPr>
        <w:pStyle w:val="Ploha"/>
        <w:spacing w:before="0" w:after="0"/>
        <w:ind w:left="0"/>
        <w:rPr>
          <w:rFonts w:ascii="Arial" w:eastAsia="Arial" w:hAnsi="Arial" w:cs="Arial"/>
          <w:sz w:val="32"/>
        </w:rPr>
      </w:pPr>
      <w:r w:rsidRPr="00A9749D">
        <w:rPr>
          <w:rFonts w:ascii="Arial" w:eastAsia="Arial" w:hAnsi="Arial" w:cs="Arial"/>
          <w:sz w:val="32"/>
        </w:rPr>
        <w:t>Smlouva o dílo</w:t>
      </w:r>
    </w:p>
    <w:p w14:paraId="46E4283B" w14:textId="77777777" w:rsidR="00A9749D" w:rsidRPr="00A9749D" w:rsidRDefault="00A9749D" w:rsidP="00536D2C">
      <w:pPr>
        <w:pStyle w:val="Ploha"/>
        <w:spacing w:before="0" w:after="0"/>
        <w:ind w:left="0"/>
        <w:rPr>
          <w:rFonts w:ascii="Arial" w:eastAsia="Arial" w:hAnsi="Arial" w:cs="Arial"/>
          <w:sz w:val="16"/>
          <w:szCs w:val="16"/>
        </w:rPr>
      </w:pPr>
    </w:p>
    <w:p w14:paraId="39E83D2B" w14:textId="77777777" w:rsidR="00536D2C" w:rsidRPr="003332BF" w:rsidRDefault="00536D2C" w:rsidP="00536D2C">
      <w:pPr>
        <w:ind w:left="0"/>
        <w:jc w:val="center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uzavřená podle </w:t>
      </w:r>
      <w:proofErr w:type="spellStart"/>
      <w:r w:rsidRPr="003332BF">
        <w:rPr>
          <w:rFonts w:ascii="Arial" w:eastAsia="Arial" w:hAnsi="Arial" w:cs="Arial"/>
          <w:szCs w:val="20"/>
        </w:rPr>
        <w:t>ust</w:t>
      </w:r>
      <w:proofErr w:type="spellEnd"/>
      <w:r w:rsidRPr="003332BF">
        <w:rPr>
          <w:rFonts w:ascii="Arial" w:eastAsia="Arial" w:hAnsi="Arial" w:cs="Arial"/>
          <w:szCs w:val="20"/>
        </w:rPr>
        <w:t xml:space="preserve">. § 2586 a násl. </w:t>
      </w:r>
      <w:r w:rsidR="00ED182C">
        <w:rPr>
          <w:rFonts w:ascii="Arial" w:eastAsia="Arial" w:hAnsi="Arial" w:cs="Arial"/>
          <w:szCs w:val="20"/>
        </w:rPr>
        <w:t>zákona</w:t>
      </w:r>
      <w:r w:rsidRPr="003332BF">
        <w:rPr>
          <w:rFonts w:ascii="Arial" w:eastAsia="Arial" w:hAnsi="Arial" w:cs="Arial"/>
          <w:szCs w:val="20"/>
        </w:rPr>
        <w:t xml:space="preserve"> č.  89/2012 Sb.</w:t>
      </w:r>
      <w:r w:rsidR="00ED182C">
        <w:rPr>
          <w:rFonts w:ascii="Arial" w:eastAsia="Arial" w:hAnsi="Arial" w:cs="Arial"/>
          <w:szCs w:val="20"/>
        </w:rPr>
        <w:t>, občanského zákoníku</w:t>
      </w:r>
      <w:r w:rsidRPr="003332BF">
        <w:rPr>
          <w:rFonts w:ascii="Arial" w:eastAsia="Arial" w:hAnsi="Arial" w:cs="Arial"/>
          <w:szCs w:val="20"/>
        </w:rPr>
        <w:t xml:space="preserve"> (dále jen „občanský zákoník“)</w:t>
      </w:r>
      <w:r w:rsidR="002B7AA9">
        <w:rPr>
          <w:rFonts w:ascii="Arial" w:eastAsia="Arial" w:hAnsi="Arial" w:cs="Arial"/>
          <w:szCs w:val="20"/>
        </w:rPr>
        <w:t>,</w:t>
      </w:r>
      <w:r w:rsidRPr="003332BF">
        <w:rPr>
          <w:rFonts w:ascii="Arial" w:eastAsia="Arial" w:hAnsi="Arial" w:cs="Arial"/>
          <w:szCs w:val="20"/>
        </w:rPr>
        <w:t xml:space="preserve"> mezi dále uvedenými smluvními stranami podle svého prohlášení plně svéprávnými, jak následuje:</w:t>
      </w:r>
    </w:p>
    <w:p w14:paraId="1D7F7D61" w14:textId="77777777" w:rsidR="00536D2C" w:rsidRPr="003332BF" w:rsidRDefault="00536D2C" w:rsidP="00536D2C">
      <w:pPr>
        <w:rPr>
          <w:rFonts w:ascii="Arial" w:eastAsia="Arial" w:hAnsi="Arial" w:cs="Arial"/>
          <w:szCs w:val="20"/>
        </w:rPr>
      </w:pPr>
    </w:p>
    <w:p w14:paraId="3EF9B526" w14:textId="77777777" w:rsidR="00536D2C" w:rsidRPr="00A9749D" w:rsidRDefault="00536D2C" w:rsidP="00536D2C">
      <w:pPr>
        <w:pStyle w:val="Smluvnstrany"/>
        <w:spacing w:before="0" w:after="0" w:line="240" w:lineRule="auto"/>
        <w:rPr>
          <w:rFonts w:ascii="Arial" w:eastAsia="Arial" w:hAnsi="Arial" w:cs="Arial"/>
        </w:rPr>
      </w:pPr>
      <w:r w:rsidRPr="00A9749D">
        <w:rPr>
          <w:rFonts w:ascii="Arial" w:eastAsia="Arial" w:hAnsi="Arial" w:cs="Arial"/>
        </w:rPr>
        <w:t>Smluvní strany</w:t>
      </w:r>
    </w:p>
    <w:p w14:paraId="0CA75484" w14:textId="77777777" w:rsidR="00536D2C" w:rsidRPr="0029096D" w:rsidRDefault="005A4A21" w:rsidP="00536D2C">
      <w:pPr>
        <w:tabs>
          <w:tab w:val="left" w:pos="2268"/>
        </w:tabs>
        <w:ind w:left="181"/>
        <w:rPr>
          <w:rFonts w:ascii="Arial" w:eastAsia="Arial" w:hAnsi="Arial" w:cs="Arial"/>
          <w:b/>
          <w:noProof/>
          <w:snapToGrid w:val="0"/>
          <w:color w:val="000000"/>
          <w:szCs w:val="22"/>
        </w:rPr>
      </w:pPr>
      <w:r w:rsidRPr="0029096D">
        <w:rPr>
          <w:rFonts w:ascii="Arial" w:eastAsia="Arial" w:hAnsi="Arial" w:cs="Arial"/>
          <w:b/>
          <w:szCs w:val="20"/>
        </w:rPr>
        <w:t>Objednatel:</w:t>
      </w:r>
      <w:r w:rsidR="0029096D" w:rsidRPr="0029096D">
        <w:rPr>
          <w:rFonts w:ascii="Arial" w:eastAsia="Arial" w:hAnsi="Arial" w:cs="Arial"/>
          <w:b/>
          <w:szCs w:val="20"/>
        </w:rPr>
        <w:tab/>
      </w:r>
      <w:r w:rsidRPr="0029096D">
        <w:rPr>
          <w:rFonts w:ascii="Arial" w:eastAsia="Arial" w:hAnsi="Arial" w:cs="Arial"/>
          <w:b/>
          <w:szCs w:val="20"/>
        </w:rPr>
        <w:t xml:space="preserve"> </w:t>
      </w:r>
      <w:r w:rsidR="0029096D" w:rsidRPr="0029096D">
        <w:rPr>
          <w:rFonts w:ascii="Arial" w:eastAsia="Arial" w:hAnsi="Arial" w:cs="Arial"/>
          <w:b/>
          <w:szCs w:val="20"/>
        </w:rPr>
        <w:t>MAVOBE s.r.o.</w:t>
      </w:r>
      <w:r w:rsidRPr="0029096D">
        <w:rPr>
          <w:rFonts w:ascii="Arial" w:eastAsia="Arial" w:hAnsi="Arial" w:cs="Arial"/>
          <w:b/>
          <w:szCs w:val="20"/>
        </w:rPr>
        <w:tab/>
      </w:r>
    </w:p>
    <w:p w14:paraId="0A61FA0A" w14:textId="77777777" w:rsidR="00536D2C" w:rsidRPr="0029096D" w:rsidRDefault="00536D2C" w:rsidP="00536D2C">
      <w:pPr>
        <w:tabs>
          <w:tab w:val="left" w:pos="2268"/>
        </w:tabs>
        <w:ind w:left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zastoupená:</w:t>
      </w:r>
      <w:r w:rsidR="0029096D" w:rsidRPr="0029096D">
        <w:rPr>
          <w:rFonts w:ascii="Arial" w:eastAsia="Arial" w:hAnsi="Arial" w:cs="Arial"/>
          <w:szCs w:val="20"/>
        </w:rPr>
        <w:tab/>
        <w:t xml:space="preserve"> Ing. Martinem </w:t>
      </w:r>
      <w:proofErr w:type="spellStart"/>
      <w:r w:rsidR="0029096D" w:rsidRPr="0029096D">
        <w:rPr>
          <w:rFonts w:ascii="Arial" w:eastAsia="Arial" w:hAnsi="Arial" w:cs="Arial"/>
          <w:szCs w:val="20"/>
        </w:rPr>
        <w:t>Kaisrlíkem</w:t>
      </w:r>
      <w:proofErr w:type="spellEnd"/>
      <w:r w:rsidR="0029096D" w:rsidRPr="0029096D">
        <w:rPr>
          <w:rFonts w:ascii="Arial" w:eastAsia="Arial" w:hAnsi="Arial" w:cs="Arial"/>
          <w:szCs w:val="20"/>
        </w:rPr>
        <w:t xml:space="preserve"> </w:t>
      </w:r>
      <w:r w:rsidRPr="0029096D">
        <w:rPr>
          <w:rFonts w:ascii="Arial" w:eastAsia="Arial" w:hAnsi="Arial" w:cs="Arial"/>
          <w:szCs w:val="20"/>
        </w:rPr>
        <w:tab/>
      </w:r>
    </w:p>
    <w:p w14:paraId="6BC1F9F1" w14:textId="77777777" w:rsidR="00536D2C" w:rsidRPr="0029096D" w:rsidRDefault="00536D2C" w:rsidP="00536D2C">
      <w:pPr>
        <w:tabs>
          <w:tab w:val="left" w:pos="2268"/>
        </w:tabs>
        <w:ind w:left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sídlo:</w:t>
      </w:r>
      <w:r w:rsidR="0029096D" w:rsidRPr="0029096D">
        <w:rPr>
          <w:rFonts w:ascii="Arial" w:eastAsia="Arial" w:hAnsi="Arial" w:cs="Arial"/>
          <w:szCs w:val="20"/>
        </w:rPr>
        <w:t xml:space="preserve"> </w:t>
      </w:r>
      <w:r w:rsidR="0029096D" w:rsidRPr="0029096D">
        <w:rPr>
          <w:rFonts w:ascii="Arial" w:eastAsia="Arial" w:hAnsi="Arial" w:cs="Arial"/>
          <w:szCs w:val="20"/>
        </w:rPr>
        <w:tab/>
        <w:t>Štefánikova 203/23, 150 00 Praha 5</w:t>
      </w:r>
      <w:r w:rsidRPr="0029096D">
        <w:rPr>
          <w:rFonts w:ascii="Arial" w:eastAsia="Arial" w:hAnsi="Arial" w:cs="Arial"/>
          <w:szCs w:val="20"/>
        </w:rPr>
        <w:tab/>
      </w:r>
    </w:p>
    <w:p w14:paraId="0B9E881E" w14:textId="77777777" w:rsidR="00536D2C" w:rsidRPr="0029096D" w:rsidRDefault="0029096D" w:rsidP="00536D2C">
      <w:pPr>
        <w:keepNext/>
        <w:tabs>
          <w:tab w:val="left" w:pos="2268"/>
        </w:tabs>
        <w:ind w:left="181"/>
        <w:rPr>
          <w:rFonts w:ascii="Arial" w:eastAsia="Arial" w:hAnsi="Arial" w:cs="Arial"/>
          <w:color w:val="000000"/>
          <w:szCs w:val="20"/>
        </w:rPr>
      </w:pPr>
      <w:r w:rsidRPr="0029096D">
        <w:rPr>
          <w:rFonts w:ascii="Arial" w:eastAsia="Arial" w:hAnsi="Arial" w:cs="Arial"/>
          <w:color w:val="000000"/>
          <w:szCs w:val="20"/>
        </w:rPr>
        <w:t xml:space="preserve">IČ: </w:t>
      </w:r>
      <w:r w:rsidRPr="0029096D">
        <w:rPr>
          <w:rFonts w:ascii="Arial" w:eastAsia="Arial" w:hAnsi="Arial" w:cs="Arial"/>
          <w:color w:val="000000"/>
          <w:szCs w:val="20"/>
        </w:rPr>
        <w:tab/>
        <w:t xml:space="preserve"> 054 62 231 </w:t>
      </w:r>
      <w:r w:rsidR="00536D2C" w:rsidRPr="0029096D">
        <w:rPr>
          <w:rFonts w:ascii="Arial" w:eastAsia="Arial" w:hAnsi="Arial" w:cs="Arial"/>
          <w:color w:val="000000"/>
          <w:szCs w:val="20"/>
        </w:rPr>
        <w:t xml:space="preserve">               </w:t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</w:p>
    <w:p w14:paraId="5BD89A39" w14:textId="77777777" w:rsidR="00536D2C" w:rsidRPr="0029096D" w:rsidRDefault="005A4A21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color w:val="000000"/>
          <w:szCs w:val="20"/>
        </w:rPr>
      </w:pPr>
      <w:r w:rsidRPr="0029096D">
        <w:rPr>
          <w:rFonts w:ascii="Arial" w:eastAsia="Arial" w:hAnsi="Arial" w:cs="Arial"/>
          <w:color w:val="000000"/>
          <w:szCs w:val="20"/>
        </w:rPr>
        <w:t xml:space="preserve">DIĆ: </w:t>
      </w:r>
      <w:r w:rsidRPr="0029096D">
        <w:rPr>
          <w:rFonts w:ascii="Arial" w:eastAsia="Arial" w:hAnsi="Arial" w:cs="Arial"/>
          <w:color w:val="000000"/>
          <w:szCs w:val="20"/>
        </w:rPr>
        <w:tab/>
      </w:r>
      <w:r w:rsidR="0029096D" w:rsidRPr="0029096D">
        <w:rPr>
          <w:rFonts w:ascii="Arial" w:eastAsia="Arial" w:hAnsi="Arial" w:cs="Arial"/>
          <w:color w:val="000000"/>
          <w:szCs w:val="20"/>
        </w:rPr>
        <w:t>CZ05462231</w:t>
      </w:r>
    </w:p>
    <w:p w14:paraId="1FA166CF" w14:textId="77777777" w:rsidR="00ED6149" w:rsidRPr="0029096D" w:rsidRDefault="00536D2C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color w:val="000000"/>
          <w:szCs w:val="20"/>
        </w:rPr>
      </w:pPr>
      <w:r w:rsidRPr="0029096D">
        <w:rPr>
          <w:rFonts w:ascii="Arial" w:eastAsia="Arial" w:hAnsi="Arial" w:cs="Arial"/>
          <w:color w:val="000000"/>
          <w:szCs w:val="20"/>
        </w:rPr>
        <w:t>e-mail:</w:t>
      </w:r>
      <w:r w:rsidR="0029096D" w:rsidRPr="0029096D">
        <w:rPr>
          <w:rFonts w:ascii="Arial" w:eastAsia="Arial" w:hAnsi="Arial" w:cs="Arial"/>
          <w:color w:val="000000"/>
          <w:szCs w:val="20"/>
        </w:rPr>
        <w:tab/>
        <w:t>petra@mavobe.cz</w:t>
      </w:r>
    </w:p>
    <w:p w14:paraId="0DF1CE79" w14:textId="77777777" w:rsidR="00A66FE8" w:rsidRPr="0029096D" w:rsidRDefault="00ED6149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color w:val="000000"/>
          <w:szCs w:val="20"/>
        </w:rPr>
      </w:pPr>
      <w:r w:rsidRPr="0029096D">
        <w:rPr>
          <w:rFonts w:ascii="Arial" w:eastAsia="Arial" w:hAnsi="Arial" w:cs="Arial"/>
          <w:color w:val="000000"/>
          <w:szCs w:val="20"/>
        </w:rPr>
        <w:t xml:space="preserve">právnická osoba zapsaná </w:t>
      </w:r>
      <w:r w:rsidR="00481CE3" w:rsidRPr="0029096D">
        <w:rPr>
          <w:rFonts w:ascii="Arial" w:eastAsia="Arial" w:hAnsi="Arial" w:cs="Arial"/>
          <w:color w:val="000000"/>
          <w:szCs w:val="20"/>
        </w:rPr>
        <w:t xml:space="preserve">v obchodním rejstříku vedeném </w:t>
      </w:r>
      <w:r w:rsidR="0029096D" w:rsidRPr="0029096D">
        <w:rPr>
          <w:rFonts w:ascii="Arial" w:eastAsia="Arial" w:hAnsi="Arial" w:cs="Arial"/>
          <w:color w:val="000000"/>
          <w:szCs w:val="20"/>
        </w:rPr>
        <w:t>u Městského soudu v Praze</w:t>
      </w:r>
      <w:r w:rsidR="00481CE3" w:rsidRPr="0029096D">
        <w:rPr>
          <w:rFonts w:ascii="Arial" w:eastAsia="Arial" w:hAnsi="Arial" w:cs="Arial"/>
          <w:color w:val="000000"/>
          <w:szCs w:val="20"/>
        </w:rPr>
        <w:t xml:space="preserve">, oddíl </w:t>
      </w:r>
      <w:r w:rsidR="0029096D" w:rsidRPr="0029096D">
        <w:rPr>
          <w:rFonts w:ascii="Arial" w:eastAsia="Arial" w:hAnsi="Arial" w:cs="Arial"/>
          <w:color w:val="000000"/>
          <w:szCs w:val="20"/>
        </w:rPr>
        <w:t>C</w:t>
      </w:r>
      <w:r w:rsidR="00481CE3" w:rsidRPr="0029096D">
        <w:rPr>
          <w:rFonts w:ascii="Arial" w:eastAsia="Arial" w:hAnsi="Arial" w:cs="Arial"/>
          <w:color w:val="000000"/>
          <w:szCs w:val="20"/>
        </w:rPr>
        <w:t>, vložka</w:t>
      </w:r>
      <w:r w:rsidR="0029096D" w:rsidRPr="0029096D">
        <w:rPr>
          <w:rFonts w:ascii="Arial" w:eastAsia="Arial" w:hAnsi="Arial" w:cs="Arial"/>
          <w:color w:val="000000"/>
          <w:szCs w:val="20"/>
        </w:rPr>
        <w:t xml:space="preserve"> 264051 </w:t>
      </w:r>
      <w:r w:rsidR="00536D2C" w:rsidRPr="0029096D">
        <w:rPr>
          <w:rFonts w:ascii="Arial" w:eastAsia="Arial" w:hAnsi="Arial" w:cs="Arial"/>
          <w:color w:val="000000"/>
          <w:szCs w:val="20"/>
        </w:rPr>
        <w:tab/>
      </w:r>
    </w:p>
    <w:p w14:paraId="108A9F13" w14:textId="77777777" w:rsidR="0029096D" w:rsidRPr="0029096D" w:rsidRDefault="0029096D" w:rsidP="0029096D">
      <w:pPr>
        <w:ind w:left="0"/>
        <w:rPr>
          <w:rFonts w:ascii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 xml:space="preserve">   </w:t>
      </w:r>
      <w:r w:rsidR="00536D2C" w:rsidRPr="0029096D">
        <w:rPr>
          <w:rFonts w:ascii="Arial" w:eastAsia="Arial" w:hAnsi="Arial" w:cs="Arial"/>
          <w:szCs w:val="20"/>
        </w:rPr>
        <w:t>banko</w:t>
      </w:r>
      <w:r w:rsidR="00A66FE8" w:rsidRPr="0029096D">
        <w:rPr>
          <w:rFonts w:ascii="Arial" w:eastAsia="Arial" w:hAnsi="Arial" w:cs="Arial"/>
          <w:szCs w:val="20"/>
        </w:rPr>
        <w:t>vní spojení:</w:t>
      </w:r>
      <w:r w:rsidR="00A66FE8" w:rsidRPr="0029096D">
        <w:rPr>
          <w:rFonts w:ascii="Arial" w:eastAsia="Arial" w:hAnsi="Arial" w:cs="Arial"/>
          <w:szCs w:val="20"/>
        </w:rPr>
        <w:tab/>
      </w:r>
      <w:r w:rsidRPr="0029096D">
        <w:rPr>
          <w:rFonts w:ascii="Arial" w:eastAsia="Arial" w:hAnsi="Arial" w:cs="Arial"/>
          <w:szCs w:val="20"/>
        </w:rPr>
        <w:t xml:space="preserve"> </w:t>
      </w:r>
      <w:r w:rsidRPr="0029096D">
        <w:rPr>
          <w:rFonts w:ascii="Arial" w:hAnsi="Arial" w:cs="Arial"/>
          <w:szCs w:val="20"/>
        </w:rPr>
        <w:t>115-3434820237/0100</w:t>
      </w:r>
    </w:p>
    <w:p w14:paraId="31054856" w14:textId="77777777" w:rsidR="00536D2C" w:rsidRPr="0029096D" w:rsidRDefault="00536D2C" w:rsidP="00536D2C">
      <w:pPr>
        <w:tabs>
          <w:tab w:val="left" w:pos="2268"/>
        </w:tabs>
        <w:ind w:left="181"/>
        <w:rPr>
          <w:rFonts w:ascii="Arial" w:eastAsia="Arial" w:hAnsi="Arial" w:cs="Arial"/>
          <w:sz w:val="22"/>
          <w:szCs w:val="22"/>
          <w:highlight w:val="yellow"/>
        </w:rPr>
      </w:pPr>
    </w:p>
    <w:p w14:paraId="32B4DA11" w14:textId="77777777" w:rsidR="00786C89" w:rsidRPr="0029096D" w:rsidRDefault="00536D2C" w:rsidP="00A66FE8">
      <w:pPr>
        <w:tabs>
          <w:tab w:val="left" w:pos="2268"/>
        </w:tabs>
        <w:ind w:left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kontaktní osoby pro věci technické</w:t>
      </w:r>
      <w:r w:rsidR="00786C89" w:rsidRPr="0029096D">
        <w:rPr>
          <w:rFonts w:ascii="Arial" w:eastAsia="Arial" w:hAnsi="Arial" w:cs="Arial"/>
          <w:szCs w:val="20"/>
        </w:rPr>
        <w:t xml:space="preserve"> a </w:t>
      </w:r>
    </w:p>
    <w:p w14:paraId="5F1E9B4F" w14:textId="77777777" w:rsidR="00536D2C" w:rsidRPr="0029096D" w:rsidRDefault="00786C89" w:rsidP="00A66FE8">
      <w:pPr>
        <w:tabs>
          <w:tab w:val="left" w:pos="2268"/>
        </w:tabs>
        <w:ind w:left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komunikaci se zhotovitelem</w:t>
      </w:r>
      <w:r w:rsidR="00536D2C" w:rsidRPr="0029096D">
        <w:rPr>
          <w:rFonts w:ascii="Arial" w:eastAsia="Arial" w:hAnsi="Arial" w:cs="Arial"/>
          <w:szCs w:val="20"/>
        </w:rPr>
        <w:t xml:space="preserve">:  </w:t>
      </w:r>
      <w:r w:rsidR="0029096D" w:rsidRPr="0029096D">
        <w:rPr>
          <w:rFonts w:ascii="Arial" w:eastAsia="Arial" w:hAnsi="Arial" w:cs="Arial"/>
          <w:szCs w:val="20"/>
        </w:rPr>
        <w:t xml:space="preserve">Ing. Martin </w:t>
      </w:r>
      <w:proofErr w:type="spellStart"/>
      <w:r w:rsidR="0029096D" w:rsidRPr="0029096D">
        <w:rPr>
          <w:rFonts w:ascii="Arial" w:eastAsia="Arial" w:hAnsi="Arial" w:cs="Arial"/>
          <w:szCs w:val="20"/>
        </w:rPr>
        <w:t>Kaisrlík</w:t>
      </w:r>
      <w:proofErr w:type="spellEnd"/>
      <w:r w:rsidR="00536D2C" w:rsidRPr="0029096D">
        <w:rPr>
          <w:rFonts w:ascii="Arial" w:eastAsia="Arial" w:hAnsi="Arial" w:cs="Arial"/>
          <w:szCs w:val="20"/>
        </w:rPr>
        <w:tab/>
      </w:r>
      <w:r w:rsidR="00536D2C" w:rsidRPr="0029096D">
        <w:rPr>
          <w:rFonts w:ascii="Arial" w:eastAsia="Arial" w:hAnsi="Arial" w:cs="Arial"/>
          <w:szCs w:val="20"/>
        </w:rPr>
        <w:tab/>
        <w:t xml:space="preserve"> </w:t>
      </w:r>
    </w:p>
    <w:p w14:paraId="34391D70" w14:textId="77777777" w:rsidR="00786C89" w:rsidRPr="0029096D" w:rsidRDefault="00786C89" w:rsidP="00786C89">
      <w:pPr>
        <w:ind w:left="0" w:firstLine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mail:</w:t>
      </w:r>
      <w:r w:rsidR="0029096D" w:rsidRPr="0029096D">
        <w:rPr>
          <w:rFonts w:ascii="Arial" w:eastAsia="Arial" w:hAnsi="Arial" w:cs="Arial"/>
          <w:szCs w:val="20"/>
        </w:rPr>
        <w:t xml:space="preserve"> petra@mavobe.cz</w:t>
      </w:r>
    </w:p>
    <w:p w14:paraId="0E2B0F35" w14:textId="77777777" w:rsidR="00786C89" w:rsidRDefault="00786C89" w:rsidP="00786C89">
      <w:pPr>
        <w:ind w:left="0" w:firstLine="181"/>
        <w:rPr>
          <w:rFonts w:ascii="Arial" w:eastAsia="Arial" w:hAnsi="Arial" w:cs="Arial"/>
          <w:szCs w:val="20"/>
          <w:highlight w:val="yellow"/>
        </w:rPr>
      </w:pPr>
      <w:r w:rsidRPr="0029096D">
        <w:rPr>
          <w:rFonts w:ascii="Arial" w:eastAsia="Arial" w:hAnsi="Arial" w:cs="Arial"/>
          <w:szCs w:val="20"/>
        </w:rPr>
        <w:t>tel.:</w:t>
      </w:r>
      <w:r w:rsidR="0029096D" w:rsidRPr="0029096D">
        <w:rPr>
          <w:rFonts w:ascii="Arial" w:eastAsia="Arial" w:hAnsi="Arial" w:cs="Arial"/>
          <w:szCs w:val="20"/>
        </w:rPr>
        <w:t xml:space="preserve"> 773 610 970</w:t>
      </w:r>
    </w:p>
    <w:p w14:paraId="24F31C9A" w14:textId="77777777" w:rsidR="00536D2C" w:rsidRPr="003332BF" w:rsidRDefault="00536D2C" w:rsidP="00786C89">
      <w:pPr>
        <w:ind w:left="0" w:firstLine="181"/>
        <w:rPr>
          <w:rFonts w:ascii="Arial" w:eastAsia="Arial" w:hAnsi="Arial" w:cs="Arial"/>
          <w:szCs w:val="20"/>
        </w:rPr>
      </w:pPr>
      <w:r w:rsidRPr="0029096D">
        <w:rPr>
          <w:rFonts w:ascii="Arial" w:eastAsia="Arial" w:hAnsi="Arial" w:cs="Arial"/>
          <w:szCs w:val="20"/>
        </w:rPr>
        <w:t>(dále jako „objednatel“)</w:t>
      </w:r>
    </w:p>
    <w:p w14:paraId="1D9D0A34" w14:textId="77777777" w:rsidR="00536D2C" w:rsidRPr="003332BF" w:rsidRDefault="00536D2C" w:rsidP="00536D2C">
      <w:pPr>
        <w:tabs>
          <w:tab w:val="left" w:pos="2268"/>
        </w:tabs>
        <w:ind w:left="0"/>
        <w:rPr>
          <w:rFonts w:ascii="Arial" w:eastAsia="Arial" w:hAnsi="Arial" w:cs="Arial"/>
          <w:szCs w:val="20"/>
        </w:rPr>
      </w:pPr>
    </w:p>
    <w:p w14:paraId="2C9D2098" w14:textId="77777777" w:rsidR="00536D2C" w:rsidRPr="003332BF" w:rsidRDefault="00536D2C" w:rsidP="00536D2C">
      <w:pPr>
        <w:tabs>
          <w:tab w:val="left" w:pos="2268"/>
        </w:tabs>
        <w:ind w:left="0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   </w:t>
      </w:r>
      <w:r w:rsidRPr="003332BF">
        <w:rPr>
          <w:rFonts w:ascii="Arial" w:eastAsia="Arial" w:hAnsi="Arial" w:cs="Arial"/>
          <w:szCs w:val="20"/>
        </w:rPr>
        <w:t>a</w:t>
      </w:r>
    </w:p>
    <w:p w14:paraId="22F8276F" w14:textId="77777777" w:rsidR="00536D2C" w:rsidRPr="003332BF" w:rsidRDefault="00536D2C" w:rsidP="00536D2C">
      <w:pPr>
        <w:pStyle w:val="Zkladntext"/>
        <w:tabs>
          <w:tab w:val="left" w:pos="2268"/>
        </w:tabs>
        <w:spacing w:line="240" w:lineRule="auto"/>
        <w:ind w:left="181"/>
        <w:rPr>
          <w:rFonts w:ascii="Arial" w:eastAsia="Arial" w:hAnsi="Arial" w:cs="Arial"/>
          <w:b/>
          <w:szCs w:val="20"/>
        </w:rPr>
      </w:pPr>
    </w:p>
    <w:p w14:paraId="250D9A5A" w14:textId="77777777" w:rsidR="00536D2C" w:rsidRDefault="00536D2C" w:rsidP="00536D2C">
      <w:pPr>
        <w:tabs>
          <w:tab w:val="left" w:pos="2268"/>
          <w:tab w:val="left" w:pos="2835"/>
        </w:tabs>
        <w:ind w:left="181"/>
        <w:jc w:val="both"/>
        <w:rPr>
          <w:rFonts w:ascii="Arial" w:eastAsia="Arial" w:hAnsi="Arial" w:cs="Arial"/>
          <w:b/>
          <w:szCs w:val="20"/>
        </w:rPr>
      </w:pPr>
      <w:r w:rsidRPr="00FE7A73">
        <w:rPr>
          <w:rFonts w:ascii="Arial" w:eastAsia="Arial" w:hAnsi="Arial" w:cs="Arial"/>
          <w:b/>
          <w:szCs w:val="20"/>
        </w:rPr>
        <w:t xml:space="preserve">Zhotovitel:   </w:t>
      </w:r>
      <w:r w:rsidRPr="00FE7A73">
        <w:rPr>
          <w:rFonts w:ascii="Arial" w:eastAsia="Arial" w:hAnsi="Arial" w:cs="Arial"/>
          <w:b/>
          <w:szCs w:val="20"/>
        </w:rPr>
        <w:tab/>
      </w:r>
      <w:proofErr w:type="spellStart"/>
      <w:r w:rsidR="009F5249">
        <w:rPr>
          <w:rFonts w:ascii="Arial" w:eastAsia="Arial" w:hAnsi="Arial" w:cs="Arial"/>
          <w:b/>
          <w:szCs w:val="20"/>
        </w:rPr>
        <w:t>Slavos</w:t>
      </w:r>
      <w:proofErr w:type="spellEnd"/>
      <w:r w:rsidR="009F5249">
        <w:rPr>
          <w:rFonts w:ascii="Arial" w:eastAsia="Arial" w:hAnsi="Arial" w:cs="Arial"/>
          <w:b/>
          <w:szCs w:val="20"/>
        </w:rPr>
        <w:t xml:space="preserve"> Slaný, s.r.o.</w:t>
      </w:r>
    </w:p>
    <w:p w14:paraId="15E73E0C" w14:textId="77777777" w:rsidR="00536D2C" w:rsidRPr="003536F0" w:rsidRDefault="00536D2C" w:rsidP="00536D2C">
      <w:pPr>
        <w:tabs>
          <w:tab w:val="left" w:pos="2268"/>
          <w:tab w:val="left" w:pos="2835"/>
        </w:tabs>
        <w:ind w:left="181"/>
        <w:jc w:val="both"/>
        <w:rPr>
          <w:rFonts w:ascii="Arial" w:eastAsia="Arial" w:hAnsi="Arial" w:cs="Arial"/>
          <w:szCs w:val="20"/>
        </w:rPr>
      </w:pPr>
      <w:r w:rsidRPr="003536F0">
        <w:rPr>
          <w:rFonts w:ascii="Arial" w:eastAsia="Arial" w:hAnsi="Arial" w:cs="Arial"/>
          <w:szCs w:val="20"/>
        </w:rPr>
        <w:t>Zastoupená</w:t>
      </w:r>
      <w:r>
        <w:rPr>
          <w:rFonts w:ascii="Arial" w:eastAsia="Arial" w:hAnsi="Arial" w:cs="Arial"/>
          <w:szCs w:val="20"/>
        </w:rPr>
        <w:t>:</w:t>
      </w:r>
      <w:r w:rsidR="00DE6823">
        <w:rPr>
          <w:rFonts w:ascii="Arial" w:eastAsia="Arial" w:hAnsi="Arial" w:cs="Arial"/>
          <w:szCs w:val="20"/>
        </w:rPr>
        <w:tab/>
      </w:r>
      <w:r w:rsidR="009F5249">
        <w:rPr>
          <w:rFonts w:ascii="Arial" w:eastAsia="Arial" w:hAnsi="Arial" w:cs="Arial"/>
          <w:szCs w:val="20"/>
        </w:rPr>
        <w:t>Ing. Irenou Vernerovou, jednatelkou</w:t>
      </w:r>
    </w:p>
    <w:p w14:paraId="6344138C" w14:textId="77777777" w:rsidR="00536D2C" w:rsidRPr="00FE7A73" w:rsidRDefault="00536D2C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s</w:t>
      </w:r>
      <w:r w:rsidRPr="00FE7A73">
        <w:rPr>
          <w:rFonts w:ascii="Arial" w:eastAsia="Arial" w:hAnsi="Arial" w:cs="Arial"/>
          <w:szCs w:val="20"/>
        </w:rPr>
        <w:t>ídlo:</w:t>
      </w:r>
      <w:r w:rsidRPr="00FE7A73">
        <w:rPr>
          <w:rFonts w:ascii="Arial" w:eastAsia="Arial" w:hAnsi="Arial" w:cs="Arial"/>
          <w:szCs w:val="20"/>
        </w:rPr>
        <w:tab/>
      </w:r>
      <w:r w:rsidR="009F5249">
        <w:rPr>
          <w:rFonts w:ascii="Arial" w:eastAsia="Arial" w:hAnsi="Arial" w:cs="Arial"/>
          <w:szCs w:val="20"/>
        </w:rPr>
        <w:t>Politických vězňů 1523, 274 01 Slaný</w:t>
      </w:r>
    </w:p>
    <w:p w14:paraId="45AEBCBF" w14:textId="77777777" w:rsidR="00536D2C" w:rsidRPr="00FE7A73" w:rsidRDefault="00536D2C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szCs w:val="20"/>
        </w:rPr>
      </w:pPr>
      <w:r w:rsidRPr="00FE7A73">
        <w:rPr>
          <w:rFonts w:ascii="Arial" w:eastAsia="Arial" w:hAnsi="Arial" w:cs="Arial"/>
          <w:szCs w:val="20"/>
        </w:rPr>
        <w:t>IČ:</w:t>
      </w:r>
      <w:r w:rsidRPr="00FE7A73">
        <w:rPr>
          <w:rFonts w:ascii="Arial" w:eastAsia="Arial" w:hAnsi="Arial" w:cs="Arial"/>
          <w:szCs w:val="20"/>
        </w:rPr>
        <w:tab/>
      </w:r>
      <w:r w:rsidR="00370E8D">
        <w:rPr>
          <w:rFonts w:ascii="Arial" w:eastAsia="Arial" w:hAnsi="Arial" w:cs="Arial"/>
          <w:szCs w:val="20"/>
        </w:rPr>
        <w:t xml:space="preserve"> </w:t>
      </w:r>
      <w:r w:rsidR="009F5249">
        <w:rPr>
          <w:rFonts w:ascii="Arial" w:eastAsia="Arial" w:hAnsi="Arial" w:cs="Arial"/>
          <w:szCs w:val="20"/>
        </w:rPr>
        <w:t>07506554</w:t>
      </w:r>
      <w:r w:rsidRPr="00FD0A66">
        <w:rPr>
          <w:rFonts w:ascii="Arial" w:eastAsia="Arial" w:hAnsi="Arial" w:cs="Arial"/>
          <w:szCs w:val="20"/>
        </w:rPr>
        <w:t xml:space="preserve">                                                                              </w:t>
      </w:r>
    </w:p>
    <w:p w14:paraId="5B8BD1E3" w14:textId="77777777" w:rsidR="00536D2C" w:rsidRPr="00FE7A73" w:rsidRDefault="00536D2C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szCs w:val="20"/>
        </w:rPr>
      </w:pPr>
      <w:r w:rsidRPr="00FE7A73">
        <w:rPr>
          <w:rFonts w:ascii="Arial" w:eastAsia="Arial" w:hAnsi="Arial" w:cs="Arial"/>
          <w:szCs w:val="20"/>
        </w:rPr>
        <w:t>DIČ:</w:t>
      </w:r>
      <w:r w:rsidRPr="00FE7A73">
        <w:rPr>
          <w:rFonts w:ascii="Arial" w:eastAsia="Arial" w:hAnsi="Arial" w:cs="Arial"/>
          <w:szCs w:val="20"/>
        </w:rPr>
        <w:tab/>
      </w:r>
      <w:r w:rsidR="00370E8D">
        <w:rPr>
          <w:rFonts w:ascii="Arial" w:eastAsia="Arial" w:hAnsi="Arial" w:cs="Arial"/>
          <w:szCs w:val="20"/>
        </w:rPr>
        <w:t xml:space="preserve"> </w:t>
      </w:r>
      <w:r w:rsidR="00370E8D" w:rsidRPr="00370E8D">
        <w:rPr>
          <w:rFonts w:ascii="Arial" w:eastAsia="Arial" w:hAnsi="Arial" w:cs="Arial"/>
          <w:szCs w:val="20"/>
        </w:rPr>
        <w:t xml:space="preserve">CZ </w:t>
      </w:r>
      <w:r w:rsidR="009F5249">
        <w:rPr>
          <w:rFonts w:ascii="Arial" w:eastAsia="Arial" w:hAnsi="Arial" w:cs="Arial"/>
          <w:szCs w:val="20"/>
        </w:rPr>
        <w:t>07506554</w:t>
      </w:r>
    </w:p>
    <w:p w14:paraId="1DFFDDE3" w14:textId="77777777" w:rsidR="00536D2C" w:rsidRPr="00FE7A73" w:rsidRDefault="00536D2C" w:rsidP="00536D2C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szCs w:val="20"/>
        </w:rPr>
      </w:pPr>
      <w:r w:rsidRPr="00FE7A73">
        <w:rPr>
          <w:rFonts w:ascii="Arial" w:eastAsia="Arial" w:hAnsi="Arial" w:cs="Arial"/>
          <w:szCs w:val="20"/>
        </w:rPr>
        <w:t xml:space="preserve">e-mail:  </w:t>
      </w:r>
      <w:r w:rsidRPr="00FE7A73">
        <w:rPr>
          <w:rFonts w:ascii="Arial" w:eastAsia="Arial" w:hAnsi="Arial" w:cs="Arial"/>
          <w:szCs w:val="20"/>
        </w:rPr>
        <w:tab/>
      </w:r>
      <w:r w:rsidR="00370E8D">
        <w:rPr>
          <w:rFonts w:ascii="Arial" w:eastAsia="Arial" w:hAnsi="Arial" w:cs="Arial"/>
          <w:szCs w:val="20"/>
        </w:rPr>
        <w:t xml:space="preserve"> </w:t>
      </w:r>
      <w:hyperlink r:id="rId12" w:history="1">
        <w:r w:rsidR="009F5249" w:rsidRPr="006E3762">
          <w:rPr>
            <w:rStyle w:val="Hypertextovodkaz"/>
            <w:rFonts w:ascii="Arial" w:eastAsia="Arial" w:hAnsi="Arial" w:cs="Arial"/>
            <w:szCs w:val="20"/>
          </w:rPr>
          <w:t>irena.vernerova@slavosslany.cz</w:t>
        </w:r>
      </w:hyperlink>
      <w:r w:rsidR="009F5249">
        <w:rPr>
          <w:rFonts w:ascii="Arial" w:eastAsia="Arial" w:hAnsi="Arial" w:cs="Arial"/>
          <w:szCs w:val="20"/>
        </w:rPr>
        <w:t xml:space="preserve"> </w:t>
      </w:r>
    </w:p>
    <w:p w14:paraId="7BF020EE" w14:textId="77777777" w:rsidR="00CE3740" w:rsidRPr="00FE7A73" w:rsidRDefault="00CE3740" w:rsidP="00551B24">
      <w:pPr>
        <w:tabs>
          <w:tab w:val="left" w:pos="2268"/>
          <w:tab w:val="left" w:pos="2835"/>
        </w:tabs>
        <w:ind w:left="181"/>
        <w:rPr>
          <w:rFonts w:ascii="Arial" w:eastAsia="Arial" w:hAnsi="Arial" w:cs="Arial"/>
          <w:szCs w:val="20"/>
        </w:rPr>
      </w:pPr>
      <w:r w:rsidRPr="00CE3740">
        <w:rPr>
          <w:rFonts w:ascii="Arial" w:eastAsia="Arial" w:hAnsi="Arial" w:cs="Arial"/>
          <w:szCs w:val="20"/>
        </w:rPr>
        <w:t>právnická osoba</w:t>
      </w:r>
      <w:r w:rsidR="00970E21">
        <w:rPr>
          <w:rFonts w:ascii="Arial" w:eastAsia="Arial" w:hAnsi="Arial" w:cs="Arial"/>
          <w:szCs w:val="20"/>
        </w:rPr>
        <w:t xml:space="preserve"> zapsaná </w:t>
      </w:r>
      <w:r w:rsidR="00481CE3">
        <w:rPr>
          <w:rFonts w:ascii="Arial" w:eastAsia="Arial" w:hAnsi="Arial" w:cs="Arial"/>
          <w:szCs w:val="20"/>
        </w:rPr>
        <w:t xml:space="preserve">v obchodním rejstříku vedeném </w:t>
      </w:r>
      <w:r w:rsidR="00CA071A">
        <w:rPr>
          <w:rFonts w:ascii="Arial" w:eastAsia="Arial" w:hAnsi="Arial" w:cs="Arial"/>
          <w:szCs w:val="20"/>
        </w:rPr>
        <w:t>Městsk</w:t>
      </w:r>
      <w:r w:rsidR="00481CE3">
        <w:rPr>
          <w:rFonts w:ascii="Arial" w:eastAsia="Arial" w:hAnsi="Arial" w:cs="Arial"/>
          <w:szCs w:val="20"/>
        </w:rPr>
        <w:t xml:space="preserve">ým soudem </w:t>
      </w:r>
      <w:r w:rsidRPr="00CE3740">
        <w:rPr>
          <w:rFonts w:ascii="Arial" w:eastAsia="Arial" w:hAnsi="Arial" w:cs="Arial"/>
          <w:szCs w:val="20"/>
        </w:rPr>
        <w:t xml:space="preserve"> </w:t>
      </w:r>
      <w:r w:rsidR="0075411C">
        <w:rPr>
          <w:rFonts w:ascii="Arial" w:eastAsia="Arial" w:hAnsi="Arial" w:cs="Arial"/>
          <w:szCs w:val="20"/>
        </w:rPr>
        <w:t xml:space="preserve"> v Praze</w:t>
      </w:r>
      <w:r w:rsidRPr="00CE3740">
        <w:rPr>
          <w:rFonts w:ascii="Arial" w:eastAsia="Arial" w:hAnsi="Arial" w:cs="Arial"/>
          <w:szCs w:val="20"/>
        </w:rPr>
        <w:t xml:space="preserve">, oddíl </w:t>
      </w:r>
      <w:r w:rsidR="009F5249">
        <w:rPr>
          <w:rFonts w:ascii="Arial" w:eastAsia="Arial" w:hAnsi="Arial" w:cs="Arial"/>
          <w:szCs w:val="20"/>
        </w:rPr>
        <w:t>C</w:t>
      </w:r>
      <w:r w:rsidR="00970E21">
        <w:rPr>
          <w:rFonts w:ascii="Arial" w:eastAsia="Arial" w:hAnsi="Arial" w:cs="Arial"/>
          <w:szCs w:val="20"/>
        </w:rPr>
        <w:t>,</w:t>
      </w:r>
      <w:r w:rsidR="009F5249">
        <w:rPr>
          <w:rFonts w:ascii="Arial" w:eastAsia="Arial" w:hAnsi="Arial" w:cs="Arial"/>
          <w:szCs w:val="20"/>
        </w:rPr>
        <w:t xml:space="preserve"> vložka 302022</w:t>
      </w:r>
    </w:p>
    <w:p w14:paraId="462C5800" w14:textId="77777777" w:rsidR="00536D2C" w:rsidRPr="00BC239B" w:rsidRDefault="00536D2C" w:rsidP="004367D5">
      <w:pPr>
        <w:ind w:left="181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b</w:t>
      </w:r>
      <w:r w:rsidRPr="00FE7A73">
        <w:rPr>
          <w:rFonts w:ascii="Arial" w:eastAsia="Arial" w:hAnsi="Arial" w:cs="Arial"/>
          <w:szCs w:val="20"/>
        </w:rPr>
        <w:t xml:space="preserve">ankovní spojení:  </w:t>
      </w:r>
      <w:r w:rsidRPr="00FE7A73">
        <w:rPr>
          <w:rFonts w:ascii="Arial" w:eastAsia="Arial" w:hAnsi="Arial" w:cs="Arial"/>
          <w:szCs w:val="20"/>
        </w:rPr>
        <w:tab/>
      </w:r>
      <w:r w:rsidR="00CE3740">
        <w:rPr>
          <w:rFonts w:ascii="Arial" w:eastAsia="Arial" w:hAnsi="Arial" w:cs="Arial"/>
          <w:szCs w:val="20"/>
        </w:rPr>
        <w:t xml:space="preserve">   </w:t>
      </w:r>
      <w:r w:rsidRPr="00FE7A73">
        <w:rPr>
          <w:rFonts w:ascii="Arial" w:eastAsia="Arial" w:hAnsi="Arial" w:cs="Arial"/>
          <w:szCs w:val="20"/>
        </w:rPr>
        <w:t>účet číslo</w:t>
      </w:r>
      <w:r w:rsidR="002958F3">
        <w:rPr>
          <w:rFonts w:ascii="Arial" w:eastAsia="Arial" w:hAnsi="Arial" w:cs="Arial"/>
          <w:szCs w:val="20"/>
        </w:rPr>
        <w:t xml:space="preserve">: </w:t>
      </w:r>
      <w:r w:rsidR="009F5249">
        <w:rPr>
          <w:rFonts w:ascii="Arial" w:hAnsi="Arial" w:cs="Arial"/>
        </w:rPr>
        <w:t>115-9578160247/0100</w:t>
      </w:r>
    </w:p>
    <w:p w14:paraId="2E38D67C" w14:textId="77777777" w:rsidR="009F5249" w:rsidRDefault="00061A54" w:rsidP="00536D2C">
      <w:pPr>
        <w:tabs>
          <w:tab w:val="left" w:pos="2268"/>
          <w:tab w:val="left" w:pos="2835"/>
        </w:tabs>
        <w:ind w:left="181"/>
        <w:jc w:val="both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kontaktní osoba pro věci technické: </w:t>
      </w:r>
      <w:r w:rsidRPr="009F5249">
        <w:rPr>
          <w:rFonts w:ascii="Arial" w:eastAsia="Arial" w:hAnsi="Arial" w:cs="Arial"/>
          <w:szCs w:val="20"/>
        </w:rPr>
        <w:t>Bc. Tomáš Klapka</w:t>
      </w:r>
    </w:p>
    <w:p w14:paraId="55892EC2" w14:textId="77777777" w:rsidR="00536FDE" w:rsidRDefault="009F5249" w:rsidP="00536D2C">
      <w:pPr>
        <w:tabs>
          <w:tab w:val="left" w:pos="2268"/>
          <w:tab w:val="left" w:pos="2835"/>
        </w:tabs>
        <w:ind w:left="181"/>
        <w:jc w:val="both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mail:</w:t>
      </w:r>
      <w:r>
        <w:rPr>
          <w:rFonts w:ascii="Arial" w:eastAsia="Arial" w:hAnsi="Arial" w:cs="Arial"/>
          <w:szCs w:val="20"/>
        </w:rPr>
        <w:tab/>
      </w:r>
      <w:hyperlink r:id="rId13" w:history="1">
        <w:r w:rsidR="00C0402B" w:rsidRPr="00C0402B">
          <w:rPr>
            <w:rStyle w:val="Hypertextovodkaz"/>
            <w:rFonts w:ascii="Arial" w:eastAsia="Arial" w:hAnsi="Arial" w:cs="Arial"/>
            <w:szCs w:val="20"/>
          </w:rPr>
          <w:t>tomas.klapka@slavosslany.cz</w:t>
        </w:r>
      </w:hyperlink>
      <w:r w:rsidR="00536FDE">
        <w:rPr>
          <w:rFonts w:ascii="Arial" w:eastAsia="Arial" w:hAnsi="Arial" w:cs="Arial"/>
          <w:szCs w:val="20"/>
        </w:rPr>
        <w:t xml:space="preserve"> </w:t>
      </w:r>
    </w:p>
    <w:p w14:paraId="0AD3AEE8" w14:textId="77777777" w:rsidR="00536D2C" w:rsidRPr="00FE7A73" w:rsidRDefault="00536FDE" w:rsidP="00536D2C">
      <w:pPr>
        <w:tabs>
          <w:tab w:val="left" w:pos="2268"/>
          <w:tab w:val="left" w:pos="2835"/>
        </w:tabs>
        <w:ind w:left="181"/>
        <w:jc w:val="both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tel.:</w:t>
      </w:r>
      <w:r>
        <w:rPr>
          <w:rFonts w:ascii="Arial" w:eastAsia="Arial" w:hAnsi="Arial" w:cs="Arial"/>
          <w:szCs w:val="20"/>
        </w:rPr>
        <w:tab/>
        <w:t>602 546 141</w:t>
      </w:r>
      <w:r w:rsidR="00804587">
        <w:rPr>
          <w:rFonts w:ascii="Arial" w:eastAsia="Arial" w:hAnsi="Arial" w:cs="Arial"/>
          <w:szCs w:val="20"/>
        </w:rPr>
        <w:t> </w:t>
      </w:r>
    </w:p>
    <w:p w14:paraId="75E9B95E" w14:textId="77777777" w:rsidR="00536D2C" w:rsidRDefault="00536D2C" w:rsidP="00786C89">
      <w:pPr>
        <w:ind w:left="0" w:firstLine="181"/>
        <w:rPr>
          <w:rFonts w:ascii="Arial" w:eastAsia="Arial" w:hAnsi="Arial" w:cs="Arial"/>
          <w:color w:val="000000"/>
          <w:szCs w:val="20"/>
        </w:rPr>
      </w:pPr>
      <w:r w:rsidRPr="00FE7A73">
        <w:rPr>
          <w:rFonts w:ascii="Arial" w:eastAsia="Arial" w:hAnsi="Arial" w:cs="Arial"/>
          <w:sz w:val="22"/>
          <w:szCs w:val="22"/>
        </w:rPr>
        <w:t>(</w:t>
      </w:r>
      <w:r w:rsidRPr="00FE7A73">
        <w:rPr>
          <w:rFonts w:ascii="Arial" w:eastAsia="Arial" w:hAnsi="Arial" w:cs="Arial"/>
          <w:szCs w:val="20"/>
        </w:rPr>
        <w:t>dále j</w:t>
      </w:r>
      <w:r w:rsidR="00A9749D">
        <w:rPr>
          <w:rFonts w:ascii="Arial" w:eastAsia="Arial" w:hAnsi="Arial" w:cs="Arial"/>
          <w:szCs w:val="20"/>
        </w:rPr>
        <w:t>ako</w:t>
      </w:r>
      <w:r w:rsidRPr="00FE7A73">
        <w:rPr>
          <w:rFonts w:ascii="Arial" w:eastAsia="Arial" w:hAnsi="Arial" w:cs="Arial"/>
          <w:szCs w:val="20"/>
        </w:rPr>
        <w:t xml:space="preserve"> „zhotovitel“)</w:t>
      </w:r>
      <w:r w:rsidRPr="00FE7A73">
        <w:rPr>
          <w:rFonts w:ascii="Arial" w:eastAsia="Arial" w:hAnsi="Arial" w:cs="Arial"/>
          <w:szCs w:val="20"/>
        </w:rPr>
        <w:tab/>
      </w:r>
      <w:r w:rsidRPr="00FE7A73">
        <w:rPr>
          <w:rFonts w:ascii="Arial" w:eastAsia="Arial" w:hAnsi="Arial" w:cs="Arial"/>
          <w:color w:val="000000"/>
          <w:szCs w:val="20"/>
        </w:rPr>
        <w:tab/>
      </w:r>
      <w:r w:rsidRPr="003332BF">
        <w:rPr>
          <w:rFonts w:ascii="Arial" w:eastAsia="Arial" w:hAnsi="Arial" w:cs="Arial"/>
          <w:color w:val="000000"/>
          <w:szCs w:val="20"/>
        </w:rPr>
        <w:tab/>
      </w:r>
    </w:p>
    <w:p w14:paraId="2279491B" w14:textId="77777777" w:rsidR="00536D2C" w:rsidRDefault="00536D2C" w:rsidP="00536D2C">
      <w:pPr>
        <w:tabs>
          <w:tab w:val="left" w:pos="2268"/>
        </w:tabs>
        <w:ind w:left="0"/>
        <w:rPr>
          <w:rFonts w:ascii="Arial" w:eastAsia="Arial" w:hAnsi="Arial" w:cs="Arial"/>
          <w:color w:val="000000"/>
          <w:szCs w:val="20"/>
        </w:rPr>
      </w:pPr>
    </w:p>
    <w:p w14:paraId="21F65153" w14:textId="77777777" w:rsidR="00536D2C" w:rsidRPr="00AB699B" w:rsidRDefault="00536D2C" w:rsidP="00536D2C">
      <w:pPr>
        <w:tabs>
          <w:tab w:val="left" w:pos="2268"/>
        </w:tabs>
        <w:ind w:left="0"/>
        <w:rPr>
          <w:rFonts w:ascii="Arial" w:eastAsia="Arial" w:hAnsi="Arial" w:cs="Arial"/>
          <w:sz w:val="16"/>
          <w:szCs w:val="20"/>
        </w:rPr>
      </w:pPr>
    </w:p>
    <w:p w14:paraId="019A9FB1" w14:textId="77777777" w:rsidR="00536D2C" w:rsidRPr="00373B70" w:rsidRDefault="00536D2C" w:rsidP="00536D2C">
      <w:pPr>
        <w:pStyle w:val="Nadpis1"/>
        <w:keepNext w:val="0"/>
        <w:numPr>
          <w:ilvl w:val="0"/>
          <w:numId w:val="2"/>
        </w:numPr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>Předmět díla</w:t>
      </w:r>
    </w:p>
    <w:p w14:paraId="23ED082B" w14:textId="77777777" w:rsidR="00373B70" w:rsidRPr="00373B70" w:rsidRDefault="00373B70" w:rsidP="00373B70">
      <w:pPr>
        <w:rPr>
          <w:rFonts w:eastAsia="Arial"/>
        </w:rPr>
      </w:pPr>
    </w:p>
    <w:p w14:paraId="575F1C4F" w14:textId="77777777" w:rsidR="00536D2C" w:rsidRPr="003332BF" w:rsidRDefault="00536D2C" w:rsidP="00536D2C">
      <w:pPr>
        <w:ind w:left="0"/>
        <w:jc w:val="both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se zavazuje za podmínek stanovených touto sm</w:t>
      </w:r>
      <w:r w:rsidR="006901FE">
        <w:rPr>
          <w:rFonts w:ascii="Arial" w:eastAsia="Arial" w:hAnsi="Arial" w:cs="Arial"/>
          <w:szCs w:val="20"/>
        </w:rPr>
        <w:t xml:space="preserve">louvou provést s odbornou péčí </w:t>
      </w:r>
      <w:r w:rsidRPr="003332BF">
        <w:rPr>
          <w:rFonts w:ascii="Arial" w:eastAsia="Arial" w:hAnsi="Arial" w:cs="Arial"/>
          <w:szCs w:val="20"/>
        </w:rPr>
        <w:t xml:space="preserve">na svůj náklad a nebezpečí pro objednatele dílo v rozsahu a objemu dle </w:t>
      </w:r>
      <w:r>
        <w:rPr>
          <w:rFonts w:ascii="Arial" w:eastAsia="Arial" w:hAnsi="Arial" w:cs="Arial"/>
          <w:szCs w:val="20"/>
        </w:rPr>
        <w:t xml:space="preserve">této </w:t>
      </w:r>
      <w:r w:rsidRPr="003332BF">
        <w:rPr>
          <w:rFonts w:ascii="Arial" w:eastAsia="Arial" w:hAnsi="Arial" w:cs="Arial"/>
          <w:szCs w:val="20"/>
        </w:rPr>
        <w:t>smlouvy</w:t>
      </w:r>
      <w:r>
        <w:rPr>
          <w:rFonts w:ascii="Arial" w:eastAsia="Arial" w:hAnsi="Arial" w:cs="Arial"/>
          <w:szCs w:val="20"/>
        </w:rPr>
        <w:t xml:space="preserve"> vč. jejích příloh</w:t>
      </w:r>
      <w:r w:rsidRPr="003332BF">
        <w:rPr>
          <w:rFonts w:ascii="Arial" w:eastAsia="Arial" w:hAnsi="Arial" w:cs="Arial"/>
          <w:szCs w:val="20"/>
        </w:rPr>
        <w:t xml:space="preserve"> a objednatel se zavazuje provedené dílo převzít a zaplatit zhotoviteli za toto dílo dohodnutou cenu.</w:t>
      </w:r>
    </w:p>
    <w:p w14:paraId="76CDDB00" w14:textId="77777777" w:rsidR="00536D2C" w:rsidRPr="003332BF" w:rsidRDefault="00536D2C" w:rsidP="00536D2C">
      <w:pPr>
        <w:pStyle w:val="Nadpis2"/>
        <w:numPr>
          <w:ilvl w:val="0"/>
          <w:numId w:val="0"/>
        </w:numPr>
        <w:ind w:left="1080"/>
        <w:rPr>
          <w:rFonts w:ascii="Arial" w:eastAsia="Arial" w:hAnsi="Arial" w:cs="Arial"/>
        </w:rPr>
      </w:pPr>
    </w:p>
    <w:p w14:paraId="52577E7E" w14:textId="77777777" w:rsidR="00536D2C" w:rsidRPr="005002D8" w:rsidRDefault="00536FDE" w:rsidP="00536FDE">
      <w:pPr>
        <w:pStyle w:val="Nadpis2"/>
        <w:rPr>
          <w:rFonts w:ascii="Arial" w:eastAsia="Arial" w:hAnsi="Arial" w:cs="Arial"/>
          <w:b/>
          <w:bCs/>
        </w:rPr>
      </w:pPr>
      <w:r w:rsidRPr="00536FDE">
        <w:rPr>
          <w:rFonts w:ascii="Arial" w:eastAsia="Arial" w:hAnsi="Arial" w:cs="Arial"/>
        </w:rPr>
        <w:t>Předmětem</w:t>
      </w:r>
      <w:r w:rsidR="00536D2C" w:rsidRPr="00536FDE">
        <w:rPr>
          <w:rFonts w:ascii="Arial" w:eastAsia="Arial" w:hAnsi="Arial" w:cs="Arial"/>
        </w:rPr>
        <w:t xml:space="preserve"> </w:t>
      </w:r>
      <w:r w:rsidR="00970E21">
        <w:rPr>
          <w:rFonts w:ascii="Arial" w:eastAsia="Arial" w:hAnsi="Arial" w:cs="Arial"/>
        </w:rPr>
        <w:t xml:space="preserve">díla jsou činnosti uvedené v čl. 1. odst. 1.2. </w:t>
      </w:r>
      <w:r w:rsidR="00536D2C" w:rsidRPr="00536FDE">
        <w:rPr>
          <w:rFonts w:ascii="Arial" w:eastAsia="Arial" w:hAnsi="Arial" w:cs="Arial"/>
        </w:rPr>
        <w:t xml:space="preserve">této </w:t>
      </w:r>
      <w:r w:rsidR="00536D2C" w:rsidRPr="005002D8">
        <w:rPr>
          <w:rFonts w:ascii="Arial" w:eastAsia="Arial" w:hAnsi="Arial" w:cs="Arial"/>
        </w:rPr>
        <w:t xml:space="preserve">smlouvy </w:t>
      </w:r>
      <w:r w:rsidR="00970E21" w:rsidRPr="005002D8">
        <w:rPr>
          <w:rFonts w:ascii="Arial" w:eastAsia="Arial" w:hAnsi="Arial" w:cs="Arial"/>
        </w:rPr>
        <w:t>na akci</w:t>
      </w:r>
      <w:r w:rsidRPr="005002D8">
        <w:rPr>
          <w:rFonts w:ascii="Arial" w:eastAsia="Arial" w:hAnsi="Arial" w:cs="Arial"/>
        </w:rPr>
        <w:t xml:space="preserve"> </w:t>
      </w:r>
      <w:r w:rsidRPr="005002D8">
        <w:rPr>
          <w:rFonts w:ascii="Arial" w:eastAsia="Arial" w:hAnsi="Arial" w:cs="Arial"/>
          <w:b/>
          <w:bCs/>
        </w:rPr>
        <w:t>„</w:t>
      </w:r>
      <w:r w:rsidR="004832C6" w:rsidRPr="005002D8">
        <w:rPr>
          <w:rFonts w:ascii="Arial" w:eastAsia="Arial" w:hAnsi="Arial" w:cs="Arial"/>
          <w:b/>
          <w:bCs/>
        </w:rPr>
        <w:t>Prodloužení vodovodu</w:t>
      </w:r>
      <w:r w:rsidR="00D55A19" w:rsidRPr="005002D8">
        <w:rPr>
          <w:rFonts w:ascii="Arial" w:eastAsia="Arial" w:hAnsi="Arial" w:cs="Arial"/>
          <w:b/>
          <w:bCs/>
        </w:rPr>
        <w:t xml:space="preserve"> </w:t>
      </w:r>
      <w:r w:rsidR="00533A33" w:rsidRPr="005002D8">
        <w:rPr>
          <w:rFonts w:ascii="Arial" w:eastAsia="Arial" w:hAnsi="Arial" w:cs="Arial"/>
          <w:b/>
          <w:bCs/>
        </w:rPr>
        <w:t xml:space="preserve">ul. </w:t>
      </w:r>
      <w:proofErr w:type="spellStart"/>
      <w:r w:rsidR="00533A33" w:rsidRPr="005002D8">
        <w:rPr>
          <w:rFonts w:ascii="Arial" w:eastAsia="Arial" w:hAnsi="Arial" w:cs="Arial"/>
          <w:b/>
          <w:bCs/>
        </w:rPr>
        <w:t>Smečenská</w:t>
      </w:r>
      <w:proofErr w:type="spellEnd"/>
      <w:r w:rsidR="00533A33" w:rsidRPr="005002D8">
        <w:rPr>
          <w:rFonts w:ascii="Arial" w:eastAsia="Arial" w:hAnsi="Arial" w:cs="Arial"/>
          <w:b/>
          <w:bCs/>
        </w:rPr>
        <w:t>, Slaný</w:t>
      </w:r>
      <w:r w:rsidRPr="005002D8">
        <w:rPr>
          <w:rFonts w:ascii="Arial" w:eastAsia="Arial" w:hAnsi="Arial" w:cs="Arial"/>
          <w:b/>
          <w:bCs/>
        </w:rPr>
        <w:t>“</w:t>
      </w:r>
      <w:r w:rsidR="00786C89" w:rsidRPr="005002D8">
        <w:rPr>
          <w:rFonts w:ascii="Arial" w:eastAsia="Arial" w:hAnsi="Arial" w:cs="Arial"/>
          <w:b/>
          <w:bCs/>
        </w:rPr>
        <w:t>.</w:t>
      </w:r>
    </w:p>
    <w:p w14:paraId="019C8C68" w14:textId="77777777" w:rsidR="00536FDE" w:rsidRPr="00536FDE" w:rsidRDefault="00536FDE" w:rsidP="00536FDE">
      <w:pPr>
        <w:pStyle w:val="Nadpis2"/>
        <w:rPr>
          <w:rFonts w:eastAsia="Arial"/>
        </w:rPr>
      </w:pPr>
      <w:r w:rsidRPr="005002D8">
        <w:rPr>
          <w:rFonts w:ascii="Arial" w:eastAsia="Arial" w:hAnsi="Arial" w:cs="Arial"/>
        </w:rPr>
        <w:t>Předmětem díl</w:t>
      </w:r>
      <w:r w:rsidR="00A9749D" w:rsidRPr="005002D8">
        <w:rPr>
          <w:rFonts w:ascii="Arial" w:eastAsia="Arial" w:hAnsi="Arial" w:cs="Arial"/>
        </w:rPr>
        <w:t>a</w:t>
      </w:r>
      <w:r w:rsidRPr="005002D8">
        <w:rPr>
          <w:rFonts w:ascii="Arial" w:eastAsia="Arial" w:hAnsi="Arial" w:cs="Arial"/>
        </w:rPr>
        <w:t xml:space="preserve"> j</w:t>
      </w:r>
      <w:r w:rsidR="00970E21" w:rsidRPr="005002D8">
        <w:rPr>
          <w:rFonts w:ascii="Arial" w:eastAsia="Arial" w:hAnsi="Arial" w:cs="Arial"/>
        </w:rPr>
        <w:t xml:space="preserve">e prodloužení vodovodního řadu </w:t>
      </w:r>
      <w:proofErr w:type="spellStart"/>
      <w:proofErr w:type="gramStart"/>
      <w:r w:rsidR="00970E21" w:rsidRPr="005002D8">
        <w:rPr>
          <w:rFonts w:ascii="Arial" w:eastAsia="Arial" w:hAnsi="Arial" w:cs="Arial"/>
        </w:rPr>
        <w:t>vč.vodovodních</w:t>
      </w:r>
      <w:proofErr w:type="spellEnd"/>
      <w:proofErr w:type="gramEnd"/>
      <w:r w:rsidR="00970E21">
        <w:rPr>
          <w:rFonts w:ascii="Arial" w:eastAsia="Arial" w:hAnsi="Arial" w:cs="Arial"/>
        </w:rPr>
        <w:t xml:space="preserve"> přípojek a jedná se o </w:t>
      </w:r>
      <w:r>
        <w:rPr>
          <w:rFonts w:ascii="Arial" w:eastAsia="Arial" w:hAnsi="Arial" w:cs="Arial"/>
        </w:rPr>
        <w:t xml:space="preserve"> následující činnosti</w:t>
      </w:r>
    </w:p>
    <w:p w14:paraId="6DC32315" w14:textId="77777777" w:rsidR="00536D2C" w:rsidRPr="003332BF" w:rsidRDefault="00536D2C" w:rsidP="00536D2C">
      <w:pPr>
        <w:pStyle w:val="Nadpis2"/>
        <w:numPr>
          <w:ilvl w:val="0"/>
          <w:numId w:val="0"/>
        </w:numPr>
        <w:ind w:left="426"/>
        <w:rPr>
          <w:rFonts w:ascii="Arial" w:eastAsia="Arial" w:hAnsi="Arial" w:cs="Arial"/>
          <w:szCs w:val="20"/>
          <w:highlight w:val="cyan"/>
        </w:rPr>
      </w:pPr>
    </w:p>
    <w:p w14:paraId="7225CA66" w14:textId="77777777" w:rsidR="00536D2C" w:rsidRPr="003332BF" w:rsidRDefault="00536FDE" w:rsidP="00536FDE">
      <w:pPr>
        <w:pStyle w:val="Nadpis2"/>
        <w:numPr>
          <w:ilvl w:val="2"/>
          <w:numId w:val="1"/>
        </w:numPr>
        <w:tabs>
          <w:tab w:val="clear" w:pos="1004"/>
          <w:tab w:val="left" w:pos="1134"/>
        </w:tabs>
        <w:ind w:left="993" w:hanging="709"/>
        <w:rPr>
          <w:rFonts w:ascii="Arial" w:eastAsia="Arial" w:hAnsi="Arial" w:cs="Arial"/>
          <w:szCs w:val="20"/>
        </w:rPr>
      </w:pPr>
      <w:r w:rsidRPr="00536FDE">
        <w:rPr>
          <w:rFonts w:ascii="Arial" w:eastAsia="Arial" w:hAnsi="Arial" w:cs="Arial"/>
          <w:b/>
          <w:bCs/>
          <w:szCs w:val="20"/>
        </w:rPr>
        <w:t>Dodávka materiálu</w:t>
      </w:r>
      <w:r>
        <w:rPr>
          <w:rFonts w:ascii="Arial" w:eastAsia="Arial" w:hAnsi="Arial" w:cs="Arial"/>
          <w:szCs w:val="20"/>
        </w:rPr>
        <w:t xml:space="preserve"> – kompletní soupis </w:t>
      </w:r>
      <w:r w:rsidR="00A9749D">
        <w:rPr>
          <w:rFonts w:ascii="Arial" w:eastAsia="Arial" w:hAnsi="Arial" w:cs="Arial"/>
          <w:szCs w:val="20"/>
        </w:rPr>
        <w:t xml:space="preserve">položek materiálu </w:t>
      </w:r>
      <w:r w:rsidR="00536D2C">
        <w:rPr>
          <w:rFonts w:ascii="Arial" w:eastAsia="Arial" w:hAnsi="Arial" w:cs="Arial"/>
          <w:szCs w:val="20"/>
        </w:rPr>
        <w:t xml:space="preserve">je uveden </w:t>
      </w:r>
      <w:bookmarkStart w:id="0" w:name="_Hlk35591602"/>
      <w:r w:rsidR="00536D2C">
        <w:rPr>
          <w:rFonts w:ascii="Arial" w:eastAsia="Arial" w:hAnsi="Arial" w:cs="Arial"/>
          <w:szCs w:val="20"/>
        </w:rPr>
        <w:t>v </w:t>
      </w:r>
      <w:r w:rsidR="00D55A19">
        <w:rPr>
          <w:rFonts w:ascii="Arial" w:eastAsia="Arial" w:hAnsi="Arial" w:cs="Arial"/>
          <w:szCs w:val="20"/>
        </w:rPr>
        <w:t>P</w:t>
      </w:r>
      <w:r w:rsidR="00536D2C">
        <w:rPr>
          <w:rFonts w:ascii="Arial" w:eastAsia="Arial" w:hAnsi="Arial" w:cs="Arial"/>
          <w:szCs w:val="20"/>
        </w:rPr>
        <w:t>říloze č. 1</w:t>
      </w:r>
      <w:r w:rsidR="001C1648" w:rsidRPr="00A9749D">
        <w:rPr>
          <w:rFonts w:ascii="Arial" w:eastAsia="Arial" w:hAnsi="Arial" w:cs="Arial"/>
          <w:i/>
          <w:iCs/>
          <w:szCs w:val="20"/>
        </w:rPr>
        <w:t xml:space="preserve">: </w:t>
      </w:r>
      <w:r w:rsidR="0031265B" w:rsidRPr="00A9749D">
        <w:rPr>
          <w:rFonts w:ascii="Arial" w:eastAsia="Arial" w:hAnsi="Arial" w:cs="Arial"/>
          <w:i/>
          <w:iCs/>
          <w:szCs w:val="20"/>
        </w:rPr>
        <w:t>„</w:t>
      </w:r>
      <w:r w:rsidR="00D55A19" w:rsidRPr="00A9749D">
        <w:rPr>
          <w:rFonts w:ascii="Arial" w:eastAsia="Arial" w:hAnsi="Arial" w:cs="Arial"/>
          <w:i/>
          <w:iCs/>
          <w:szCs w:val="20"/>
        </w:rPr>
        <w:t>Cenová nabídka na</w:t>
      </w:r>
      <w:r w:rsidR="00D55A19">
        <w:rPr>
          <w:rFonts w:ascii="Arial" w:eastAsia="Arial" w:hAnsi="Arial" w:cs="Arial"/>
          <w:i/>
          <w:iCs/>
          <w:szCs w:val="20"/>
        </w:rPr>
        <w:t xml:space="preserve"> akci Prodloužení vodovodu Pragovka</w:t>
      </w:r>
      <w:r w:rsidR="0031265B" w:rsidRPr="00A9749D">
        <w:rPr>
          <w:rFonts w:ascii="Arial" w:eastAsia="Arial" w:hAnsi="Arial" w:cs="Arial"/>
          <w:i/>
          <w:iCs/>
          <w:szCs w:val="20"/>
        </w:rPr>
        <w:t>“</w:t>
      </w:r>
      <w:r w:rsidR="00A9749D">
        <w:rPr>
          <w:rFonts w:ascii="Arial" w:eastAsia="Arial" w:hAnsi="Arial" w:cs="Arial"/>
          <w:i/>
          <w:iCs/>
          <w:szCs w:val="20"/>
        </w:rPr>
        <w:t xml:space="preserve">, </w:t>
      </w:r>
      <w:r w:rsidR="00A9749D">
        <w:rPr>
          <w:rFonts w:ascii="Arial" w:eastAsia="Arial" w:hAnsi="Arial" w:cs="Arial"/>
          <w:szCs w:val="20"/>
        </w:rPr>
        <w:t>která je nedílnou součástí</w:t>
      </w:r>
      <w:r w:rsidR="00EF6A13">
        <w:rPr>
          <w:rFonts w:ascii="Arial" w:eastAsia="Arial" w:hAnsi="Arial" w:cs="Arial"/>
          <w:szCs w:val="20"/>
        </w:rPr>
        <w:t xml:space="preserve"> této smlouvy</w:t>
      </w:r>
      <w:r w:rsidR="001C1648">
        <w:rPr>
          <w:rFonts w:ascii="Arial" w:eastAsia="Arial" w:hAnsi="Arial" w:cs="Arial"/>
          <w:szCs w:val="20"/>
        </w:rPr>
        <w:t>.</w:t>
      </w:r>
    </w:p>
    <w:bookmarkEnd w:id="0"/>
    <w:p w14:paraId="2ED2947B" w14:textId="77777777" w:rsidR="00536D2C" w:rsidRDefault="005416DD" w:rsidP="00A9749D">
      <w:pPr>
        <w:pStyle w:val="Nadpis2"/>
        <w:numPr>
          <w:ilvl w:val="2"/>
          <w:numId w:val="1"/>
        </w:numPr>
        <w:tabs>
          <w:tab w:val="clear" w:pos="1004"/>
          <w:tab w:val="left" w:pos="1134"/>
        </w:tabs>
        <w:ind w:left="993" w:hanging="709"/>
        <w:rPr>
          <w:rFonts w:ascii="Arial" w:eastAsia="Arial" w:hAnsi="Arial" w:cs="Arial"/>
          <w:szCs w:val="20"/>
        </w:rPr>
      </w:pPr>
      <w:r w:rsidRPr="00A9749D">
        <w:rPr>
          <w:rFonts w:ascii="Arial" w:eastAsia="Arial" w:hAnsi="Arial" w:cs="Arial"/>
          <w:b/>
          <w:bCs/>
          <w:szCs w:val="20"/>
        </w:rPr>
        <w:t>Montáž</w:t>
      </w:r>
      <w:r w:rsidR="001F2A76" w:rsidRPr="00A9749D">
        <w:rPr>
          <w:rFonts w:ascii="Arial" w:eastAsia="Arial" w:hAnsi="Arial" w:cs="Arial"/>
          <w:szCs w:val="20"/>
        </w:rPr>
        <w:t xml:space="preserve"> </w:t>
      </w:r>
      <w:r w:rsidR="00A9749D">
        <w:rPr>
          <w:rFonts w:ascii="Arial" w:eastAsia="Arial" w:hAnsi="Arial" w:cs="Arial"/>
          <w:szCs w:val="20"/>
        </w:rPr>
        <w:t>– napojení na stávající řad, pokládka potrubí, vč. podzemního hydrantu, montáž vodovodních přípojek</w:t>
      </w:r>
    </w:p>
    <w:p w14:paraId="5F96FC09" w14:textId="77777777" w:rsidR="00A9749D" w:rsidRPr="003332BF" w:rsidRDefault="00A9749D" w:rsidP="00A9749D">
      <w:pPr>
        <w:pStyle w:val="Nadpis2"/>
        <w:numPr>
          <w:ilvl w:val="2"/>
          <w:numId w:val="1"/>
        </w:numPr>
        <w:tabs>
          <w:tab w:val="clear" w:pos="1004"/>
          <w:tab w:val="left" w:pos="1134"/>
        </w:tabs>
        <w:ind w:left="993" w:hanging="709"/>
        <w:rPr>
          <w:rFonts w:ascii="Arial" w:eastAsia="Arial" w:hAnsi="Arial" w:cs="Arial"/>
          <w:szCs w:val="20"/>
        </w:rPr>
      </w:pPr>
      <w:r w:rsidRPr="00A9749D">
        <w:rPr>
          <w:rFonts w:ascii="Arial" w:eastAsia="Arial" w:hAnsi="Arial" w:cs="Arial"/>
          <w:b/>
          <w:bCs/>
        </w:rPr>
        <w:t>Zemní práce</w:t>
      </w:r>
      <w:r w:rsidRPr="00A9749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</w:t>
      </w:r>
      <w:r w:rsidRPr="00A9749D">
        <w:rPr>
          <w:rFonts w:ascii="Arial" w:eastAsia="Arial" w:hAnsi="Arial" w:cs="Arial"/>
        </w:rPr>
        <w:t xml:space="preserve"> od</w:t>
      </w:r>
      <w:r>
        <w:rPr>
          <w:rFonts w:ascii="Arial" w:eastAsia="Arial" w:hAnsi="Arial" w:cs="Arial"/>
        </w:rPr>
        <w:t xml:space="preserve">stranění podkladu, hloubení jam, uložení sypaniny na skládku, zásyp jam. </w:t>
      </w:r>
      <w:bookmarkStart w:id="1" w:name="_Hlk35591706"/>
      <w:r>
        <w:rPr>
          <w:rFonts w:ascii="Arial" w:eastAsia="Arial" w:hAnsi="Arial" w:cs="Arial"/>
        </w:rPr>
        <w:t xml:space="preserve">Detailní rozpis veškerých položek je uveden </w:t>
      </w:r>
      <w:r>
        <w:rPr>
          <w:rFonts w:ascii="Arial" w:eastAsia="Arial" w:hAnsi="Arial" w:cs="Arial"/>
          <w:szCs w:val="20"/>
        </w:rPr>
        <w:t>v </w:t>
      </w:r>
      <w:r w:rsidR="00373B70">
        <w:rPr>
          <w:rFonts w:ascii="Arial" w:eastAsia="Arial" w:hAnsi="Arial" w:cs="Arial"/>
          <w:szCs w:val="20"/>
        </w:rPr>
        <w:t>P</w:t>
      </w:r>
      <w:r>
        <w:rPr>
          <w:rFonts w:ascii="Arial" w:eastAsia="Arial" w:hAnsi="Arial" w:cs="Arial"/>
          <w:szCs w:val="20"/>
        </w:rPr>
        <w:t>říloze č. 1</w:t>
      </w:r>
      <w:r w:rsidRPr="00A9749D">
        <w:rPr>
          <w:rFonts w:ascii="Arial" w:eastAsia="Arial" w:hAnsi="Arial" w:cs="Arial"/>
          <w:i/>
          <w:iCs/>
          <w:szCs w:val="20"/>
        </w:rPr>
        <w:t>: „</w:t>
      </w:r>
      <w:bookmarkStart w:id="2" w:name="_Hlk50708864"/>
      <w:bookmarkStart w:id="3" w:name="_Hlk35592543"/>
      <w:r w:rsidRPr="00A9749D">
        <w:rPr>
          <w:rFonts w:ascii="Arial" w:eastAsia="Arial" w:hAnsi="Arial" w:cs="Arial"/>
          <w:i/>
          <w:iCs/>
          <w:szCs w:val="20"/>
        </w:rPr>
        <w:t>Cenová nabídka na</w:t>
      </w:r>
      <w:r w:rsidR="00D55A19">
        <w:rPr>
          <w:rFonts w:ascii="Arial" w:eastAsia="Arial" w:hAnsi="Arial" w:cs="Arial"/>
          <w:i/>
          <w:iCs/>
          <w:szCs w:val="20"/>
        </w:rPr>
        <w:t xml:space="preserve"> akci Prodloužení vodovodu Pragovka</w:t>
      </w:r>
      <w:bookmarkEnd w:id="2"/>
      <w:r w:rsidRPr="00A9749D">
        <w:rPr>
          <w:rFonts w:ascii="Arial" w:eastAsia="Arial" w:hAnsi="Arial" w:cs="Arial"/>
          <w:i/>
          <w:iCs/>
          <w:szCs w:val="20"/>
        </w:rPr>
        <w:t>“</w:t>
      </w:r>
      <w:r>
        <w:rPr>
          <w:rFonts w:ascii="Arial" w:eastAsia="Arial" w:hAnsi="Arial" w:cs="Arial"/>
          <w:i/>
          <w:iCs/>
          <w:szCs w:val="20"/>
        </w:rPr>
        <w:t xml:space="preserve">, </w:t>
      </w:r>
      <w:r>
        <w:rPr>
          <w:rFonts w:ascii="Arial" w:eastAsia="Arial" w:hAnsi="Arial" w:cs="Arial"/>
          <w:szCs w:val="20"/>
        </w:rPr>
        <w:t>která je nedílnou součástí této smlouvy.</w:t>
      </w:r>
      <w:bookmarkEnd w:id="1"/>
    </w:p>
    <w:bookmarkEnd w:id="3"/>
    <w:p w14:paraId="3E4FDECE" w14:textId="77777777" w:rsidR="00A9749D" w:rsidRDefault="00A9749D" w:rsidP="00A9749D">
      <w:pPr>
        <w:pStyle w:val="Nadpis2"/>
        <w:numPr>
          <w:ilvl w:val="2"/>
          <w:numId w:val="1"/>
        </w:numPr>
        <w:tabs>
          <w:tab w:val="clear" w:pos="1004"/>
          <w:tab w:val="left" w:pos="1134"/>
        </w:tabs>
        <w:ind w:left="993" w:hanging="709"/>
        <w:rPr>
          <w:rFonts w:ascii="Arial" w:eastAsia="Arial" w:hAnsi="Arial" w:cs="Arial"/>
        </w:rPr>
      </w:pPr>
      <w:r w:rsidRPr="00A9749D">
        <w:rPr>
          <w:rFonts w:ascii="Arial" w:eastAsia="Arial" w:hAnsi="Arial" w:cs="Arial"/>
          <w:b/>
          <w:bCs/>
        </w:rPr>
        <w:t>Komunikace a ostatní práce</w:t>
      </w:r>
      <w:r>
        <w:rPr>
          <w:rFonts w:ascii="Arial" w:eastAsia="Arial" w:hAnsi="Arial" w:cs="Arial"/>
        </w:rPr>
        <w:t xml:space="preserve"> – vyspravení podkladu, zarovnání styčné plochy živice, obnova vozovky asfaltovým betonem. Detailní rozpis veškerých položek je uveden </w:t>
      </w:r>
      <w:r>
        <w:rPr>
          <w:rFonts w:ascii="Arial" w:eastAsia="Arial" w:hAnsi="Arial" w:cs="Arial"/>
          <w:szCs w:val="20"/>
        </w:rPr>
        <w:lastRenderedPageBreak/>
        <w:t>v příloze č. 1</w:t>
      </w:r>
      <w:r w:rsidRPr="00A9749D">
        <w:rPr>
          <w:rFonts w:ascii="Arial" w:eastAsia="Arial" w:hAnsi="Arial" w:cs="Arial"/>
          <w:i/>
          <w:iCs/>
          <w:szCs w:val="20"/>
        </w:rPr>
        <w:t>: „</w:t>
      </w:r>
      <w:r w:rsidR="00D55A19" w:rsidRPr="00A9749D">
        <w:rPr>
          <w:rFonts w:ascii="Arial" w:eastAsia="Arial" w:hAnsi="Arial" w:cs="Arial"/>
          <w:i/>
          <w:iCs/>
          <w:szCs w:val="20"/>
        </w:rPr>
        <w:t>Cenová nabídka na</w:t>
      </w:r>
      <w:r w:rsidR="00D55A19">
        <w:rPr>
          <w:rFonts w:ascii="Arial" w:eastAsia="Arial" w:hAnsi="Arial" w:cs="Arial"/>
          <w:i/>
          <w:iCs/>
          <w:szCs w:val="20"/>
        </w:rPr>
        <w:t xml:space="preserve"> akci Prodloužení vodovodu Pragovka</w:t>
      </w:r>
      <w:r w:rsidRPr="00A9749D">
        <w:rPr>
          <w:rFonts w:ascii="Arial" w:eastAsia="Arial" w:hAnsi="Arial" w:cs="Arial"/>
          <w:i/>
          <w:iCs/>
          <w:szCs w:val="20"/>
        </w:rPr>
        <w:t>“</w:t>
      </w:r>
      <w:r>
        <w:rPr>
          <w:rFonts w:ascii="Arial" w:eastAsia="Arial" w:hAnsi="Arial" w:cs="Arial"/>
          <w:i/>
          <w:iCs/>
          <w:szCs w:val="20"/>
        </w:rPr>
        <w:t xml:space="preserve">, </w:t>
      </w:r>
      <w:r>
        <w:rPr>
          <w:rFonts w:ascii="Arial" w:eastAsia="Arial" w:hAnsi="Arial" w:cs="Arial"/>
          <w:szCs w:val="20"/>
        </w:rPr>
        <w:t>která je nedílnou součástí této smlouvy.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 w:rsidR="00D55A19">
        <w:rPr>
          <w:rFonts w:ascii="Arial" w:eastAsia="Arial" w:hAnsi="Arial" w:cs="Arial"/>
        </w:rPr>
        <w:t xml:space="preserve"> </w:t>
      </w:r>
    </w:p>
    <w:p w14:paraId="19235024" w14:textId="77777777" w:rsidR="00536D2C" w:rsidRPr="00786C89" w:rsidRDefault="00536D2C" w:rsidP="00786C89">
      <w:pPr>
        <w:pStyle w:val="Nadpis2"/>
        <w:rPr>
          <w:rFonts w:ascii="Arial" w:eastAsia="Arial" w:hAnsi="Arial" w:cs="Arial"/>
          <w:szCs w:val="20"/>
        </w:rPr>
      </w:pPr>
      <w:r w:rsidRPr="00786C89">
        <w:rPr>
          <w:rFonts w:ascii="Arial" w:eastAsia="Arial" w:hAnsi="Arial" w:cs="Arial"/>
          <w:noProof/>
          <w:snapToGrid w:val="0"/>
          <w:szCs w:val="20"/>
        </w:rPr>
        <w:t xml:space="preserve">Součástí díla jsou všechny nezbytné práce a činnosti potřebné pro komplexní dokončení díla v celém rozsahu zadání, který je vymezen touto smlouvou a jejími přílohami, určenými standardy a obecně technickými požadavky na výstavbu. </w:t>
      </w:r>
      <w:r w:rsidRPr="00786C89">
        <w:rPr>
          <w:rFonts w:ascii="Arial" w:eastAsia="Arial" w:hAnsi="Arial" w:cs="Arial"/>
          <w:szCs w:val="20"/>
        </w:rPr>
        <w:t xml:space="preserve">Dílo bude </w:t>
      </w:r>
      <w:r w:rsidR="00DD5F04" w:rsidRPr="00786C89">
        <w:rPr>
          <w:rFonts w:ascii="Arial" w:eastAsia="Arial" w:hAnsi="Arial" w:cs="Arial"/>
          <w:szCs w:val="20"/>
        </w:rPr>
        <w:t xml:space="preserve">také obnášet další činnosti, </w:t>
      </w:r>
      <w:r w:rsidRPr="00786C89">
        <w:rPr>
          <w:rFonts w:ascii="Arial" w:eastAsia="Arial" w:hAnsi="Arial" w:cs="Arial"/>
          <w:szCs w:val="20"/>
        </w:rPr>
        <w:t>potřebn</w:t>
      </w:r>
      <w:r w:rsidR="00DD5F04" w:rsidRPr="00786C89">
        <w:rPr>
          <w:rFonts w:ascii="Arial" w:eastAsia="Arial" w:hAnsi="Arial" w:cs="Arial"/>
          <w:szCs w:val="20"/>
        </w:rPr>
        <w:t>é</w:t>
      </w:r>
      <w:r w:rsidRPr="00786C89">
        <w:rPr>
          <w:rFonts w:ascii="Arial" w:eastAsia="Arial" w:hAnsi="Arial" w:cs="Arial"/>
          <w:szCs w:val="20"/>
        </w:rPr>
        <w:t xml:space="preserve"> k provedení předmětu smlouvy</w:t>
      </w:r>
      <w:r w:rsidR="00766446" w:rsidRPr="00786C89">
        <w:rPr>
          <w:rFonts w:ascii="Arial" w:eastAsia="Arial" w:hAnsi="Arial" w:cs="Arial"/>
          <w:szCs w:val="20"/>
        </w:rPr>
        <w:t>,</w:t>
      </w:r>
      <w:r w:rsidR="00B64A37" w:rsidRPr="00786C89">
        <w:rPr>
          <w:rFonts w:ascii="Arial" w:eastAsia="Arial" w:hAnsi="Arial" w:cs="Arial"/>
          <w:szCs w:val="20"/>
        </w:rPr>
        <w:t xml:space="preserve"> </w:t>
      </w:r>
      <w:r w:rsidR="00DD5F04" w:rsidRPr="00786C89">
        <w:rPr>
          <w:rFonts w:ascii="Arial" w:eastAsia="Arial" w:hAnsi="Arial" w:cs="Arial"/>
          <w:szCs w:val="20"/>
        </w:rPr>
        <w:t xml:space="preserve">jako </w:t>
      </w:r>
      <w:r w:rsidR="00B64A37" w:rsidRPr="00786C89">
        <w:rPr>
          <w:rFonts w:ascii="Arial" w:eastAsia="Arial" w:hAnsi="Arial" w:cs="Arial"/>
          <w:szCs w:val="20"/>
        </w:rPr>
        <w:t>naložení odpadu</w:t>
      </w:r>
      <w:r w:rsidRPr="00786C89">
        <w:rPr>
          <w:rFonts w:ascii="Arial" w:eastAsia="Arial" w:hAnsi="Arial" w:cs="Arial"/>
          <w:szCs w:val="20"/>
        </w:rPr>
        <w:t xml:space="preserve"> na kontejner, doprava, režie, odvoz odpadu, včetně poplatku za sanaci tohoto odpadu a úklid místa provádění díla do původního stavu po ukončení prací.</w:t>
      </w:r>
    </w:p>
    <w:p w14:paraId="7AC63D9B" w14:textId="77777777" w:rsidR="00536D2C" w:rsidRPr="002F4CB9" w:rsidRDefault="00536D2C" w:rsidP="00DD5F04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se zavazuje poskytnout materiál a práce v</w:t>
      </w:r>
      <w:r w:rsidR="00970E21">
        <w:rPr>
          <w:rFonts w:ascii="Arial" w:eastAsia="Arial" w:hAnsi="Arial" w:cs="Arial"/>
          <w:szCs w:val="20"/>
        </w:rPr>
        <w:t> přiměřené</w:t>
      </w:r>
      <w:r w:rsidRPr="003332BF">
        <w:rPr>
          <w:rFonts w:ascii="Arial" w:eastAsia="Arial" w:hAnsi="Arial" w:cs="Arial"/>
          <w:szCs w:val="20"/>
        </w:rPr>
        <w:t xml:space="preserve"> kvalitě, posuzované v době plnění smlouvy dle příslušných norem (zejména normy ČSN) a právních předpisů, jež je s přihlédnutím k zájmům objednatele a okolnostem prováděného </w:t>
      </w:r>
      <w:r w:rsidRPr="002F4CB9">
        <w:rPr>
          <w:rFonts w:ascii="Arial" w:eastAsia="Arial" w:hAnsi="Arial" w:cs="Arial"/>
          <w:szCs w:val="20"/>
        </w:rPr>
        <w:t xml:space="preserve">díla pro objednatele nejvhodnější. </w:t>
      </w:r>
    </w:p>
    <w:p w14:paraId="22365CEB" w14:textId="77777777" w:rsidR="00536D2C" w:rsidRPr="003332BF" w:rsidRDefault="00536D2C" w:rsidP="00DD5F04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se zavazuje postupovat při provádění díla tak, aby neohrozil be</w:t>
      </w:r>
      <w:r w:rsidR="009D2FFC">
        <w:rPr>
          <w:rFonts w:ascii="Arial" w:eastAsia="Arial" w:hAnsi="Arial" w:cs="Arial"/>
          <w:szCs w:val="20"/>
        </w:rPr>
        <w:t>zpečnost osob pohybujících se v</w:t>
      </w:r>
      <w:r w:rsidR="00970E21">
        <w:rPr>
          <w:rFonts w:ascii="Arial" w:eastAsia="Arial" w:hAnsi="Arial" w:cs="Arial"/>
          <w:szCs w:val="20"/>
        </w:rPr>
        <w:t> místě provádění díla</w:t>
      </w:r>
      <w:r w:rsidR="0081126C">
        <w:rPr>
          <w:rFonts w:ascii="Arial" w:eastAsia="Arial" w:hAnsi="Arial" w:cs="Arial"/>
          <w:szCs w:val="20"/>
        </w:rPr>
        <w:t xml:space="preserve"> </w:t>
      </w:r>
      <w:r w:rsidRPr="003332BF">
        <w:rPr>
          <w:rFonts w:ascii="Arial" w:eastAsia="Arial" w:hAnsi="Arial" w:cs="Arial"/>
          <w:szCs w:val="20"/>
        </w:rPr>
        <w:t xml:space="preserve">a aby minimalizoval veškeré negativní vlivy vyplývající </w:t>
      </w:r>
      <w:r w:rsidR="009D2FFC">
        <w:rPr>
          <w:rFonts w:ascii="Arial" w:eastAsia="Arial" w:hAnsi="Arial" w:cs="Arial"/>
          <w:szCs w:val="20"/>
        </w:rPr>
        <w:t>z provádění díla na objednatele.</w:t>
      </w:r>
      <w:r w:rsidRPr="003332BF">
        <w:rPr>
          <w:rFonts w:ascii="Arial" w:eastAsia="Arial" w:hAnsi="Arial" w:cs="Arial"/>
          <w:szCs w:val="20"/>
        </w:rPr>
        <w:t xml:space="preserve"> Zajištění bezpečnosti a dodržování veškerých bezpečnostních předpisů souvisejících s prováděním díla je povinností zhotovitele.</w:t>
      </w:r>
      <w:r>
        <w:rPr>
          <w:rFonts w:ascii="Arial" w:eastAsia="Arial" w:hAnsi="Arial" w:cs="Arial"/>
          <w:szCs w:val="20"/>
        </w:rPr>
        <w:t xml:space="preserve"> </w:t>
      </w:r>
      <w:r w:rsidRPr="001A2061">
        <w:rPr>
          <w:rFonts w:ascii="Arial" w:eastAsia="Arial" w:hAnsi="Arial" w:cs="Arial"/>
          <w:b/>
          <w:szCs w:val="20"/>
        </w:rPr>
        <w:t xml:space="preserve">Zhotovitel tímto bere na vědomí, že všechny práce budou prováděny za běžného </w:t>
      </w:r>
      <w:r w:rsidR="009D2FFC">
        <w:rPr>
          <w:rFonts w:ascii="Arial" w:eastAsia="Arial" w:hAnsi="Arial" w:cs="Arial"/>
          <w:b/>
          <w:szCs w:val="20"/>
        </w:rPr>
        <w:t xml:space="preserve">dopravního </w:t>
      </w:r>
      <w:r w:rsidRPr="001A2061">
        <w:rPr>
          <w:rFonts w:ascii="Arial" w:eastAsia="Arial" w:hAnsi="Arial" w:cs="Arial"/>
          <w:b/>
          <w:szCs w:val="20"/>
        </w:rPr>
        <w:t>provozu</w:t>
      </w:r>
      <w:r w:rsidR="009D2FFC">
        <w:rPr>
          <w:rFonts w:ascii="Arial" w:eastAsia="Arial" w:hAnsi="Arial" w:cs="Arial"/>
          <w:b/>
          <w:szCs w:val="20"/>
        </w:rPr>
        <w:t xml:space="preserve"> </w:t>
      </w:r>
      <w:r w:rsidRPr="001A2061">
        <w:rPr>
          <w:rFonts w:ascii="Arial" w:eastAsia="Arial" w:hAnsi="Arial" w:cs="Arial"/>
          <w:b/>
          <w:szCs w:val="20"/>
        </w:rPr>
        <w:t>a proto je nutno při těchto pracích věnovat neustále zvýšenou pozornost pohyb</w:t>
      </w:r>
      <w:r w:rsidR="00DD5F04">
        <w:rPr>
          <w:rFonts w:ascii="Arial" w:eastAsia="Arial" w:hAnsi="Arial" w:cs="Arial"/>
          <w:b/>
          <w:szCs w:val="20"/>
        </w:rPr>
        <w:t>u</w:t>
      </w:r>
      <w:r w:rsidRPr="001A2061">
        <w:rPr>
          <w:rFonts w:ascii="Arial" w:eastAsia="Arial" w:hAnsi="Arial" w:cs="Arial"/>
          <w:b/>
          <w:szCs w:val="20"/>
        </w:rPr>
        <w:t xml:space="preserve"> osob</w:t>
      </w:r>
      <w:r w:rsidR="009D2FFC">
        <w:rPr>
          <w:rFonts w:ascii="Arial" w:eastAsia="Arial" w:hAnsi="Arial" w:cs="Arial"/>
          <w:b/>
          <w:szCs w:val="20"/>
        </w:rPr>
        <w:t xml:space="preserve"> a vozidel</w:t>
      </w:r>
      <w:r w:rsidRPr="001A2061">
        <w:rPr>
          <w:rFonts w:ascii="Arial" w:eastAsia="Arial" w:hAnsi="Arial" w:cs="Arial"/>
          <w:b/>
          <w:szCs w:val="20"/>
        </w:rPr>
        <w:t xml:space="preserve"> v daném pracovním prostoru</w:t>
      </w:r>
      <w:r w:rsidRPr="003332BF">
        <w:rPr>
          <w:rFonts w:ascii="Arial" w:eastAsia="Arial" w:hAnsi="Arial" w:cs="Arial"/>
          <w:szCs w:val="20"/>
        </w:rPr>
        <w:t xml:space="preserve">. </w:t>
      </w:r>
    </w:p>
    <w:p w14:paraId="1A9775B8" w14:textId="77777777" w:rsidR="00536D2C" w:rsidRPr="003332BF" w:rsidRDefault="00536D2C" w:rsidP="00DD5F04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se zavazuje provést dílo tak, aby odpovídalo platným právním předpisům a závazným technickým normám.</w:t>
      </w:r>
    </w:p>
    <w:p w14:paraId="3F8BDF39" w14:textId="77777777" w:rsidR="00536D2C" w:rsidRDefault="00536D2C" w:rsidP="00DD5F04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se zavazuje dodržet všechny závazné bezpečnostní normy a předpisy.</w:t>
      </w:r>
    </w:p>
    <w:p w14:paraId="73FF5D34" w14:textId="77777777" w:rsidR="001B300D" w:rsidRPr="001B300D" w:rsidRDefault="001B300D" w:rsidP="001B300D">
      <w:pPr>
        <w:pStyle w:val="Zkladntext"/>
        <w:ind w:left="1134"/>
        <w:rPr>
          <w:rFonts w:eastAsia="Arial"/>
        </w:rPr>
      </w:pPr>
    </w:p>
    <w:p w14:paraId="26A78961" w14:textId="77777777" w:rsidR="00536D2C" w:rsidRPr="00373B70" w:rsidRDefault="00536D2C" w:rsidP="00536D2C">
      <w:pPr>
        <w:pStyle w:val="Nadpis1"/>
        <w:keepNext w:val="0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 xml:space="preserve">Termín a místo plnění </w:t>
      </w:r>
    </w:p>
    <w:p w14:paraId="044E20E3" w14:textId="77777777" w:rsidR="00CE4BD8" w:rsidRPr="00CE4BD8" w:rsidRDefault="00CE4BD8" w:rsidP="00CE4BD8">
      <w:pPr>
        <w:rPr>
          <w:rFonts w:eastAsia="Arial"/>
        </w:rPr>
      </w:pPr>
    </w:p>
    <w:p w14:paraId="4450655A" w14:textId="77777777" w:rsidR="00536D2C" w:rsidRPr="00DD5F04" w:rsidRDefault="00DD5F04" w:rsidP="00DD5F04">
      <w:pPr>
        <w:pStyle w:val="Nadpis2"/>
        <w:rPr>
          <w:rFonts w:ascii="Arial" w:eastAsia="Arial" w:hAnsi="Arial" w:cs="Arial"/>
          <w:b/>
          <w:bCs/>
        </w:rPr>
      </w:pPr>
      <w:r w:rsidRPr="00DD5F04">
        <w:rPr>
          <w:rFonts w:ascii="Arial" w:eastAsia="Arial" w:hAnsi="Arial" w:cs="Arial"/>
          <w:b/>
          <w:bCs/>
          <w:szCs w:val="20"/>
        </w:rPr>
        <w:t>T</w:t>
      </w:r>
      <w:r w:rsidR="00536D2C" w:rsidRPr="00DD5F04">
        <w:rPr>
          <w:rFonts w:ascii="Arial" w:eastAsia="Arial" w:hAnsi="Arial" w:cs="Arial"/>
          <w:b/>
          <w:bCs/>
          <w:szCs w:val="20"/>
        </w:rPr>
        <w:t>ermíny plnění:</w:t>
      </w:r>
      <w:r w:rsidR="00536D2C" w:rsidRPr="00DD5F04">
        <w:rPr>
          <w:rFonts w:ascii="Arial" w:eastAsia="Arial" w:hAnsi="Arial" w:cs="Arial"/>
          <w:b/>
          <w:bCs/>
        </w:rPr>
        <w:t xml:space="preserve"> </w:t>
      </w:r>
    </w:p>
    <w:p w14:paraId="5B4D1312" w14:textId="77777777" w:rsidR="00536D2C" w:rsidRPr="00D55A19" w:rsidRDefault="00DD5F04" w:rsidP="00EA3060">
      <w:pPr>
        <w:pStyle w:val="Zkladntext"/>
        <w:numPr>
          <w:ilvl w:val="0"/>
          <w:numId w:val="3"/>
        </w:numPr>
        <w:tabs>
          <w:tab w:val="left" w:pos="3544"/>
        </w:tabs>
        <w:spacing w:line="240" w:lineRule="auto"/>
        <w:jc w:val="both"/>
        <w:rPr>
          <w:rFonts w:ascii="Arial" w:eastAsia="Arial" w:hAnsi="Arial" w:cs="Arial"/>
        </w:rPr>
      </w:pPr>
      <w:r w:rsidRPr="00D55A19">
        <w:rPr>
          <w:rFonts w:ascii="Arial" w:eastAsia="Arial" w:hAnsi="Arial" w:cs="Arial"/>
        </w:rPr>
        <w:t>z</w:t>
      </w:r>
      <w:r w:rsidR="00536D2C" w:rsidRPr="00D55A19">
        <w:rPr>
          <w:rFonts w:ascii="Arial" w:eastAsia="Arial" w:hAnsi="Arial" w:cs="Arial"/>
        </w:rPr>
        <w:t xml:space="preserve">ahájení: </w:t>
      </w:r>
      <w:r w:rsidRPr="00D55A19">
        <w:rPr>
          <w:rFonts w:ascii="Arial" w:eastAsia="Arial" w:hAnsi="Arial" w:cs="Arial"/>
        </w:rPr>
        <w:tab/>
      </w:r>
      <w:r w:rsidR="004832C6" w:rsidRPr="00D55A19">
        <w:rPr>
          <w:rFonts w:ascii="Arial" w:eastAsia="Arial" w:hAnsi="Arial" w:cs="Arial"/>
        </w:rPr>
        <w:t>21. 9</w:t>
      </w:r>
      <w:r w:rsidRPr="00D55A19">
        <w:rPr>
          <w:rFonts w:ascii="Arial" w:eastAsia="Arial" w:hAnsi="Arial" w:cs="Arial"/>
        </w:rPr>
        <w:t>. 2020</w:t>
      </w:r>
    </w:p>
    <w:p w14:paraId="36E19087" w14:textId="77777777" w:rsidR="00536D2C" w:rsidRPr="005002D8" w:rsidRDefault="00536D2C" w:rsidP="00EA3060">
      <w:pPr>
        <w:pStyle w:val="Zkladntext"/>
        <w:numPr>
          <w:ilvl w:val="0"/>
          <w:numId w:val="3"/>
        </w:numPr>
        <w:tabs>
          <w:tab w:val="left" w:pos="3544"/>
        </w:tabs>
        <w:spacing w:line="240" w:lineRule="auto"/>
        <w:jc w:val="both"/>
        <w:rPr>
          <w:rFonts w:eastAsia="Arial"/>
        </w:rPr>
      </w:pPr>
      <w:r w:rsidRPr="00D55A19">
        <w:rPr>
          <w:rFonts w:ascii="Arial" w:eastAsia="Arial" w:hAnsi="Arial" w:cs="Arial"/>
          <w:color w:val="000000"/>
          <w:szCs w:val="20"/>
        </w:rPr>
        <w:t>dokončení:</w:t>
      </w:r>
      <w:r w:rsidR="00105877" w:rsidRPr="00D55A19">
        <w:rPr>
          <w:rFonts w:ascii="Arial" w:eastAsia="Arial" w:hAnsi="Arial" w:cs="Arial"/>
          <w:color w:val="000000"/>
          <w:szCs w:val="20"/>
        </w:rPr>
        <w:t xml:space="preserve"> </w:t>
      </w:r>
      <w:r w:rsidR="00DD5F04" w:rsidRPr="00D55A19">
        <w:rPr>
          <w:rFonts w:ascii="Arial" w:eastAsia="Arial" w:hAnsi="Arial" w:cs="Arial"/>
          <w:color w:val="000000"/>
          <w:szCs w:val="20"/>
        </w:rPr>
        <w:tab/>
      </w:r>
      <w:r w:rsidR="004832C6" w:rsidRPr="00D55A19">
        <w:rPr>
          <w:rFonts w:ascii="Arial" w:eastAsia="Arial" w:hAnsi="Arial" w:cs="Arial"/>
          <w:color w:val="000000"/>
          <w:szCs w:val="20"/>
        </w:rPr>
        <w:t>2. 10</w:t>
      </w:r>
      <w:r w:rsidR="00DD5F04" w:rsidRPr="00D55A19">
        <w:rPr>
          <w:rFonts w:ascii="Arial" w:eastAsia="Arial" w:hAnsi="Arial" w:cs="Arial"/>
          <w:color w:val="000000"/>
          <w:szCs w:val="20"/>
        </w:rPr>
        <w:t xml:space="preserve">. </w:t>
      </w:r>
      <w:r w:rsidR="00DD5F04" w:rsidRPr="005002D8">
        <w:rPr>
          <w:rFonts w:ascii="Arial" w:eastAsia="Arial" w:hAnsi="Arial" w:cs="Arial"/>
          <w:color w:val="000000"/>
          <w:szCs w:val="20"/>
        </w:rPr>
        <w:t>2020</w:t>
      </w:r>
    </w:p>
    <w:p w14:paraId="06724F9B" w14:textId="77777777" w:rsidR="001B300D" w:rsidRPr="005002D8" w:rsidRDefault="00536D2C" w:rsidP="0031265B">
      <w:pPr>
        <w:pStyle w:val="Nadpis2"/>
        <w:rPr>
          <w:rFonts w:ascii="Arial" w:eastAsia="Arial" w:hAnsi="Arial" w:cs="Arial"/>
        </w:rPr>
      </w:pPr>
      <w:r w:rsidRPr="005002D8">
        <w:rPr>
          <w:rFonts w:ascii="Arial" w:eastAsia="Arial" w:hAnsi="Arial" w:cs="Arial"/>
          <w:b/>
          <w:bCs/>
        </w:rPr>
        <w:t>Místo plnění díla</w:t>
      </w:r>
      <w:r w:rsidRPr="005002D8">
        <w:rPr>
          <w:rFonts w:ascii="Arial" w:eastAsia="Arial" w:hAnsi="Arial" w:cs="Arial"/>
        </w:rPr>
        <w:t>:</w:t>
      </w:r>
      <w:r w:rsidR="00D55A19" w:rsidRPr="005002D8">
        <w:rPr>
          <w:rFonts w:ascii="Arial" w:eastAsia="Arial" w:hAnsi="Arial" w:cs="Arial"/>
        </w:rPr>
        <w:t xml:space="preserve"> Slaný, </w:t>
      </w:r>
      <w:proofErr w:type="spellStart"/>
      <w:r w:rsidR="00D55A19" w:rsidRPr="005002D8">
        <w:rPr>
          <w:rFonts w:ascii="Arial" w:eastAsia="Arial" w:hAnsi="Arial" w:cs="Arial"/>
        </w:rPr>
        <w:t>Smečenská</w:t>
      </w:r>
      <w:proofErr w:type="spellEnd"/>
      <w:r w:rsidR="00D55A19" w:rsidRPr="005002D8">
        <w:rPr>
          <w:rFonts w:ascii="Arial" w:eastAsia="Arial" w:hAnsi="Arial" w:cs="Arial"/>
        </w:rPr>
        <w:t xml:space="preserve"> ul., </w:t>
      </w:r>
      <w:r w:rsidR="00DD5F04" w:rsidRPr="005002D8">
        <w:rPr>
          <w:rFonts w:ascii="Arial" w:eastAsia="Arial" w:hAnsi="Arial" w:cs="Arial"/>
        </w:rPr>
        <w:t>parcel</w:t>
      </w:r>
      <w:r w:rsidR="004832C6" w:rsidRPr="005002D8">
        <w:rPr>
          <w:rFonts w:ascii="Arial" w:eastAsia="Arial" w:hAnsi="Arial" w:cs="Arial"/>
        </w:rPr>
        <w:t xml:space="preserve">a č. </w:t>
      </w:r>
      <w:r w:rsidR="00533A33" w:rsidRPr="005002D8">
        <w:rPr>
          <w:rFonts w:ascii="Arial" w:eastAsia="Arial" w:hAnsi="Arial" w:cs="Arial"/>
        </w:rPr>
        <w:t>2506, 2286/1 2071/1 v </w:t>
      </w:r>
      <w:proofErr w:type="spellStart"/>
      <w:r w:rsidR="00533A33" w:rsidRPr="005002D8">
        <w:rPr>
          <w:rFonts w:ascii="Arial" w:eastAsia="Arial" w:hAnsi="Arial" w:cs="Arial"/>
        </w:rPr>
        <w:t>k.ú</w:t>
      </w:r>
      <w:proofErr w:type="spellEnd"/>
      <w:r w:rsidR="00533A33" w:rsidRPr="005002D8">
        <w:rPr>
          <w:rFonts w:ascii="Arial" w:eastAsia="Arial" w:hAnsi="Arial" w:cs="Arial"/>
        </w:rPr>
        <w:t>. Slaný a na pozemku p. č. 646/1 v </w:t>
      </w:r>
      <w:proofErr w:type="spellStart"/>
      <w:r w:rsidR="00533A33" w:rsidRPr="005002D8">
        <w:rPr>
          <w:rFonts w:ascii="Arial" w:eastAsia="Arial" w:hAnsi="Arial" w:cs="Arial"/>
        </w:rPr>
        <w:t>k.ú</w:t>
      </w:r>
      <w:proofErr w:type="spellEnd"/>
      <w:r w:rsidR="00533A33" w:rsidRPr="005002D8">
        <w:rPr>
          <w:rFonts w:ascii="Arial" w:eastAsia="Arial" w:hAnsi="Arial" w:cs="Arial"/>
        </w:rPr>
        <w:t xml:space="preserve">. </w:t>
      </w:r>
      <w:proofErr w:type="spellStart"/>
      <w:r w:rsidR="00533A33" w:rsidRPr="005002D8">
        <w:rPr>
          <w:rFonts w:ascii="Arial" w:eastAsia="Arial" w:hAnsi="Arial" w:cs="Arial"/>
        </w:rPr>
        <w:t>kvíc</w:t>
      </w:r>
      <w:proofErr w:type="spellEnd"/>
      <w:r w:rsidR="00533A33" w:rsidRPr="005002D8">
        <w:rPr>
          <w:rFonts w:ascii="Arial" w:eastAsia="Arial" w:hAnsi="Arial" w:cs="Arial"/>
        </w:rPr>
        <w:t xml:space="preserve">. </w:t>
      </w:r>
    </w:p>
    <w:p w14:paraId="6A64A880" w14:textId="77777777" w:rsidR="0081126C" w:rsidRPr="001B300D" w:rsidRDefault="0081126C" w:rsidP="001B300D">
      <w:pPr>
        <w:pStyle w:val="Zkladntext"/>
        <w:ind w:left="0"/>
        <w:rPr>
          <w:rFonts w:eastAsia="Arial"/>
        </w:rPr>
      </w:pPr>
    </w:p>
    <w:p w14:paraId="32A1235F" w14:textId="77777777" w:rsidR="00CE4BD8" w:rsidRPr="00373B70" w:rsidRDefault="00536D2C" w:rsidP="001E47A2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>Cena díla</w:t>
      </w:r>
    </w:p>
    <w:p w14:paraId="6AD6CA6D" w14:textId="77777777" w:rsidR="00373B70" w:rsidRPr="00373B70" w:rsidRDefault="00373B70" w:rsidP="00373B70">
      <w:pPr>
        <w:rPr>
          <w:rFonts w:eastAsia="Arial"/>
        </w:rPr>
      </w:pPr>
    </w:p>
    <w:p w14:paraId="4D20AC69" w14:textId="77777777" w:rsidR="00536D2C" w:rsidRPr="003D0B6D" w:rsidRDefault="001B300D" w:rsidP="00DD5F04">
      <w:pPr>
        <w:pStyle w:val="Nadpis2"/>
        <w:numPr>
          <w:ilvl w:val="0"/>
          <w:numId w:val="0"/>
        </w:numPr>
        <w:tabs>
          <w:tab w:val="num" w:pos="3514"/>
        </w:tabs>
        <w:ind w:left="738"/>
        <w:rPr>
          <w:rFonts w:ascii="Arial" w:eastAsia="Arial" w:hAnsi="Arial" w:cs="Arial"/>
          <w:szCs w:val="20"/>
        </w:rPr>
      </w:pPr>
      <w:r w:rsidRPr="00DD5F04">
        <w:rPr>
          <w:rFonts w:ascii="Arial" w:eastAsia="Arial" w:hAnsi="Arial" w:cs="Arial"/>
          <w:szCs w:val="20"/>
        </w:rPr>
        <w:t>Ce</w:t>
      </w:r>
      <w:r w:rsidR="00481CE3">
        <w:rPr>
          <w:rFonts w:ascii="Arial" w:eastAsia="Arial" w:hAnsi="Arial" w:cs="Arial"/>
          <w:szCs w:val="20"/>
        </w:rPr>
        <w:t xml:space="preserve">na </w:t>
      </w:r>
      <w:r w:rsidRPr="00DD5F04">
        <w:rPr>
          <w:rFonts w:ascii="Arial" w:eastAsia="Arial" w:hAnsi="Arial" w:cs="Arial"/>
          <w:szCs w:val="20"/>
        </w:rPr>
        <w:t xml:space="preserve">díla </w:t>
      </w:r>
      <w:r w:rsidR="00DD5F04" w:rsidRPr="00DD5F04">
        <w:rPr>
          <w:rFonts w:ascii="Arial" w:eastAsia="Arial" w:hAnsi="Arial" w:cs="Arial"/>
          <w:szCs w:val="20"/>
        </w:rPr>
        <w:t>činí</w:t>
      </w:r>
      <w:r w:rsidR="00DD5F04">
        <w:rPr>
          <w:rFonts w:ascii="Arial" w:eastAsia="Arial" w:hAnsi="Arial" w:cs="Arial"/>
          <w:szCs w:val="20"/>
        </w:rPr>
        <w:tab/>
      </w:r>
      <w:r w:rsidR="00DD5F04">
        <w:rPr>
          <w:rFonts w:ascii="Arial" w:eastAsia="Arial" w:hAnsi="Arial" w:cs="Arial"/>
          <w:szCs w:val="20"/>
        </w:rPr>
        <w:tab/>
      </w:r>
      <w:r w:rsidR="00DD5F04">
        <w:rPr>
          <w:rFonts w:ascii="Arial" w:eastAsia="Arial" w:hAnsi="Arial" w:cs="Arial"/>
          <w:szCs w:val="20"/>
        </w:rPr>
        <w:tab/>
      </w:r>
      <w:r w:rsidR="00DD5F04">
        <w:rPr>
          <w:rFonts w:ascii="Arial" w:eastAsia="Arial" w:hAnsi="Arial" w:cs="Arial"/>
          <w:szCs w:val="20"/>
        </w:rPr>
        <w:tab/>
      </w:r>
      <w:r w:rsidR="004832C6">
        <w:rPr>
          <w:rFonts w:ascii="Arial" w:eastAsia="Arial" w:hAnsi="Arial" w:cs="Arial"/>
          <w:szCs w:val="20"/>
        </w:rPr>
        <w:t>574 446,21</w:t>
      </w:r>
      <w:r w:rsidR="00536D2C" w:rsidRPr="00373B70">
        <w:rPr>
          <w:rFonts w:ascii="Arial" w:eastAsia="Arial" w:hAnsi="Arial" w:cs="Arial"/>
          <w:b/>
          <w:bCs/>
          <w:szCs w:val="20"/>
        </w:rPr>
        <w:t xml:space="preserve">,- </w:t>
      </w:r>
      <w:r w:rsidR="00373B70" w:rsidRPr="00373B70">
        <w:rPr>
          <w:rFonts w:ascii="Arial" w:eastAsia="Arial" w:hAnsi="Arial" w:cs="Arial"/>
          <w:b/>
          <w:bCs/>
          <w:szCs w:val="20"/>
        </w:rPr>
        <w:tab/>
      </w:r>
      <w:r w:rsidR="00536D2C" w:rsidRPr="003D0B6D">
        <w:rPr>
          <w:rFonts w:ascii="Arial" w:eastAsia="Arial" w:hAnsi="Arial" w:cs="Arial"/>
          <w:szCs w:val="20"/>
        </w:rPr>
        <w:t xml:space="preserve">Kč bez DPH   </w:t>
      </w:r>
    </w:p>
    <w:p w14:paraId="798318E0" w14:textId="77777777" w:rsidR="00DD5F04" w:rsidRPr="00373B70" w:rsidRDefault="00DD5F04" w:rsidP="00DD5F04">
      <w:pPr>
        <w:pStyle w:val="Zkladntext"/>
        <w:rPr>
          <w:rFonts w:ascii="Arial" w:eastAsia="Arial" w:hAnsi="Arial" w:cs="Arial"/>
          <w:b/>
          <w:bCs/>
        </w:rPr>
      </w:pPr>
      <w:r w:rsidRPr="00373B70">
        <w:rPr>
          <w:rFonts w:ascii="Arial" w:eastAsia="Arial" w:hAnsi="Arial" w:cs="Arial"/>
          <w:b/>
          <w:bCs/>
        </w:rPr>
        <w:tab/>
      </w:r>
      <w:r w:rsidRPr="00373B70">
        <w:rPr>
          <w:rFonts w:ascii="Arial" w:eastAsia="Arial" w:hAnsi="Arial" w:cs="Arial"/>
          <w:b/>
          <w:bCs/>
        </w:rPr>
        <w:tab/>
      </w:r>
      <w:r w:rsidRPr="00373B70">
        <w:rPr>
          <w:rFonts w:ascii="Arial" w:eastAsia="Arial" w:hAnsi="Arial" w:cs="Arial"/>
          <w:b/>
          <w:bCs/>
        </w:rPr>
        <w:tab/>
      </w:r>
      <w:r w:rsidRPr="00373B70">
        <w:rPr>
          <w:rFonts w:ascii="Arial" w:eastAsia="Arial" w:hAnsi="Arial" w:cs="Arial"/>
          <w:b/>
          <w:bCs/>
        </w:rPr>
        <w:tab/>
      </w:r>
      <w:r w:rsidRPr="00373B70">
        <w:rPr>
          <w:rFonts w:ascii="Arial" w:eastAsia="Arial" w:hAnsi="Arial" w:cs="Arial"/>
          <w:b/>
          <w:bCs/>
        </w:rPr>
        <w:tab/>
      </w:r>
      <w:r w:rsidR="00492638">
        <w:rPr>
          <w:rFonts w:ascii="Arial" w:eastAsia="Arial" w:hAnsi="Arial" w:cs="Arial"/>
          <w:b/>
          <w:bCs/>
        </w:rPr>
        <w:t>695 079,91</w:t>
      </w:r>
      <w:r w:rsidR="00373B70" w:rsidRPr="00373B70">
        <w:rPr>
          <w:rFonts w:ascii="Arial" w:eastAsia="Arial" w:hAnsi="Arial" w:cs="Arial"/>
          <w:b/>
          <w:bCs/>
        </w:rPr>
        <w:t xml:space="preserve"> </w:t>
      </w:r>
      <w:r w:rsidR="00373B70" w:rsidRPr="00373B70">
        <w:rPr>
          <w:rFonts w:ascii="Arial" w:eastAsia="Arial" w:hAnsi="Arial" w:cs="Arial"/>
          <w:b/>
          <w:bCs/>
        </w:rPr>
        <w:tab/>
        <w:t>Kč s DPH</w:t>
      </w:r>
    </w:p>
    <w:p w14:paraId="355E3652" w14:textId="77777777" w:rsidR="0031265B" w:rsidRDefault="00536D2C" w:rsidP="0031265B">
      <w:pPr>
        <w:pStyle w:val="Nadpis2"/>
        <w:rPr>
          <w:rFonts w:ascii="Arial" w:eastAsia="Arial" w:hAnsi="Arial" w:cs="Arial"/>
        </w:rPr>
      </w:pPr>
      <w:r w:rsidRPr="0031265B">
        <w:rPr>
          <w:rFonts w:ascii="Arial" w:eastAsia="Arial" w:hAnsi="Arial" w:cs="Arial"/>
        </w:rPr>
        <w:t>Cena díla zahrnuje celý předmět díla</w:t>
      </w:r>
      <w:r w:rsidR="00BB79E1" w:rsidRPr="0031265B">
        <w:rPr>
          <w:rFonts w:ascii="Arial" w:eastAsia="Arial" w:hAnsi="Arial" w:cs="Arial"/>
        </w:rPr>
        <w:t>, jak uveden a specifikován v </w:t>
      </w:r>
      <w:r w:rsidR="00373B70">
        <w:rPr>
          <w:rFonts w:ascii="Arial" w:eastAsia="Arial" w:hAnsi="Arial" w:cs="Arial"/>
        </w:rPr>
        <w:t>P</w:t>
      </w:r>
      <w:r w:rsidR="00BB79E1" w:rsidRPr="0031265B">
        <w:rPr>
          <w:rFonts w:ascii="Arial" w:eastAsia="Arial" w:hAnsi="Arial" w:cs="Arial"/>
        </w:rPr>
        <w:t xml:space="preserve">říloze č. </w:t>
      </w:r>
      <w:r w:rsidR="0031265B" w:rsidRPr="0031265B">
        <w:rPr>
          <w:rFonts w:ascii="Arial" w:eastAsia="Arial" w:hAnsi="Arial" w:cs="Arial"/>
        </w:rPr>
        <w:t>1</w:t>
      </w:r>
      <w:r w:rsidRPr="0031265B">
        <w:rPr>
          <w:rFonts w:ascii="Arial" w:eastAsia="Arial" w:hAnsi="Arial" w:cs="Arial"/>
        </w:rPr>
        <w:t xml:space="preserve">. </w:t>
      </w:r>
    </w:p>
    <w:p w14:paraId="7A56C5D2" w14:textId="77777777" w:rsidR="00536D2C" w:rsidRPr="0031265B" w:rsidRDefault="0031265B" w:rsidP="0031265B">
      <w:pPr>
        <w:pStyle w:val="Nadpis2"/>
        <w:numPr>
          <w:ilvl w:val="0"/>
          <w:numId w:val="0"/>
        </w:numPr>
        <w:ind w:left="738"/>
        <w:rPr>
          <w:rFonts w:ascii="Arial" w:eastAsia="Arial" w:hAnsi="Arial" w:cs="Arial"/>
        </w:rPr>
      </w:pPr>
      <w:r w:rsidRPr="0031265B">
        <w:rPr>
          <w:rFonts w:ascii="Arial" w:eastAsia="Arial" w:hAnsi="Arial" w:cs="Arial"/>
        </w:rPr>
        <w:t>této smlouvy: „</w:t>
      </w:r>
      <w:r w:rsidR="00D55A19" w:rsidRPr="00A9749D">
        <w:rPr>
          <w:rFonts w:ascii="Arial" w:eastAsia="Arial" w:hAnsi="Arial" w:cs="Arial"/>
          <w:i/>
          <w:iCs/>
          <w:szCs w:val="20"/>
        </w:rPr>
        <w:t>Cenová nabídka na</w:t>
      </w:r>
      <w:r w:rsidR="00D55A19">
        <w:rPr>
          <w:rFonts w:ascii="Arial" w:eastAsia="Arial" w:hAnsi="Arial" w:cs="Arial"/>
          <w:i/>
          <w:iCs/>
          <w:szCs w:val="20"/>
        </w:rPr>
        <w:t xml:space="preserve"> akci Prodloužení vodovodu Pragovka</w:t>
      </w:r>
      <w:r w:rsidR="00373B70" w:rsidRPr="00373B70">
        <w:rPr>
          <w:rFonts w:ascii="Arial" w:eastAsia="Arial" w:hAnsi="Arial" w:cs="Arial"/>
          <w:i/>
          <w:iCs/>
        </w:rPr>
        <w:t xml:space="preserve">“, </w:t>
      </w:r>
      <w:r w:rsidR="00373B70" w:rsidRPr="00373B70">
        <w:rPr>
          <w:rFonts w:ascii="Arial" w:eastAsia="Arial" w:hAnsi="Arial" w:cs="Arial"/>
        </w:rPr>
        <w:t>která je nedílnou součástí této smlouvy.</w:t>
      </w:r>
    </w:p>
    <w:p w14:paraId="6DF007EA" w14:textId="77777777" w:rsidR="00536D2C" w:rsidRPr="001D52FD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Cena díla </w:t>
      </w:r>
      <w:r>
        <w:rPr>
          <w:rFonts w:ascii="Arial" w:eastAsia="Arial" w:hAnsi="Arial" w:cs="Arial"/>
          <w:szCs w:val="20"/>
        </w:rPr>
        <w:t xml:space="preserve">je </w:t>
      </w:r>
      <w:r w:rsidR="00373B70">
        <w:rPr>
          <w:rFonts w:ascii="Arial" w:eastAsia="Arial" w:hAnsi="Arial" w:cs="Arial"/>
          <w:szCs w:val="20"/>
        </w:rPr>
        <w:t>ne</w:t>
      </w:r>
      <w:r w:rsidRPr="003332BF">
        <w:rPr>
          <w:rFonts w:ascii="Arial" w:eastAsia="Arial" w:hAnsi="Arial" w:cs="Arial"/>
          <w:szCs w:val="20"/>
        </w:rPr>
        <w:t>překročitelná</w:t>
      </w:r>
      <w:r w:rsidR="00373B70">
        <w:rPr>
          <w:rFonts w:ascii="Arial" w:eastAsia="Arial" w:hAnsi="Arial" w:cs="Arial"/>
          <w:szCs w:val="20"/>
        </w:rPr>
        <w:t xml:space="preserve">, vyjma </w:t>
      </w:r>
      <w:r w:rsidRPr="003332BF">
        <w:rPr>
          <w:rFonts w:ascii="Arial" w:eastAsia="Arial" w:hAnsi="Arial" w:cs="Arial"/>
          <w:szCs w:val="20"/>
        </w:rPr>
        <w:t>těch případů, kdy dojde ke změně právních předpisů, např. změny sazby DPH, nebo pokud budou provedeny další vícepráce</w:t>
      </w:r>
      <w:r w:rsidR="00492638">
        <w:rPr>
          <w:rFonts w:ascii="Arial" w:eastAsia="Arial" w:hAnsi="Arial" w:cs="Arial"/>
          <w:szCs w:val="20"/>
        </w:rPr>
        <w:t>,</w:t>
      </w:r>
      <w:r w:rsidRPr="003332BF">
        <w:rPr>
          <w:rFonts w:ascii="Arial" w:eastAsia="Arial" w:hAnsi="Arial" w:cs="Arial"/>
          <w:szCs w:val="20"/>
        </w:rPr>
        <w:t xml:space="preserve"> které bud</w:t>
      </w:r>
      <w:r>
        <w:rPr>
          <w:rFonts w:ascii="Arial" w:eastAsia="Arial" w:hAnsi="Arial" w:cs="Arial"/>
          <w:szCs w:val="20"/>
        </w:rPr>
        <w:t>ou předem písemně odsouhlaseny -</w:t>
      </w:r>
      <w:r w:rsidRPr="003332BF">
        <w:rPr>
          <w:rFonts w:ascii="Arial" w:eastAsia="Arial" w:hAnsi="Arial" w:cs="Arial"/>
          <w:szCs w:val="20"/>
        </w:rPr>
        <w:t xml:space="preserve"> jak co do rozsahu prací t</w:t>
      </w:r>
      <w:r>
        <w:rPr>
          <w:rFonts w:ascii="Arial" w:eastAsia="Arial" w:hAnsi="Arial" w:cs="Arial"/>
          <w:szCs w:val="20"/>
        </w:rPr>
        <w:t xml:space="preserve">ak co do rozsahu sjednané ceny </w:t>
      </w:r>
      <w:r w:rsidRPr="003332BF">
        <w:rPr>
          <w:rFonts w:ascii="Arial" w:eastAsia="Arial" w:hAnsi="Arial" w:cs="Arial"/>
          <w:szCs w:val="20"/>
        </w:rPr>
        <w:t>- oběma smluvními stranami, a to ve formě dodatku k této smlouvě,  nebo dojde na základě dohody smluvníc</w:t>
      </w:r>
      <w:r>
        <w:rPr>
          <w:rFonts w:ascii="Arial" w:eastAsia="Arial" w:hAnsi="Arial" w:cs="Arial"/>
          <w:szCs w:val="20"/>
        </w:rPr>
        <w:t>h stran ke změně předmětu díla.</w:t>
      </w:r>
      <w:r w:rsidR="00492638">
        <w:rPr>
          <w:rFonts w:ascii="Arial" w:eastAsia="Arial" w:hAnsi="Arial" w:cs="Arial"/>
          <w:szCs w:val="20"/>
        </w:rPr>
        <w:t xml:space="preserve"> Cena za provedené části díla bude vždy stanovena na základě skutečně provedeného rozsahu práce, písemně odsouhlaseného oběma smluvními stranami.</w:t>
      </w:r>
    </w:p>
    <w:p w14:paraId="2C6C9B50" w14:textId="77777777" w:rsidR="00536D2C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Dodávka větších množství a výkonů ve větším rozsahu, pokud tyto jsou potřebné k dosažení účelu smlouvy (tj. k provedení díla), nemá za následek žádnou změnu ceny</w:t>
      </w:r>
      <w:r w:rsidR="00481CE3">
        <w:rPr>
          <w:rFonts w:ascii="Arial" w:eastAsia="Arial" w:hAnsi="Arial" w:cs="Arial"/>
          <w:szCs w:val="20"/>
        </w:rPr>
        <w:t xml:space="preserve"> díla</w:t>
      </w:r>
      <w:r w:rsidRPr="003332BF">
        <w:rPr>
          <w:rFonts w:ascii="Arial" w:eastAsia="Arial" w:hAnsi="Arial" w:cs="Arial"/>
          <w:szCs w:val="20"/>
        </w:rPr>
        <w:t>, jestliže chybné stanovení množství materiálu či práce nezavinil objednatel. Množství materiálu a prací v souladu s</w:t>
      </w:r>
      <w:r>
        <w:rPr>
          <w:rFonts w:ascii="Arial" w:eastAsia="Arial" w:hAnsi="Arial" w:cs="Arial"/>
          <w:szCs w:val="20"/>
        </w:rPr>
        <w:t xml:space="preserve"> </w:t>
      </w:r>
      <w:r w:rsidRPr="003332BF">
        <w:rPr>
          <w:rFonts w:ascii="Arial" w:eastAsia="Arial" w:hAnsi="Arial" w:cs="Arial"/>
          <w:szCs w:val="20"/>
        </w:rPr>
        <w:t>technologickými</w:t>
      </w:r>
      <w:r w:rsidR="008C15F5">
        <w:rPr>
          <w:rFonts w:ascii="Arial" w:eastAsia="Arial" w:hAnsi="Arial" w:cs="Arial"/>
          <w:szCs w:val="20"/>
        </w:rPr>
        <w:t xml:space="preserve"> předpisy, zejména normami ČSN</w:t>
      </w:r>
      <w:r w:rsidR="00C0402B">
        <w:rPr>
          <w:rFonts w:ascii="Arial" w:eastAsia="Arial" w:hAnsi="Arial" w:cs="Arial"/>
          <w:szCs w:val="20"/>
        </w:rPr>
        <w:t>,</w:t>
      </w:r>
      <w:r w:rsidRPr="003332BF">
        <w:rPr>
          <w:rFonts w:ascii="Arial" w:eastAsia="Arial" w:hAnsi="Arial" w:cs="Arial"/>
          <w:szCs w:val="20"/>
        </w:rPr>
        <w:t xml:space="preserve"> obsažen</w:t>
      </w:r>
      <w:r w:rsidR="00C0402B">
        <w:rPr>
          <w:rFonts w:ascii="Arial" w:eastAsia="Arial" w:hAnsi="Arial" w:cs="Arial"/>
          <w:szCs w:val="20"/>
        </w:rPr>
        <w:t>é</w:t>
      </w:r>
      <w:r w:rsidRPr="003332BF">
        <w:rPr>
          <w:rFonts w:ascii="Arial" w:eastAsia="Arial" w:hAnsi="Arial" w:cs="Arial"/>
          <w:szCs w:val="20"/>
        </w:rPr>
        <w:t xml:space="preserve"> v ceně díla stanov</w:t>
      </w:r>
      <w:r w:rsidR="00492638">
        <w:rPr>
          <w:rFonts w:ascii="Arial" w:eastAsia="Arial" w:hAnsi="Arial" w:cs="Arial"/>
          <w:szCs w:val="20"/>
        </w:rPr>
        <w:t>uje</w:t>
      </w:r>
      <w:r w:rsidRPr="003332BF">
        <w:rPr>
          <w:rFonts w:ascii="Arial" w:eastAsia="Arial" w:hAnsi="Arial" w:cs="Arial"/>
          <w:szCs w:val="20"/>
        </w:rPr>
        <w:t xml:space="preserve"> </w:t>
      </w:r>
      <w:r w:rsidR="00492638">
        <w:rPr>
          <w:rFonts w:ascii="Arial" w:eastAsia="Arial" w:hAnsi="Arial" w:cs="Arial"/>
          <w:szCs w:val="20"/>
        </w:rPr>
        <w:t xml:space="preserve">výhradně </w:t>
      </w:r>
      <w:r w:rsidRPr="003332BF">
        <w:rPr>
          <w:rFonts w:ascii="Arial" w:eastAsia="Arial" w:hAnsi="Arial" w:cs="Arial"/>
          <w:szCs w:val="20"/>
        </w:rPr>
        <w:t>zhotovitel sám.</w:t>
      </w:r>
      <w:r w:rsidRPr="003332BF" w:rsidDel="0024650C">
        <w:rPr>
          <w:rFonts w:ascii="Arial" w:eastAsia="Arial" w:hAnsi="Arial" w:cs="Arial"/>
          <w:szCs w:val="20"/>
        </w:rPr>
        <w:t xml:space="preserve"> </w:t>
      </w:r>
    </w:p>
    <w:p w14:paraId="5D8F16EA" w14:textId="77777777" w:rsidR="003C25E2" w:rsidRDefault="003C25E2" w:rsidP="00536D2C">
      <w:pPr>
        <w:pStyle w:val="Zkladntext"/>
        <w:spacing w:line="240" w:lineRule="auto"/>
        <w:ind w:left="0"/>
        <w:rPr>
          <w:rFonts w:ascii="Arial" w:eastAsia="Arial" w:hAnsi="Arial" w:cs="Arial"/>
        </w:rPr>
      </w:pPr>
    </w:p>
    <w:p w14:paraId="556EFA74" w14:textId="77777777" w:rsidR="0081126C" w:rsidRPr="003332BF" w:rsidRDefault="0081126C" w:rsidP="00536D2C">
      <w:pPr>
        <w:pStyle w:val="Zkladntext"/>
        <w:spacing w:line="240" w:lineRule="auto"/>
        <w:ind w:left="0"/>
        <w:rPr>
          <w:rFonts w:ascii="Arial" w:eastAsia="Arial" w:hAnsi="Arial" w:cs="Arial"/>
        </w:rPr>
      </w:pPr>
    </w:p>
    <w:p w14:paraId="1D8B201D" w14:textId="77777777" w:rsidR="00536D2C" w:rsidRPr="00373B70" w:rsidRDefault="00536D2C" w:rsidP="00536D2C">
      <w:pPr>
        <w:pStyle w:val="Nadpis1"/>
        <w:keepNext w:val="0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>Platební podmínky</w:t>
      </w:r>
    </w:p>
    <w:p w14:paraId="7D5BC88E" w14:textId="77777777" w:rsidR="00373B70" w:rsidRPr="00373B70" w:rsidRDefault="00373B70" w:rsidP="00373B70">
      <w:pPr>
        <w:rPr>
          <w:rFonts w:eastAsia="Arial"/>
          <w:sz w:val="24"/>
        </w:rPr>
      </w:pPr>
    </w:p>
    <w:p w14:paraId="4529EF7D" w14:textId="77777777" w:rsidR="00536D2C" w:rsidRPr="002674B2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2674B2">
        <w:rPr>
          <w:rFonts w:ascii="Arial" w:eastAsia="Arial" w:hAnsi="Arial" w:cs="Arial"/>
          <w:szCs w:val="20"/>
        </w:rPr>
        <w:t xml:space="preserve">Cena díla bude uhrazena </w:t>
      </w:r>
      <w:r w:rsidR="00481CE3">
        <w:rPr>
          <w:rFonts w:ascii="Arial" w:eastAsia="Arial" w:hAnsi="Arial" w:cs="Arial"/>
          <w:szCs w:val="20"/>
        </w:rPr>
        <w:t xml:space="preserve">objednatelem </w:t>
      </w:r>
      <w:r w:rsidR="00D36652">
        <w:rPr>
          <w:rFonts w:ascii="Arial" w:eastAsia="Arial" w:hAnsi="Arial" w:cs="Arial"/>
          <w:szCs w:val="20"/>
        </w:rPr>
        <w:t>na základě daňového dokladu (faktury)</w:t>
      </w:r>
    </w:p>
    <w:p w14:paraId="74D56AA5" w14:textId="77777777" w:rsidR="00536D2C" w:rsidRPr="00D36652" w:rsidRDefault="00536D2C" w:rsidP="00D36652">
      <w:pPr>
        <w:pStyle w:val="Nadpis2"/>
        <w:numPr>
          <w:ilvl w:val="0"/>
          <w:numId w:val="0"/>
        </w:numPr>
        <w:tabs>
          <w:tab w:val="left" w:pos="1418"/>
        </w:tabs>
        <w:ind w:left="709"/>
        <w:rPr>
          <w:rFonts w:ascii="Arial" w:eastAsia="Arial" w:hAnsi="Arial" w:cs="Arial"/>
          <w:szCs w:val="20"/>
        </w:rPr>
      </w:pPr>
      <w:r w:rsidRPr="00792120">
        <w:rPr>
          <w:rFonts w:ascii="Arial" w:eastAsia="Arial" w:hAnsi="Arial" w:cs="Arial"/>
          <w:szCs w:val="20"/>
        </w:rPr>
        <w:t>vystaven</w:t>
      </w:r>
      <w:r w:rsidR="00D36652">
        <w:rPr>
          <w:rFonts w:ascii="Arial" w:eastAsia="Arial" w:hAnsi="Arial" w:cs="Arial"/>
          <w:szCs w:val="20"/>
        </w:rPr>
        <w:t xml:space="preserve">ého </w:t>
      </w:r>
      <w:r>
        <w:rPr>
          <w:rFonts w:ascii="Arial" w:eastAsia="Arial" w:hAnsi="Arial" w:cs="Arial"/>
          <w:szCs w:val="20"/>
        </w:rPr>
        <w:t>zhotovitelem</w:t>
      </w:r>
      <w:r w:rsidRPr="00792120">
        <w:rPr>
          <w:rFonts w:ascii="Arial" w:eastAsia="Arial" w:hAnsi="Arial" w:cs="Arial"/>
          <w:szCs w:val="20"/>
        </w:rPr>
        <w:t xml:space="preserve"> po dokončení </w:t>
      </w:r>
      <w:r w:rsidR="00D55A19">
        <w:rPr>
          <w:rFonts w:ascii="Arial" w:eastAsia="Arial" w:hAnsi="Arial" w:cs="Arial"/>
          <w:szCs w:val="20"/>
        </w:rPr>
        <w:t xml:space="preserve">části </w:t>
      </w:r>
      <w:r w:rsidRPr="00792120">
        <w:rPr>
          <w:rFonts w:ascii="Arial" w:eastAsia="Arial" w:hAnsi="Arial" w:cs="Arial"/>
          <w:szCs w:val="20"/>
        </w:rPr>
        <w:t>díla</w:t>
      </w:r>
      <w:r w:rsidR="00D55A19">
        <w:rPr>
          <w:rFonts w:ascii="Arial" w:eastAsia="Arial" w:hAnsi="Arial" w:cs="Arial"/>
          <w:szCs w:val="20"/>
        </w:rPr>
        <w:t xml:space="preserve"> nebo celého díla</w:t>
      </w:r>
      <w:r w:rsidR="00CB1B35">
        <w:rPr>
          <w:rFonts w:ascii="Arial" w:eastAsia="Arial" w:hAnsi="Arial" w:cs="Arial"/>
          <w:szCs w:val="20"/>
        </w:rPr>
        <w:t>.</w:t>
      </w:r>
      <w:r w:rsidR="00B47EF3">
        <w:rPr>
          <w:rFonts w:ascii="Arial" w:eastAsia="Arial" w:hAnsi="Arial" w:cs="Arial"/>
          <w:szCs w:val="20"/>
        </w:rPr>
        <w:t xml:space="preserve"> </w:t>
      </w:r>
    </w:p>
    <w:p w14:paraId="3A692CC9" w14:textId="77777777" w:rsidR="00536D2C" w:rsidRDefault="00536D2C" w:rsidP="00373B70">
      <w:pPr>
        <w:pStyle w:val="Nadpis2"/>
        <w:rPr>
          <w:rFonts w:ascii="Arial" w:eastAsia="Arial" w:hAnsi="Arial" w:cs="Arial"/>
        </w:rPr>
      </w:pPr>
      <w:r w:rsidRPr="003332BF">
        <w:rPr>
          <w:rFonts w:ascii="Arial" w:eastAsia="Arial" w:hAnsi="Arial" w:cs="Arial"/>
        </w:rPr>
        <w:t xml:space="preserve">Objednatel provede úhradu výhradně v české měně na základě příslušného daňového dokladu, který musí obsahovat všechny náležitosti dle § 28 a násl. </w:t>
      </w:r>
      <w:r w:rsidR="0007512D">
        <w:rPr>
          <w:rFonts w:ascii="Arial" w:eastAsia="Arial" w:hAnsi="Arial" w:cs="Arial"/>
        </w:rPr>
        <w:t>z</w:t>
      </w:r>
      <w:r w:rsidRPr="003332BF">
        <w:rPr>
          <w:rFonts w:ascii="Arial" w:eastAsia="Arial" w:hAnsi="Arial" w:cs="Arial"/>
        </w:rPr>
        <w:t xml:space="preserve">ákona č. 235/2004 Sb., o dani z přidané hodnoty ve znění pozdějších předpisů. Daňové doklady (faktury) </w:t>
      </w:r>
      <w:r w:rsidR="00786C89">
        <w:rPr>
          <w:rFonts w:ascii="Arial" w:eastAsia="Arial" w:hAnsi="Arial" w:cs="Arial"/>
        </w:rPr>
        <w:t>může</w:t>
      </w:r>
      <w:r w:rsidRPr="003332BF">
        <w:rPr>
          <w:rFonts w:ascii="Arial" w:eastAsia="Arial" w:hAnsi="Arial" w:cs="Arial"/>
        </w:rPr>
        <w:t xml:space="preserve"> zhotovitel zasílat v elektronické formě (formát PDF), a to na e-mailovou </w:t>
      </w:r>
      <w:r w:rsidR="005B0F51">
        <w:rPr>
          <w:rFonts w:ascii="Arial" w:eastAsia="Arial" w:hAnsi="Arial" w:cs="Arial"/>
        </w:rPr>
        <w:t>petra@mavobe.cz.</w:t>
      </w:r>
      <w:r w:rsidRPr="003332BF">
        <w:rPr>
          <w:rFonts w:ascii="Arial" w:eastAsia="Arial" w:hAnsi="Arial" w:cs="Arial"/>
        </w:rPr>
        <w:t xml:space="preserve"> </w:t>
      </w:r>
      <w:r w:rsidRPr="003332BF">
        <w:rPr>
          <w:rFonts w:ascii="Arial" w:eastAsia="Arial" w:hAnsi="Arial" w:cs="Arial"/>
        </w:rPr>
        <w:lastRenderedPageBreak/>
        <w:t xml:space="preserve">Smluvní strany souhlasí s tím, že elektronická forma daňového dokladu (faktury) je zcela rovnocenná s formou listinou. </w:t>
      </w:r>
      <w:r w:rsidR="00D36652">
        <w:rPr>
          <w:rFonts w:ascii="Arial" w:eastAsia="Arial" w:hAnsi="Arial" w:cs="Arial"/>
        </w:rPr>
        <w:t xml:space="preserve"> Daňový doklad (</w:t>
      </w:r>
      <w:proofErr w:type="gramStart"/>
      <w:r w:rsidR="00D36652">
        <w:rPr>
          <w:rFonts w:ascii="Arial" w:eastAsia="Arial" w:hAnsi="Arial" w:cs="Arial"/>
        </w:rPr>
        <w:t xml:space="preserve">faktura) </w:t>
      </w:r>
      <w:r w:rsidRPr="003332BF">
        <w:rPr>
          <w:rFonts w:ascii="Arial" w:eastAsia="Arial" w:hAnsi="Arial" w:cs="Arial"/>
        </w:rPr>
        <w:t xml:space="preserve">  </w:t>
      </w:r>
      <w:proofErr w:type="gramEnd"/>
      <w:r w:rsidRPr="003332BF">
        <w:rPr>
          <w:rFonts w:ascii="Arial" w:eastAsia="Arial" w:hAnsi="Arial" w:cs="Arial"/>
        </w:rPr>
        <w:t>je splatn</w:t>
      </w:r>
      <w:r w:rsidR="00D36652">
        <w:rPr>
          <w:rFonts w:ascii="Arial" w:eastAsia="Arial" w:hAnsi="Arial" w:cs="Arial"/>
        </w:rPr>
        <w:t xml:space="preserve">ý </w:t>
      </w:r>
      <w:r w:rsidRPr="003332BF">
        <w:rPr>
          <w:rFonts w:ascii="Arial" w:eastAsia="Arial" w:hAnsi="Arial" w:cs="Arial"/>
        </w:rPr>
        <w:t xml:space="preserve">14 dnů po </w:t>
      </w:r>
      <w:r w:rsidR="00D36652">
        <w:rPr>
          <w:rFonts w:ascii="Arial" w:eastAsia="Arial" w:hAnsi="Arial" w:cs="Arial"/>
        </w:rPr>
        <w:t>jeho doručení objednateli.</w:t>
      </w:r>
      <w:r w:rsidRPr="002F4CB9">
        <w:rPr>
          <w:rFonts w:ascii="Arial" w:eastAsia="Arial" w:hAnsi="Arial" w:cs="Arial"/>
        </w:rPr>
        <w:t xml:space="preserve"> </w:t>
      </w:r>
    </w:p>
    <w:p w14:paraId="6FE7E3C6" w14:textId="77777777" w:rsidR="00536D2C" w:rsidRPr="00373B70" w:rsidRDefault="00536D2C" w:rsidP="00536D2C">
      <w:pPr>
        <w:pStyle w:val="Nadpis1"/>
        <w:keepNext w:val="0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 xml:space="preserve">Stavební deník </w:t>
      </w:r>
    </w:p>
    <w:p w14:paraId="2E1A0B15" w14:textId="77777777" w:rsidR="00373B70" w:rsidRPr="00373B70" w:rsidRDefault="00373B70" w:rsidP="00373B70">
      <w:pPr>
        <w:rPr>
          <w:rFonts w:eastAsia="Arial"/>
        </w:rPr>
      </w:pPr>
    </w:p>
    <w:p w14:paraId="3827EAB0" w14:textId="77777777" w:rsidR="00536D2C" w:rsidRPr="003332BF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Práce dle předmětu této smlouvy budou zapisovány do stavebního deníku vedeného v souladu s touto smlouvou</w:t>
      </w:r>
      <w:r w:rsidR="0007512D">
        <w:rPr>
          <w:rFonts w:ascii="Arial" w:eastAsia="Arial" w:hAnsi="Arial" w:cs="Arial"/>
          <w:szCs w:val="20"/>
        </w:rPr>
        <w:t>.</w:t>
      </w:r>
    </w:p>
    <w:p w14:paraId="6E633568" w14:textId="77777777" w:rsidR="00536D2C" w:rsidRDefault="00536D2C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6F04BDF4" w14:textId="77777777" w:rsidR="0081126C" w:rsidRPr="003332BF" w:rsidRDefault="0081126C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23F83E7E" w14:textId="77777777" w:rsidR="00536D2C" w:rsidRPr="00373B70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373B70">
        <w:rPr>
          <w:rFonts w:ascii="Arial" w:eastAsia="Arial" w:hAnsi="Arial" w:cs="Arial"/>
          <w:sz w:val="24"/>
        </w:rPr>
        <w:t>Provádění díla</w:t>
      </w:r>
    </w:p>
    <w:p w14:paraId="05821D34" w14:textId="77777777" w:rsidR="00373B70" w:rsidRPr="00373B70" w:rsidRDefault="00373B70" w:rsidP="00373B70">
      <w:pPr>
        <w:rPr>
          <w:rFonts w:eastAsia="Arial"/>
        </w:rPr>
      </w:pPr>
    </w:p>
    <w:p w14:paraId="6BA6F48F" w14:textId="77777777" w:rsidR="00536D2C" w:rsidRPr="003D0B6D" w:rsidRDefault="00536D2C" w:rsidP="003D0B6D">
      <w:pPr>
        <w:pStyle w:val="Nadpis2"/>
        <w:rPr>
          <w:rFonts w:ascii="Arial" w:eastAsia="Arial" w:hAnsi="Arial" w:cs="Arial"/>
          <w:szCs w:val="20"/>
        </w:rPr>
      </w:pPr>
      <w:r w:rsidRPr="003D0B6D">
        <w:rPr>
          <w:rFonts w:ascii="Arial" w:eastAsia="Arial" w:hAnsi="Arial" w:cs="Arial"/>
          <w:szCs w:val="20"/>
        </w:rPr>
        <w:t xml:space="preserve">Zhotovitel je povinen a oprávněn s řádnou odbornou péčí provést veškeré práce a dodávky potřebné ke zhotovení díla a tyto práce a dodávky řádně dokončit, jakož i provést veškeré práce a dodávky spojené s odstraněním vad a nedodělků za podmínek stanovených touto smlouvou. I veškerý odpad je povinen zhotovitel zlikvidovat v souladu s příslušnými právními předpisy, zejm. ekologickými. </w:t>
      </w:r>
    </w:p>
    <w:p w14:paraId="7F00F347" w14:textId="77777777" w:rsidR="00536D2C" w:rsidRPr="008C15F5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Zhotovitel je povinen vyzvat objednatele ke kontrole a prověření prací, které v dalším postupu budou zakryty nebo se stanou nepřístupnými, a to zápisem do stavebního deníku minimálně 2 dny před jejich zakrytím a současně tuto výzvu zaslat na shora uvedený e-mail objednatele.  V případě porušení této povinnosti nese zhotovitel veškeré náklady spojené s kontrolou zakrytých částí díla objednatelem. </w:t>
      </w:r>
    </w:p>
    <w:p w14:paraId="6281E932" w14:textId="77777777" w:rsidR="0079599A" w:rsidRPr="0088026F" w:rsidRDefault="00536D2C" w:rsidP="00373B70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je povinen dodržovat veškeré platné předpisy o bezpečnosti práce, požární ochraně a ochraně zdraví, při čemž zhotovitel odpovídá za případné porušení bezpečnostních předpisů, zejména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3332BF">
        <w:rPr>
          <w:rFonts w:ascii="Arial" w:eastAsia="Arial" w:hAnsi="Arial" w:cs="Arial"/>
        </w:rPr>
        <w:t xml:space="preserve"> </w:t>
      </w:r>
      <w:r w:rsidRPr="003332BF">
        <w:rPr>
          <w:rFonts w:ascii="Arial" w:eastAsia="Arial" w:hAnsi="Arial" w:cs="Arial"/>
          <w:szCs w:val="20"/>
        </w:rPr>
        <w:t>a nařízení vlády č. 591/2006 Sb., o bližších minimálních požadavcích na bezpečnost a ochranu zdraví při práci na staveništi.</w:t>
      </w:r>
    </w:p>
    <w:p w14:paraId="2CDC0D7D" w14:textId="77777777" w:rsidR="008C15F5" w:rsidRPr="00E05CD3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Objednatel poskytne zhotoviteli </w:t>
      </w:r>
      <w:proofErr w:type="spellStart"/>
      <w:r w:rsidRPr="003332BF">
        <w:rPr>
          <w:rFonts w:ascii="Arial" w:eastAsia="Arial" w:hAnsi="Arial" w:cs="Arial"/>
          <w:szCs w:val="20"/>
        </w:rPr>
        <w:t>nápojné</w:t>
      </w:r>
      <w:proofErr w:type="spellEnd"/>
      <w:r w:rsidRPr="003332BF">
        <w:rPr>
          <w:rFonts w:ascii="Arial" w:eastAsia="Arial" w:hAnsi="Arial" w:cs="Arial"/>
          <w:szCs w:val="20"/>
        </w:rPr>
        <w:t xml:space="preserve"> bo</w:t>
      </w:r>
      <w:r>
        <w:rPr>
          <w:rFonts w:ascii="Arial" w:eastAsia="Arial" w:hAnsi="Arial" w:cs="Arial"/>
          <w:szCs w:val="20"/>
        </w:rPr>
        <w:t>dy médií (elektrická energie a voda) pro účely realizace díla.</w:t>
      </w:r>
    </w:p>
    <w:p w14:paraId="10FE4496" w14:textId="77777777" w:rsidR="00536D2C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Objednatel umožní zhotoviteli provádět dílo tak, aby bylo dokončeno v požadovaném termínu a k tomu se zavazuje poskytnout veškerou potřebnou součinnost</w:t>
      </w:r>
      <w:r w:rsidR="008D29E8">
        <w:rPr>
          <w:rFonts w:ascii="Arial" w:eastAsia="Arial" w:hAnsi="Arial" w:cs="Arial"/>
          <w:szCs w:val="20"/>
        </w:rPr>
        <w:t xml:space="preserve"> a kontrolní činnost,</w:t>
      </w:r>
      <w:r w:rsidRPr="003332BF">
        <w:rPr>
          <w:rFonts w:ascii="Arial" w:eastAsia="Arial" w:hAnsi="Arial" w:cs="Arial"/>
          <w:szCs w:val="20"/>
        </w:rPr>
        <w:t xml:space="preserve"> adekvátní jeho provozním a technickým možnostem. </w:t>
      </w:r>
    </w:p>
    <w:p w14:paraId="0599EF9C" w14:textId="77777777" w:rsidR="0088026F" w:rsidRDefault="0088026F" w:rsidP="0081126C">
      <w:pPr>
        <w:pStyle w:val="Zkladntext"/>
        <w:spacing w:line="240" w:lineRule="auto"/>
        <w:ind w:left="0"/>
        <w:rPr>
          <w:rFonts w:eastAsia="Arial"/>
        </w:rPr>
      </w:pPr>
    </w:p>
    <w:p w14:paraId="7D89E13A" w14:textId="77777777" w:rsidR="0081126C" w:rsidRDefault="0081126C" w:rsidP="0081126C">
      <w:pPr>
        <w:pStyle w:val="Zkladntext"/>
        <w:spacing w:line="240" w:lineRule="auto"/>
        <w:ind w:left="0"/>
        <w:rPr>
          <w:rFonts w:eastAsia="Arial"/>
        </w:rPr>
      </w:pPr>
    </w:p>
    <w:p w14:paraId="2D9258B2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Předání díla</w:t>
      </w:r>
    </w:p>
    <w:p w14:paraId="62616A6C" w14:textId="77777777" w:rsidR="008D29E8" w:rsidRPr="008D29E8" w:rsidRDefault="008D29E8" w:rsidP="008D29E8">
      <w:pPr>
        <w:rPr>
          <w:rFonts w:eastAsia="Arial"/>
        </w:rPr>
      </w:pPr>
    </w:p>
    <w:p w14:paraId="4E3C8F32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Zhotovitel je povinen písemně oznámit objednateli předem, že dílo</w:t>
      </w:r>
      <w:r>
        <w:rPr>
          <w:rFonts w:ascii="Arial" w:eastAsia="Arial" w:hAnsi="Arial" w:cs="Arial"/>
          <w:szCs w:val="20"/>
        </w:rPr>
        <w:t xml:space="preserve"> </w:t>
      </w:r>
      <w:r w:rsidRPr="003332BF">
        <w:rPr>
          <w:rFonts w:ascii="Arial" w:eastAsia="Arial" w:hAnsi="Arial" w:cs="Arial"/>
          <w:szCs w:val="20"/>
        </w:rPr>
        <w:t>bude připraven</w:t>
      </w:r>
      <w:r w:rsidR="0007512D">
        <w:rPr>
          <w:rFonts w:ascii="Arial" w:eastAsia="Arial" w:hAnsi="Arial" w:cs="Arial"/>
          <w:szCs w:val="20"/>
        </w:rPr>
        <w:t>o</w:t>
      </w:r>
      <w:r w:rsidRPr="003332BF">
        <w:rPr>
          <w:rFonts w:ascii="Arial" w:eastAsia="Arial" w:hAnsi="Arial" w:cs="Arial"/>
          <w:szCs w:val="20"/>
        </w:rPr>
        <w:t xml:space="preserve"> k předání a převzetí. Objednatel je pak povinen zahájit přejímací řízení a řádně v něm pokračovat.  </w:t>
      </w:r>
    </w:p>
    <w:p w14:paraId="044E4277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Dokončené dílo bude předán</w:t>
      </w:r>
      <w:r w:rsidR="00DE788C">
        <w:rPr>
          <w:rFonts w:ascii="Arial" w:eastAsia="Arial" w:hAnsi="Arial" w:cs="Arial"/>
          <w:szCs w:val="20"/>
        </w:rPr>
        <w:t xml:space="preserve">o </w:t>
      </w:r>
      <w:r w:rsidRPr="003332BF">
        <w:rPr>
          <w:rFonts w:ascii="Arial" w:eastAsia="Arial" w:hAnsi="Arial" w:cs="Arial"/>
          <w:szCs w:val="20"/>
        </w:rPr>
        <w:t>bez vad a nedodělků.</w:t>
      </w:r>
      <w:r w:rsidR="00CB1B35">
        <w:rPr>
          <w:rFonts w:ascii="Arial" w:eastAsia="Arial" w:hAnsi="Arial" w:cs="Arial"/>
          <w:szCs w:val="20"/>
        </w:rPr>
        <w:t xml:space="preserve"> Objednatel však nemá právo odmítnout převzetí díla pro ojedinělé drobné vady, které samy o sobě ani ve spojení s jinými nebrání užívání díla funkčně ani esteticky, ani jeho užívání podstat</w:t>
      </w:r>
      <w:r w:rsidR="003B217F">
        <w:rPr>
          <w:rFonts w:ascii="Arial" w:eastAsia="Arial" w:hAnsi="Arial" w:cs="Arial"/>
          <w:szCs w:val="20"/>
        </w:rPr>
        <w:t>ným</w:t>
      </w:r>
      <w:r w:rsidR="00CB1B35">
        <w:rPr>
          <w:rFonts w:ascii="Arial" w:eastAsia="Arial" w:hAnsi="Arial" w:cs="Arial"/>
          <w:szCs w:val="20"/>
        </w:rPr>
        <w:t xml:space="preserve"> způsobem neomezují. </w:t>
      </w:r>
    </w:p>
    <w:p w14:paraId="495885C7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O předání a převzetí díla se sepíše písemný zápis o předání a převzetí podepsaný oprávněnými zástupci smluvních stran. Pokud jsou v této smlouvě použity termíny dokončení </w:t>
      </w:r>
      <w:r w:rsidR="0007512D">
        <w:rPr>
          <w:rFonts w:ascii="Arial" w:eastAsia="Arial" w:hAnsi="Arial" w:cs="Arial"/>
          <w:szCs w:val="20"/>
        </w:rPr>
        <w:t xml:space="preserve">díla </w:t>
      </w:r>
      <w:r w:rsidRPr="003332BF">
        <w:rPr>
          <w:rFonts w:ascii="Arial" w:eastAsia="Arial" w:hAnsi="Arial" w:cs="Arial"/>
          <w:szCs w:val="20"/>
        </w:rPr>
        <w:t>nebo předání díla</w:t>
      </w:r>
      <w:r>
        <w:rPr>
          <w:rFonts w:ascii="Arial" w:eastAsia="Arial" w:hAnsi="Arial" w:cs="Arial"/>
          <w:szCs w:val="20"/>
        </w:rPr>
        <w:t xml:space="preserve"> </w:t>
      </w:r>
      <w:r w:rsidRPr="003332BF">
        <w:rPr>
          <w:rFonts w:ascii="Arial" w:eastAsia="Arial" w:hAnsi="Arial" w:cs="Arial"/>
          <w:szCs w:val="20"/>
        </w:rPr>
        <w:t>, rozumí se tím den, který bude vyznačen v zápisu o předání a převzetí</w:t>
      </w:r>
      <w:r w:rsidR="0007512D">
        <w:rPr>
          <w:rFonts w:ascii="Arial" w:eastAsia="Arial" w:hAnsi="Arial" w:cs="Arial"/>
          <w:szCs w:val="20"/>
        </w:rPr>
        <w:t xml:space="preserve"> nebo den, kdy objednatelem odmítl zápis </w:t>
      </w:r>
      <w:r w:rsidR="00DE788C">
        <w:rPr>
          <w:rFonts w:ascii="Arial" w:eastAsia="Arial" w:hAnsi="Arial" w:cs="Arial"/>
          <w:szCs w:val="20"/>
        </w:rPr>
        <w:t xml:space="preserve">o předání a převzetí </w:t>
      </w:r>
      <w:r w:rsidR="0007512D">
        <w:rPr>
          <w:rFonts w:ascii="Arial" w:eastAsia="Arial" w:hAnsi="Arial" w:cs="Arial"/>
          <w:szCs w:val="20"/>
        </w:rPr>
        <w:t>podepsat nebo den</w:t>
      </w:r>
      <w:r w:rsidR="00CB1B35">
        <w:rPr>
          <w:rFonts w:ascii="Arial" w:eastAsia="Arial" w:hAnsi="Arial" w:cs="Arial"/>
          <w:szCs w:val="20"/>
        </w:rPr>
        <w:t>,</w:t>
      </w:r>
      <w:r w:rsidR="0007512D">
        <w:rPr>
          <w:rFonts w:ascii="Arial" w:eastAsia="Arial" w:hAnsi="Arial" w:cs="Arial"/>
          <w:szCs w:val="20"/>
        </w:rPr>
        <w:t xml:space="preserve"> kdy bylo dokončené dílo bez vad a nedodělků</w:t>
      </w:r>
      <w:r w:rsidR="00DE788C">
        <w:rPr>
          <w:rFonts w:ascii="Arial" w:eastAsia="Arial" w:hAnsi="Arial" w:cs="Arial"/>
          <w:szCs w:val="20"/>
        </w:rPr>
        <w:t xml:space="preserve"> </w:t>
      </w:r>
      <w:r w:rsidR="00CB1B35">
        <w:rPr>
          <w:rFonts w:ascii="Arial" w:eastAsia="Arial" w:hAnsi="Arial" w:cs="Arial"/>
          <w:szCs w:val="20"/>
        </w:rPr>
        <w:t xml:space="preserve">s výjimkou ojedinělých drobných vad, které samy o sobě ani ve spojení s jinými nebrání užívání díla funkčně nebo esteticky,ani jeho užívání podstatným způsobem neomezují, </w:t>
      </w:r>
      <w:r w:rsidR="00DE788C">
        <w:rPr>
          <w:rFonts w:ascii="Arial" w:eastAsia="Arial" w:hAnsi="Arial" w:cs="Arial"/>
          <w:szCs w:val="20"/>
        </w:rPr>
        <w:t xml:space="preserve">připraveno k předání </w:t>
      </w:r>
      <w:r w:rsidR="00CB1B35">
        <w:rPr>
          <w:rFonts w:ascii="Arial" w:eastAsia="Arial" w:hAnsi="Arial" w:cs="Arial"/>
          <w:szCs w:val="20"/>
        </w:rPr>
        <w:t>objednateli</w:t>
      </w:r>
      <w:r w:rsidRPr="003332BF">
        <w:rPr>
          <w:rFonts w:ascii="Arial" w:eastAsia="Arial" w:hAnsi="Arial" w:cs="Arial"/>
          <w:szCs w:val="20"/>
        </w:rPr>
        <w:t xml:space="preserve">. </w:t>
      </w:r>
    </w:p>
    <w:p w14:paraId="6411061F" w14:textId="77777777" w:rsidR="00536D2C" w:rsidRPr="003332BF" w:rsidRDefault="00536D2C" w:rsidP="008D29E8">
      <w:pPr>
        <w:pStyle w:val="Nadpis2"/>
        <w:rPr>
          <w:rFonts w:ascii="Arial" w:eastAsia="Arial" w:hAnsi="Arial" w:cs="Arial"/>
        </w:rPr>
      </w:pPr>
      <w:r w:rsidRPr="003332BF">
        <w:rPr>
          <w:rFonts w:ascii="Arial" w:eastAsia="Arial" w:hAnsi="Arial" w:cs="Arial"/>
        </w:rPr>
        <w:t xml:space="preserve">Vlastnické právo k dílu má od počátku provádění díla objednatel. Nebezpečí škody na díle do okamžiku předání </w:t>
      </w:r>
      <w:r w:rsidR="00D36652">
        <w:rPr>
          <w:rFonts w:ascii="Arial" w:eastAsia="Arial" w:hAnsi="Arial" w:cs="Arial"/>
        </w:rPr>
        <w:t xml:space="preserve">díla </w:t>
      </w:r>
      <w:r w:rsidRPr="003332BF">
        <w:rPr>
          <w:rFonts w:ascii="Arial" w:eastAsia="Arial" w:hAnsi="Arial" w:cs="Arial"/>
        </w:rPr>
        <w:t>objednateli nese zhotovitel.</w:t>
      </w:r>
    </w:p>
    <w:p w14:paraId="7C24C380" w14:textId="77777777" w:rsidR="00536D2C" w:rsidRDefault="00536D2C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296D0973" w14:textId="77777777" w:rsidR="00786C89" w:rsidRPr="003332BF" w:rsidRDefault="00786C89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571055AC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Záruka a servis</w:t>
      </w:r>
    </w:p>
    <w:p w14:paraId="28B3799C" w14:textId="77777777" w:rsidR="008D29E8" w:rsidRPr="008D29E8" w:rsidRDefault="008D29E8" w:rsidP="008D29E8">
      <w:pPr>
        <w:rPr>
          <w:rFonts w:eastAsia="Arial"/>
          <w:sz w:val="24"/>
        </w:rPr>
      </w:pPr>
    </w:p>
    <w:p w14:paraId="084D0C26" w14:textId="77777777" w:rsidR="00536D2C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</w:rPr>
        <w:t xml:space="preserve">Zhotovitel přejímá záruku za jakost provedeného díla. Zhotovitel zaručuje objednateli, že dílo bude po dobu trvání záruční doby způsobilé pro použití ke smluvenému, jinak k obvyklému účelu. Zhotovitel odpovídá za vady díla existující ke dni předání díla, jakož i za vady vzniklé po předání díla v záruční době, jestliže tyto vady byly způsobeny porušením povinnosti zhotovitele. Záruční doba počíná běžet dnem předání a převzetí díla  a činí 60 měsíců. </w:t>
      </w:r>
      <w:r w:rsidR="00BD1748">
        <w:rPr>
          <w:rFonts w:ascii="Arial" w:eastAsia="Arial" w:hAnsi="Arial" w:cs="Arial"/>
        </w:rPr>
        <w:t xml:space="preserve">Toto neplatí pro výrobky a zařízení s vyznačenou záruční dobou výrobce, kde záruka za jakost a kvalitu odpovídá záruční době výrobce, doložené záručním listem, bude-li tento předán </w:t>
      </w:r>
      <w:proofErr w:type="gramStart"/>
      <w:r w:rsidR="00BD1748">
        <w:rPr>
          <w:rFonts w:ascii="Arial" w:eastAsia="Arial" w:hAnsi="Arial" w:cs="Arial"/>
        </w:rPr>
        <w:lastRenderedPageBreak/>
        <w:t>objednateli.</w:t>
      </w:r>
      <w:r w:rsidRPr="003332BF">
        <w:rPr>
          <w:rFonts w:ascii="Arial" w:eastAsia="Arial" w:hAnsi="Arial" w:cs="Arial"/>
          <w:szCs w:val="20"/>
        </w:rPr>
        <w:t>Při</w:t>
      </w:r>
      <w:proofErr w:type="gramEnd"/>
      <w:r w:rsidRPr="003332BF">
        <w:rPr>
          <w:rFonts w:ascii="Arial" w:eastAsia="Arial" w:hAnsi="Arial" w:cs="Arial"/>
          <w:szCs w:val="20"/>
        </w:rPr>
        <w:t xml:space="preserve"> zjišťování vad je objednatel povinen vynakládat obvyklou laickou péči. Doba od uplatnění vady až do jejího řádného odstranění se do záruční doby nepočítá.</w:t>
      </w:r>
    </w:p>
    <w:p w14:paraId="0ED7C34F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Objednatel je povinen vady reklamovat u zhotovitele </w:t>
      </w:r>
      <w:r>
        <w:rPr>
          <w:rFonts w:ascii="Arial" w:eastAsia="Arial" w:hAnsi="Arial" w:cs="Arial"/>
          <w:szCs w:val="20"/>
        </w:rPr>
        <w:t xml:space="preserve">písemně, a to </w:t>
      </w:r>
      <w:r w:rsidR="00BD1748">
        <w:rPr>
          <w:rFonts w:ascii="Arial" w:eastAsia="Arial" w:hAnsi="Arial" w:cs="Arial"/>
          <w:szCs w:val="20"/>
        </w:rPr>
        <w:t xml:space="preserve">bez zbytečného odkladu po jejich zjištění. </w:t>
      </w:r>
      <w:r w:rsidRPr="003332BF">
        <w:rPr>
          <w:rFonts w:ascii="Arial" w:eastAsia="Arial" w:hAnsi="Arial" w:cs="Arial"/>
          <w:szCs w:val="20"/>
        </w:rPr>
        <w:t>V reklamaci musí být vady popsány a uvedeno, jak se projevují. V reklamaci objednatel uvede termín schůzky k projednání reklamace a kontaktní osobu, se kterou bude reklamace projednána. K projednání takto reklamovaných vad nastoupí zhotovitel do 5 pracovních dnů, pokud nebude dohodnuto jinak. Z tohoto jednání bude pořízen zápis, který bude obsahovat údaje týkající se oprávněnosti či neoprávněnosti reklamace a dohodu o termínu jejího odstranění. Objednatel umožní, resp. zajistí</w:t>
      </w:r>
      <w:r w:rsidR="00BD1748">
        <w:rPr>
          <w:rFonts w:ascii="Arial" w:eastAsia="Arial" w:hAnsi="Arial" w:cs="Arial"/>
          <w:szCs w:val="20"/>
        </w:rPr>
        <w:t>,</w:t>
      </w:r>
      <w:r w:rsidRPr="003332BF">
        <w:rPr>
          <w:rFonts w:ascii="Arial" w:eastAsia="Arial" w:hAnsi="Arial" w:cs="Arial"/>
          <w:szCs w:val="20"/>
        </w:rPr>
        <w:t xml:space="preserve"> zhotoviteli přístup k dílu k provedení opravy. Reklamace může být učiněna i elektronicky, a to na shora uvedenou </w:t>
      </w:r>
      <w:r w:rsidR="00BD1748">
        <w:rPr>
          <w:rFonts w:ascii="Arial" w:eastAsia="Arial" w:hAnsi="Arial" w:cs="Arial"/>
          <w:szCs w:val="20"/>
        </w:rPr>
        <w:t>e</w:t>
      </w:r>
      <w:r w:rsidRPr="003332BF">
        <w:rPr>
          <w:rFonts w:ascii="Arial" w:eastAsia="Arial" w:hAnsi="Arial" w:cs="Arial"/>
          <w:szCs w:val="20"/>
        </w:rPr>
        <w:t>mailovou adresu. V případě změny této adresy je povinen zhotovitel neprodleně průkazně informovat objednatele o nové adrese.</w:t>
      </w:r>
    </w:p>
    <w:p w14:paraId="066C5557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Záruka se nevztahuje na závady vzniklé běžným opotřebením nebo nedodržením pravidel údržby a na závady, které nevznikly v příčinné souvislosti s činností zhotovitele.</w:t>
      </w:r>
    </w:p>
    <w:p w14:paraId="0512A175" w14:textId="77777777" w:rsidR="008D29E8" w:rsidRDefault="00536D2C" w:rsidP="008D29E8">
      <w:pPr>
        <w:pStyle w:val="Nadpis2"/>
        <w:numPr>
          <w:ilvl w:val="0"/>
          <w:numId w:val="0"/>
        </w:numPr>
        <w:tabs>
          <w:tab w:val="num" w:pos="3514"/>
        </w:tabs>
        <w:ind w:left="738"/>
        <w:rPr>
          <w:rFonts w:ascii="Arial" w:eastAsia="Arial" w:hAnsi="Arial" w:cs="Arial"/>
          <w:szCs w:val="20"/>
        </w:rPr>
      </w:pPr>
      <w:r w:rsidRPr="008D29E8">
        <w:rPr>
          <w:rFonts w:ascii="Arial" w:eastAsia="Arial" w:hAnsi="Arial" w:cs="Arial"/>
          <w:szCs w:val="20"/>
        </w:rPr>
        <w:t xml:space="preserve"> </w:t>
      </w:r>
    </w:p>
    <w:p w14:paraId="36C8B77B" w14:textId="77777777" w:rsidR="0081126C" w:rsidRPr="0081126C" w:rsidRDefault="0081126C" w:rsidP="0081126C">
      <w:pPr>
        <w:pStyle w:val="Zkladntext"/>
        <w:rPr>
          <w:rFonts w:eastAsia="Arial"/>
        </w:rPr>
      </w:pPr>
    </w:p>
    <w:p w14:paraId="4D33C971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Smluvní pokuty</w:t>
      </w:r>
    </w:p>
    <w:p w14:paraId="56C3D322" w14:textId="77777777" w:rsidR="008D29E8" w:rsidRPr="008D29E8" w:rsidRDefault="008D29E8" w:rsidP="008D29E8">
      <w:pPr>
        <w:rPr>
          <w:rFonts w:eastAsia="Arial"/>
        </w:rPr>
      </w:pPr>
    </w:p>
    <w:p w14:paraId="3187AC73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Ocitne-li se zhotovitel v prodlení</w:t>
      </w:r>
      <w:r>
        <w:rPr>
          <w:rFonts w:ascii="Arial" w:eastAsia="Arial" w:hAnsi="Arial" w:cs="Arial"/>
          <w:szCs w:val="20"/>
        </w:rPr>
        <w:t xml:space="preserve"> s dokončením  díla</w:t>
      </w:r>
      <w:r w:rsidRPr="003332BF">
        <w:rPr>
          <w:rFonts w:ascii="Arial" w:eastAsia="Arial" w:hAnsi="Arial" w:cs="Arial"/>
          <w:szCs w:val="20"/>
        </w:rPr>
        <w:t>, je objednatel oprávněn vyúčtovat zhotoviteli a zhotovitel se zavazuje zaplatit objednateli jednorázovou smluvní pokutu ve výši 0,05 % z</w:t>
      </w:r>
      <w:r w:rsidR="00D915D1">
        <w:rPr>
          <w:rFonts w:ascii="Arial" w:eastAsia="Arial" w:hAnsi="Arial" w:cs="Arial"/>
          <w:szCs w:val="20"/>
        </w:rPr>
        <w:t xml:space="preserve"> ceny díla bez DPH </w:t>
      </w:r>
      <w:r w:rsidRPr="003332BF">
        <w:rPr>
          <w:rFonts w:ascii="Arial" w:eastAsia="Arial" w:hAnsi="Arial" w:cs="Arial"/>
          <w:szCs w:val="20"/>
        </w:rPr>
        <w:t xml:space="preserve">za každý den prodlení. Smluvní pokuta je splatná </w:t>
      </w:r>
      <w:r w:rsidRPr="003332BF">
        <w:rPr>
          <w:rFonts w:ascii="Arial" w:eastAsia="Arial" w:hAnsi="Arial" w:cs="Arial"/>
          <w:color w:val="000000"/>
          <w:szCs w:val="20"/>
        </w:rPr>
        <w:t>do 14</w:t>
      </w:r>
      <w:r w:rsidRPr="003332BF">
        <w:rPr>
          <w:rFonts w:ascii="Arial" w:eastAsia="Arial" w:hAnsi="Arial" w:cs="Arial"/>
          <w:szCs w:val="20"/>
        </w:rPr>
        <w:t xml:space="preserve"> dnů od jejího uplatnění  objednatelem a lze jí započíst proti nedoplatku ceny díla. Zaplacení smluvní pokuty nemá vliv na povinnost k náhradě škody, tedy zaplacením smluvní pokuty není dotčeno právo na náhradu škody vzniklé objednateli v příčinné souvislosti s porušením  závazku zhotovitele provést dílo řádně a včas, a to i nad výši sjednané smluvní pokuty.  Odstoupení od této smlouvy nemá rovněž vliv na povinnost k úhradě smluvní pokuty dle tohoto bodu smlouvy. Smluvní strany prohlašují, že takto sjednaná smluvní pokuta je v souladu s dobrými mravy, poctivým obchodním stykem a její výše odpovídá hodnotě zajišťované povinnosti. </w:t>
      </w:r>
    </w:p>
    <w:p w14:paraId="3CEF7D3D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Ocitne-li se objednatel v prodlení s placením faktury, je zhotovitel oprávněn vyúčtovat objednateli </w:t>
      </w:r>
      <w:r w:rsidR="00D915D1">
        <w:rPr>
          <w:rFonts w:ascii="Arial" w:eastAsia="Arial" w:hAnsi="Arial" w:cs="Arial"/>
          <w:szCs w:val="20"/>
        </w:rPr>
        <w:t xml:space="preserve">smluvní pokutu </w:t>
      </w:r>
      <w:r w:rsidRPr="003332BF">
        <w:rPr>
          <w:rFonts w:ascii="Arial" w:eastAsia="Arial" w:hAnsi="Arial" w:cs="Arial"/>
          <w:szCs w:val="20"/>
        </w:rPr>
        <w:t>ve výši 0,05 % z</w:t>
      </w:r>
      <w:r w:rsidR="00D915D1">
        <w:rPr>
          <w:rFonts w:ascii="Arial" w:eastAsia="Arial" w:hAnsi="Arial" w:cs="Arial"/>
          <w:szCs w:val="20"/>
        </w:rPr>
        <w:t xml:space="preserve"> dlužné částky </w:t>
      </w:r>
      <w:r w:rsidRPr="003332BF">
        <w:rPr>
          <w:rFonts w:ascii="Arial" w:eastAsia="Arial" w:hAnsi="Arial" w:cs="Arial"/>
          <w:szCs w:val="20"/>
        </w:rPr>
        <w:t xml:space="preserve">za každý den prodlení. </w:t>
      </w:r>
      <w:r w:rsidR="00D915D1">
        <w:rPr>
          <w:rFonts w:ascii="Arial" w:eastAsia="Arial" w:hAnsi="Arial" w:cs="Arial"/>
          <w:szCs w:val="20"/>
        </w:rPr>
        <w:t xml:space="preserve">Smluvní pokuta je </w:t>
      </w:r>
      <w:r w:rsidR="00BD1748">
        <w:rPr>
          <w:rFonts w:ascii="Arial" w:eastAsia="Arial" w:hAnsi="Arial" w:cs="Arial"/>
          <w:szCs w:val="20"/>
        </w:rPr>
        <w:t>splatná</w:t>
      </w:r>
      <w:r w:rsidR="00D915D1">
        <w:rPr>
          <w:rFonts w:ascii="Arial" w:eastAsia="Arial" w:hAnsi="Arial" w:cs="Arial"/>
          <w:szCs w:val="20"/>
        </w:rPr>
        <w:t xml:space="preserve"> do 14 dnů od vyúčtování.</w:t>
      </w:r>
    </w:p>
    <w:p w14:paraId="4AA44F3F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V případě, že objednatel bude bez vážného důvodu v prodlení s převzetím díla, je povinen uhradit zhotoviteli smluvní pokutu ve výši 0,05%  z</w:t>
      </w:r>
      <w:r w:rsidR="00D915D1">
        <w:rPr>
          <w:rFonts w:ascii="Arial" w:eastAsia="Arial" w:hAnsi="Arial" w:cs="Arial"/>
          <w:szCs w:val="20"/>
        </w:rPr>
        <w:t xml:space="preserve"> ceny díla bez DPH </w:t>
      </w:r>
      <w:r w:rsidRPr="003332BF">
        <w:rPr>
          <w:rFonts w:ascii="Arial" w:eastAsia="Arial" w:hAnsi="Arial" w:cs="Arial"/>
          <w:szCs w:val="20"/>
        </w:rPr>
        <w:t xml:space="preserve">za každý den prodlení. Smluvní pokuta je splatná </w:t>
      </w:r>
      <w:r w:rsidRPr="003332BF">
        <w:rPr>
          <w:rFonts w:ascii="Arial" w:eastAsia="Arial" w:hAnsi="Arial" w:cs="Arial"/>
          <w:color w:val="000000"/>
          <w:szCs w:val="20"/>
        </w:rPr>
        <w:t>do 14</w:t>
      </w:r>
      <w:r w:rsidRPr="003332BF">
        <w:rPr>
          <w:rFonts w:ascii="Arial" w:eastAsia="Arial" w:hAnsi="Arial" w:cs="Arial"/>
          <w:szCs w:val="20"/>
        </w:rPr>
        <w:t xml:space="preserve"> dnů od vyúčtování. Zaplacení smluvní pokuty nemá vliv na povinnost k náhradě škody. Odstoupení od této smlouvy nemá rovněž vliv na povinnost k úhradě smluvní pokuty dle tohoto bodu smlouvy. Smluvní strany prohlašují, že takto sjednaná smluvní pokuta je v souladu s dobrými mravy, poctivým obchodním stykem a její výše odpovídá hodnotě zajišťované povinnosti. </w:t>
      </w:r>
    </w:p>
    <w:p w14:paraId="1C8105AC" w14:textId="77777777" w:rsidR="00536D2C" w:rsidRPr="0081126C" w:rsidRDefault="00536D2C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1CC34C89" w14:textId="77777777" w:rsidR="0081126C" w:rsidRPr="0081126C" w:rsidRDefault="0081126C" w:rsidP="00536D2C">
      <w:pPr>
        <w:pStyle w:val="Zkladntext"/>
        <w:spacing w:line="240" w:lineRule="auto"/>
        <w:ind w:left="0"/>
        <w:rPr>
          <w:rFonts w:ascii="Arial" w:eastAsia="Arial" w:hAnsi="Arial" w:cs="Arial"/>
          <w:szCs w:val="20"/>
        </w:rPr>
      </w:pPr>
    </w:p>
    <w:p w14:paraId="0B5BEE54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Odstoupení od smlouvy</w:t>
      </w:r>
    </w:p>
    <w:p w14:paraId="60D2B5B9" w14:textId="77777777" w:rsidR="008D29E8" w:rsidRPr="008D29E8" w:rsidRDefault="008D29E8" w:rsidP="008D29E8">
      <w:pPr>
        <w:rPr>
          <w:rFonts w:eastAsia="Arial"/>
        </w:rPr>
      </w:pPr>
    </w:p>
    <w:p w14:paraId="0E9276AB" w14:textId="77777777" w:rsidR="00536D2C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Od této smlouvy může odstoupit kterákoliv smluvní strana, a to pro podstatné porušení této smlouvy druhou smluvní stranou. Právní účinky odstoupení od smlouvy nastávají doručením písemného oznámení o odstoupení druhé smluvní straně. Předpokladem pro takovéto odstoupení od smlouvy je předchozí písemné upozornění  jedné strany straně druhé na existenci podstatného porušení smlouvy a neodstranění takovéhoto závadového stravu druhou smluvní stranou v určené přiměřené lhůtě,</w:t>
      </w:r>
      <w:r w:rsidRPr="003332BF">
        <w:rPr>
          <w:rFonts w:ascii="Arial" w:eastAsia="Arial" w:hAnsi="Arial" w:cs="Arial"/>
        </w:rPr>
        <w:t xml:space="preserve"> </w:t>
      </w:r>
      <w:r w:rsidR="00BD1748">
        <w:rPr>
          <w:rFonts w:ascii="Arial" w:eastAsia="Arial" w:hAnsi="Arial" w:cs="Arial"/>
        </w:rPr>
        <w:t xml:space="preserve">nejméně </w:t>
      </w:r>
      <w:r w:rsidRPr="003332BF">
        <w:rPr>
          <w:rFonts w:ascii="Arial" w:eastAsia="Arial" w:hAnsi="Arial" w:cs="Arial"/>
          <w:szCs w:val="20"/>
        </w:rPr>
        <w:t xml:space="preserve">však v délce 5 pracovních dnů. </w:t>
      </w:r>
    </w:p>
    <w:p w14:paraId="23DF2649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Odstoupením od smlouvy se </w:t>
      </w:r>
      <w:r w:rsidR="002B7AA9">
        <w:rPr>
          <w:rFonts w:ascii="Arial" w:eastAsia="Arial" w:hAnsi="Arial" w:cs="Arial"/>
          <w:szCs w:val="20"/>
        </w:rPr>
        <w:t>tato s</w:t>
      </w:r>
      <w:r w:rsidR="00BD1748">
        <w:rPr>
          <w:rFonts w:ascii="Arial" w:eastAsia="Arial" w:hAnsi="Arial" w:cs="Arial"/>
          <w:szCs w:val="20"/>
        </w:rPr>
        <w:t xml:space="preserve">mlouva </w:t>
      </w:r>
      <w:r w:rsidRPr="003332BF">
        <w:rPr>
          <w:rFonts w:ascii="Arial" w:eastAsia="Arial" w:hAnsi="Arial" w:cs="Arial"/>
          <w:szCs w:val="20"/>
        </w:rPr>
        <w:t xml:space="preserve">zrušuje od počátku. V ostatním se odstoupení řídí obecnými ustanoveními občanského zákoníku. </w:t>
      </w:r>
    </w:p>
    <w:p w14:paraId="42CC7FC8" w14:textId="77777777" w:rsidR="00536D2C" w:rsidRDefault="00536D2C" w:rsidP="00536D2C">
      <w:pPr>
        <w:tabs>
          <w:tab w:val="num" w:pos="994"/>
        </w:tabs>
        <w:rPr>
          <w:rFonts w:ascii="Arial" w:eastAsia="Arial" w:hAnsi="Arial" w:cs="Arial"/>
          <w:szCs w:val="20"/>
        </w:rPr>
      </w:pPr>
    </w:p>
    <w:p w14:paraId="3A4EFD83" w14:textId="77777777" w:rsidR="0081126C" w:rsidRPr="0081126C" w:rsidRDefault="0081126C" w:rsidP="00536D2C">
      <w:pPr>
        <w:tabs>
          <w:tab w:val="num" w:pos="994"/>
        </w:tabs>
        <w:rPr>
          <w:rFonts w:ascii="Arial" w:eastAsia="Arial" w:hAnsi="Arial" w:cs="Arial"/>
          <w:szCs w:val="20"/>
        </w:rPr>
      </w:pPr>
    </w:p>
    <w:p w14:paraId="03606CFA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Změna smlouvy</w:t>
      </w:r>
    </w:p>
    <w:p w14:paraId="254152E4" w14:textId="77777777" w:rsidR="008D29E8" w:rsidRPr="008D29E8" w:rsidRDefault="008D29E8" w:rsidP="008D29E8">
      <w:pPr>
        <w:rPr>
          <w:rFonts w:eastAsia="Arial"/>
        </w:rPr>
      </w:pPr>
    </w:p>
    <w:p w14:paraId="5615C4C7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Tuto smlouvu lze měnit pouze písemným oboustranně potvrzeným ujednáním, výslovně nazvaným dodatek ke smlouvě. Jiné zápisy, protokoly apod. se za změnu smlouvy nepovažují. Tyto dodatky musí být číslovány.</w:t>
      </w:r>
    </w:p>
    <w:p w14:paraId="1C2AD8DE" w14:textId="77777777" w:rsidR="00536D2C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Nastanou-li u některé ze stran skutečnosti bránící řádnému plnění této smlouvy, je povinna to ihned bez zbytečného odkladu oznámit druhé straně a vyvolat jednání </w:t>
      </w:r>
      <w:r w:rsidR="00BD1748">
        <w:rPr>
          <w:rFonts w:ascii="Arial" w:eastAsia="Arial" w:hAnsi="Arial" w:cs="Arial"/>
          <w:szCs w:val="20"/>
        </w:rPr>
        <w:t>smluvních stran.</w:t>
      </w:r>
    </w:p>
    <w:p w14:paraId="32CE7692" w14:textId="77777777" w:rsidR="00D55A19" w:rsidRPr="00D55A19" w:rsidRDefault="00D55A19" w:rsidP="00D55A19">
      <w:pPr>
        <w:pStyle w:val="Zkladntext"/>
        <w:rPr>
          <w:rFonts w:eastAsia="Arial"/>
        </w:rPr>
      </w:pPr>
    </w:p>
    <w:p w14:paraId="35A7822D" w14:textId="77777777" w:rsidR="0081126C" w:rsidRDefault="0081126C" w:rsidP="0081126C">
      <w:pPr>
        <w:pStyle w:val="Zkladntext"/>
        <w:rPr>
          <w:rFonts w:eastAsia="Arial"/>
        </w:rPr>
      </w:pPr>
    </w:p>
    <w:p w14:paraId="7639C898" w14:textId="77777777" w:rsidR="00536D2C" w:rsidRPr="008D29E8" w:rsidRDefault="00536D2C" w:rsidP="00536D2C">
      <w:pPr>
        <w:pStyle w:val="Nadpis1"/>
        <w:tabs>
          <w:tab w:val="clear" w:pos="3514"/>
          <w:tab w:val="num" w:pos="0"/>
        </w:tabs>
        <w:spacing w:before="0" w:after="0" w:line="240" w:lineRule="auto"/>
        <w:ind w:left="0" w:firstLine="0"/>
        <w:rPr>
          <w:rFonts w:ascii="Arial" w:eastAsia="Arial" w:hAnsi="Arial" w:cs="Arial"/>
          <w:sz w:val="24"/>
        </w:rPr>
      </w:pPr>
      <w:r w:rsidRPr="008D29E8">
        <w:rPr>
          <w:rFonts w:ascii="Arial" w:eastAsia="Arial" w:hAnsi="Arial" w:cs="Arial"/>
          <w:sz w:val="24"/>
        </w:rPr>
        <w:t>Závěrečná ustanovení</w:t>
      </w:r>
    </w:p>
    <w:p w14:paraId="21D15DAA" w14:textId="77777777" w:rsidR="008D29E8" w:rsidRPr="008D29E8" w:rsidRDefault="008D29E8" w:rsidP="008D29E8">
      <w:pPr>
        <w:rPr>
          <w:rFonts w:eastAsia="Arial"/>
        </w:rPr>
      </w:pPr>
    </w:p>
    <w:p w14:paraId="780312B4" w14:textId="77777777" w:rsidR="00536D2C" w:rsidRPr="008C15F5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Tato smlouva je vyhotovena ve </w:t>
      </w:r>
      <w:r w:rsidR="002E49A3">
        <w:rPr>
          <w:rFonts w:ascii="Arial" w:eastAsia="Arial" w:hAnsi="Arial" w:cs="Arial"/>
          <w:szCs w:val="20"/>
        </w:rPr>
        <w:t xml:space="preserve"> 2 (dvou)</w:t>
      </w:r>
      <w:r w:rsidRPr="003332BF">
        <w:rPr>
          <w:rFonts w:ascii="Arial" w:eastAsia="Arial" w:hAnsi="Arial" w:cs="Arial"/>
          <w:szCs w:val="20"/>
        </w:rPr>
        <w:t xml:space="preserve"> </w:t>
      </w:r>
      <w:r>
        <w:rPr>
          <w:rFonts w:ascii="Arial" w:eastAsia="Arial" w:hAnsi="Arial" w:cs="Arial"/>
          <w:szCs w:val="20"/>
        </w:rPr>
        <w:t>pare s platností originálu</w:t>
      </w:r>
      <w:r w:rsidRPr="003332BF">
        <w:rPr>
          <w:rFonts w:ascii="Arial" w:eastAsia="Arial" w:hAnsi="Arial" w:cs="Arial"/>
          <w:szCs w:val="20"/>
        </w:rPr>
        <w:t xml:space="preserve">, z nichž </w:t>
      </w:r>
      <w:r>
        <w:rPr>
          <w:rFonts w:ascii="Arial" w:eastAsia="Arial" w:hAnsi="Arial" w:cs="Arial"/>
          <w:szCs w:val="20"/>
        </w:rPr>
        <w:t xml:space="preserve">každá ze smluvních stran obdrží jedno z nich.  </w:t>
      </w:r>
    </w:p>
    <w:p w14:paraId="28F17C54" w14:textId="77777777" w:rsidR="0079599A" w:rsidRPr="00A62D3B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Práva a povinnosti smluvních stran v této smlouvě výslovně neupravená se řídí českým právním řádem, zejména pak příslušnými ustanoveními občanského zákoníku a předpisy s tím souvisejícími.</w:t>
      </w:r>
    </w:p>
    <w:p w14:paraId="533B5C96" w14:textId="77777777" w:rsidR="00536D2C" w:rsidRPr="0079599A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Veškerá komunikace (s výjimkou právních jednání, pokud není výslovně ujednáno jinak) může být vedena elektronicky a nemusí být dle dohody stran podepsána uznávaným elektronickým podpisem.</w:t>
      </w:r>
    </w:p>
    <w:p w14:paraId="275BB791" w14:textId="77777777" w:rsidR="008C15F5" w:rsidRDefault="00536D2C" w:rsidP="00D915D1">
      <w:pPr>
        <w:pStyle w:val="Nadpis2"/>
        <w:numPr>
          <w:ilvl w:val="0"/>
          <w:numId w:val="0"/>
        </w:numPr>
        <w:ind w:left="738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 </w:t>
      </w:r>
    </w:p>
    <w:p w14:paraId="049DFDB0" w14:textId="77777777" w:rsidR="00536D2C" w:rsidRPr="003332BF" w:rsidRDefault="00536D2C" w:rsidP="008D29E8">
      <w:pPr>
        <w:pStyle w:val="Nadpis2"/>
        <w:rPr>
          <w:rFonts w:ascii="Arial" w:eastAsia="Arial" w:hAnsi="Arial" w:cs="Arial"/>
        </w:rPr>
      </w:pPr>
      <w:r w:rsidRPr="003332BF">
        <w:rPr>
          <w:rFonts w:ascii="Arial" w:eastAsia="Arial" w:hAnsi="Arial" w:cs="Arial"/>
        </w:rPr>
        <w:t xml:space="preserve">Pro doručování písemností mezi účastníky této smlouvy platí, že písemnost doporučeně doručovaná na adresu uvedenou v této smlouvě u příslušného účastníka </w:t>
      </w:r>
      <w:r w:rsidR="00ED6149">
        <w:rPr>
          <w:rFonts w:ascii="Arial" w:eastAsia="Arial" w:hAnsi="Arial" w:cs="Arial"/>
        </w:rPr>
        <w:t xml:space="preserve">nebo na adresu tímto účastníkem smlouvy druhému účastníkovi sdělenou </w:t>
      </w:r>
      <w:r w:rsidRPr="003332BF">
        <w:rPr>
          <w:rFonts w:ascii="Arial" w:eastAsia="Arial" w:hAnsi="Arial" w:cs="Arial"/>
        </w:rPr>
        <w:t>se považuje za doručenou i v případě, že se odesílateli vrátí s doložkou "nevyzvednuto v úložní době", "adresát neznámý", "adresát odstěhován" nebo s jinou doložkou podobného významu. Za den doručení se v tomto případě považuje třetí den následující po dni odeslání zásilky.</w:t>
      </w:r>
    </w:p>
    <w:p w14:paraId="3C19EB68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 xml:space="preserve">Smlouva nabývá platnosti a účinnosti dnem </w:t>
      </w:r>
      <w:r w:rsidR="009D4209">
        <w:rPr>
          <w:rFonts w:ascii="Arial" w:eastAsia="Arial" w:hAnsi="Arial" w:cs="Arial"/>
          <w:szCs w:val="20"/>
        </w:rPr>
        <w:t xml:space="preserve"> podpisu</w:t>
      </w:r>
      <w:r w:rsidRPr="003332BF">
        <w:rPr>
          <w:rFonts w:ascii="Arial" w:eastAsia="Arial" w:hAnsi="Arial" w:cs="Arial"/>
          <w:szCs w:val="20"/>
        </w:rPr>
        <w:t>.</w:t>
      </w:r>
      <w:r w:rsidR="00D915D1">
        <w:rPr>
          <w:rFonts w:ascii="Arial" w:eastAsia="Arial" w:hAnsi="Arial" w:cs="Arial"/>
          <w:szCs w:val="20"/>
        </w:rPr>
        <w:t xml:space="preserve"> Vztahuje-li se však na tuto smlouvu povinnost uveřejnění v registru smluv, nabývá tato smlouva účinnosti až dnem jejího uveřejnění v registru smluv.</w:t>
      </w:r>
    </w:p>
    <w:p w14:paraId="4968BD89" w14:textId="77777777" w:rsidR="00536D2C" w:rsidRPr="003332BF" w:rsidRDefault="00536D2C" w:rsidP="008D29E8">
      <w:pPr>
        <w:pStyle w:val="Nadpis2"/>
        <w:rPr>
          <w:rFonts w:ascii="Arial" w:eastAsia="Arial" w:hAnsi="Arial" w:cs="Arial"/>
          <w:szCs w:val="20"/>
        </w:rPr>
      </w:pPr>
      <w:r w:rsidRPr="003332BF">
        <w:rPr>
          <w:rFonts w:ascii="Arial" w:eastAsia="Arial" w:hAnsi="Arial" w:cs="Arial"/>
          <w:szCs w:val="20"/>
        </w:rPr>
        <w:t>Smluvní strany po řádném přečtení této smlouvy shodně prohlašují, že písemné vyhotovení smlouvy se shoduje se souhlasnými, svobodnými a vážnými projevy jejich skutečné vůle a že se o obsahu smlouvy dohodly tak, aby mezi nimi nedošlo k rozporům. Na důkaz toho smlouvu podepisují.</w:t>
      </w:r>
    </w:p>
    <w:p w14:paraId="523C18EB" w14:textId="77777777" w:rsidR="00536D2C" w:rsidRDefault="00536D2C" w:rsidP="00536D2C">
      <w:pPr>
        <w:pStyle w:val="Podpisy"/>
        <w:tabs>
          <w:tab w:val="left" w:pos="993"/>
        </w:tabs>
        <w:rPr>
          <w:rFonts w:ascii="Arial" w:eastAsia="Arial" w:hAnsi="Arial" w:cs="Arial"/>
          <w:sz w:val="20"/>
        </w:rPr>
      </w:pPr>
    </w:p>
    <w:p w14:paraId="6694DBA4" w14:textId="77777777" w:rsidR="00536D2C" w:rsidRDefault="00536D2C" w:rsidP="00536D2C">
      <w:pPr>
        <w:pStyle w:val="Podpisy"/>
        <w:tabs>
          <w:tab w:val="left" w:pos="993"/>
        </w:tabs>
        <w:rPr>
          <w:rFonts w:ascii="Arial" w:eastAsia="Arial" w:hAnsi="Arial" w:cs="Arial"/>
          <w:sz w:val="20"/>
        </w:rPr>
      </w:pPr>
    </w:p>
    <w:p w14:paraId="77BB0E79" w14:textId="77777777" w:rsidR="00A117BE" w:rsidRPr="00A117BE" w:rsidRDefault="00A117BE" w:rsidP="00B92943">
      <w:pPr>
        <w:pStyle w:val="Podpisy"/>
        <w:tabs>
          <w:tab w:val="left" w:pos="993"/>
        </w:tabs>
        <w:rPr>
          <w:rFonts w:ascii="Arial" w:eastAsia="Arial" w:hAnsi="Arial" w:cs="Arial"/>
          <w:b/>
          <w:bCs/>
          <w:sz w:val="20"/>
        </w:rPr>
      </w:pPr>
      <w:r w:rsidRPr="00A117BE">
        <w:rPr>
          <w:rFonts w:ascii="Arial" w:eastAsia="Arial" w:hAnsi="Arial" w:cs="Arial"/>
          <w:b/>
          <w:bCs/>
          <w:sz w:val="20"/>
        </w:rPr>
        <w:t>Přílohy:</w:t>
      </w:r>
    </w:p>
    <w:p w14:paraId="5E272760" w14:textId="77777777" w:rsidR="00B92943" w:rsidRDefault="00B92943" w:rsidP="00B92943">
      <w:pPr>
        <w:pStyle w:val="Podpisy"/>
        <w:tabs>
          <w:tab w:val="left" w:pos="993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</w:t>
      </w:r>
      <w:r w:rsidR="00A117BE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 </w:t>
      </w:r>
      <w:r w:rsidR="00536D2C" w:rsidRPr="003332BF">
        <w:rPr>
          <w:rFonts w:ascii="Arial" w:eastAsia="Arial" w:hAnsi="Arial" w:cs="Arial"/>
          <w:sz w:val="20"/>
        </w:rPr>
        <w:t>č. 1</w:t>
      </w:r>
      <w:r>
        <w:rPr>
          <w:rFonts w:ascii="Arial" w:eastAsia="Arial" w:hAnsi="Arial" w:cs="Arial"/>
          <w:sz w:val="20"/>
        </w:rPr>
        <w:t>:</w:t>
      </w:r>
      <w:r w:rsidR="00A62D3B">
        <w:rPr>
          <w:rFonts w:ascii="Arial" w:eastAsia="Arial" w:hAnsi="Arial" w:cs="Arial"/>
          <w:sz w:val="20"/>
        </w:rPr>
        <w:t xml:space="preserve"> </w:t>
      </w:r>
      <w:r w:rsidR="00A62D3B" w:rsidRPr="00A62D3B">
        <w:rPr>
          <w:rFonts w:ascii="Arial" w:eastAsia="Arial" w:hAnsi="Arial" w:cs="Arial"/>
          <w:sz w:val="20"/>
        </w:rPr>
        <w:t>„</w:t>
      </w:r>
      <w:r w:rsidR="00D55A19" w:rsidRPr="00D55A19">
        <w:rPr>
          <w:rFonts w:ascii="Arial" w:eastAsia="Arial" w:hAnsi="Arial" w:cs="Arial"/>
          <w:sz w:val="20"/>
        </w:rPr>
        <w:t>Cenová nabídka na akci Prodloužení vodovodu Pragovka</w:t>
      </w:r>
      <w:r w:rsidR="00A62D3B" w:rsidRPr="00A62D3B">
        <w:rPr>
          <w:rFonts w:ascii="Arial" w:eastAsia="Arial" w:hAnsi="Arial" w:cs="Arial"/>
          <w:sz w:val="20"/>
        </w:rPr>
        <w:t xml:space="preserve">“ </w:t>
      </w:r>
      <w:r w:rsidR="00FA64B8">
        <w:rPr>
          <w:rFonts w:ascii="Arial" w:eastAsia="Arial" w:hAnsi="Arial" w:cs="Arial"/>
          <w:sz w:val="20"/>
        </w:rPr>
        <w:t xml:space="preserve"> </w:t>
      </w:r>
    </w:p>
    <w:p w14:paraId="1F1E6B9D" w14:textId="77777777" w:rsidR="00536D2C" w:rsidRPr="00AB699B" w:rsidRDefault="00A62D3B" w:rsidP="00536D2C">
      <w:pPr>
        <w:pStyle w:val="Podpisy"/>
        <w:tabs>
          <w:tab w:val="left" w:pos="993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 je</w:t>
      </w:r>
      <w:r w:rsidR="00536D2C" w:rsidRPr="003332BF">
        <w:rPr>
          <w:rFonts w:ascii="Arial" w:eastAsia="Arial" w:hAnsi="Arial" w:cs="Arial"/>
          <w:sz w:val="20"/>
        </w:rPr>
        <w:t xml:space="preserve"> nedílnou součástí této smlouvy. </w:t>
      </w:r>
    </w:p>
    <w:p w14:paraId="6D13226D" w14:textId="77777777" w:rsidR="00536D2C" w:rsidRDefault="00536D2C" w:rsidP="00536D2C">
      <w:pPr>
        <w:pStyle w:val="Podpisy"/>
        <w:tabs>
          <w:tab w:val="clear" w:pos="1701"/>
          <w:tab w:val="clear" w:pos="6237"/>
          <w:tab w:val="left" w:pos="142"/>
          <w:tab w:val="left" w:pos="4678"/>
        </w:tabs>
        <w:rPr>
          <w:rFonts w:ascii="Arial" w:eastAsia="Arial" w:hAnsi="Arial" w:cs="Arial"/>
          <w:sz w:val="20"/>
        </w:rPr>
      </w:pPr>
    </w:p>
    <w:p w14:paraId="121C98E0" w14:textId="77777777" w:rsidR="00536D2C" w:rsidRDefault="00536D2C" w:rsidP="00536D2C">
      <w:pPr>
        <w:pStyle w:val="Podpisy"/>
        <w:tabs>
          <w:tab w:val="clear" w:pos="1701"/>
          <w:tab w:val="clear" w:pos="6237"/>
          <w:tab w:val="left" w:pos="142"/>
          <w:tab w:val="left" w:pos="4678"/>
        </w:tabs>
        <w:rPr>
          <w:rFonts w:ascii="Arial" w:eastAsia="Arial" w:hAnsi="Arial" w:cs="Arial"/>
          <w:sz w:val="20"/>
        </w:rPr>
      </w:pPr>
    </w:p>
    <w:p w14:paraId="6E2184CA" w14:textId="77777777" w:rsidR="00786C89" w:rsidRDefault="00786C89" w:rsidP="00536D2C">
      <w:pPr>
        <w:pStyle w:val="Podpisy"/>
        <w:tabs>
          <w:tab w:val="clear" w:pos="1701"/>
          <w:tab w:val="clear" w:pos="6237"/>
          <w:tab w:val="left" w:pos="142"/>
          <w:tab w:val="left" w:pos="4678"/>
        </w:tabs>
        <w:rPr>
          <w:rFonts w:ascii="Arial" w:eastAsia="Arial" w:hAnsi="Arial" w:cs="Arial"/>
          <w:sz w:val="20"/>
        </w:rPr>
      </w:pPr>
    </w:p>
    <w:p w14:paraId="16F03B29" w14:textId="77777777" w:rsidR="00536D2C" w:rsidRPr="003332BF" w:rsidRDefault="00B92943" w:rsidP="00536D2C">
      <w:pPr>
        <w:pStyle w:val="Podpisy"/>
        <w:tabs>
          <w:tab w:val="clear" w:pos="1701"/>
          <w:tab w:val="clear" w:pos="6237"/>
          <w:tab w:val="left" w:pos="142"/>
          <w:tab w:val="left" w:pos="4678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 Slaném </w:t>
      </w:r>
      <w:r w:rsidR="00536D2C" w:rsidRPr="009D5F1C">
        <w:rPr>
          <w:rFonts w:ascii="Arial" w:eastAsia="Arial" w:hAnsi="Arial" w:cs="Arial"/>
          <w:sz w:val="20"/>
        </w:rPr>
        <w:t>dne</w:t>
      </w:r>
      <w:r w:rsidR="00536D2C" w:rsidRPr="00792120">
        <w:rPr>
          <w:rFonts w:ascii="Arial" w:eastAsia="Arial" w:hAnsi="Arial" w:cs="Arial"/>
          <w:sz w:val="20"/>
        </w:rPr>
        <w:t xml:space="preserve">: </w:t>
      </w:r>
      <w:r w:rsidR="00536D2C">
        <w:rPr>
          <w:rFonts w:ascii="Arial" w:eastAsia="Arial" w:hAnsi="Arial" w:cs="Arial"/>
          <w:sz w:val="20"/>
        </w:rPr>
        <w:t xml:space="preserve"> </w:t>
      </w:r>
      <w:r w:rsidR="00536D2C">
        <w:rPr>
          <w:rFonts w:ascii="Arial" w:eastAsia="Arial" w:hAnsi="Arial" w:cs="Arial"/>
          <w:sz w:val="20"/>
        </w:rPr>
        <w:tab/>
      </w:r>
      <w:r w:rsidR="00536D2C">
        <w:rPr>
          <w:rFonts w:ascii="Arial" w:eastAsia="Arial" w:hAnsi="Arial" w:cs="Arial"/>
          <w:sz w:val="20"/>
        </w:rPr>
        <w:tab/>
      </w:r>
      <w:r w:rsidR="00CB3C73">
        <w:rPr>
          <w:rFonts w:ascii="Arial" w:eastAsia="Arial" w:hAnsi="Arial" w:cs="Arial"/>
          <w:sz w:val="20"/>
        </w:rPr>
        <w:t xml:space="preserve">    </w:t>
      </w:r>
      <w:r w:rsidR="00C14A94">
        <w:rPr>
          <w:rFonts w:ascii="Arial" w:eastAsia="Arial" w:hAnsi="Arial" w:cs="Arial"/>
          <w:sz w:val="20"/>
        </w:rPr>
        <w:t>Ve Slaném</w:t>
      </w:r>
      <w:r w:rsidR="00536D2C" w:rsidRPr="003332BF">
        <w:rPr>
          <w:rFonts w:ascii="Arial" w:eastAsia="Arial" w:hAnsi="Arial" w:cs="Arial"/>
          <w:sz w:val="20"/>
        </w:rPr>
        <w:t xml:space="preserve"> dne: </w:t>
      </w:r>
    </w:p>
    <w:p w14:paraId="191A5E73" w14:textId="77777777" w:rsidR="00536D2C" w:rsidRDefault="00536D2C" w:rsidP="00536D2C">
      <w:pPr>
        <w:pStyle w:val="Podpisy"/>
        <w:rPr>
          <w:rFonts w:ascii="Arial" w:eastAsia="Arial" w:hAnsi="Arial" w:cs="Arial"/>
          <w:sz w:val="20"/>
        </w:rPr>
      </w:pPr>
    </w:p>
    <w:p w14:paraId="23A6315A" w14:textId="77777777" w:rsidR="00786C89" w:rsidRDefault="00786C89" w:rsidP="00536D2C">
      <w:pPr>
        <w:pStyle w:val="Podpisy"/>
        <w:rPr>
          <w:rFonts w:ascii="Arial" w:eastAsia="Arial" w:hAnsi="Arial" w:cs="Arial"/>
          <w:sz w:val="20"/>
        </w:rPr>
      </w:pPr>
    </w:p>
    <w:p w14:paraId="39C01FCA" w14:textId="77777777" w:rsidR="00786C89" w:rsidRDefault="00786C89" w:rsidP="00536D2C">
      <w:pPr>
        <w:pStyle w:val="Podpisy"/>
        <w:rPr>
          <w:rFonts w:ascii="Arial" w:eastAsia="Arial" w:hAnsi="Arial" w:cs="Arial"/>
          <w:sz w:val="20"/>
        </w:rPr>
      </w:pPr>
    </w:p>
    <w:p w14:paraId="1A9056E9" w14:textId="77777777" w:rsidR="0081126C" w:rsidRPr="003332BF" w:rsidRDefault="0081126C" w:rsidP="00536D2C">
      <w:pPr>
        <w:pStyle w:val="Podpisy"/>
        <w:rPr>
          <w:rFonts w:ascii="Arial" w:eastAsia="Arial" w:hAnsi="Arial" w:cs="Arial"/>
          <w:sz w:val="20"/>
        </w:rPr>
      </w:pPr>
    </w:p>
    <w:p w14:paraId="2E62E9E9" w14:textId="77777777" w:rsidR="00536D2C" w:rsidRPr="003332BF" w:rsidRDefault="00536D2C" w:rsidP="00536D2C">
      <w:pPr>
        <w:pStyle w:val="Podpisy"/>
        <w:rPr>
          <w:rFonts w:ascii="Arial" w:eastAsia="Arial" w:hAnsi="Arial" w:cs="Arial"/>
          <w:sz w:val="20"/>
        </w:rPr>
      </w:pPr>
      <w:r w:rsidRPr="003332BF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</w:t>
      </w:r>
      <w:r w:rsidRPr="003332BF">
        <w:rPr>
          <w:rFonts w:ascii="Arial" w:eastAsia="Arial" w:hAnsi="Arial" w:cs="Arial"/>
          <w:noProof/>
        </w:rPr>
        <w:t xml:space="preserve">      </w:t>
      </w:r>
      <w:r w:rsidRPr="003332BF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</w:t>
      </w:r>
    </w:p>
    <w:p w14:paraId="23B44B24" w14:textId="77777777" w:rsidR="00536D2C" w:rsidRPr="003332BF" w:rsidRDefault="00536D2C" w:rsidP="00536D2C">
      <w:pPr>
        <w:pStyle w:val="Podpisy"/>
        <w:rPr>
          <w:rFonts w:ascii="Arial" w:eastAsia="Arial" w:hAnsi="Arial" w:cs="Arial"/>
          <w:sz w:val="20"/>
        </w:rPr>
      </w:pPr>
      <w:r w:rsidRPr="003332BF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</w:t>
      </w:r>
    </w:p>
    <w:p w14:paraId="56B36018" w14:textId="77777777" w:rsidR="00CB3C73" w:rsidRDefault="00CB3C73" w:rsidP="00CB3C73">
      <w:pPr>
        <w:tabs>
          <w:tab w:val="center" w:pos="1134"/>
          <w:tab w:val="left" w:pos="2268"/>
          <w:tab w:val="center" w:pos="6804"/>
        </w:tabs>
        <w:ind w:left="0"/>
        <w:rPr>
          <w:rFonts w:ascii="Arial" w:eastAsia="Arial" w:hAnsi="Arial" w:cs="Arial"/>
          <w:b/>
          <w:noProof/>
          <w:snapToGrid w:val="0"/>
          <w:color w:val="000000"/>
          <w:szCs w:val="22"/>
        </w:rPr>
      </w:pPr>
      <w:r>
        <w:rPr>
          <w:rFonts w:ascii="Arial" w:eastAsia="Arial" w:hAnsi="Arial" w:cs="Arial"/>
          <w:b/>
          <w:noProof/>
          <w:snapToGrid w:val="0"/>
          <w:color w:val="000000"/>
          <w:szCs w:val="22"/>
        </w:rPr>
        <w:t>______________________________</w:t>
      </w:r>
      <w:r>
        <w:rPr>
          <w:rFonts w:ascii="Arial" w:eastAsia="Arial" w:hAnsi="Arial" w:cs="Arial"/>
          <w:b/>
          <w:noProof/>
          <w:snapToGrid w:val="0"/>
          <w:color w:val="000000"/>
          <w:szCs w:val="22"/>
        </w:rPr>
        <w:tab/>
        <w:t>_____________________________</w:t>
      </w:r>
      <w:r>
        <w:rPr>
          <w:rFonts w:ascii="Arial" w:eastAsia="Arial" w:hAnsi="Arial" w:cs="Arial"/>
          <w:b/>
          <w:noProof/>
          <w:snapToGrid w:val="0"/>
          <w:color w:val="000000"/>
          <w:szCs w:val="22"/>
        </w:rPr>
        <w:tab/>
      </w:r>
    </w:p>
    <w:p w14:paraId="3A7A6584" w14:textId="77777777" w:rsidR="00CB3C73" w:rsidRDefault="00CB3C73" w:rsidP="008D29E8">
      <w:pPr>
        <w:tabs>
          <w:tab w:val="center" w:pos="1134"/>
          <w:tab w:val="left" w:pos="2268"/>
          <w:tab w:val="center" w:pos="6804"/>
        </w:tabs>
        <w:ind w:left="0"/>
        <w:rPr>
          <w:rFonts w:ascii="Arial" w:eastAsia="Arial" w:hAnsi="Arial" w:cs="Arial"/>
          <w:b/>
          <w:noProof/>
          <w:snapToGrid w:val="0"/>
          <w:color w:val="000000"/>
          <w:szCs w:val="22"/>
        </w:rPr>
      </w:pPr>
    </w:p>
    <w:p w14:paraId="049548E8" w14:textId="77777777" w:rsidR="00536D2C" w:rsidRPr="00CB3C73" w:rsidRDefault="007A48E9" w:rsidP="00E300E8">
      <w:pPr>
        <w:tabs>
          <w:tab w:val="center" w:pos="1134"/>
          <w:tab w:val="left" w:pos="2268"/>
        </w:tabs>
        <w:ind w:left="0"/>
        <w:rPr>
          <w:rFonts w:ascii="Arial" w:eastAsia="Arial" w:hAnsi="Arial" w:cs="Arial"/>
          <w:b/>
          <w:noProof/>
          <w:snapToGrid w:val="0"/>
          <w:color w:val="000000"/>
          <w:szCs w:val="22"/>
        </w:rPr>
      </w:pPr>
      <w:r w:rsidRPr="007A48E9">
        <w:rPr>
          <w:rFonts w:ascii="Arial" w:eastAsia="Arial" w:hAnsi="Arial" w:cs="Arial"/>
          <w:b/>
          <w:bCs/>
          <w:noProof/>
          <w:snapToGrid w:val="0"/>
          <w:color w:val="000000"/>
          <w:szCs w:val="22"/>
        </w:rPr>
        <w:t>Ing. Martin Kaisrlík</w:t>
      </w:r>
      <w:r w:rsidR="00CB3C73">
        <w:rPr>
          <w:rFonts w:ascii="Arial" w:eastAsia="Arial" w:hAnsi="Arial" w:cs="Arial"/>
          <w:bCs/>
          <w:noProof/>
          <w:snapToGrid w:val="0"/>
          <w:color w:val="000000"/>
          <w:szCs w:val="22"/>
        </w:rPr>
        <w:tab/>
      </w:r>
      <w:r w:rsidR="00E300E8">
        <w:rPr>
          <w:rFonts w:ascii="Arial" w:eastAsia="Arial" w:hAnsi="Arial" w:cs="Arial"/>
          <w:bCs/>
          <w:noProof/>
          <w:snapToGrid w:val="0"/>
          <w:color w:val="000000"/>
          <w:szCs w:val="22"/>
        </w:rPr>
        <w:tab/>
      </w:r>
      <w:r w:rsidR="00E300E8">
        <w:rPr>
          <w:rFonts w:ascii="Arial" w:eastAsia="Arial" w:hAnsi="Arial" w:cs="Arial"/>
          <w:bCs/>
          <w:noProof/>
          <w:snapToGrid w:val="0"/>
          <w:color w:val="000000"/>
          <w:szCs w:val="22"/>
        </w:rPr>
        <w:tab/>
      </w:r>
      <w:r w:rsidR="00E300E8">
        <w:rPr>
          <w:rFonts w:ascii="Arial" w:eastAsia="Arial" w:hAnsi="Arial" w:cs="Arial"/>
          <w:bCs/>
          <w:noProof/>
          <w:snapToGrid w:val="0"/>
          <w:color w:val="000000"/>
          <w:szCs w:val="22"/>
        </w:rPr>
        <w:tab/>
      </w:r>
      <w:r w:rsidR="00E300E8">
        <w:rPr>
          <w:rFonts w:ascii="Arial" w:eastAsia="Arial" w:hAnsi="Arial" w:cs="Arial"/>
          <w:bCs/>
          <w:noProof/>
          <w:snapToGrid w:val="0"/>
          <w:color w:val="000000"/>
          <w:szCs w:val="22"/>
        </w:rPr>
        <w:tab/>
      </w:r>
      <w:r w:rsidR="00CB3C73" w:rsidRPr="00CB3C73">
        <w:rPr>
          <w:rFonts w:ascii="Arial" w:eastAsia="Arial" w:hAnsi="Arial" w:cs="Arial"/>
          <w:b/>
          <w:noProof/>
          <w:snapToGrid w:val="0"/>
          <w:color w:val="000000"/>
          <w:szCs w:val="22"/>
        </w:rPr>
        <w:t>Ing. Irena Vernerová</w:t>
      </w:r>
    </w:p>
    <w:p w14:paraId="6E1A987D" w14:textId="77777777" w:rsidR="00CB3C73" w:rsidRDefault="007A48E9" w:rsidP="00E300E8">
      <w:pPr>
        <w:tabs>
          <w:tab w:val="center" w:pos="1134"/>
          <w:tab w:val="left" w:pos="2268"/>
          <w:tab w:val="center" w:pos="4820"/>
        </w:tabs>
        <w:ind w:left="0"/>
        <w:rPr>
          <w:rFonts w:ascii="Arial" w:eastAsia="Arial" w:hAnsi="Arial" w:cs="Arial"/>
        </w:rPr>
      </w:pPr>
      <w:r w:rsidRPr="007A48E9">
        <w:rPr>
          <w:rFonts w:ascii="Arial" w:eastAsia="Arial" w:hAnsi="Arial" w:cs="Arial"/>
        </w:rPr>
        <w:t>Jednatel společnosti</w:t>
      </w:r>
      <w:r w:rsidR="00CB3C73">
        <w:rPr>
          <w:rFonts w:ascii="Arial" w:eastAsia="Arial" w:hAnsi="Arial" w:cs="Arial"/>
        </w:rPr>
        <w:tab/>
      </w:r>
      <w:r w:rsidR="00E300E8">
        <w:rPr>
          <w:rFonts w:ascii="Arial" w:eastAsia="Arial" w:hAnsi="Arial" w:cs="Arial"/>
        </w:rPr>
        <w:tab/>
      </w:r>
      <w:r w:rsidR="00E300E8">
        <w:rPr>
          <w:rFonts w:ascii="Arial" w:eastAsia="Arial" w:hAnsi="Arial" w:cs="Arial"/>
        </w:rPr>
        <w:tab/>
      </w:r>
      <w:r w:rsidR="00CB3C73">
        <w:rPr>
          <w:rFonts w:ascii="Arial" w:eastAsia="Arial" w:hAnsi="Arial" w:cs="Arial"/>
        </w:rPr>
        <w:t>jednatelka společnosti</w:t>
      </w:r>
      <w:r w:rsidR="00CB3C73">
        <w:rPr>
          <w:rFonts w:ascii="Arial" w:eastAsia="Arial" w:hAnsi="Arial" w:cs="Arial"/>
        </w:rPr>
        <w:tab/>
      </w:r>
    </w:p>
    <w:p w14:paraId="0D58D3B2" w14:textId="77777777" w:rsidR="00CB3C73" w:rsidRDefault="00CB3C73" w:rsidP="008D29E8">
      <w:pPr>
        <w:tabs>
          <w:tab w:val="center" w:pos="1134"/>
          <w:tab w:val="left" w:pos="2268"/>
          <w:tab w:val="center" w:pos="6804"/>
        </w:tabs>
        <w:ind w:left="0"/>
        <w:rPr>
          <w:rFonts w:ascii="Arial" w:eastAsia="Arial" w:hAnsi="Arial" w:cs="Arial"/>
        </w:rPr>
      </w:pPr>
    </w:p>
    <w:p w14:paraId="23BE16E0" w14:textId="77777777" w:rsidR="000F33D1" w:rsidRDefault="007A48E9" w:rsidP="00786C89">
      <w:pPr>
        <w:tabs>
          <w:tab w:val="center" w:pos="1134"/>
          <w:tab w:val="left" w:pos="2268"/>
          <w:tab w:val="center" w:pos="5529"/>
        </w:tabs>
        <w:ind w:left="0"/>
      </w:pPr>
      <w:r w:rsidRPr="007A48E9">
        <w:rPr>
          <w:rFonts w:ascii="Arial" w:eastAsia="Arial" w:hAnsi="Arial" w:cs="Arial"/>
          <w:b/>
        </w:rPr>
        <w:t>MAVOBE s.r.o.</w:t>
      </w:r>
      <w:r w:rsidR="00CB3C73" w:rsidRPr="007A48E9">
        <w:rPr>
          <w:rFonts w:ascii="Arial" w:eastAsia="Arial" w:hAnsi="Arial" w:cs="Arial"/>
          <w:b/>
        </w:rPr>
        <w:tab/>
      </w:r>
      <w:r w:rsidR="00CB3C73">
        <w:rPr>
          <w:rFonts w:ascii="Arial" w:eastAsia="Arial" w:hAnsi="Arial" w:cs="Arial"/>
        </w:rPr>
        <w:tab/>
      </w:r>
      <w:r w:rsidR="00CB3C73">
        <w:rPr>
          <w:rFonts w:ascii="Arial" w:eastAsia="Arial" w:hAnsi="Arial" w:cs="Arial"/>
        </w:rPr>
        <w:tab/>
      </w:r>
      <w:proofErr w:type="spellStart"/>
      <w:r w:rsidR="00CB3C73" w:rsidRPr="00CB3C73">
        <w:rPr>
          <w:rFonts w:ascii="Arial" w:eastAsia="Arial" w:hAnsi="Arial" w:cs="Arial"/>
          <w:b/>
          <w:bCs/>
        </w:rPr>
        <w:t>Slavos</w:t>
      </w:r>
      <w:proofErr w:type="spellEnd"/>
      <w:r w:rsidR="00CB3C73" w:rsidRPr="00CB3C73">
        <w:rPr>
          <w:rFonts w:ascii="Arial" w:eastAsia="Arial" w:hAnsi="Arial" w:cs="Arial"/>
          <w:b/>
          <w:bCs/>
        </w:rPr>
        <w:t xml:space="preserve"> Slaný, s.r.o.</w:t>
      </w:r>
      <w:r w:rsidR="00CB3C73" w:rsidRPr="00CB3C73">
        <w:rPr>
          <w:rFonts w:ascii="Arial" w:eastAsia="Arial" w:hAnsi="Arial" w:cs="Arial"/>
          <w:b/>
          <w:bCs/>
        </w:rPr>
        <w:tab/>
      </w:r>
    </w:p>
    <w:sectPr w:rsidR="000F33D1" w:rsidSect="00FF3995">
      <w:footerReference w:type="default" r:id="rId14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B9392" w14:textId="77777777" w:rsidR="00D3528B" w:rsidRDefault="00D3528B" w:rsidP="00536D2C">
      <w:r>
        <w:separator/>
      </w:r>
    </w:p>
  </w:endnote>
  <w:endnote w:type="continuationSeparator" w:id="0">
    <w:p w14:paraId="58CFEDED" w14:textId="77777777" w:rsidR="00D3528B" w:rsidRDefault="00D3528B" w:rsidP="005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ACD6" w14:textId="77777777" w:rsidR="00FF3995" w:rsidRDefault="002C68DC">
    <w:pPr>
      <w:pStyle w:val="Zpat"/>
      <w:jc w:val="center"/>
      <w:rPr>
        <w:b/>
        <w:bCs/>
        <w:i/>
        <w:iCs/>
        <w:szCs w:val="20"/>
      </w:rPr>
    </w:pPr>
    <w:r>
      <w:rPr>
        <w:rStyle w:val="slostrnky"/>
      </w:rPr>
      <w:fldChar w:fldCharType="begin"/>
    </w:r>
    <w:r w:rsidR="00536D2C">
      <w:rPr>
        <w:rStyle w:val="slostrnky"/>
        <w:b/>
        <w:bCs/>
        <w:i/>
        <w:iCs/>
        <w:szCs w:val="20"/>
      </w:rPr>
      <w:instrText xml:space="preserve"> PAGE </w:instrText>
    </w:r>
    <w:r>
      <w:rPr>
        <w:rStyle w:val="slostrnky"/>
      </w:rPr>
      <w:fldChar w:fldCharType="separate"/>
    </w:r>
    <w:r w:rsidR="007A48E9">
      <w:rPr>
        <w:rStyle w:val="slostrnky"/>
        <w:b/>
        <w:bCs/>
        <w:i/>
        <w:iCs/>
        <w:noProof/>
        <w:szCs w:val="20"/>
      </w:rPr>
      <w:t>5</w:t>
    </w:r>
    <w:r>
      <w:rPr>
        <w:b/>
        <w:bCs/>
        <w:i/>
        <w:iCs/>
        <w:szCs w:val="20"/>
      </w:rPr>
      <w:fldChar w:fldCharType="end"/>
    </w:r>
  </w:p>
  <w:p w14:paraId="64673BAC" w14:textId="77777777" w:rsidR="00FF3995" w:rsidRDefault="00D352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33A71" w14:textId="77777777" w:rsidR="00D3528B" w:rsidRDefault="00D3528B" w:rsidP="00536D2C">
      <w:r>
        <w:separator/>
      </w:r>
    </w:p>
  </w:footnote>
  <w:footnote w:type="continuationSeparator" w:id="0">
    <w:p w14:paraId="7B526360" w14:textId="77777777" w:rsidR="00D3528B" w:rsidRDefault="00D3528B" w:rsidP="0053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66C89"/>
    <w:multiLevelType w:val="multilevel"/>
    <w:tmpl w:val="F1583FA6"/>
    <w:lvl w:ilvl="0">
      <w:start w:val="1"/>
      <w:numFmt w:val="decimal"/>
      <w:pStyle w:val="Nadpis1"/>
      <w:lvlText w:val="%1."/>
      <w:lvlJc w:val="left"/>
      <w:pPr>
        <w:tabs>
          <w:tab w:val="num" w:pos="3514"/>
        </w:tabs>
        <w:ind w:left="3514" w:hanging="454"/>
      </w:pPr>
      <w:rPr>
        <w:rFonts w:ascii="Arial" w:eastAsia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38"/>
        </w:tabs>
        <w:ind w:left="738" w:hanging="454"/>
      </w:pPr>
      <w:rPr>
        <w:rFonts w:ascii="Arial" w:eastAsia="Arial" w:hAnsi="Arial" w:cs="Arial" w:hint="default"/>
        <w:b/>
        <w:bCs/>
        <w:i w:val="0"/>
        <w:iCs w:val="0"/>
        <w:caps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37" w:hanging="453"/>
      </w:pPr>
      <w:rPr>
        <w:rFonts w:ascii="Tahoma" w:eastAsia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454" w:hanging="454"/>
      </w:pPr>
      <w:rPr>
        <w:rFonts w:ascii="Tahoma" w:eastAsia="Tahoma" w:hAnsi="Tahoma" w:cs="Tahoma" w:hint="default"/>
        <w:b/>
        <w:bCs/>
        <w:i w:val="0"/>
        <w:iCs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66866C8B"/>
    <w:multiLevelType w:val="hybridMultilevel"/>
    <w:tmpl w:val="99799374"/>
    <w:lvl w:ilvl="0" w:tplc="FFFFFFFF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66866C8C"/>
    <w:multiLevelType w:val="hybridMultilevel"/>
    <w:tmpl w:val="99799373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2C"/>
    <w:rsid w:val="00031065"/>
    <w:rsid w:val="000610BA"/>
    <w:rsid w:val="00061A54"/>
    <w:rsid w:val="0007512D"/>
    <w:rsid w:val="000924D8"/>
    <w:rsid w:val="000A2D40"/>
    <w:rsid w:val="000B17D9"/>
    <w:rsid w:val="000F1F7D"/>
    <w:rsid w:val="000F33D1"/>
    <w:rsid w:val="00104817"/>
    <w:rsid w:val="00105877"/>
    <w:rsid w:val="00105D4F"/>
    <w:rsid w:val="0010765E"/>
    <w:rsid w:val="00135A72"/>
    <w:rsid w:val="00165928"/>
    <w:rsid w:val="001A1EFC"/>
    <w:rsid w:val="001A2061"/>
    <w:rsid w:val="001B300D"/>
    <w:rsid w:val="001C1648"/>
    <w:rsid w:val="001C7397"/>
    <w:rsid w:val="001D25E2"/>
    <w:rsid w:val="001E47A2"/>
    <w:rsid w:val="001F1B22"/>
    <w:rsid w:val="001F2A76"/>
    <w:rsid w:val="00211D0F"/>
    <w:rsid w:val="00214A25"/>
    <w:rsid w:val="00261407"/>
    <w:rsid w:val="00276475"/>
    <w:rsid w:val="0029096D"/>
    <w:rsid w:val="002958F3"/>
    <w:rsid w:val="002B7AA9"/>
    <w:rsid w:val="002C68DC"/>
    <w:rsid w:val="002D7CD2"/>
    <w:rsid w:val="002E01BB"/>
    <w:rsid w:val="002E2355"/>
    <w:rsid w:val="002E49A3"/>
    <w:rsid w:val="002F063D"/>
    <w:rsid w:val="0031217C"/>
    <w:rsid w:val="0031265B"/>
    <w:rsid w:val="003131F5"/>
    <w:rsid w:val="00316F49"/>
    <w:rsid w:val="00370E8D"/>
    <w:rsid w:val="00373B70"/>
    <w:rsid w:val="00394F04"/>
    <w:rsid w:val="003B217F"/>
    <w:rsid w:val="003C25E2"/>
    <w:rsid w:val="003D0B6D"/>
    <w:rsid w:val="003E3670"/>
    <w:rsid w:val="003E4C8F"/>
    <w:rsid w:val="003F6643"/>
    <w:rsid w:val="004261FC"/>
    <w:rsid w:val="00434435"/>
    <w:rsid w:val="004367D5"/>
    <w:rsid w:val="00473549"/>
    <w:rsid w:val="00481CE3"/>
    <w:rsid w:val="004832C6"/>
    <w:rsid w:val="00492638"/>
    <w:rsid w:val="004B0672"/>
    <w:rsid w:val="004B639F"/>
    <w:rsid w:val="004E7535"/>
    <w:rsid w:val="004F16A2"/>
    <w:rsid w:val="005002D8"/>
    <w:rsid w:val="00506110"/>
    <w:rsid w:val="00533A33"/>
    <w:rsid w:val="00536D2C"/>
    <w:rsid w:val="00536FDE"/>
    <w:rsid w:val="00537DB1"/>
    <w:rsid w:val="005416DD"/>
    <w:rsid w:val="00551B24"/>
    <w:rsid w:val="00563C18"/>
    <w:rsid w:val="00570F91"/>
    <w:rsid w:val="005A4A21"/>
    <w:rsid w:val="005B0F51"/>
    <w:rsid w:val="00603896"/>
    <w:rsid w:val="00630F88"/>
    <w:rsid w:val="0063330F"/>
    <w:rsid w:val="006375C0"/>
    <w:rsid w:val="006901FE"/>
    <w:rsid w:val="006A2BB2"/>
    <w:rsid w:val="006B493C"/>
    <w:rsid w:val="006C5D5E"/>
    <w:rsid w:val="0072407E"/>
    <w:rsid w:val="007319EE"/>
    <w:rsid w:val="00747378"/>
    <w:rsid w:val="0075411C"/>
    <w:rsid w:val="007542CA"/>
    <w:rsid w:val="00755595"/>
    <w:rsid w:val="00760FCC"/>
    <w:rsid w:val="00766446"/>
    <w:rsid w:val="00772E49"/>
    <w:rsid w:val="00786C89"/>
    <w:rsid w:val="007921C6"/>
    <w:rsid w:val="00792423"/>
    <w:rsid w:val="00794F7F"/>
    <w:rsid w:val="0079599A"/>
    <w:rsid w:val="007A48E9"/>
    <w:rsid w:val="007E09AA"/>
    <w:rsid w:val="007E1E8E"/>
    <w:rsid w:val="007E3EE6"/>
    <w:rsid w:val="00804587"/>
    <w:rsid w:val="0081126C"/>
    <w:rsid w:val="00815E9C"/>
    <w:rsid w:val="00830AC7"/>
    <w:rsid w:val="0083709D"/>
    <w:rsid w:val="00862078"/>
    <w:rsid w:val="00863319"/>
    <w:rsid w:val="00863827"/>
    <w:rsid w:val="008722BB"/>
    <w:rsid w:val="00875BA7"/>
    <w:rsid w:val="0088026F"/>
    <w:rsid w:val="008B6023"/>
    <w:rsid w:val="008C15F5"/>
    <w:rsid w:val="008C4580"/>
    <w:rsid w:val="008D1440"/>
    <w:rsid w:val="008D29E8"/>
    <w:rsid w:val="008F4A8B"/>
    <w:rsid w:val="00906C9D"/>
    <w:rsid w:val="00934244"/>
    <w:rsid w:val="0094181B"/>
    <w:rsid w:val="00945DF8"/>
    <w:rsid w:val="00970E21"/>
    <w:rsid w:val="009D2FFC"/>
    <w:rsid w:val="009D4209"/>
    <w:rsid w:val="009F5249"/>
    <w:rsid w:val="00A117BE"/>
    <w:rsid w:val="00A1763D"/>
    <w:rsid w:val="00A271BD"/>
    <w:rsid w:val="00A35BE4"/>
    <w:rsid w:val="00A4423B"/>
    <w:rsid w:val="00A62D3B"/>
    <w:rsid w:val="00A65B17"/>
    <w:rsid w:val="00A66FE8"/>
    <w:rsid w:val="00A830ED"/>
    <w:rsid w:val="00A9749D"/>
    <w:rsid w:val="00AA513B"/>
    <w:rsid w:val="00AB06F7"/>
    <w:rsid w:val="00AE799E"/>
    <w:rsid w:val="00AF7F5A"/>
    <w:rsid w:val="00B039D2"/>
    <w:rsid w:val="00B05B70"/>
    <w:rsid w:val="00B145BD"/>
    <w:rsid w:val="00B47EF3"/>
    <w:rsid w:val="00B64A37"/>
    <w:rsid w:val="00B92943"/>
    <w:rsid w:val="00BB79E1"/>
    <w:rsid w:val="00BC47B8"/>
    <w:rsid w:val="00BC5AA6"/>
    <w:rsid w:val="00BD1748"/>
    <w:rsid w:val="00BE464D"/>
    <w:rsid w:val="00C0402B"/>
    <w:rsid w:val="00C14A94"/>
    <w:rsid w:val="00C21172"/>
    <w:rsid w:val="00C47A07"/>
    <w:rsid w:val="00C60CED"/>
    <w:rsid w:val="00C93274"/>
    <w:rsid w:val="00CA071A"/>
    <w:rsid w:val="00CB1B35"/>
    <w:rsid w:val="00CB3C73"/>
    <w:rsid w:val="00CE2749"/>
    <w:rsid w:val="00CE3740"/>
    <w:rsid w:val="00CE4BD8"/>
    <w:rsid w:val="00CF5846"/>
    <w:rsid w:val="00D0229B"/>
    <w:rsid w:val="00D12025"/>
    <w:rsid w:val="00D123C3"/>
    <w:rsid w:val="00D3528B"/>
    <w:rsid w:val="00D36652"/>
    <w:rsid w:val="00D401E5"/>
    <w:rsid w:val="00D42B86"/>
    <w:rsid w:val="00D55A19"/>
    <w:rsid w:val="00D603FA"/>
    <w:rsid w:val="00D628B6"/>
    <w:rsid w:val="00D915D1"/>
    <w:rsid w:val="00DB779F"/>
    <w:rsid w:val="00DD0A71"/>
    <w:rsid w:val="00DD3174"/>
    <w:rsid w:val="00DD5F04"/>
    <w:rsid w:val="00DE41F8"/>
    <w:rsid w:val="00DE5FD8"/>
    <w:rsid w:val="00DE6823"/>
    <w:rsid w:val="00DE788C"/>
    <w:rsid w:val="00E05CD3"/>
    <w:rsid w:val="00E068B9"/>
    <w:rsid w:val="00E24255"/>
    <w:rsid w:val="00E2684D"/>
    <w:rsid w:val="00E300E8"/>
    <w:rsid w:val="00E36E90"/>
    <w:rsid w:val="00E565A1"/>
    <w:rsid w:val="00E56CD1"/>
    <w:rsid w:val="00E61C9F"/>
    <w:rsid w:val="00E92EC4"/>
    <w:rsid w:val="00EA1B61"/>
    <w:rsid w:val="00EA3060"/>
    <w:rsid w:val="00ED182C"/>
    <w:rsid w:val="00ED1AD6"/>
    <w:rsid w:val="00ED6149"/>
    <w:rsid w:val="00EE2B41"/>
    <w:rsid w:val="00EE2C56"/>
    <w:rsid w:val="00EE5232"/>
    <w:rsid w:val="00EF6A13"/>
    <w:rsid w:val="00F16398"/>
    <w:rsid w:val="00F357BB"/>
    <w:rsid w:val="00F73ACD"/>
    <w:rsid w:val="00FA035D"/>
    <w:rsid w:val="00FA64B8"/>
    <w:rsid w:val="00FC4FEE"/>
    <w:rsid w:val="00FD2BB2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FD41D"/>
  <w15:docId w15:val="{D42B1BB9-40B6-4CC2-B2F3-773BDA81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D2C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6D2C"/>
    <w:pPr>
      <w:keepNext/>
      <w:numPr>
        <w:numId w:val="1"/>
      </w:numPr>
      <w:spacing w:before="240" w:after="60" w:line="360" w:lineRule="auto"/>
      <w:jc w:val="center"/>
      <w:outlineLvl w:val="0"/>
    </w:pPr>
    <w:rPr>
      <w:rFonts w:ascii="Tahoma" w:eastAsia="Tahoma" w:hAnsi="Tahoma" w:cs="Tahoma"/>
      <w:b/>
      <w:bCs/>
      <w:kern w:val="28"/>
      <w:sz w:val="28"/>
    </w:rPr>
  </w:style>
  <w:style w:type="paragraph" w:styleId="Nadpis2">
    <w:name w:val="heading 2"/>
    <w:basedOn w:val="Nadpis1"/>
    <w:next w:val="Zkladntext"/>
    <w:link w:val="Nadpis2Char"/>
    <w:qFormat/>
    <w:rsid w:val="00536D2C"/>
    <w:pPr>
      <w:keepNext w:val="0"/>
      <w:numPr>
        <w:ilvl w:val="1"/>
      </w:numPr>
      <w:suppressAutoHyphens/>
      <w:spacing w:before="0" w:after="0" w:line="240" w:lineRule="auto"/>
      <w:jc w:val="both"/>
      <w:outlineLvl w:val="1"/>
    </w:pPr>
    <w:rPr>
      <w:rFonts w:ascii="Times New Roman" w:eastAsia="Times New Roman" w:hAnsi="Times New Roman" w:cs="Times New Roman"/>
      <w:b w:val="0"/>
      <w:bCs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6D2C"/>
    <w:rPr>
      <w:rFonts w:ascii="Tahoma" w:eastAsia="Tahoma" w:hAnsi="Tahoma" w:cs="Tahoma"/>
      <w:b/>
      <w:bCs/>
      <w:kern w:val="28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36D2C"/>
    <w:rPr>
      <w:rFonts w:ascii="Times New Roman" w:eastAsia="Times New Roman" w:hAnsi="Times New Roman" w:cs="Times New Roman"/>
      <w:kern w:val="28"/>
      <w:sz w:val="20"/>
      <w:szCs w:val="24"/>
    </w:rPr>
  </w:style>
  <w:style w:type="paragraph" w:styleId="Zkladntext">
    <w:name w:val="Body Text"/>
    <w:basedOn w:val="Normln"/>
    <w:link w:val="ZkladntextChar"/>
    <w:semiHidden/>
    <w:rsid w:val="00536D2C"/>
    <w:pPr>
      <w:spacing w:line="360" w:lineRule="auto"/>
      <w:ind w:left="1418"/>
    </w:pPr>
  </w:style>
  <w:style w:type="character" w:customStyle="1" w:styleId="ZkladntextChar">
    <w:name w:val="Základní text Char"/>
    <w:basedOn w:val="Standardnpsmoodstavce"/>
    <w:link w:val="Zkladntext"/>
    <w:semiHidden/>
    <w:rsid w:val="00536D2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 č."/>
    <w:basedOn w:val="Normln"/>
    <w:rsid w:val="00536D2C"/>
    <w:pPr>
      <w:spacing w:before="240" w:after="60"/>
      <w:jc w:val="center"/>
    </w:pPr>
    <w:rPr>
      <w:rFonts w:cs="Arial Black"/>
      <w:b/>
      <w:sz w:val="44"/>
      <w:szCs w:val="32"/>
    </w:rPr>
  </w:style>
  <w:style w:type="paragraph" w:styleId="Zpat">
    <w:name w:val="footer"/>
    <w:basedOn w:val="Normln"/>
    <w:link w:val="ZpatChar"/>
    <w:semiHidden/>
    <w:rsid w:val="00536D2C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536D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semiHidden/>
    <w:rsid w:val="00536D2C"/>
    <w:rPr>
      <w:rFonts w:cs="Times New Roman"/>
    </w:rPr>
  </w:style>
  <w:style w:type="paragraph" w:customStyle="1" w:styleId="Smluvnstrany">
    <w:name w:val="Smluvní strany"/>
    <w:basedOn w:val="Nadpis1"/>
    <w:rsid w:val="00536D2C"/>
    <w:pPr>
      <w:numPr>
        <w:numId w:val="0"/>
      </w:numPr>
    </w:pPr>
    <w:rPr>
      <w:szCs w:val="28"/>
    </w:rPr>
  </w:style>
  <w:style w:type="character" w:styleId="Hypertextovodkaz">
    <w:name w:val="Hyperlink"/>
    <w:semiHidden/>
    <w:rsid w:val="00536D2C"/>
    <w:rPr>
      <w:color w:val="0000FF"/>
      <w:u w:val="single"/>
    </w:rPr>
  </w:style>
  <w:style w:type="paragraph" w:customStyle="1" w:styleId="Podpisy">
    <w:name w:val="Podpisy"/>
    <w:basedOn w:val="Normln"/>
    <w:rsid w:val="00536D2C"/>
    <w:pPr>
      <w:tabs>
        <w:tab w:val="center" w:pos="1701"/>
        <w:tab w:val="center" w:pos="6237"/>
      </w:tabs>
      <w:ind w:left="0"/>
    </w:pPr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D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D2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6D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D2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8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8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8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4C8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mas.klapka@slavosslany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rena.vernerova@slavosslan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INPROSTAV-Slaný, s.r.o.</ContractorName>
    <ContractorDIC xmlns="509c7d00-d9c2-4789-b731-b9fe9b961794">CZ25 721 739</ContractorDIC>
    <ContractorIdMline xmlns="509c7d00-d9c2-4789-b731-b9fe9b961794" xsi:nil="true"/>
    <Activity xmlns="509c7d00-d9c2-4789-b731-b9fe9b961794">V procesu schválení</Activity>
    <ICOM_Number xmlns="509c7d00-d9c2-4789-b731-b9fe9b961794">SM201805027</ICOM_Number>
    <ContractorICO xmlns="509c7d00-d9c2-4789-b731-b9fe9b961794">25721739</ContractorIC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D5376-B7F5-43FA-BB04-6E49B17B5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94E7C-1077-46DF-9580-2901AE5E53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EB1327-5169-4ABB-9AF8-68077988958C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4.xml><?xml version="1.0" encoding="utf-8"?>
<ds:datastoreItem xmlns:ds="http://schemas.openxmlformats.org/officeDocument/2006/customXml" ds:itemID="{9DC7BAB5-17AC-4D1E-8D52-1F19DEF7C4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EFC8B-8B39-43F1-9B65-52A8E9D60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Inprostav - prodloužení ocel. přístřešku u Č.S.P.H. ve Slaném_revize.docx</vt:lpstr>
    </vt:vector>
  </TitlesOfParts>
  <Company>Microsoft</Company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Inprostav - prodloužení ocel. přístřešku u Č.S.P.H. ve Slaném_revize.docx</dc:title>
  <dc:subject>SoD Inprostav - prodloužení ocel. přístřešku u Č.S.P.H. ve Slaném</dc:subject>
  <dc:creator>Bínová Monika</dc:creator>
  <cp:lastModifiedBy>Daniel Glas</cp:lastModifiedBy>
  <cp:revision>2</cp:revision>
  <dcterms:created xsi:type="dcterms:W3CDTF">2020-09-16T12:59:00Z</dcterms:created>
  <dcterms:modified xsi:type="dcterms:W3CDTF">2020-09-16T12:59:00Z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