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41" w:rsidRPr="003C244B" w:rsidRDefault="00D82141" w:rsidP="00D82141">
      <w:pPr>
        <w:spacing w:line="240" w:lineRule="auto"/>
        <w:contextualSpacing/>
        <w:rPr>
          <w:rFonts w:cs="Arial"/>
          <w:b/>
        </w:rPr>
      </w:pPr>
      <w:bookmarkStart w:id="0" w:name="_GoBack"/>
      <w:bookmarkEnd w:id="0"/>
    </w:p>
    <w:p w:rsidR="00D82141" w:rsidRPr="003C244B" w:rsidRDefault="00D82141" w:rsidP="00D82141">
      <w:pPr>
        <w:spacing w:line="240" w:lineRule="auto"/>
        <w:contextualSpacing/>
        <w:rPr>
          <w:rFonts w:cs="Arial"/>
          <w:b/>
        </w:rPr>
      </w:pPr>
      <w:r w:rsidRPr="003C244B">
        <w:rPr>
          <w:rFonts w:cs="Arial"/>
          <w:b/>
        </w:rPr>
        <w:t xml:space="preserve">Příloha č. </w:t>
      </w:r>
      <w:r w:rsidR="00DD450D" w:rsidRPr="003C244B">
        <w:rPr>
          <w:rFonts w:cs="Arial"/>
          <w:b/>
        </w:rPr>
        <w:t>2</w:t>
      </w:r>
      <w:r w:rsidRPr="003C244B">
        <w:rPr>
          <w:rFonts w:cs="Arial"/>
          <w:b/>
        </w:rPr>
        <w:t xml:space="preserve"> – </w:t>
      </w:r>
      <w:r w:rsidR="00D37517">
        <w:rPr>
          <w:rFonts w:cs="Arial"/>
          <w:b/>
        </w:rPr>
        <w:t>Technická specifikace</w:t>
      </w:r>
    </w:p>
    <w:p w:rsidR="00D82141" w:rsidRDefault="00D82141" w:rsidP="00D82141">
      <w:pPr>
        <w:spacing w:line="240" w:lineRule="auto"/>
        <w:contextualSpacing/>
        <w:rPr>
          <w:rFonts w:cs="Arial"/>
        </w:rPr>
      </w:pPr>
    </w:p>
    <w:p w:rsidR="00D37517" w:rsidRDefault="00D37517" w:rsidP="00D375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Předmětem VZ je vybudování optické trasy navazující na stávající trasu, </w:t>
      </w:r>
      <w:proofErr w:type="gramStart"/>
      <w:r>
        <w:rPr>
          <w:rFonts w:asciiTheme="minorHAnsi" w:hAnsiTheme="minorHAnsi" w:cstheme="minorHAnsi"/>
          <w:sz w:val="22"/>
          <w:szCs w:val="22"/>
        </w:rPr>
        <w:t>viz. nákres</w:t>
      </w:r>
      <w:proofErr w:type="gramEnd"/>
      <w:r>
        <w:rPr>
          <w:rFonts w:asciiTheme="minorHAnsi" w:hAnsiTheme="minorHAnsi" w:cstheme="minorHAnsi"/>
          <w:sz w:val="22"/>
          <w:szCs w:val="22"/>
        </w:rPr>
        <w:t>. Trasa je budována v o</w:t>
      </w:r>
      <w:r w:rsidRPr="00670469">
        <w:rPr>
          <w:rFonts w:asciiTheme="minorHAnsi" w:hAnsiTheme="minorHAnsi" w:cstheme="minorHAnsi"/>
          <w:sz w:val="22"/>
          <w:szCs w:val="22"/>
        </w:rPr>
        <w:t>bc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670469">
        <w:rPr>
          <w:rFonts w:asciiTheme="minorHAnsi" w:hAnsiTheme="minorHAnsi" w:cstheme="minorHAnsi"/>
          <w:sz w:val="22"/>
          <w:szCs w:val="22"/>
        </w:rPr>
        <w:t>Kroměříž</w:t>
      </w:r>
      <w:r>
        <w:rPr>
          <w:rFonts w:asciiTheme="minorHAnsi" w:hAnsiTheme="minorHAnsi" w:cstheme="minorHAnsi"/>
          <w:sz w:val="22"/>
          <w:szCs w:val="22"/>
        </w:rPr>
        <w:t>, k</w:t>
      </w:r>
      <w:r w:rsidRPr="00670469">
        <w:rPr>
          <w:rFonts w:asciiTheme="minorHAnsi" w:hAnsiTheme="minorHAnsi" w:cstheme="minorHAnsi"/>
          <w:sz w:val="22"/>
          <w:szCs w:val="22"/>
        </w:rPr>
        <w:t>atastrální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670469">
        <w:rPr>
          <w:rFonts w:asciiTheme="minorHAnsi" w:hAnsiTheme="minorHAnsi" w:cstheme="minorHAnsi"/>
          <w:sz w:val="22"/>
          <w:szCs w:val="22"/>
        </w:rPr>
        <w:t xml:space="preserve"> území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0469">
        <w:rPr>
          <w:rFonts w:asciiTheme="minorHAnsi" w:hAnsiTheme="minorHAnsi" w:cstheme="minorHAnsi"/>
          <w:sz w:val="22"/>
          <w:szCs w:val="22"/>
        </w:rPr>
        <w:t>Kroměříž</w:t>
      </w:r>
      <w:r>
        <w:rPr>
          <w:rFonts w:asciiTheme="minorHAnsi" w:hAnsiTheme="minorHAnsi" w:cstheme="minorHAnsi"/>
          <w:sz w:val="22"/>
          <w:szCs w:val="22"/>
        </w:rPr>
        <w:t>, p</w:t>
      </w:r>
      <w:r w:rsidRPr="00670469">
        <w:rPr>
          <w:rFonts w:asciiTheme="minorHAnsi" w:hAnsiTheme="minorHAnsi" w:cstheme="minorHAnsi"/>
          <w:sz w:val="22"/>
          <w:szCs w:val="22"/>
        </w:rPr>
        <w:t>arcelní číslo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0469">
        <w:rPr>
          <w:rFonts w:asciiTheme="minorHAnsi" w:hAnsiTheme="minorHAnsi" w:cstheme="minorHAnsi"/>
          <w:sz w:val="22"/>
          <w:szCs w:val="22"/>
        </w:rPr>
        <w:t>3112/13</w:t>
      </w:r>
      <w:r>
        <w:rPr>
          <w:rFonts w:asciiTheme="minorHAnsi" w:hAnsiTheme="minorHAnsi" w:cstheme="minorHAnsi"/>
          <w:sz w:val="22"/>
          <w:szCs w:val="22"/>
        </w:rPr>
        <w:t xml:space="preserve"> a parcelní číslo </w:t>
      </w:r>
      <w:r w:rsidRPr="00670469">
        <w:rPr>
          <w:rFonts w:asciiTheme="minorHAnsi" w:hAnsiTheme="minorHAnsi" w:cstheme="minorHAnsi"/>
          <w:sz w:val="22"/>
          <w:szCs w:val="22"/>
        </w:rPr>
        <w:t>571/1</w:t>
      </w:r>
      <w:r>
        <w:rPr>
          <w:rFonts w:asciiTheme="minorHAnsi" w:hAnsiTheme="minorHAnsi" w:cstheme="minorHAnsi"/>
          <w:sz w:val="22"/>
          <w:szCs w:val="22"/>
        </w:rPr>
        <w:t xml:space="preserve">.   Rozsah budované trasy je uveden v položkovém rozpočtu. HDPE trubičky budou začínat v budově </w:t>
      </w:r>
      <w:r w:rsidRPr="00F319D0">
        <w:rPr>
          <w:rFonts w:asciiTheme="minorHAnsi" w:hAnsiTheme="minorHAnsi" w:cstheme="minorHAnsi"/>
          <w:sz w:val="22"/>
          <w:szCs w:val="22"/>
        </w:rPr>
        <w:t>Husovo náměstí 534, Kroměříž</w:t>
      </w:r>
      <w:r>
        <w:rPr>
          <w:rFonts w:asciiTheme="minorHAnsi" w:hAnsiTheme="minorHAnsi" w:cstheme="minorHAnsi"/>
          <w:sz w:val="22"/>
          <w:szCs w:val="22"/>
        </w:rPr>
        <w:t xml:space="preserve"> a budou zakončeny v budovách Kino nadsklepí </w:t>
      </w:r>
      <w:r w:rsidRPr="00D71ADE">
        <w:rPr>
          <w:rFonts w:asciiTheme="minorHAnsi" w:hAnsiTheme="minorHAnsi" w:cstheme="minorHAnsi"/>
          <w:sz w:val="22"/>
          <w:szCs w:val="22"/>
        </w:rPr>
        <w:t>Milíčovo náměstí 488/2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71ADE">
        <w:rPr>
          <w:rFonts w:asciiTheme="minorHAnsi" w:hAnsiTheme="minorHAnsi" w:cstheme="minorHAnsi"/>
          <w:sz w:val="22"/>
          <w:szCs w:val="22"/>
        </w:rPr>
        <w:t>Kroměříž</w:t>
      </w:r>
      <w:r>
        <w:rPr>
          <w:rFonts w:asciiTheme="minorHAnsi" w:hAnsiTheme="minorHAnsi" w:cstheme="minorHAnsi"/>
          <w:sz w:val="22"/>
          <w:szCs w:val="22"/>
        </w:rPr>
        <w:t xml:space="preserve">, Základní škola Kroměříž, 1. máje 209/14 Kroměříž a Vyšší odborná škola pedagogická a sociální a Střední pedagogická škola Kroměříž, 1. máje 221, Kroměříž. Optické vlákno bude zakončeno v optické vaně v budově Kino nadsklepí </w:t>
      </w:r>
      <w:r w:rsidRPr="00D71ADE">
        <w:rPr>
          <w:rFonts w:asciiTheme="minorHAnsi" w:hAnsiTheme="minorHAnsi" w:cstheme="minorHAnsi"/>
          <w:sz w:val="22"/>
          <w:szCs w:val="22"/>
        </w:rPr>
        <w:t>Milíčovo náměstí 488/2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71ADE">
        <w:rPr>
          <w:rFonts w:asciiTheme="minorHAnsi" w:hAnsiTheme="minorHAnsi" w:cstheme="minorHAnsi"/>
          <w:sz w:val="22"/>
          <w:szCs w:val="22"/>
        </w:rPr>
        <w:t>Kroměříž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F319D0">
        <w:rPr>
          <w:rFonts w:asciiTheme="minorHAnsi" w:hAnsiTheme="minorHAnsi" w:cstheme="minorHAnsi"/>
          <w:sz w:val="22"/>
          <w:szCs w:val="22"/>
        </w:rPr>
        <w:t>Husovo náměstí 534, Kroměříž</w:t>
      </w:r>
      <w:r>
        <w:rPr>
          <w:rFonts w:asciiTheme="minorHAnsi" w:hAnsiTheme="minorHAnsi" w:cstheme="minorHAnsi"/>
          <w:sz w:val="22"/>
          <w:szCs w:val="22"/>
        </w:rPr>
        <w:t xml:space="preserve">, bude zavařeno 12 vláken. </w:t>
      </w:r>
    </w:p>
    <w:p w:rsidR="00D37517" w:rsidRPr="0073263E" w:rsidRDefault="00D37517" w:rsidP="00D37517">
      <w:pPr>
        <w:rPr>
          <w:rFonts w:asciiTheme="minorHAnsi" w:hAnsiTheme="minorHAnsi" w:cstheme="minorHAnsi"/>
          <w:b/>
        </w:rPr>
      </w:pPr>
      <w:r w:rsidRPr="0073263E">
        <w:rPr>
          <w:rFonts w:asciiTheme="minorHAnsi" w:hAnsiTheme="minorHAnsi" w:cstheme="minorHAnsi"/>
          <w:b/>
        </w:rPr>
        <w:t>Součástí díla j</w:t>
      </w:r>
      <w:r>
        <w:rPr>
          <w:rFonts w:asciiTheme="minorHAnsi" w:hAnsiTheme="minorHAnsi" w:cstheme="minorHAnsi"/>
          <w:b/>
        </w:rPr>
        <w:t>sou</w:t>
      </w:r>
      <w:r w:rsidRPr="0073263E">
        <w:rPr>
          <w:rFonts w:asciiTheme="minorHAnsi" w:hAnsiTheme="minorHAnsi" w:cstheme="minorHAnsi"/>
          <w:b/>
        </w:rPr>
        <w:t>:</w:t>
      </w:r>
    </w:p>
    <w:p w:rsidR="00D37517" w:rsidRDefault="00D37517" w:rsidP="00D3751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Výkopové práce </w:t>
      </w:r>
    </w:p>
    <w:p w:rsidR="00D37517" w:rsidRPr="003905ED" w:rsidRDefault="00D37517" w:rsidP="00D3751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905ED">
        <w:rPr>
          <w:rFonts w:asciiTheme="minorHAnsi" w:hAnsiTheme="minorHAnsi" w:cstheme="minorHAnsi"/>
        </w:rPr>
        <w:t>Kalibrace a tlaková zkouška stávajících trubkových tras</w:t>
      </w:r>
    </w:p>
    <w:p w:rsidR="00D37517" w:rsidRDefault="00D37517" w:rsidP="00D3751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905ED">
        <w:rPr>
          <w:rFonts w:asciiTheme="minorHAnsi" w:hAnsiTheme="minorHAnsi" w:cstheme="minorHAnsi"/>
        </w:rPr>
        <w:t xml:space="preserve">Instalace a dodávka </w:t>
      </w:r>
      <w:proofErr w:type="spellStart"/>
      <w:r w:rsidRPr="003905ED">
        <w:rPr>
          <w:rFonts w:asciiTheme="minorHAnsi" w:hAnsiTheme="minorHAnsi" w:cstheme="minorHAnsi"/>
        </w:rPr>
        <w:t>mikrotrubiček</w:t>
      </w:r>
      <w:proofErr w:type="spellEnd"/>
      <w:r w:rsidRPr="003905ED">
        <w:rPr>
          <w:rFonts w:asciiTheme="minorHAnsi" w:hAnsiTheme="minorHAnsi" w:cstheme="minorHAnsi"/>
        </w:rPr>
        <w:t xml:space="preserve"> do stávajících HDPE trubek v majetku města Kroměříž</w:t>
      </w:r>
      <w:r>
        <w:rPr>
          <w:rFonts w:asciiTheme="minorHAnsi" w:hAnsiTheme="minorHAnsi" w:cstheme="minorHAnsi"/>
        </w:rPr>
        <w:t>e</w:t>
      </w:r>
    </w:p>
    <w:p w:rsidR="00D37517" w:rsidRDefault="00D37517" w:rsidP="00D3751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905ED">
        <w:rPr>
          <w:rFonts w:asciiTheme="minorHAnsi" w:hAnsiTheme="minorHAnsi" w:cstheme="minorHAnsi"/>
        </w:rPr>
        <w:t xml:space="preserve">Instalace a dodávka </w:t>
      </w:r>
      <w:r>
        <w:rPr>
          <w:rFonts w:asciiTheme="minorHAnsi" w:hAnsiTheme="minorHAnsi" w:cstheme="minorHAnsi"/>
        </w:rPr>
        <w:t xml:space="preserve">HDPE chrániček nové trasy </w:t>
      </w:r>
    </w:p>
    <w:p w:rsidR="00D37517" w:rsidRDefault="00D37517" w:rsidP="00D3751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905ED">
        <w:rPr>
          <w:rFonts w:asciiTheme="minorHAnsi" w:hAnsiTheme="minorHAnsi" w:cstheme="minorHAnsi"/>
        </w:rPr>
        <w:t>Instalace a dodávka optických kabelů</w:t>
      </w:r>
    </w:p>
    <w:p w:rsidR="00D37517" w:rsidRDefault="00D37517" w:rsidP="00D3751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905ED">
        <w:rPr>
          <w:rFonts w:asciiTheme="minorHAnsi" w:hAnsiTheme="minorHAnsi" w:cstheme="minorHAnsi"/>
        </w:rPr>
        <w:t xml:space="preserve">Instalace a dodávka optických </w:t>
      </w:r>
      <w:r>
        <w:rPr>
          <w:rFonts w:asciiTheme="minorHAnsi" w:hAnsiTheme="minorHAnsi" w:cstheme="minorHAnsi"/>
        </w:rPr>
        <w:t>van</w:t>
      </w:r>
      <w:r w:rsidRPr="003905ED">
        <w:rPr>
          <w:rFonts w:asciiTheme="minorHAnsi" w:hAnsiTheme="minorHAnsi" w:cstheme="minorHAnsi"/>
        </w:rPr>
        <w:t>, ukončení optických kabelů</w:t>
      </w:r>
    </w:p>
    <w:p w:rsidR="00D37517" w:rsidRDefault="00D37517" w:rsidP="00D3751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905ED">
        <w:rPr>
          <w:rFonts w:asciiTheme="minorHAnsi" w:hAnsiTheme="minorHAnsi" w:cstheme="minorHAnsi"/>
        </w:rPr>
        <w:t>Závěrečná měření optických kabelů vč. vystavení měřícího protokolu</w:t>
      </w:r>
    </w:p>
    <w:p w:rsidR="00D37517" w:rsidRPr="003905ED" w:rsidRDefault="00D37517" w:rsidP="00D3751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905ED">
        <w:rPr>
          <w:rFonts w:asciiTheme="minorHAnsi" w:hAnsiTheme="minorHAnsi" w:cstheme="minorHAnsi"/>
        </w:rPr>
        <w:t>Geodetické zaměření nově budované trasy</w:t>
      </w:r>
    </w:p>
    <w:p w:rsidR="00D37517" w:rsidRDefault="00D37517" w:rsidP="00D375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37517" w:rsidRDefault="00D37517" w:rsidP="00D37517">
      <w:pPr>
        <w:pStyle w:val="Default"/>
        <w:keepNext/>
      </w:pPr>
      <w:r>
        <w:rPr>
          <w:rFonts w:asciiTheme="minorHAnsi" w:hAnsiTheme="minorHAnsi" w:cstheme="minorHAnsi"/>
          <w:noProof/>
          <w:sz w:val="22"/>
          <w:szCs w:val="22"/>
          <w:lang w:eastAsia="cs-CZ"/>
        </w:rPr>
        <w:drawing>
          <wp:inline distT="0" distB="0" distL="0" distR="0">
            <wp:extent cx="5760720" cy="295638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icka_trasa_Kin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517" w:rsidRDefault="00D37517" w:rsidP="00D37517">
      <w:pPr>
        <w:pStyle w:val="Titulek"/>
        <w:jc w:val="left"/>
      </w:pPr>
      <w:r>
        <w:t xml:space="preserve">Obrázek </w:t>
      </w:r>
      <w:r w:rsidR="00240465"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 w:rsidR="00240465">
        <w:rPr>
          <w:noProof/>
        </w:rPr>
        <w:fldChar w:fldCharType="separate"/>
      </w:r>
      <w:r>
        <w:rPr>
          <w:noProof/>
        </w:rPr>
        <w:t>1</w:t>
      </w:r>
      <w:r w:rsidR="00240465">
        <w:rPr>
          <w:noProof/>
        </w:rPr>
        <w:fldChar w:fldCharType="end"/>
      </w:r>
      <w:r>
        <w:t xml:space="preserve"> Nová trasa - napojení nové a stávající trasy</w:t>
      </w:r>
    </w:p>
    <w:p w:rsidR="00D37517" w:rsidRDefault="00D37517" w:rsidP="00D375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7517" w:rsidRDefault="00D37517" w:rsidP="00D375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37517" w:rsidRDefault="00D37517" w:rsidP="00D37517">
      <w:pPr>
        <w:pStyle w:val="Default"/>
        <w:keepNext/>
      </w:pPr>
      <w:r>
        <w:rPr>
          <w:rFonts w:asciiTheme="minorHAnsi" w:hAnsiTheme="minorHAnsi" w:cstheme="minorHAnsi"/>
          <w:noProof/>
          <w:sz w:val="22"/>
          <w:szCs w:val="22"/>
          <w:lang w:eastAsia="cs-CZ"/>
        </w:rPr>
        <w:lastRenderedPageBreak/>
        <w:drawing>
          <wp:inline distT="0" distB="0" distL="0" distR="0">
            <wp:extent cx="5760720" cy="274193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ticka_trasa_Kino_napojen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517" w:rsidRPr="0073263E" w:rsidRDefault="00D37517" w:rsidP="00D37517">
      <w:pPr>
        <w:pStyle w:val="Titulek"/>
        <w:jc w:val="left"/>
        <w:rPr>
          <w:rFonts w:asciiTheme="minorHAnsi" w:hAnsiTheme="minorHAnsi" w:cstheme="minorHAnsi"/>
          <w:sz w:val="22"/>
          <w:szCs w:val="22"/>
        </w:rPr>
      </w:pPr>
      <w:r>
        <w:t xml:space="preserve">Obrázek </w:t>
      </w:r>
      <w:r w:rsidR="00240465"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 w:rsidR="00240465">
        <w:rPr>
          <w:noProof/>
        </w:rPr>
        <w:fldChar w:fldCharType="separate"/>
      </w:r>
      <w:r>
        <w:rPr>
          <w:noProof/>
        </w:rPr>
        <w:t>2</w:t>
      </w:r>
      <w:r w:rsidR="00240465">
        <w:rPr>
          <w:noProof/>
        </w:rPr>
        <w:fldChar w:fldCharType="end"/>
      </w:r>
      <w:r>
        <w:t xml:space="preserve"> Stávající trasa - napojení nové a stávající trasy</w:t>
      </w:r>
    </w:p>
    <w:p w:rsidR="00D37517" w:rsidRPr="0073263E" w:rsidRDefault="00D37517" w:rsidP="00D375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3263E">
        <w:rPr>
          <w:rFonts w:asciiTheme="minorHAnsi" w:hAnsiTheme="minorHAnsi" w:cstheme="minorHAnsi"/>
          <w:sz w:val="22"/>
          <w:szCs w:val="22"/>
        </w:rPr>
        <w:t xml:space="preserve"> </w:t>
      </w:r>
      <w:r w:rsidRPr="0073263E">
        <w:rPr>
          <w:rFonts w:asciiTheme="minorHAnsi" w:hAnsiTheme="minorHAnsi" w:cstheme="minorHAnsi"/>
          <w:b/>
          <w:bCs/>
          <w:sz w:val="22"/>
          <w:szCs w:val="22"/>
        </w:rPr>
        <w:t xml:space="preserve">Požadavky instalace a materiálu: </w:t>
      </w:r>
    </w:p>
    <w:p w:rsidR="00D37517" w:rsidRDefault="00D37517" w:rsidP="00D37517">
      <w:pPr>
        <w:pStyle w:val="Default"/>
        <w:numPr>
          <w:ilvl w:val="0"/>
          <w:numId w:val="1"/>
        </w:numPr>
        <w:spacing w:after="117"/>
        <w:rPr>
          <w:rFonts w:asciiTheme="minorHAnsi" w:hAnsiTheme="minorHAnsi" w:cstheme="minorHAnsi"/>
          <w:sz w:val="22"/>
          <w:szCs w:val="22"/>
        </w:rPr>
      </w:pPr>
      <w:r w:rsidRPr="008F770D">
        <w:rPr>
          <w:rFonts w:asciiTheme="minorHAnsi" w:hAnsiTheme="minorHAnsi" w:cstheme="minorHAnsi"/>
          <w:b/>
          <w:sz w:val="22"/>
          <w:szCs w:val="22"/>
        </w:rPr>
        <w:t>Nově budovaná tras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8F770D">
        <w:rPr>
          <w:rFonts w:asciiTheme="minorHAnsi" w:hAnsiTheme="minorHAnsi" w:cstheme="minorHAnsi"/>
          <w:b/>
          <w:sz w:val="22"/>
          <w:szCs w:val="22"/>
        </w:rPr>
        <w:t xml:space="preserve"> bude provedena svazkem 5xHDPE14/10</w:t>
      </w:r>
      <w:r>
        <w:rPr>
          <w:rFonts w:asciiTheme="minorHAnsi" w:hAnsiTheme="minorHAnsi" w:cstheme="minorHAnsi"/>
          <w:sz w:val="22"/>
          <w:szCs w:val="22"/>
        </w:rPr>
        <w:t xml:space="preserve"> (například </w:t>
      </w:r>
      <w:proofErr w:type="spellStart"/>
      <w:r w:rsidRPr="005A0449">
        <w:rPr>
          <w:rFonts w:asciiTheme="minorHAnsi" w:hAnsiTheme="minorHAnsi" w:cstheme="minorHAnsi"/>
          <w:sz w:val="22"/>
          <w:szCs w:val="22"/>
        </w:rPr>
        <w:t>DURAMulti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5</w:t>
      </w:r>
      <w:r w:rsidRPr="005A0449">
        <w:rPr>
          <w:rFonts w:asciiTheme="minorHAnsi" w:hAnsiTheme="minorHAnsi" w:cstheme="minorHAnsi"/>
          <w:sz w:val="22"/>
          <w:szCs w:val="22"/>
        </w:rPr>
        <w:t>xHDPE14/10</w:t>
      </w:r>
      <w:r>
        <w:rPr>
          <w:rFonts w:asciiTheme="minorHAnsi" w:hAnsiTheme="minorHAnsi" w:cstheme="minorHAnsi"/>
          <w:sz w:val="22"/>
          <w:szCs w:val="22"/>
        </w:rPr>
        <w:t>). HDPE chránička bude prvovýroba, nebude z recyklovaného materiálu. Chránička</w:t>
      </w:r>
      <w:r w:rsidRPr="004E2854">
        <w:rPr>
          <w:rFonts w:asciiTheme="minorHAnsi" w:hAnsiTheme="minorHAnsi" w:cstheme="minorHAnsi"/>
          <w:sz w:val="22"/>
          <w:szCs w:val="22"/>
        </w:rPr>
        <w:t xml:space="preserve"> je určen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E2854">
        <w:rPr>
          <w:rFonts w:asciiTheme="minorHAnsi" w:hAnsiTheme="minorHAnsi" w:cstheme="minorHAnsi"/>
          <w:sz w:val="22"/>
          <w:szCs w:val="22"/>
        </w:rPr>
        <w:t xml:space="preserve"> pro telekomunikační účely, pro ochranu kabelů s optickými vlákny</w:t>
      </w:r>
      <w:r>
        <w:rPr>
          <w:rFonts w:asciiTheme="minorHAnsi" w:hAnsiTheme="minorHAnsi" w:cstheme="minorHAnsi"/>
          <w:sz w:val="22"/>
          <w:szCs w:val="22"/>
        </w:rPr>
        <w:t xml:space="preserve">, musí být ve shodě </w:t>
      </w:r>
      <w:r w:rsidRPr="004E2854">
        <w:rPr>
          <w:rFonts w:asciiTheme="minorHAnsi" w:hAnsiTheme="minorHAnsi" w:cstheme="minorHAnsi"/>
          <w:sz w:val="22"/>
          <w:szCs w:val="22"/>
        </w:rPr>
        <w:t>ČSN EN 50086-1: 96 „Trubkové systémy pro elektroinstalace – obecné požadavky“.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2854">
        <w:rPr>
          <w:rFonts w:asciiTheme="minorHAnsi" w:hAnsiTheme="minorHAnsi" w:cstheme="minorHAnsi"/>
          <w:sz w:val="22"/>
          <w:szCs w:val="22"/>
        </w:rPr>
        <w:t xml:space="preserve">Životnost zakopaného výrobku </w:t>
      </w:r>
      <w:r>
        <w:rPr>
          <w:rFonts w:asciiTheme="minorHAnsi" w:hAnsiTheme="minorHAnsi" w:cstheme="minorHAnsi"/>
          <w:sz w:val="22"/>
          <w:szCs w:val="22"/>
        </w:rPr>
        <w:t xml:space="preserve">musí být </w:t>
      </w:r>
      <w:r w:rsidRPr="004E2854">
        <w:rPr>
          <w:rFonts w:asciiTheme="minorHAnsi" w:hAnsiTheme="minorHAnsi" w:cstheme="minorHAnsi"/>
          <w:sz w:val="22"/>
          <w:szCs w:val="22"/>
        </w:rPr>
        <w:t xml:space="preserve">nejméně </w:t>
      </w:r>
      <w:r>
        <w:rPr>
          <w:rFonts w:asciiTheme="minorHAnsi" w:hAnsiTheme="minorHAnsi" w:cstheme="minorHAnsi"/>
          <w:sz w:val="22"/>
          <w:szCs w:val="22"/>
        </w:rPr>
        <w:t>45</w:t>
      </w:r>
      <w:r w:rsidRPr="004E2854">
        <w:rPr>
          <w:rFonts w:asciiTheme="minorHAnsi" w:hAnsiTheme="minorHAnsi" w:cstheme="minorHAnsi"/>
          <w:sz w:val="22"/>
          <w:szCs w:val="22"/>
        </w:rPr>
        <w:t xml:space="preserve"> let.</w:t>
      </w:r>
      <w:r>
        <w:rPr>
          <w:rFonts w:asciiTheme="minorHAnsi" w:hAnsiTheme="minorHAnsi" w:cstheme="minorHAnsi"/>
          <w:sz w:val="22"/>
          <w:szCs w:val="22"/>
        </w:rPr>
        <w:t xml:space="preserve"> Uchazeč doloží prohlášení o shodě s požadavky na HDPE chráničku. </w:t>
      </w:r>
    </w:p>
    <w:p w:rsidR="00D37517" w:rsidRDefault="00D37517" w:rsidP="00D37517">
      <w:pPr>
        <w:pStyle w:val="Default"/>
        <w:numPr>
          <w:ilvl w:val="0"/>
          <w:numId w:val="1"/>
        </w:numPr>
        <w:spacing w:after="117"/>
        <w:rPr>
          <w:rFonts w:asciiTheme="minorHAnsi" w:hAnsiTheme="minorHAnsi" w:cstheme="minorHAnsi"/>
          <w:sz w:val="22"/>
          <w:szCs w:val="22"/>
        </w:rPr>
      </w:pPr>
      <w:r w:rsidRPr="008F770D">
        <w:rPr>
          <w:rFonts w:asciiTheme="minorHAnsi" w:hAnsiTheme="minorHAnsi" w:cstheme="minorHAnsi"/>
          <w:b/>
          <w:sz w:val="22"/>
          <w:szCs w:val="22"/>
        </w:rPr>
        <w:t>Existující trasa do již vybudované HDPE chráničky</w:t>
      </w:r>
      <w:r>
        <w:rPr>
          <w:rFonts w:asciiTheme="minorHAnsi" w:hAnsiTheme="minorHAnsi" w:cstheme="minorHAnsi"/>
          <w:sz w:val="22"/>
          <w:szCs w:val="22"/>
        </w:rPr>
        <w:t xml:space="preserve"> - budou zafouknuty 4 kusy HDPE 10/8. HDPE chránička bude prvovýroba, nebude z recyklovaného materiálu. Chránička</w:t>
      </w:r>
      <w:r w:rsidRPr="004E2854">
        <w:rPr>
          <w:rFonts w:asciiTheme="minorHAnsi" w:hAnsiTheme="minorHAnsi" w:cstheme="minorHAnsi"/>
          <w:sz w:val="22"/>
          <w:szCs w:val="22"/>
        </w:rPr>
        <w:t xml:space="preserve"> je určen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E2854">
        <w:rPr>
          <w:rFonts w:asciiTheme="minorHAnsi" w:hAnsiTheme="minorHAnsi" w:cstheme="minorHAnsi"/>
          <w:sz w:val="22"/>
          <w:szCs w:val="22"/>
        </w:rPr>
        <w:t xml:space="preserve"> pro telekomunikační účely, pro ochranu kabelů s optickými vlákny</w:t>
      </w:r>
      <w:r>
        <w:rPr>
          <w:rFonts w:asciiTheme="minorHAnsi" w:hAnsiTheme="minorHAnsi" w:cstheme="minorHAnsi"/>
          <w:sz w:val="22"/>
          <w:szCs w:val="22"/>
        </w:rPr>
        <w:t xml:space="preserve">, musí být ve shodě </w:t>
      </w:r>
      <w:r w:rsidRPr="004E2854">
        <w:rPr>
          <w:rFonts w:asciiTheme="minorHAnsi" w:hAnsiTheme="minorHAnsi" w:cstheme="minorHAnsi"/>
          <w:sz w:val="22"/>
          <w:szCs w:val="22"/>
        </w:rPr>
        <w:t>ČSN EN 50086-1: 96 „Trubkové systémy pro elektroinstalace – obecné požadavky“.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2854">
        <w:rPr>
          <w:rFonts w:asciiTheme="minorHAnsi" w:hAnsiTheme="minorHAnsi" w:cstheme="minorHAnsi"/>
          <w:sz w:val="22"/>
          <w:szCs w:val="22"/>
        </w:rPr>
        <w:t xml:space="preserve">Životnost zakopaného výrobku </w:t>
      </w:r>
      <w:r>
        <w:rPr>
          <w:rFonts w:asciiTheme="minorHAnsi" w:hAnsiTheme="minorHAnsi" w:cstheme="minorHAnsi"/>
          <w:sz w:val="22"/>
          <w:szCs w:val="22"/>
        </w:rPr>
        <w:t xml:space="preserve">musí být </w:t>
      </w:r>
      <w:r w:rsidRPr="004E2854">
        <w:rPr>
          <w:rFonts w:asciiTheme="minorHAnsi" w:hAnsiTheme="minorHAnsi" w:cstheme="minorHAnsi"/>
          <w:sz w:val="22"/>
          <w:szCs w:val="22"/>
        </w:rPr>
        <w:t xml:space="preserve">nejméně </w:t>
      </w:r>
      <w:r>
        <w:rPr>
          <w:rFonts w:asciiTheme="minorHAnsi" w:hAnsiTheme="minorHAnsi" w:cstheme="minorHAnsi"/>
          <w:sz w:val="22"/>
          <w:szCs w:val="22"/>
        </w:rPr>
        <w:t>45</w:t>
      </w:r>
      <w:r w:rsidRPr="004E2854">
        <w:rPr>
          <w:rFonts w:asciiTheme="minorHAnsi" w:hAnsiTheme="minorHAnsi" w:cstheme="minorHAnsi"/>
          <w:sz w:val="22"/>
          <w:szCs w:val="22"/>
        </w:rPr>
        <w:t xml:space="preserve"> let.</w:t>
      </w:r>
      <w:r>
        <w:rPr>
          <w:rFonts w:asciiTheme="minorHAnsi" w:hAnsiTheme="minorHAnsi" w:cstheme="minorHAnsi"/>
          <w:sz w:val="22"/>
          <w:szCs w:val="22"/>
        </w:rPr>
        <w:t xml:space="preserve"> Uchazeč doloží prohlášení o shodě s požadavky na HDPE chráničku.</w:t>
      </w:r>
    </w:p>
    <w:p w:rsidR="00D37517" w:rsidRDefault="00D37517" w:rsidP="00D37517">
      <w:pPr>
        <w:pStyle w:val="Default"/>
        <w:numPr>
          <w:ilvl w:val="0"/>
          <w:numId w:val="1"/>
        </w:numPr>
        <w:spacing w:after="117"/>
        <w:rPr>
          <w:rFonts w:asciiTheme="minorHAnsi" w:hAnsiTheme="minorHAnsi" w:cstheme="minorHAnsi"/>
          <w:sz w:val="22"/>
          <w:szCs w:val="22"/>
        </w:rPr>
      </w:pPr>
      <w:r w:rsidRPr="003905ED">
        <w:rPr>
          <w:rFonts w:asciiTheme="minorHAnsi" w:hAnsiTheme="minorHAnsi" w:cstheme="minorHAnsi"/>
          <w:b/>
          <w:sz w:val="22"/>
          <w:szCs w:val="22"/>
        </w:rPr>
        <w:t>Pro</w:t>
      </w:r>
      <w:r>
        <w:rPr>
          <w:rFonts w:asciiTheme="minorHAnsi" w:hAnsiTheme="minorHAnsi" w:cstheme="minorHAnsi"/>
          <w:b/>
          <w:sz w:val="22"/>
          <w:szCs w:val="22"/>
        </w:rPr>
        <w:t>po</w:t>
      </w:r>
      <w:r w:rsidRPr="003905ED">
        <w:rPr>
          <w:rFonts w:asciiTheme="minorHAnsi" w:hAnsiTheme="minorHAnsi" w:cstheme="minorHAnsi"/>
          <w:b/>
          <w:sz w:val="22"/>
          <w:szCs w:val="22"/>
        </w:rPr>
        <w:t>jení nové a st</w:t>
      </w:r>
      <w:r>
        <w:rPr>
          <w:rFonts w:asciiTheme="minorHAnsi" w:hAnsiTheme="minorHAnsi" w:cstheme="minorHAnsi"/>
          <w:b/>
          <w:sz w:val="22"/>
          <w:szCs w:val="22"/>
        </w:rPr>
        <w:t>áv</w:t>
      </w:r>
      <w:r w:rsidRPr="003905ED">
        <w:rPr>
          <w:rFonts w:asciiTheme="minorHAnsi" w:hAnsiTheme="minorHAnsi" w:cstheme="minorHAnsi"/>
          <w:b/>
          <w:sz w:val="22"/>
          <w:szCs w:val="22"/>
        </w:rPr>
        <w:t>ající trasy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8F770D">
        <w:rPr>
          <w:rFonts w:asciiTheme="minorHAnsi" w:hAnsiTheme="minorHAnsi" w:cstheme="minorHAnsi"/>
          <w:sz w:val="22"/>
          <w:szCs w:val="22"/>
        </w:rPr>
        <w:t>nově budovaná trasa bude napojena na již existující současnou HDPE chráničku, která se nachází v cca 1200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F770D">
        <w:rPr>
          <w:rFonts w:asciiTheme="minorHAnsi" w:hAnsiTheme="minorHAnsi" w:cstheme="minorHAnsi"/>
          <w:sz w:val="22"/>
          <w:szCs w:val="22"/>
        </w:rPr>
        <w:t xml:space="preserve">mm hloubce a je průběžná </w:t>
      </w:r>
      <w:proofErr w:type="gramStart"/>
      <w:r w:rsidRPr="008F770D">
        <w:rPr>
          <w:rFonts w:asciiTheme="minorHAnsi" w:hAnsiTheme="minorHAnsi" w:cstheme="minorHAnsi"/>
          <w:sz w:val="22"/>
          <w:szCs w:val="22"/>
        </w:rPr>
        <w:t>viz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F770D">
        <w:rPr>
          <w:rFonts w:asciiTheme="minorHAnsi" w:hAnsiTheme="minorHAnsi" w:cstheme="minorHAnsi"/>
          <w:sz w:val="22"/>
          <w:szCs w:val="22"/>
        </w:rPr>
        <w:t xml:space="preserve"> oranžová</w:t>
      </w:r>
      <w:proofErr w:type="gramEnd"/>
      <w:r w:rsidRPr="008F770D">
        <w:rPr>
          <w:rFonts w:asciiTheme="minorHAnsi" w:hAnsiTheme="minorHAnsi" w:cstheme="minorHAnsi"/>
          <w:sz w:val="22"/>
          <w:szCs w:val="22"/>
        </w:rPr>
        <w:t xml:space="preserve"> trasa. Tuto trasu bude nutné přerušit a napojit na nově budovanou tr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F770D">
        <w:rPr>
          <w:rFonts w:asciiTheme="minorHAnsi" w:hAnsiTheme="minorHAnsi" w:cstheme="minorHAnsi"/>
          <w:sz w:val="22"/>
          <w:szCs w:val="22"/>
        </w:rPr>
        <w:t xml:space="preserve">su, HDPE chránička je prázdná. </w:t>
      </w:r>
    </w:p>
    <w:p w:rsidR="00D37517" w:rsidRDefault="00D37517" w:rsidP="00D37517">
      <w:pPr>
        <w:pStyle w:val="Default"/>
        <w:numPr>
          <w:ilvl w:val="0"/>
          <w:numId w:val="1"/>
        </w:numPr>
        <w:spacing w:after="117"/>
        <w:rPr>
          <w:rFonts w:asciiTheme="minorHAnsi" w:hAnsiTheme="minorHAnsi" w:cstheme="minorHAnsi"/>
          <w:sz w:val="22"/>
          <w:szCs w:val="22"/>
        </w:rPr>
      </w:pPr>
      <w:r w:rsidRPr="003905ED">
        <w:rPr>
          <w:rFonts w:asciiTheme="minorHAnsi" w:hAnsiTheme="minorHAnsi" w:cstheme="minorHAnsi"/>
          <w:b/>
          <w:sz w:val="22"/>
          <w:szCs w:val="22"/>
        </w:rPr>
        <w:t>Optické kabely</w:t>
      </w:r>
      <w:r w:rsidRPr="008F770D">
        <w:rPr>
          <w:rFonts w:asciiTheme="minorHAnsi" w:hAnsiTheme="minorHAnsi" w:cstheme="minorHAnsi"/>
          <w:sz w:val="22"/>
          <w:szCs w:val="22"/>
        </w:rPr>
        <w:t xml:space="preserve"> budou typu sigle mode </w:t>
      </w:r>
      <w:proofErr w:type="spellStart"/>
      <w:r w:rsidRPr="008F770D">
        <w:rPr>
          <w:rFonts w:asciiTheme="minorHAnsi" w:hAnsiTheme="minorHAnsi" w:cstheme="minorHAnsi"/>
          <w:sz w:val="22"/>
          <w:szCs w:val="22"/>
        </w:rPr>
        <w:t>loose</w:t>
      </w:r>
      <w:proofErr w:type="spellEnd"/>
      <w:r w:rsidRPr="008F770D">
        <w:rPr>
          <w:rFonts w:asciiTheme="minorHAnsi" w:hAnsiTheme="minorHAnsi" w:cstheme="minorHAnsi"/>
          <w:sz w:val="22"/>
          <w:szCs w:val="22"/>
        </w:rPr>
        <w:t xml:space="preserve"> tube s parametry dle doporučení ITU G657 o kapacitě 96</w:t>
      </w:r>
      <w:r>
        <w:rPr>
          <w:rFonts w:asciiTheme="minorHAnsi" w:hAnsiTheme="minorHAnsi" w:cstheme="minorHAnsi"/>
          <w:sz w:val="22"/>
          <w:szCs w:val="22"/>
        </w:rPr>
        <w:t xml:space="preserve"> vláken. Minimální životnost vlákna 25 let. Uchazeč doloží prohlášení o shodě s požadavky na optické vlákno. </w:t>
      </w:r>
    </w:p>
    <w:p w:rsidR="00D37517" w:rsidRPr="00620F96" w:rsidRDefault="00D37517" w:rsidP="006F4381">
      <w:pPr>
        <w:pStyle w:val="Default"/>
        <w:numPr>
          <w:ilvl w:val="0"/>
          <w:numId w:val="1"/>
        </w:numPr>
        <w:spacing w:after="117"/>
        <w:rPr>
          <w:rFonts w:asciiTheme="minorHAnsi" w:hAnsiTheme="minorHAnsi" w:cstheme="minorHAnsi"/>
          <w:b/>
        </w:rPr>
      </w:pPr>
      <w:r w:rsidRPr="00620F96">
        <w:rPr>
          <w:rFonts w:asciiTheme="minorHAnsi" w:hAnsiTheme="minorHAnsi" w:cstheme="minorHAnsi"/>
          <w:b/>
          <w:sz w:val="22"/>
          <w:szCs w:val="22"/>
        </w:rPr>
        <w:t>Optická vana a konektory</w:t>
      </w:r>
      <w:r w:rsidRPr="00620F96">
        <w:rPr>
          <w:rFonts w:asciiTheme="minorHAnsi" w:hAnsiTheme="minorHAnsi" w:cstheme="minorHAnsi"/>
          <w:sz w:val="22"/>
          <w:szCs w:val="22"/>
        </w:rPr>
        <w:t xml:space="preserve"> - v koncových bodech budou vlákna nových optických kabelů svařeny na konektory SC/APC. </w:t>
      </w:r>
    </w:p>
    <w:p w:rsidR="00620F96" w:rsidRDefault="00620F96" w:rsidP="00620F96">
      <w:pPr>
        <w:pStyle w:val="Default"/>
        <w:spacing w:after="117"/>
        <w:ind w:left="360"/>
        <w:rPr>
          <w:rFonts w:asciiTheme="minorHAnsi" w:hAnsiTheme="minorHAnsi" w:cstheme="minorHAnsi"/>
          <w:sz w:val="22"/>
          <w:szCs w:val="22"/>
        </w:rPr>
      </w:pPr>
    </w:p>
    <w:p w:rsidR="00620F96" w:rsidRPr="00620F96" w:rsidRDefault="00620F96" w:rsidP="00620F96">
      <w:pPr>
        <w:pStyle w:val="Default"/>
        <w:spacing w:after="117"/>
        <w:ind w:left="360"/>
        <w:rPr>
          <w:rFonts w:asciiTheme="minorHAnsi" w:hAnsiTheme="minorHAnsi" w:cstheme="minorHAnsi"/>
          <w:sz w:val="22"/>
          <w:szCs w:val="22"/>
        </w:rPr>
      </w:pPr>
      <w:r w:rsidRPr="00620F96">
        <w:rPr>
          <w:rFonts w:asciiTheme="minorHAnsi" w:hAnsiTheme="minorHAnsi" w:cstheme="minorHAnsi"/>
          <w:sz w:val="22"/>
          <w:szCs w:val="22"/>
        </w:rPr>
        <w:t>V rámci stavby pro uložení v chodnících je požadována hloubka uložení komunikačního vedeni nejméně 60cm pod povrchem dlažby chodníku. Pro přechody komunikačního vedeni přes živičné místní komunikace města Kroměříže je požadováno provedení protlaku pod komunikacemi.</w:t>
      </w:r>
    </w:p>
    <w:p w:rsidR="00620F96" w:rsidRPr="00620F96" w:rsidRDefault="00620F96" w:rsidP="00620F96">
      <w:pPr>
        <w:pStyle w:val="Default"/>
        <w:spacing w:after="117"/>
        <w:ind w:left="720"/>
        <w:rPr>
          <w:rFonts w:asciiTheme="minorHAnsi" w:hAnsiTheme="minorHAnsi" w:cstheme="minorHAnsi"/>
          <w:b/>
        </w:rPr>
      </w:pPr>
    </w:p>
    <w:p w:rsidR="00D82141" w:rsidRDefault="00D82141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:rsidR="00D37517" w:rsidRDefault="00D37517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:rsidR="00D37517" w:rsidRDefault="00D37517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sectPr w:rsidR="00D37517" w:rsidSect="005E44B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7C" w:rsidRDefault="007F687C" w:rsidP="00D82141">
      <w:pPr>
        <w:spacing w:line="240" w:lineRule="auto"/>
      </w:pPr>
      <w:r>
        <w:separator/>
      </w:r>
    </w:p>
  </w:endnote>
  <w:endnote w:type="continuationSeparator" w:id="0">
    <w:p w:rsidR="007F687C" w:rsidRDefault="007F687C" w:rsidP="00D82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7C" w:rsidRDefault="007F687C" w:rsidP="00D82141">
      <w:pPr>
        <w:spacing w:line="240" w:lineRule="auto"/>
      </w:pPr>
      <w:r>
        <w:separator/>
      </w:r>
    </w:p>
  </w:footnote>
  <w:footnote w:type="continuationSeparator" w:id="0">
    <w:p w:rsidR="007F687C" w:rsidRDefault="007F687C" w:rsidP="00D821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16" w:rsidRDefault="004C111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43815</wp:posOffset>
          </wp:positionH>
          <wp:positionV relativeFrom="page">
            <wp:posOffset>-274320</wp:posOffset>
          </wp:positionV>
          <wp:extent cx="7560310" cy="7140575"/>
          <wp:effectExtent l="0" t="0" r="2540" b="3175"/>
          <wp:wrapNone/>
          <wp:docPr id="1" name="Obrázek 1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7C07"/>
    <w:multiLevelType w:val="hybridMultilevel"/>
    <w:tmpl w:val="47A4D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5AD07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2579F"/>
    <w:multiLevelType w:val="hybridMultilevel"/>
    <w:tmpl w:val="4DCE43F6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 w:tentative="1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141"/>
    <w:rsid w:val="000418A7"/>
    <w:rsid w:val="0006256D"/>
    <w:rsid w:val="00063DC0"/>
    <w:rsid w:val="00064550"/>
    <w:rsid w:val="000D053F"/>
    <w:rsid w:val="000F0598"/>
    <w:rsid w:val="001147F9"/>
    <w:rsid w:val="00167A57"/>
    <w:rsid w:val="001A3D3C"/>
    <w:rsid w:val="001D5522"/>
    <w:rsid w:val="001E3AE7"/>
    <w:rsid w:val="001F3748"/>
    <w:rsid w:val="0022262C"/>
    <w:rsid w:val="00240465"/>
    <w:rsid w:val="002F3FCC"/>
    <w:rsid w:val="00321019"/>
    <w:rsid w:val="00346CC0"/>
    <w:rsid w:val="003A080B"/>
    <w:rsid w:val="003C244B"/>
    <w:rsid w:val="003C2741"/>
    <w:rsid w:val="00414706"/>
    <w:rsid w:val="004C1116"/>
    <w:rsid w:val="004E65FE"/>
    <w:rsid w:val="005454A0"/>
    <w:rsid w:val="00563B63"/>
    <w:rsid w:val="005E16D5"/>
    <w:rsid w:val="005E44BC"/>
    <w:rsid w:val="00620F96"/>
    <w:rsid w:val="006362E9"/>
    <w:rsid w:val="00640561"/>
    <w:rsid w:val="00717DAB"/>
    <w:rsid w:val="00766201"/>
    <w:rsid w:val="007B4DD9"/>
    <w:rsid w:val="007D5CE3"/>
    <w:rsid w:val="007E3927"/>
    <w:rsid w:val="007F687C"/>
    <w:rsid w:val="0080194C"/>
    <w:rsid w:val="00825A7B"/>
    <w:rsid w:val="008370AD"/>
    <w:rsid w:val="00842DBD"/>
    <w:rsid w:val="00871698"/>
    <w:rsid w:val="00874252"/>
    <w:rsid w:val="00890C63"/>
    <w:rsid w:val="008A5D72"/>
    <w:rsid w:val="008E1C4A"/>
    <w:rsid w:val="008F09F1"/>
    <w:rsid w:val="008F3969"/>
    <w:rsid w:val="009834B6"/>
    <w:rsid w:val="009A3064"/>
    <w:rsid w:val="009D23E1"/>
    <w:rsid w:val="009F446E"/>
    <w:rsid w:val="009F6BBC"/>
    <w:rsid w:val="00A27E36"/>
    <w:rsid w:val="00A722DF"/>
    <w:rsid w:val="00A9542A"/>
    <w:rsid w:val="00AB306B"/>
    <w:rsid w:val="00AB3694"/>
    <w:rsid w:val="00AE2C09"/>
    <w:rsid w:val="00AF745F"/>
    <w:rsid w:val="00B24BDF"/>
    <w:rsid w:val="00B51E2B"/>
    <w:rsid w:val="00B637BC"/>
    <w:rsid w:val="00B662E3"/>
    <w:rsid w:val="00BD7D43"/>
    <w:rsid w:val="00BF0DDC"/>
    <w:rsid w:val="00C1418C"/>
    <w:rsid w:val="00C3576B"/>
    <w:rsid w:val="00C4475F"/>
    <w:rsid w:val="00C81C79"/>
    <w:rsid w:val="00C95301"/>
    <w:rsid w:val="00CA1FB4"/>
    <w:rsid w:val="00CA748F"/>
    <w:rsid w:val="00D12E9B"/>
    <w:rsid w:val="00D30170"/>
    <w:rsid w:val="00D37517"/>
    <w:rsid w:val="00D61DF3"/>
    <w:rsid w:val="00D82141"/>
    <w:rsid w:val="00DA0FA5"/>
    <w:rsid w:val="00DA3BC9"/>
    <w:rsid w:val="00DA790C"/>
    <w:rsid w:val="00DB3EFA"/>
    <w:rsid w:val="00DD450D"/>
    <w:rsid w:val="00DE4B8E"/>
    <w:rsid w:val="00E248E3"/>
    <w:rsid w:val="00E558EB"/>
    <w:rsid w:val="00EC2A07"/>
    <w:rsid w:val="00ED037F"/>
    <w:rsid w:val="00ED757E"/>
    <w:rsid w:val="00F1393F"/>
    <w:rsid w:val="00F21F83"/>
    <w:rsid w:val="00F33ABB"/>
    <w:rsid w:val="00FA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63E535-7DAD-4107-AE7D-1A640AFA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141"/>
    <w:pPr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2141"/>
    <w:pPr>
      <w:suppressAutoHyphens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82141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821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141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821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141"/>
    <w:rPr>
      <w:rFonts w:ascii="Arial" w:eastAsia="Times New Roman" w:hAnsi="Arial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rsid w:val="00D8214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F7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745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745F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45F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4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45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D375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37517"/>
    <w:pPr>
      <w:suppressAutoHyphens w:val="0"/>
      <w:spacing w:before="120" w:after="120" w:line="240" w:lineRule="auto"/>
      <w:ind w:left="720"/>
      <w:contextualSpacing/>
      <w:jc w:val="both"/>
    </w:pPr>
    <w:rPr>
      <w:rFonts w:ascii="Arial Narrow" w:hAnsi="Arial Narrow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D37517"/>
    <w:pPr>
      <w:suppressAutoHyphens w:val="0"/>
      <w:spacing w:after="200" w:line="240" w:lineRule="auto"/>
      <w:jc w:val="both"/>
    </w:pPr>
    <w:rPr>
      <w:rFonts w:ascii="Arial Narrow" w:hAnsi="Arial Narrow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8BCD-AC46-4123-8164-CA296A87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Kytlicová</dc:creator>
  <cp:lastModifiedBy>Krejčiříková Jaroslava</cp:lastModifiedBy>
  <cp:revision>2</cp:revision>
  <dcterms:created xsi:type="dcterms:W3CDTF">2020-09-16T12:56:00Z</dcterms:created>
  <dcterms:modified xsi:type="dcterms:W3CDTF">2020-09-16T12:56:00Z</dcterms:modified>
</cp:coreProperties>
</file>