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ED" w:rsidRDefault="007D6D9D">
      <w:pPr>
        <w:pStyle w:val="Prosttext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haracter">
              <wp:posOffset>-2875280</wp:posOffset>
            </wp:positionH>
            <wp:positionV relativeFrom="line">
              <wp:posOffset>-253365</wp:posOffset>
            </wp:positionV>
            <wp:extent cx="5762625" cy="80962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0FED" w:rsidRDefault="006E0FED">
      <w:pPr>
        <w:pStyle w:val="Prosttext"/>
        <w:spacing w:line="240" w:lineRule="auto"/>
        <w:jc w:val="center"/>
        <w:rPr>
          <w:rFonts w:ascii="Calibri" w:hAnsi="Calibri"/>
        </w:rPr>
      </w:pPr>
    </w:p>
    <w:p w:rsidR="006E0FED" w:rsidRDefault="006E0FED">
      <w:pPr>
        <w:pStyle w:val="Prosttext"/>
        <w:spacing w:after="0" w:line="240" w:lineRule="auto"/>
        <w:jc w:val="center"/>
        <w:rPr>
          <w:rFonts w:ascii="Calibri" w:hAnsi="Calibri" w:cs="Arial"/>
          <w:color w:val="000000"/>
          <w:sz w:val="24"/>
          <w:szCs w:val="24"/>
        </w:rPr>
      </w:pPr>
    </w:p>
    <w:p w:rsidR="006E0FED" w:rsidRDefault="007D6D9D">
      <w:pPr>
        <w:pStyle w:val="Normln1"/>
        <w:jc w:val="center"/>
      </w:pPr>
      <w:r>
        <w:rPr>
          <w:rFonts w:ascii="Calibri" w:hAnsi="Calibri" w:cs="Arial"/>
          <w:sz w:val="28"/>
          <w:szCs w:val="28"/>
        </w:rPr>
        <w:t xml:space="preserve">Dodatek </w:t>
      </w:r>
      <w:r>
        <w:rPr>
          <w:rFonts w:ascii="Calibri" w:hAnsi="Calibri"/>
          <w:sz w:val="28"/>
          <w:szCs w:val="28"/>
        </w:rPr>
        <w:t xml:space="preserve">č. 5 ke Smlouvě o užívání věci, uzavřené dne </w:t>
      </w:r>
      <w:proofErr w:type="gramStart"/>
      <w:r>
        <w:rPr>
          <w:rFonts w:ascii="Calibri" w:hAnsi="Calibri"/>
          <w:sz w:val="28"/>
          <w:szCs w:val="28"/>
        </w:rPr>
        <w:t>10.7. 2015</w:t>
      </w:r>
      <w:proofErr w:type="gramEnd"/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v souladu s § 1746 odst. 2 zákona č. 89/2012 Sb. Občanského </w:t>
      </w:r>
      <w:proofErr w:type="spellStart"/>
      <w:r>
        <w:rPr>
          <w:rFonts w:ascii="Calibri" w:hAnsi="Calibri"/>
          <w:sz w:val="22"/>
          <w:szCs w:val="22"/>
        </w:rPr>
        <w:t>zákoníka</w:t>
      </w:r>
      <w:proofErr w:type="spellEnd"/>
      <w:r>
        <w:rPr>
          <w:rFonts w:ascii="Calibri" w:hAnsi="Calibri"/>
          <w:sz w:val="22"/>
          <w:szCs w:val="22"/>
        </w:rPr>
        <w:t xml:space="preserve"> (dále „občanský zákoník“).</w:t>
      </w:r>
      <w:r>
        <w:rPr>
          <w:rFonts w:ascii="Calibri" w:hAnsi="Calibri"/>
          <w:sz w:val="22"/>
          <w:szCs w:val="22"/>
        </w:rPr>
        <w:br/>
      </w:r>
    </w:p>
    <w:p w:rsidR="006E0FED" w:rsidRDefault="007D6D9D">
      <w:pPr>
        <w:pStyle w:val="Normln1"/>
        <w:rPr>
          <w:rFonts w:ascii="Calibri" w:hAnsi="Calibri"/>
        </w:rPr>
      </w:pPr>
      <w:r>
        <w:rPr>
          <w:rFonts w:ascii="Calibri" w:hAnsi="Calibri"/>
          <w:b/>
          <w:sz w:val="22"/>
        </w:rPr>
        <w:t>1) Vrchlického divadlo, příspěvková organizace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>Osvoboditelů 411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>440 01 Louny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>IČO: 13360124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>DIČ: CZ75037637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 xml:space="preserve">zastoupené Jakubem </w:t>
      </w:r>
      <w:proofErr w:type="spellStart"/>
      <w:r>
        <w:rPr>
          <w:rFonts w:ascii="Calibri" w:hAnsi="Calibri"/>
          <w:b/>
          <w:sz w:val="22"/>
        </w:rPr>
        <w:t>Bieleckým</w:t>
      </w:r>
      <w:proofErr w:type="spellEnd"/>
      <w:r>
        <w:rPr>
          <w:rFonts w:ascii="Calibri" w:hAnsi="Calibri"/>
          <w:b/>
          <w:sz w:val="22"/>
        </w:rPr>
        <w:t>, ředitelem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sz w:val="22"/>
        </w:rPr>
        <w:t>(dále též jako „</w:t>
      </w:r>
      <w:proofErr w:type="spellStart"/>
      <w:r>
        <w:rPr>
          <w:rFonts w:ascii="Calibri" w:hAnsi="Calibri"/>
          <w:sz w:val="22"/>
        </w:rPr>
        <w:t>vypůjčitel</w:t>
      </w:r>
      <w:proofErr w:type="spellEnd"/>
      <w:r>
        <w:rPr>
          <w:rFonts w:ascii="Calibri" w:hAnsi="Calibri"/>
          <w:sz w:val="22"/>
        </w:rPr>
        <w:t>“)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sz w:val="22"/>
        </w:rPr>
        <w:t>a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>Veřejné stravování CZ, a. s.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proofErr w:type="spellStart"/>
      <w:r>
        <w:rPr>
          <w:rFonts w:ascii="Calibri" w:hAnsi="Calibri"/>
          <w:b/>
          <w:sz w:val="22"/>
        </w:rPr>
        <w:t>Světická</w:t>
      </w:r>
      <w:proofErr w:type="spellEnd"/>
      <w:r>
        <w:rPr>
          <w:rFonts w:ascii="Calibri" w:hAnsi="Calibri"/>
          <w:b/>
          <w:sz w:val="22"/>
        </w:rPr>
        <w:t xml:space="preserve"> 1114/6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>100 00 Praha 10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>IČ: 28507215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>DIČ: CZ28507215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b/>
          <w:sz w:val="22"/>
        </w:rPr>
        <w:t>zastoupené Zdeňkem Krupkou, ředitelem</w:t>
      </w:r>
    </w:p>
    <w:p w:rsidR="006E0FED" w:rsidRDefault="007D6D9D">
      <w:pPr>
        <w:pStyle w:val="Normln1"/>
        <w:ind w:firstLine="510"/>
        <w:rPr>
          <w:rFonts w:ascii="Calibri" w:hAnsi="Calibri"/>
        </w:rPr>
      </w:pPr>
      <w:r>
        <w:rPr>
          <w:rFonts w:ascii="Calibri" w:hAnsi="Calibri"/>
          <w:sz w:val="22"/>
        </w:rPr>
        <w:t>(dále též jako „uživatel“)</w:t>
      </w:r>
    </w:p>
    <w:p w:rsidR="006E0FED" w:rsidRDefault="007D6D9D">
      <w:pPr>
        <w:pStyle w:val="Normln1"/>
      </w:pPr>
      <w:r>
        <w:rPr>
          <w:rFonts w:ascii="Calibri" w:hAnsi="Calibri"/>
          <w:sz w:val="22"/>
        </w:rPr>
        <w:t>dále též jako „smluvní strana“ nebo „smluvní strany“</w:t>
      </w:r>
      <w:r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br/>
        <w:t>uzavírají níže uvedeného dne, měsíce a roku tento dodatek č. 5. k výše uvedené smlouvě o užívání věci (dále jen „dodatek“):</w:t>
      </w:r>
    </w:p>
    <w:p w:rsidR="006E0FED" w:rsidRDefault="007D6D9D">
      <w:pPr>
        <w:pStyle w:val="Normln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</w:rPr>
        <w:t>I.</w:t>
      </w:r>
    </w:p>
    <w:p w:rsidR="006E0FED" w:rsidRDefault="007D6D9D">
      <w:pPr>
        <w:pStyle w:val="Normln1"/>
      </w:pPr>
      <w:r>
        <w:rPr>
          <w:rFonts w:ascii="Calibri" w:hAnsi="Calibri"/>
          <w:sz w:val="22"/>
        </w:rPr>
        <w:t xml:space="preserve">Na základě odstavce III. Bodu 1. smlouvy o užívání věci se prodlužuje doba trvání smlouvy na další období, tj. Od </w:t>
      </w:r>
      <w:proofErr w:type="gramStart"/>
      <w:r>
        <w:rPr>
          <w:rFonts w:ascii="Calibri" w:hAnsi="Calibri"/>
          <w:sz w:val="22"/>
        </w:rPr>
        <w:t>1.7. 2020</w:t>
      </w:r>
      <w:proofErr w:type="gramEnd"/>
      <w:r>
        <w:rPr>
          <w:rFonts w:ascii="Calibri" w:hAnsi="Calibri"/>
          <w:sz w:val="22"/>
        </w:rPr>
        <w:t xml:space="preserve"> do 30.6. 2021.</w:t>
      </w:r>
    </w:p>
    <w:p w:rsidR="006E0FED" w:rsidRDefault="007D6D9D">
      <w:pPr>
        <w:pStyle w:val="Normln1"/>
        <w:jc w:val="center"/>
      </w:pPr>
      <w:r>
        <w:rPr>
          <w:rFonts w:ascii="Calibri" w:hAnsi="Calibri"/>
          <w:b/>
          <w:bCs/>
          <w:sz w:val="22"/>
        </w:rPr>
        <w:t>II.</w:t>
      </w:r>
    </w:p>
    <w:p w:rsidR="006E0FED" w:rsidRDefault="007D6D9D">
      <w:pPr>
        <w:pStyle w:val="Normln1"/>
        <w:rPr>
          <w:rFonts w:ascii="Calibri" w:hAnsi="Calibri"/>
        </w:rPr>
      </w:pPr>
      <w:r>
        <w:rPr>
          <w:rFonts w:ascii="Calibri" w:hAnsi="Calibri"/>
          <w:sz w:val="22"/>
        </w:rPr>
        <w:t>Ostatní body zůstávají beze změny.</w:t>
      </w:r>
    </w:p>
    <w:p w:rsidR="006E0FED" w:rsidRDefault="007D6D9D">
      <w:pPr>
        <w:pStyle w:val="Normln1"/>
        <w:ind w:left="510"/>
      </w:pPr>
      <w:r>
        <w:rPr>
          <w:rFonts w:ascii="Calibri" w:hAnsi="Calibri"/>
          <w:sz w:val="22"/>
        </w:rPr>
        <w:t xml:space="preserve">1. Tento dodatek č. 5 nabývá platnosti dnem 1. 5. 2020 a účinnosti dnem zveřejnění v registru smluv,, ne však dříve, než dnem vydání „Souhlasu s pronájmem majetku pořízeného z dotace“ </w:t>
      </w:r>
      <w:proofErr w:type="gramStart"/>
      <w:r>
        <w:rPr>
          <w:rFonts w:ascii="Calibri" w:hAnsi="Calibri"/>
          <w:sz w:val="22"/>
        </w:rPr>
        <w:t>poskytovatelem  dotace</w:t>
      </w:r>
      <w:proofErr w:type="gramEnd"/>
      <w:r>
        <w:rPr>
          <w:rFonts w:ascii="Calibri" w:hAnsi="Calibri"/>
          <w:sz w:val="22"/>
        </w:rPr>
        <w:t xml:space="preserve"> Regionální radou regionu soudržnosti Severozápad.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sz w:val="22"/>
        </w:rPr>
        <w:lastRenderedPageBreak/>
        <w:t xml:space="preserve">2. Vzhledem k veřejnoprávnímu charakteru </w:t>
      </w:r>
      <w:proofErr w:type="spellStart"/>
      <w:r>
        <w:rPr>
          <w:rFonts w:ascii="Calibri" w:hAnsi="Calibri"/>
          <w:sz w:val="22"/>
        </w:rPr>
        <w:t>vypůjčitele</w:t>
      </w:r>
      <w:proofErr w:type="spellEnd"/>
      <w:r>
        <w:rPr>
          <w:rFonts w:ascii="Calibri" w:hAnsi="Calibri"/>
          <w:sz w:val="22"/>
        </w:rPr>
        <w:t xml:space="preserve"> souhlasí uživatel se zveřejněním obsahu smluvního ujednání tohoto dodatku vč. Smlouvy dle zákona č. 106/1999 Sb., o svobodném přístupu k informacím, ve znění pozdějších předpisů a zákona </w:t>
      </w:r>
      <w:bookmarkStart w:id="0" w:name="__DdeLink__105_26100313"/>
      <w:r>
        <w:rPr>
          <w:rFonts w:ascii="Calibri" w:hAnsi="Calibri"/>
          <w:sz w:val="22"/>
        </w:rPr>
        <w:t>č. 110/ 2019 Sb.</w:t>
      </w:r>
      <w:bookmarkEnd w:id="0"/>
      <w:r>
        <w:rPr>
          <w:rFonts w:ascii="Calibri" w:hAnsi="Calibri"/>
          <w:sz w:val="22"/>
        </w:rPr>
        <w:t>, o zpracování osobních údajů ve znění pozdějších předpisů. Smluvní strany souhlasně prohlašují, že žádný údaj v této smlouvě není označován za obchodní tajemství.</w:t>
      </w:r>
    </w:p>
    <w:p w:rsidR="006E0FED" w:rsidRDefault="007D6D9D">
      <w:pPr>
        <w:pStyle w:val="Normln1"/>
        <w:ind w:left="510"/>
      </w:pPr>
      <w:r>
        <w:rPr>
          <w:rFonts w:ascii="Calibri" w:hAnsi="Calibri"/>
          <w:sz w:val="22"/>
        </w:rPr>
        <w:t>3. Smluvní strany souhlasí se zpracováním osobních údajů ve smyslu zákona č. 110/ 2019 Sb. o ochraně osobních údajů a o změně některých zákonů, ve znění předpisů pro účely plnění předmětu smlouvy.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sz w:val="22"/>
        </w:rPr>
        <w:t>4. Smluvní strany berou na vědomí a souhlasí s uveřejněním dodatku vč. Smlouvy v registru smluv dle zákona č. 340/2015 Sb., o zvláštních podmínkách účinnosti některých smluv, uveřejňování těchto smluv a o registru smluv (zákon o registru smluv) s tím, že budou dodrženy podmínky stanovené § 3 odst. 1 tohoto zákona.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sz w:val="22"/>
        </w:rPr>
        <w:t>5. Smluvní strany se dohodly, že v případě, že smlouva obsahuje informace týkající se obchodního tajemství dle § 504 občanského zákoníku, tyto informace budou označeny tak, aby nebyly součástí obrazu textového obsahu smlouvy.</w:t>
      </w:r>
    </w:p>
    <w:p w:rsidR="006E0FED" w:rsidRDefault="007D6D9D">
      <w:pPr>
        <w:pStyle w:val="Normln1"/>
        <w:ind w:left="510"/>
        <w:rPr>
          <w:rFonts w:ascii="Calibri" w:hAnsi="Calibri"/>
        </w:rPr>
      </w:pPr>
      <w:r>
        <w:rPr>
          <w:rFonts w:ascii="Calibri" w:hAnsi="Calibri"/>
          <w:sz w:val="22"/>
        </w:rPr>
        <w:t xml:space="preserve">6. Smluvní strany se dohodly, že uveřejnění smlouvy dle zákona č. 340/2015 Sb. Zajistí zasláním správci registru smluv </w:t>
      </w:r>
      <w:proofErr w:type="spellStart"/>
      <w:r>
        <w:rPr>
          <w:rFonts w:ascii="Calibri" w:hAnsi="Calibri"/>
          <w:sz w:val="22"/>
        </w:rPr>
        <w:t>vypůjčitel</w:t>
      </w:r>
      <w:proofErr w:type="spellEnd"/>
      <w:r>
        <w:rPr>
          <w:rFonts w:ascii="Calibri" w:hAnsi="Calibri"/>
          <w:sz w:val="22"/>
        </w:rPr>
        <w:t>.</w:t>
      </w:r>
    </w:p>
    <w:p w:rsidR="006E0FED" w:rsidRDefault="006E0FED">
      <w:pPr>
        <w:pStyle w:val="Normln1"/>
        <w:rPr>
          <w:rFonts w:ascii="Calibri" w:hAnsi="Calibri"/>
          <w:sz w:val="22"/>
        </w:rPr>
      </w:pPr>
    </w:p>
    <w:p w:rsidR="006E0FED" w:rsidRDefault="007D6D9D">
      <w:pPr>
        <w:pStyle w:val="Normln1"/>
      </w:pPr>
      <w:r>
        <w:rPr>
          <w:rFonts w:ascii="Calibri" w:hAnsi="Calibri"/>
          <w:sz w:val="22"/>
        </w:rPr>
        <w:t>Příloha: Žádost o prodloužení smlouvy o užívání věci ze dne 23. 3. 2020.</w:t>
      </w:r>
    </w:p>
    <w:p w:rsidR="006E0FED" w:rsidRDefault="006E0FED">
      <w:pPr>
        <w:pStyle w:val="Normln1"/>
        <w:rPr>
          <w:rFonts w:ascii="Calibri" w:hAnsi="Calibri"/>
          <w:sz w:val="22"/>
        </w:rPr>
      </w:pPr>
    </w:p>
    <w:p w:rsidR="006E0FED" w:rsidRDefault="007D6D9D">
      <w:pPr>
        <w:pStyle w:val="Normln1"/>
        <w:rPr>
          <w:rFonts w:ascii="Calibri" w:hAnsi="Calibri"/>
        </w:rPr>
      </w:pPr>
      <w:r>
        <w:rPr>
          <w:rFonts w:ascii="Calibri" w:hAnsi="Calibri"/>
          <w:sz w:val="22"/>
        </w:rPr>
        <w:t>V Lounech dne</w:t>
      </w:r>
      <w:r>
        <w:rPr>
          <w:rFonts w:ascii="Calibri" w:hAnsi="Calibri"/>
          <w:sz w:val="22"/>
        </w:rPr>
        <w:tab/>
      </w:r>
      <w:proofErr w:type="gramStart"/>
      <w:r w:rsidR="00E21BC7">
        <w:rPr>
          <w:rFonts w:ascii="Calibri" w:hAnsi="Calibri"/>
          <w:sz w:val="22"/>
        </w:rPr>
        <w:t>29.4.2020</w:t>
      </w:r>
      <w:proofErr w:type="gramEnd"/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V Lounech dne</w:t>
      </w:r>
      <w:r w:rsidR="00E21BC7">
        <w:rPr>
          <w:rFonts w:ascii="Calibri" w:hAnsi="Calibri"/>
          <w:sz w:val="22"/>
        </w:rPr>
        <w:t xml:space="preserve"> 29.4.2020</w:t>
      </w:r>
    </w:p>
    <w:p w:rsidR="006E0FED" w:rsidRDefault="007D6D9D">
      <w:pPr>
        <w:pStyle w:val="Normln1"/>
        <w:rPr>
          <w:rFonts w:ascii="Calibri" w:hAnsi="Calibri"/>
        </w:rPr>
      </w:pPr>
      <w:r>
        <w:rPr>
          <w:rFonts w:ascii="Calibri" w:hAnsi="Calibri"/>
          <w:sz w:val="22"/>
        </w:rPr>
        <w:t>…………………………………..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……………………………………..</w:t>
      </w:r>
    </w:p>
    <w:p w:rsidR="006E0FED" w:rsidRDefault="007D6D9D">
      <w:pPr>
        <w:pStyle w:val="Normln1"/>
        <w:rPr>
          <w:rFonts w:ascii="Calibri" w:hAnsi="Calibri"/>
        </w:rPr>
      </w:pPr>
      <w:r>
        <w:rPr>
          <w:rFonts w:ascii="Calibri" w:hAnsi="Calibri"/>
          <w:sz w:val="22"/>
        </w:rPr>
        <w:t>Vrchlického divadlo Louny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Veřejné stravování CZ, a. s. </w:t>
      </w:r>
    </w:p>
    <w:p w:rsidR="006E0FED" w:rsidRDefault="007D6D9D">
      <w:pPr>
        <w:pStyle w:val="Normln1"/>
        <w:rPr>
          <w:rFonts w:ascii="Calibri" w:hAnsi="Calibri"/>
        </w:rPr>
      </w:pPr>
      <w:r>
        <w:rPr>
          <w:rFonts w:ascii="Calibri" w:hAnsi="Calibri"/>
          <w:sz w:val="22"/>
        </w:rPr>
        <w:t xml:space="preserve">Jakub </w:t>
      </w:r>
      <w:proofErr w:type="spellStart"/>
      <w:r>
        <w:rPr>
          <w:rFonts w:ascii="Calibri" w:hAnsi="Calibri"/>
          <w:sz w:val="22"/>
        </w:rPr>
        <w:t>Bielecki</w:t>
      </w:r>
      <w:proofErr w:type="spellEnd"/>
      <w:r>
        <w:rPr>
          <w:rFonts w:ascii="Calibri" w:hAnsi="Calibri"/>
          <w:sz w:val="22"/>
        </w:rPr>
        <w:t xml:space="preserve"> – ředitel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Zdeněk Krupka</w:t>
      </w:r>
      <w:r>
        <w:rPr>
          <w:rFonts w:ascii="Calibri" w:hAnsi="Calibri"/>
          <w:sz w:val="22"/>
        </w:rPr>
        <w:br/>
      </w:r>
      <w:proofErr w:type="spellStart"/>
      <w:r>
        <w:rPr>
          <w:rFonts w:ascii="Calibri" w:hAnsi="Calibri"/>
          <w:i/>
          <w:iCs/>
          <w:sz w:val="22"/>
        </w:rPr>
        <w:t>vypůjčitel</w:t>
      </w:r>
      <w:proofErr w:type="spellEnd"/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</w:r>
      <w:r>
        <w:rPr>
          <w:rFonts w:ascii="Calibri" w:hAnsi="Calibri"/>
          <w:i/>
          <w:iCs/>
          <w:sz w:val="22"/>
        </w:rPr>
        <w:tab/>
        <w:t xml:space="preserve">  uživatel</w:t>
      </w:r>
    </w:p>
    <w:p w:rsidR="006E0FED" w:rsidRDefault="006E0FED">
      <w:pPr>
        <w:pStyle w:val="Normln1"/>
        <w:rPr>
          <w:rFonts w:ascii="Calibri" w:hAnsi="Calibri"/>
          <w:sz w:val="22"/>
        </w:rPr>
      </w:pPr>
    </w:p>
    <w:p w:rsidR="006E0FED" w:rsidRDefault="006E0FED">
      <w:pPr>
        <w:pStyle w:val="Normln1"/>
      </w:pPr>
    </w:p>
    <w:sectPr w:rsidR="006E0FED" w:rsidSect="006E0FED">
      <w:pgSz w:w="11906" w:h="16838"/>
      <w:pgMar w:top="1134" w:right="1134" w:bottom="569" w:left="1134" w:header="0" w:footer="0" w:gutter="0"/>
      <w:cols w:space="708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E0FED"/>
    <w:rsid w:val="00140B71"/>
    <w:rsid w:val="0067473B"/>
    <w:rsid w:val="006E0FED"/>
    <w:rsid w:val="007D6D9D"/>
    <w:rsid w:val="00A73E51"/>
    <w:rsid w:val="00E2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389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sid w:val="009B324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E269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E2690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E2690"/>
    <w:rPr>
      <w:b/>
      <w:bCs/>
    </w:rPr>
  </w:style>
  <w:style w:type="paragraph" w:customStyle="1" w:styleId="Nadpis">
    <w:name w:val="Nadpis"/>
    <w:basedOn w:val="Normln1"/>
    <w:next w:val="Zkladntext1"/>
    <w:qFormat/>
    <w:rsid w:val="009B32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E0FED"/>
    <w:pPr>
      <w:spacing w:after="140" w:line="276" w:lineRule="auto"/>
    </w:pPr>
  </w:style>
  <w:style w:type="paragraph" w:styleId="Seznam">
    <w:name w:val="List"/>
    <w:basedOn w:val="Zkladntext1"/>
    <w:rsid w:val="009B3240"/>
    <w:rPr>
      <w:rFonts w:cs="Mangal"/>
    </w:rPr>
  </w:style>
  <w:style w:type="paragraph" w:customStyle="1" w:styleId="Caption">
    <w:name w:val="Caption"/>
    <w:basedOn w:val="Normln1"/>
    <w:qFormat/>
    <w:rsid w:val="009B3240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qFormat/>
    <w:rsid w:val="009B3240"/>
    <w:pPr>
      <w:suppressLineNumbers/>
    </w:pPr>
    <w:rPr>
      <w:rFonts w:cs="Mangal"/>
    </w:rPr>
  </w:style>
  <w:style w:type="paragraph" w:customStyle="1" w:styleId="Normln1">
    <w:name w:val="Normální1"/>
    <w:qFormat/>
    <w:rsid w:val="009B324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</w:rPr>
  </w:style>
  <w:style w:type="paragraph" w:customStyle="1" w:styleId="Zkladntext1">
    <w:name w:val="Základní text1"/>
    <w:basedOn w:val="Normln1"/>
    <w:qFormat/>
    <w:rsid w:val="009B3240"/>
    <w:pPr>
      <w:spacing w:after="120"/>
    </w:pPr>
  </w:style>
  <w:style w:type="paragraph" w:styleId="Prosttext">
    <w:name w:val="Plain Text"/>
    <w:basedOn w:val="Normln1"/>
    <w:qFormat/>
    <w:rsid w:val="009B3240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1"/>
    <w:qFormat/>
    <w:rsid w:val="009B3240"/>
    <w:pPr>
      <w:spacing w:after="160"/>
      <w:ind w:left="720"/>
      <w:contextualSpacing/>
    </w:pPr>
  </w:style>
  <w:style w:type="paragraph" w:styleId="Textbubliny">
    <w:name w:val="Balloon Text"/>
    <w:basedOn w:val="Normln1"/>
    <w:qFormat/>
    <w:rsid w:val="009B3240"/>
    <w:pPr>
      <w:spacing w:after="0" w:line="100" w:lineRule="atLeast"/>
    </w:pPr>
    <w:rPr>
      <w:rFonts w:ascii="Tahoma" w:hAnsi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E2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E2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2331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Pavelková</dc:creator>
  <cp:lastModifiedBy>Uživatel</cp:lastModifiedBy>
  <cp:revision>5</cp:revision>
  <dcterms:created xsi:type="dcterms:W3CDTF">2020-09-16T11:52:00Z</dcterms:created>
  <dcterms:modified xsi:type="dcterms:W3CDTF">2020-09-16T12:00:00Z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