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0.000000pt;margin-top:0.000000pt;width:6.100000pt;height:11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10" w:lineRule="atLeast"/>
                    <w:ind w:left="0" w:firstLine="0"/>
                    <w:textAlignment w:val="baseline"/>
                  </w:pPr>
                  <w:r>
                    <w:rPr>
                      <w:w w:val="127"/>
                      <w:sz w:val="11"/>
                      <w:szCs w:val="11"/>
                      <w:lang w:val="cs"/>
                    </w:rPr>
                    <w:t xml:space="preserve">\.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34.300000pt;margin-top:55.650000pt;width:455.1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3734" w:firstLine="0"/>
                    <w:textAlignment w:val="baseline"/>
                  </w:pPr>
                  <w:r>
                    <w:rPr>
                      <w:b/>
                      <w:sz w:val="27"/>
                      <w:szCs w:val="27"/>
                      <w:lang w:val="cs"/>
                    </w:rPr>
                    <w:t xml:space="preserve">Smlouva </w:t>
                  </w:r>
                  <w:r>
                    <w:rPr>
                      <w:b/>
                      <w:sz w:val="27"/>
                      <w:szCs w:val="27"/>
                      <w:lang w:val="cs"/>
                    </w:rPr>
                    <w:t xml:space="preserve">o </w:t>
                  </w:r>
                  <w:r>
                    <w:rPr>
                      <w:b/>
                      <w:sz w:val="27"/>
                      <w:szCs w:val="27"/>
                      <w:lang w:val="cs"/>
                    </w:rPr>
                    <w:t xml:space="preserve">dílo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34.300000pt;margin-top:85.450000pt;width:455.100000pt;height:20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62" w:right="314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Mateřská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Základní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Praktická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430,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386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8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IČO: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13" w:after="0" w:line="273" w:lineRule="atLeast"/>
                    <w:ind w:left="62" w:right="3556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zastoupená: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ředitelkou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Mgr.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Martinou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Košťálovou </w:t>
                  </w:r>
                  <w:r>
                    <w:rPr>
                      <w:w w:val="200"/>
                      <w:sz w:val="7"/>
                      <w:szCs w:val="7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bank.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účtu: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214529727/0300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ČSOB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8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(dále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"objednatel")</w:t>
                  </w:r>
                </w:p>
                <w:p>
                  <w:pPr>
                    <w:pStyle w:val="Style"/>
                    <w:spacing w:before="0" w:after="0" w:line="278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spacing w:before="0" w:after="0" w:line="278" w:lineRule="atLeast"/>
                    <w:ind w:left="57" w:right="734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Dušan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Kylnerger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Sasankova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1524</w:t>
                  </w:r>
                </w:p>
                <w:p>
                  <w:pPr>
                    <w:pStyle w:val="Style"/>
                    <w:spacing w:before="3" w:after="0" w:line="273" w:lineRule="atLeast"/>
                    <w:ind w:left="48" w:right="7027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386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IČ: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70513708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DIČ:CZ7905091678</w:t>
                  </w:r>
                </w:p>
                <w:p>
                  <w:pPr>
                    <w:pStyle w:val="Style"/>
                    <w:spacing w:before="0" w:after="0" w:line="273" w:lineRule="atLeast"/>
                    <w:ind w:left="48" w:right="5913" w:firstLine="0"/>
                    <w:textAlignment w:val="baseline"/>
                  </w:pPr>
                  <w:r>
                    <w:rPr>
                      <w:w w:val="200"/>
                      <w:sz w:val="6"/>
                      <w:szCs w:val="6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bank.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účtu: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1812831533/0300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"zhotovitel")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34.300000pt;margin-top:293.250000pt;width:455.1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(společně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"smluvní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34.300000pt;margin-top:321.100000pt;width:455.1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uzavírají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níže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obsahu: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34.300000pt;margin-top:348.250000pt;width:455.100000pt;height:34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Předmět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spacing w:before="0" w:after="0" w:line="278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elektro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elektro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revize,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termín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1.9.2020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30.9.2020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34.300000pt;margin-top:389.750000pt;width:455.1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jednorázově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34.300000pt;margin-top:417.350000pt;width:455.10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78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89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721,50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DPH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(74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150,00 </w:t>
                  </w: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+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571,50)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34.300000pt;margin-top:458.650000pt;width:456.300000pt;height:7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Způsob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provádění</w:t>
                  </w:r>
                </w:p>
                <w:p>
                  <w:pPr>
                    <w:pStyle w:val="Style"/>
                    <w:spacing w:before="0" w:after="0" w:line="268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dokumentace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stanovena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závazná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technická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norma,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musí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odpovídat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normě.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dodržuje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veškeré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provozní,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technické,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hygienické,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požární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bezpečnosti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ochraně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zdraví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34.300000pt;margin-top:539.750000pt;width:455.600000pt;height:61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4"/>
                      <w:szCs w:val="24"/>
                      <w:lang w:val="cs"/>
                    </w:rPr>
                    <w:t xml:space="preserve">IV.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68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důkladně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prohlédl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místo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zhotovení,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konstatuje,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neshledal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žádné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resp.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ztěžujících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tyto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upozornil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dohodnutá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zohledňuje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ztížený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34.100000pt;margin-top:608.850000pt;width:455.35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Objeví-li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průběhu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neprodleně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pomocí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telefonické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základní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informaci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vyčká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pokynů.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33.850000pt;margin-top:650.150000pt;width:455.850000pt;height:6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Jedná-li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prohlídce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nezjistitelné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dojednají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změnu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způsobu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harmonogramu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Nedohodnou-li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změně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právo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odstoupit,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přičemž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provedené.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33.600000pt;margin-top:720.250000pt;width:455.850000pt;height:20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Jedná-li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prohlídce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podpisem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zjistitelné,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686" w:right="764" w:bottom="360" w:left="1012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0.250000pt;margin-top:0.000000pt;width:456.550000pt;height:131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souhlasu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pokračováním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dokončí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předpokládané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kvalitě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termínu,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přičemž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ponese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vyšší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náklady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vícepráce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</w:t>
                  </w:r>
                </w:p>
                <w:p>
                  <w:pPr>
                    <w:pStyle w:val="Style"/>
                    <w:spacing w:before="0" w:after="0" w:line="278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b)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20%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smyslu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čl.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zjistitelní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uzavřením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Další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(např.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použitého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rozsahu,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jakém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něj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majetkový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prospěch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tj.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zcela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částečně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znehodnocený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místa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aj.,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náhrady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škody)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nejsou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dotčeny.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Stejně,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včetně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závazek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zanikne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důvodu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nemožnosti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plnění.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0.250000pt;margin-top:138.950000pt;width:456.300000pt;height:5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4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přiměřená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nedostatků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podmínkou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odstoupení</w:t>
                  </w:r>
                </w:p>
                <w:p>
                  <w:pPr>
                    <w:pStyle w:val="Style"/>
                    <w:spacing w:before="0" w:after="0" w:line="27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vytkne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Pojmem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"písemně"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rozumí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potvrzené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příjemcem.</w:t>
                  </w:r>
                </w:p>
                <w:p>
                  <w:pPr>
                    <w:pStyle w:val="Style"/>
                    <w:spacing w:before="0" w:after="0" w:line="27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odesláním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listinného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0.250000pt;margin-top:208.300000pt;width:456.3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okamžikem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začne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běžet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0.250000pt;margin-top:236.150000pt;width:456.30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Nejsou-li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rozsahu,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ledaže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jinak.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0.250000pt;margin-top:277.200000pt;width:456.300000pt;height:4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4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Sankce</w:t>
                  </w:r>
                </w:p>
                <w:p>
                  <w:pPr>
                    <w:pStyle w:val="Style"/>
                    <w:spacing w:before="0" w:after="0" w:line="273" w:lineRule="atLeast"/>
                    <w:ind w:left="28" w:right="194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6"/>
                      <w:sz w:val="22"/>
                      <w:szCs w:val="22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sjednává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započatý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1/15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0.250000pt;margin-top:332.150000pt;width:456.300000pt;height:2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netýká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škody.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0.250000pt;margin-top:360.000000pt;width:456.300000pt;height:6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4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78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Nevytkne-li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potvrdí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dovětek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faktuře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podpisem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ředitele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školy).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Akceptuje-li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podepíší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předávací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protokol,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obsahující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popis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poskytnutou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slevu.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0.000000pt;margin-top:429.350000pt;width:456.550000pt;height:101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4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VIII.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Záruka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jakost</w:t>
                  </w:r>
                </w:p>
                <w:p>
                  <w:pPr>
                    <w:pStyle w:val="Style"/>
                    <w:spacing w:before="0" w:after="0" w:line="278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stavebních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bezplatné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nebyly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zjevné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byly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zbytečného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odkladu.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dodávky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montáže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zařízení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výrobce.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nebude-li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složitějších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sjednáno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jinak.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Neučiní-li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tak,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5000,-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účelně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vynaložené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náklady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sjednanou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0.000000pt;margin-top:537.850000pt;width:456.550000pt;height:7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4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IX.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Závěrečná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spacing w:before="0" w:after="0" w:line="283" w:lineRule="atLeast"/>
                    <w:ind w:left="14" w:right="1416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Smlouvu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měnit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listinnými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podepsanými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stranami.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Smlouvaje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číslována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arabskými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číslicemi,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počínaje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straně.</w:t>
                  </w:r>
                </w:p>
                <w:p>
                  <w:pPr>
                    <w:pStyle w:val="Style"/>
                    <w:spacing w:before="0" w:after="0" w:line="27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nevymahatelnosti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celé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příslušnou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nahradit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ustanoveními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vymahatelnými,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nejvíce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odpovídajícími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původnímu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ujednání.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0.250000pt;margin-top:621.350000pt;width:151.50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Strakonicích,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1.9.2020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0.250000pt;margin-top:649.200000pt;width:54.55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Objednatel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100.550000pt;margin-top:622.050000pt;width:118.900000pt;height:97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806" w:lineRule="atLeast"/>
                    <w:ind w:left="1387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75"/>
                      <w:szCs w:val="75"/>
                      <w:lang w:val="cs"/>
                    </w:rPr>
                    <w:t xml:space="preserve">I</w:t>
                  </w:r>
                </w:p>
                <w:p>
                  <w:pPr>
                    <w:pStyle w:val="Style"/>
                    <w:spacing w:before="0" w:after="0" w:line="72" w:lineRule="atLeast"/>
                    <w:ind w:left="120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')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I</w:t>
                  </w:r>
                </w:p>
                <w:p>
                  <w:pPr>
                    <w:pStyle w:val="Style"/>
                    <w:spacing w:before="0" w:after="0" w:line="206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w w:val="108"/>
                      <w:sz w:val="17"/>
                      <w:szCs w:val="17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škotaÍ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IZ'ákladnf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škola </w:t>
                  </w:r>
                  <w:r>
                    <w:rPr>
                      <w:w w:val="108"/>
                      <w:sz w:val="17"/>
                      <w:szCs w:val="17"/>
                      <w:lang w:val="cs"/>
                    </w:rPr>
                    <w:t xml:space="preserve">a </w:t>
                  </w:r>
                  <w:r>
                    <w:rPr>
                      <w:w w:val="108"/>
                      <w:sz w:val="17"/>
                      <w:szCs w:val="17"/>
                      <w:lang w:val="cs"/>
                    </w:rPr>
                    <w:t xml:space="preserve">Praktii</w:t>
                  </w:r>
                  <w:r>
                    <w:rPr>
                      <w:sz w:val="17"/>
                      <w:szCs w:val="17"/>
                      <w:vertAlign w:val="superscript"/>
                      <w:lang w:val="cs"/>
                    </w:rPr>
                    <w:t xml:space="preserve">1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• </w:t>
                  </w:r>
                  <w:r>
                    <w:rPr>
                      <w:w w:val="108"/>
                      <w:sz w:val="17"/>
                      <w:szCs w:val="17"/>
                      <w:lang w:val="cs"/>
                    </w:rPr>
                    <w:t xml:space="preserve">škola.</w:t>
                  </w:r>
                </w:p>
                <w:p>
                  <w:pPr>
                    <w:pStyle w:val="Style"/>
                    <w:spacing w:before="0" w:after="0" w:line="172" w:lineRule="atLeast"/>
                    <w:ind w:left="15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la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kova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tabs>
                      <w:tab w:val="left" w:leader="none" w:pos="576"/>
                      <w:tab w:val="left" w:leader="none" w:pos="2059"/>
                    </w:tabs>
                    <w:spacing w:before="0" w:after="0" w:line="20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ab/>
                    <w:t xml:space="preserve">IČ: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63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8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920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18"/>
                      <w:szCs w:val="18"/>
                      <w:lang w:val="cs"/>
                    </w:rPr>
                    <w:tab/>
                    <w:t xml:space="preserve">[g]</w:t>
                  </w:r>
                  <w:r>
                    <w:rPr>
                      <w:rFonts w:ascii="Arial" w:eastAsia="Arial" w:hAnsi="Arial" w:cs="Arial"/>
                      <w:w w:val="80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01" w:lineRule="atLeast"/>
                    <w:ind w:left="1276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26"/>
                      <w:szCs w:val="26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283.450000pt;margin-top:647.500000pt;width:51.7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3" coordsize="21600,21600" o:spt="202" path="m,l,21600r21600,l21600,xe"/>
          <v:shape id="sh_1_13" type="st_1_13" stroked="f" filled="f" style="position:absolute;margin-left:366.250000pt;margin-top:629.250000pt;width:108.100000pt;height:69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3" w:after="0" w:line="201" w:lineRule="atLeast"/>
                    <w:ind w:left="0" w:firstLine="196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20"/>
                      <w:szCs w:val="20"/>
                      <w:lang w:val="cs"/>
                    </w:rPr>
                    <w:t xml:space="preserve">Dušan </w:t>
                  </w:r>
                  <w:r>
                    <w:rPr>
                      <w:rFonts w:ascii="Arial" w:eastAsia="Arial" w:hAnsi="Arial" w:cs="Arial"/>
                      <w:w w:val="89"/>
                      <w:sz w:val="20"/>
                      <w:szCs w:val="20"/>
                      <w:lang w:val="cs"/>
                    </w:rPr>
                    <w:t xml:space="preserve">KYLBERGER </w:t>
                  </w:r>
                  <w:r>
                    <w:rPr>
                      <w:w w:val="87"/>
                      <w:sz w:val="16"/>
                      <w:szCs w:val="16"/>
                      <w:lang w:val="cs"/>
                    </w:rPr>
                    <w:t xml:space="preserve">Sasanková </w:t>
                  </w:r>
                  <w:r>
                    <w:rPr>
                      <w:i/>
                      <w:iCs/>
                      <w:w w:val="81"/>
                      <w:sz w:val="16"/>
                      <w:szCs w:val="16"/>
                      <w:lang w:val="cs"/>
                    </w:rPr>
                    <w:t xml:space="preserve">152 </w:t>
                  </w:r>
                  <w:r>
                    <w:rPr>
                      <w:w w:val="87"/>
                      <w:sz w:val="16"/>
                      <w:szCs w:val="16"/>
                      <w:lang w:val="cs"/>
                    </w:rPr>
                    <w:t xml:space="preserve">386 </w:t>
                  </w:r>
                  <w:r>
                    <w:rPr>
                      <w:w w:val="87"/>
                      <w:sz w:val="16"/>
                      <w:szCs w:val="16"/>
                      <w:lang w:val="cs"/>
                    </w:rPr>
                    <w:t xml:space="preserve">01 </w:t>
                  </w:r>
                  <w:r>
                    <w:rPr>
                      <w:w w:val="87"/>
                      <w:sz w:val="16"/>
                      <w:szCs w:val="16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tabs>
                      <w:tab w:val="left" w:leader="none" w:pos="76"/>
                      <w:tab w:val="left" w:leader="none" w:pos="1392"/>
                    </w:tabs>
                    <w:spacing w:before="0" w:after="0" w:line="182" w:lineRule="atLeast"/>
                    <w:ind w:left="0" w:hanging="0"/>
                    <w:textAlignment w:val="baseline"/>
                  </w:pPr>
                  <w:r>
                    <w:rPr>
                      <w:w w:val="87"/>
                      <w:sz w:val="16"/>
                      <w:szCs w:val="16"/>
                      <w:lang w:val="cs"/>
                    </w:rPr>
                    <w:tab/>
                    <w:t xml:space="preserve">IČ</w:t>
                  </w:r>
                  <w:r>
                    <w:rPr>
                      <w:w w:val="87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76"/>
                      <w:sz w:val="16"/>
                      <w:szCs w:val="16"/>
                      <w:lang w:val="cs"/>
                    </w:rPr>
                    <w:t xml:space="preserve">iOS</w:t>
                  </w:r>
                  <w:r>
                    <w:rPr>
                      <w:i/>
                      <w:iCs/>
                      <w:w w:val="76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w w:val="87"/>
                      <w:sz w:val="16"/>
                      <w:szCs w:val="16"/>
                      <w:lang w:val="cs"/>
                    </w:rPr>
                    <w:t xml:space="preserve">13</w:t>
                  </w:r>
                  <w:r>
                    <w:rPr>
                      <w:w w:val="87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w w:val="87"/>
                      <w:sz w:val="16"/>
                      <w:szCs w:val="16"/>
                      <w:lang w:val="cs"/>
                    </w:rPr>
                    <w:t xml:space="preserve">708</w:t>
                  </w:r>
                  <w:r>
                    <w:rPr>
                      <w:w w:val="87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w w:val="87"/>
                      <w:sz w:val="16"/>
                      <w:szCs w:val="16"/>
                      <w:lang w:val="cs"/>
                    </w:rPr>
                    <w:tab/>
                    <w:t xml:space="preserve">905091678</w:t>
                  </w:r>
                  <w:r>
                    <w:rPr>
                      <w:w w:val="87"/>
                      <w:sz w:val="16"/>
                      <w:szCs w:val="16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182" w:lineRule="atLeast"/>
                    <w:ind w:left="600" w:firstLine="0"/>
                    <w:textAlignment w:val="baseline"/>
                  </w:pPr>
                  <w:r>
                    <w:rPr>
                      <w:w w:val="87"/>
                      <w:sz w:val="16"/>
                      <w:szCs w:val="16"/>
                      <w:lang w:val="cs"/>
                    </w:rPr>
                    <w:t xml:space="preserve">tel. </w:t>
                  </w:r>
                  <w:r>
                    <w:rPr>
                      <w:w w:val="87"/>
                      <w:sz w:val="16"/>
                      <w:szCs w:val="16"/>
                      <w:lang w:val="cs"/>
                    </w:rPr>
                    <w:t xml:space="preserve">731,., </w:t>
                  </w:r>
                  <w:r>
                    <w:rPr>
                      <w:w w:val="87"/>
                      <w:sz w:val="16"/>
                      <w:szCs w:val="16"/>
                      <w:lang w:val="cs"/>
                    </w:rPr>
                    <w:t xml:space="preserve">""",,_.....__...._</w:t>
                  </w:r>
                </w:p>
                <w:p>
                  <w:pPr>
                    <w:pStyle w:val="Style"/>
                    <w:spacing w:before="0" w:after="0" w:line="307" w:lineRule="atLeast"/>
                    <w:ind w:left="81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42"/>
                      <w:sz w:val="20"/>
                      <w:szCs w:val="20"/>
                      <w:lang w:val="cs"/>
                    </w:rPr>
                    <w:t xml:space="preserve">\</w:t>
                  </w:r>
                </w:p>
                <w:p>
                  <w:pPr>
                    <w:pStyle w:val="Style"/>
                    <w:spacing w:before="0" w:after="0" w:line="163" w:lineRule="atLeast"/>
                    <w:ind w:left="897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43"/>
                      <w:sz w:val="25"/>
                      <w:szCs w:val="25"/>
                      <w:lang w:val="cs"/>
                    </w:rPr>
                    <w:t xml:space="preserve">&lt;,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1027" w:right="1037" w:bottom="360" w:left="1065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2020-09-16T10:45:38Z</dcterms:created>
  <dcterms:modified xsi:type="dcterms:W3CDTF">2020-09-16T10:45:38Z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