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16227" w:rsidP="00D1622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25.4.2016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D16227" w:rsidRDefault="007C2286" w:rsidP="00D16227">
      <w:pPr>
        <w:numPr>
          <w:ilvl w:val="1"/>
          <w:numId w:val="21"/>
        </w:numPr>
      </w:pPr>
      <w:proofErr w:type="spellStart"/>
      <w:r>
        <w:t>xxx</w:t>
      </w:r>
      <w:proofErr w:type="spellEnd"/>
    </w:p>
    <w:p w:rsidR="00D16227" w:rsidRPr="00BB6DD8" w:rsidRDefault="007C2286" w:rsidP="00D16227">
      <w:pPr>
        <w:numPr>
          <w:ilvl w:val="1"/>
          <w:numId w:val="21"/>
        </w:numPr>
        <w:rPr>
          <w:b/>
        </w:rPr>
      </w:pPr>
      <w:proofErr w:type="spellStart"/>
      <w:r>
        <w:t>xxx</w:t>
      </w:r>
      <w:proofErr w:type="spellEnd"/>
    </w:p>
    <w:p w:rsidR="00D16227" w:rsidRDefault="007C2286" w:rsidP="00D16227">
      <w:pPr>
        <w:numPr>
          <w:ilvl w:val="1"/>
          <w:numId w:val="21"/>
        </w:numPr>
      </w:pPr>
      <w:proofErr w:type="spellStart"/>
      <w:r>
        <w:t>xxx</w:t>
      </w:r>
      <w:proofErr w:type="spellEnd"/>
    </w:p>
    <w:p w:rsidR="00D16227" w:rsidRDefault="00D16227" w:rsidP="007C2286">
      <w:pPr>
        <w:numPr>
          <w:ilvl w:val="0"/>
          <w:numId w:val="0"/>
        </w:numPr>
        <w:ind w:left="2063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43"/>
      </w:tblGrid>
      <w:tr w:rsidR="00D16227" w:rsidTr="00D16227">
        <w:tc>
          <w:tcPr>
            <w:tcW w:w="4641" w:type="dxa"/>
            <w:shd w:val="clear" w:color="auto" w:fill="auto"/>
          </w:tcPr>
          <w:p w:rsidR="00D16227" w:rsidRDefault="00D16227" w:rsidP="00D1622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shd w:val="clear" w:color="auto" w:fill="auto"/>
          </w:tcPr>
          <w:p w:rsidR="00D16227" w:rsidRDefault="00D16227" w:rsidP="00D1622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</w:tbl>
    <w:p w:rsidR="00D16227" w:rsidRDefault="00D16227" w:rsidP="00D16227">
      <w:pPr>
        <w:numPr>
          <w:ilvl w:val="2"/>
          <w:numId w:val="21"/>
        </w:numPr>
        <w:spacing w:after="0"/>
      </w:pPr>
    </w:p>
    <w:p w:rsidR="00D16227" w:rsidRDefault="00D16227" w:rsidP="00D16227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847"/>
      </w:tblGrid>
      <w:tr w:rsidR="00D16227" w:rsidTr="007C2286">
        <w:tc>
          <w:tcPr>
            <w:tcW w:w="4637" w:type="dxa"/>
            <w:shd w:val="clear" w:color="auto" w:fill="auto"/>
          </w:tcPr>
          <w:p w:rsidR="00D16227" w:rsidRDefault="00D16227" w:rsidP="00D1622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7" w:type="dxa"/>
            <w:shd w:val="clear" w:color="auto" w:fill="auto"/>
          </w:tcPr>
          <w:p w:rsidR="00D16227" w:rsidRDefault="00D16227" w:rsidP="00D1622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</w:tbl>
    <w:p w:rsidR="00D16227" w:rsidRDefault="00D16227" w:rsidP="00D16227">
      <w:pPr>
        <w:numPr>
          <w:ilvl w:val="2"/>
          <w:numId w:val="21"/>
        </w:numPr>
        <w:spacing w:after="0"/>
      </w:pPr>
    </w:p>
    <w:p w:rsidR="00D16227" w:rsidRDefault="00D16227" w:rsidP="00D16227">
      <w:pPr>
        <w:numPr>
          <w:ilvl w:val="2"/>
          <w:numId w:val="21"/>
        </w:numPr>
        <w:spacing w:after="0"/>
      </w:pPr>
    </w:p>
    <w:p w:rsidR="00BB6DD8" w:rsidRDefault="007C2286" w:rsidP="00D16227">
      <w:pPr>
        <w:numPr>
          <w:ilvl w:val="1"/>
          <w:numId w:val="21"/>
        </w:numPr>
        <w:spacing w:before="120" w:after="0" w:line="240" w:lineRule="auto"/>
        <w:jc w:val="both"/>
        <w:sectPr w:rsidR="00BB6DD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proofErr w:type="spellStart"/>
      <w:r>
        <w:t>xxx</w:t>
      </w:r>
      <w:proofErr w:type="spellEnd"/>
    </w:p>
    <w:p w:rsidR="00D16227" w:rsidRDefault="007C2286" w:rsidP="00D16227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lastRenderedPageBreak/>
        <w:t>xx</w:t>
      </w:r>
      <w:proofErr w:type="spellEnd"/>
    </w:p>
    <w:p w:rsidR="00D16227" w:rsidRDefault="007C2286" w:rsidP="00D16227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</w:t>
      </w:r>
      <w:proofErr w:type="spellEnd"/>
    </w:p>
    <w:p w:rsidR="00D16227" w:rsidRDefault="00D16227" w:rsidP="00D1622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16227" w:rsidRDefault="00D16227" w:rsidP="00D16227">
      <w:pPr>
        <w:numPr>
          <w:ilvl w:val="0"/>
          <w:numId w:val="0"/>
        </w:numPr>
        <w:spacing w:before="120" w:after="0" w:line="240" w:lineRule="auto"/>
        <w:jc w:val="both"/>
      </w:pPr>
    </w:p>
    <w:p w:rsidR="00D16227" w:rsidRDefault="00D16227" w:rsidP="00D16227">
      <w:pPr>
        <w:numPr>
          <w:ilvl w:val="0"/>
          <w:numId w:val="0"/>
        </w:numPr>
        <w:spacing w:before="120" w:after="0" w:line="240" w:lineRule="auto"/>
        <w:jc w:val="both"/>
      </w:pPr>
    </w:p>
    <w:p w:rsidR="00D16227" w:rsidRDefault="00D16227" w:rsidP="00D16227">
      <w:pPr>
        <w:numPr>
          <w:ilvl w:val="0"/>
          <w:numId w:val="0"/>
        </w:numPr>
        <w:spacing w:before="120" w:after="0" w:line="240" w:lineRule="auto"/>
        <w:jc w:val="both"/>
      </w:pPr>
    </w:p>
    <w:p w:rsidR="00D16227" w:rsidRDefault="00D16227" w:rsidP="00D16227">
      <w:pPr>
        <w:numPr>
          <w:ilvl w:val="0"/>
          <w:numId w:val="0"/>
        </w:numPr>
        <w:spacing w:after="0" w:line="240" w:lineRule="auto"/>
        <w:jc w:val="both"/>
        <w:sectPr w:rsidR="00D16227" w:rsidSect="00BB6DD8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16227" w:rsidRDefault="00D16227" w:rsidP="00D1622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BB6DD8">
        <w:t>Praze</w:t>
      </w:r>
      <w:r>
        <w:t xml:space="preserve"> dne </w:t>
      </w:r>
    </w:p>
    <w:p w:rsidR="00D16227" w:rsidRDefault="00D16227" w:rsidP="00D16227">
      <w:pPr>
        <w:numPr>
          <w:ilvl w:val="0"/>
          <w:numId w:val="0"/>
        </w:numPr>
        <w:spacing w:after="0" w:line="240" w:lineRule="auto"/>
        <w:jc w:val="both"/>
      </w:pPr>
    </w:p>
    <w:p w:rsidR="00D16227" w:rsidRDefault="00D16227" w:rsidP="00D1622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16227" w:rsidRDefault="00D16227" w:rsidP="00D16227">
      <w:pPr>
        <w:numPr>
          <w:ilvl w:val="0"/>
          <w:numId w:val="0"/>
        </w:numPr>
        <w:spacing w:after="0" w:line="240" w:lineRule="auto"/>
        <w:jc w:val="both"/>
      </w:pPr>
    </w:p>
    <w:p w:rsidR="00D16227" w:rsidRDefault="00D16227" w:rsidP="00D1622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16227" w:rsidRDefault="00D16227" w:rsidP="00D16227">
      <w:pPr>
        <w:numPr>
          <w:ilvl w:val="0"/>
          <w:numId w:val="0"/>
        </w:numPr>
        <w:spacing w:after="0" w:line="240" w:lineRule="auto"/>
        <w:jc w:val="center"/>
      </w:pPr>
    </w:p>
    <w:p w:rsidR="00D16227" w:rsidRDefault="00D16227" w:rsidP="00D16227">
      <w:pPr>
        <w:numPr>
          <w:ilvl w:val="0"/>
          <w:numId w:val="0"/>
        </w:numPr>
        <w:spacing w:after="0" w:line="240" w:lineRule="auto"/>
        <w:jc w:val="center"/>
      </w:pPr>
      <w:r>
        <w:t xml:space="preserve">Ing. </w:t>
      </w:r>
      <w:r w:rsidR="00BB6DD8">
        <w:t xml:space="preserve">Martin </w:t>
      </w:r>
      <w:proofErr w:type="spellStart"/>
      <w:r w:rsidR="00BB6DD8">
        <w:t>Kaas</w:t>
      </w:r>
      <w:proofErr w:type="spellEnd"/>
    </w:p>
    <w:p w:rsidR="00D16227" w:rsidRDefault="00BB6DD8" w:rsidP="00D16227">
      <w:pPr>
        <w:numPr>
          <w:ilvl w:val="0"/>
          <w:numId w:val="0"/>
        </w:numPr>
        <w:spacing w:after="0" w:line="240" w:lineRule="auto"/>
        <w:jc w:val="center"/>
      </w:pPr>
      <w:r>
        <w:t>vedoucí odboru podpora obchodu</w:t>
      </w:r>
    </w:p>
    <w:p w:rsidR="00D16227" w:rsidRDefault="00D16227" w:rsidP="00D16227">
      <w:pPr>
        <w:numPr>
          <w:ilvl w:val="0"/>
          <w:numId w:val="0"/>
        </w:numPr>
        <w:spacing w:after="0" w:line="240" w:lineRule="auto"/>
      </w:pPr>
      <w:r>
        <w:br w:type="column"/>
      </w:r>
      <w:proofErr w:type="gramStart"/>
      <w:r>
        <w:lastRenderedPageBreak/>
        <w:t xml:space="preserve">V </w:t>
      </w:r>
      <w:r w:rsidR="00BB6DD8">
        <w:t xml:space="preserve">                                    </w:t>
      </w:r>
      <w:r>
        <w:t xml:space="preserve"> dne</w:t>
      </w:r>
      <w:proofErr w:type="gramEnd"/>
      <w:r>
        <w:t xml:space="preserve"> </w:t>
      </w:r>
    </w:p>
    <w:p w:rsidR="00D16227" w:rsidRDefault="00D16227" w:rsidP="00D16227">
      <w:pPr>
        <w:numPr>
          <w:ilvl w:val="0"/>
          <w:numId w:val="0"/>
        </w:numPr>
        <w:spacing w:after="0" w:line="240" w:lineRule="auto"/>
      </w:pPr>
    </w:p>
    <w:p w:rsidR="00D16227" w:rsidRDefault="00D16227" w:rsidP="00D1622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16227" w:rsidRDefault="00D16227" w:rsidP="00D16227">
      <w:pPr>
        <w:numPr>
          <w:ilvl w:val="0"/>
          <w:numId w:val="0"/>
        </w:numPr>
        <w:spacing w:after="0" w:line="240" w:lineRule="auto"/>
      </w:pPr>
    </w:p>
    <w:p w:rsidR="00D16227" w:rsidRDefault="00D16227" w:rsidP="00D1622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16227" w:rsidRDefault="00D16227" w:rsidP="00D16227">
      <w:pPr>
        <w:numPr>
          <w:ilvl w:val="0"/>
          <w:numId w:val="0"/>
        </w:numPr>
        <w:spacing w:after="0" w:line="240" w:lineRule="auto"/>
        <w:jc w:val="center"/>
      </w:pPr>
    </w:p>
    <w:p w:rsidR="00BB6DD8" w:rsidRDefault="007C2286" w:rsidP="00D16227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xxxx</w:t>
      </w:r>
      <w:proofErr w:type="spellEnd"/>
    </w:p>
    <w:p w:rsidR="00BB6DD8" w:rsidRDefault="00BB6DD8" w:rsidP="00D16227">
      <w:pPr>
        <w:numPr>
          <w:ilvl w:val="0"/>
          <w:numId w:val="0"/>
        </w:numPr>
        <w:spacing w:after="0" w:line="240" w:lineRule="auto"/>
        <w:jc w:val="center"/>
      </w:pPr>
    </w:p>
    <w:p w:rsidR="00D16227" w:rsidRDefault="00D16227" w:rsidP="00D16227">
      <w:pPr>
        <w:numPr>
          <w:ilvl w:val="0"/>
          <w:numId w:val="0"/>
        </w:numPr>
        <w:spacing w:after="0" w:line="240" w:lineRule="auto"/>
        <w:jc w:val="center"/>
      </w:pPr>
    </w:p>
    <w:p w:rsidR="00D16227" w:rsidRDefault="00D16227" w:rsidP="00D16227">
      <w:pPr>
        <w:numPr>
          <w:ilvl w:val="0"/>
          <w:numId w:val="0"/>
        </w:numPr>
        <w:spacing w:after="0" w:line="240" w:lineRule="auto"/>
        <w:jc w:val="center"/>
      </w:pPr>
    </w:p>
    <w:p w:rsidR="00D16227" w:rsidRDefault="00D16227" w:rsidP="00D1622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16227" w:rsidRDefault="00D16227" w:rsidP="00D16227">
      <w:pPr>
        <w:numPr>
          <w:ilvl w:val="0"/>
          <w:numId w:val="0"/>
        </w:numPr>
        <w:spacing w:after="0" w:line="240" w:lineRule="auto"/>
        <w:jc w:val="center"/>
      </w:pPr>
    </w:p>
    <w:p w:rsidR="007C2286" w:rsidRDefault="007C2286" w:rsidP="00D16227">
      <w:pPr>
        <w:numPr>
          <w:ilvl w:val="0"/>
          <w:numId w:val="0"/>
        </w:numPr>
        <w:spacing w:after="0" w:line="240" w:lineRule="auto"/>
        <w:jc w:val="center"/>
      </w:pPr>
      <w:r>
        <w:t>xxxxx</w:t>
      </w:r>
      <w:bookmarkStart w:id="0" w:name="_GoBack"/>
      <w:bookmarkEnd w:id="0"/>
    </w:p>
    <w:sectPr w:rsidR="007C2286" w:rsidSect="00D1622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436" w:rsidRDefault="00BD6436">
      <w:r>
        <w:separator/>
      </w:r>
    </w:p>
  </w:endnote>
  <w:endnote w:type="continuationSeparator" w:id="0">
    <w:p w:rsidR="00BD6436" w:rsidRDefault="00BD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C228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C2286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DD8" w:rsidRDefault="00BB6DD8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7C2286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7C2286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BB6DD8" w:rsidRPr="00BB6DD8" w:rsidRDefault="00BB6DD8" w:rsidP="00BB6DD8">
    <w:pPr>
      <w:numPr>
        <w:ilvl w:val="0"/>
        <w:numId w:val="0"/>
      </w:numPr>
      <w:tabs>
        <w:tab w:val="right" w:pos="9072"/>
      </w:tabs>
      <w:spacing w:after="0"/>
    </w:pPr>
    <w:r>
      <w:t xml:space="preserve">                              </w:t>
    </w:r>
    <w:r w:rsidRPr="00BB6DD8">
      <w:t>Za formální správnost a dodržení všech interních postupů a pravidel ČP:</w:t>
    </w:r>
  </w:p>
  <w:p w:rsidR="00BB6DD8" w:rsidRPr="00BB6DD8" w:rsidRDefault="00BB6DD8" w:rsidP="00BB6DD8">
    <w:pPr>
      <w:numPr>
        <w:ilvl w:val="0"/>
        <w:numId w:val="0"/>
      </w:numPr>
      <w:tabs>
        <w:tab w:val="center" w:pos="4536"/>
        <w:tab w:val="right" w:pos="9072"/>
      </w:tabs>
      <w:spacing w:after="0"/>
    </w:pPr>
    <w:r w:rsidRPr="00BB6DD8">
      <w:t xml:space="preserve">                                        Ing. Tomáš Prantl, ředitel regionálního firemního obchodu</w:t>
    </w:r>
  </w:p>
  <w:p w:rsidR="00BB6DD8" w:rsidRPr="00F81E1F" w:rsidRDefault="00BB6DD8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436" w:rsidRDefault="00BD6436">
      <w:r>
        <w:separator/>
      </w:r>
    </w:p>
  </w:footnote>
  <w:footnote w:type="continuationSeparator" w:id="0">
    <w:p w:rsidR="00BD6436" w:rsidRDefault="00BD6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841B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36DB0" wp14:editId="4CC3ADF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1622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9F68D78" wp14:editId="529DDDC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1622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982207-0382/2016 -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D52FDEF" wp14:editId="43E461F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245040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841BA"/>
    <w:rsid w:val="007A53F2"/>
    <w:rsid w:val="007A5C30"/>
    <w:rsid w:val="007C2286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28CE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6DD8"/>
    <w:rsid w:val="00BC169F"/>
    <w:rsid w:val="00BD6436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16227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40AAA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C1D9AF-5E70-4184-8DEF-8D7C9E4E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3</cp:revision>
  <cp:lastPrinted>2010-01-28T11:34:00Z</cp:lastPrinted>
  <dcterms:created xsi:type="dcterms:W3CDTF">2016-04-20T11:59:00Z</dcterms:created>
  <dcterms:modified xsi:type="dcterms:W3CDTF">2016-08-22T12:28:00Z</dcterms:modified>
</cp:coreProperties>
</file>