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0AABB" w14:textId="77777777" w:rsidR="00E2497D" w:rsidRPr="00587FC8" w:rsidRDefault="00587FC8" w:rsidP="00587FC8">
      <w:pPr>
        <w:suppressAutoHyphens/>
        <w:spacing w:line="276" w:lineRule="auto"/>
        <w:jc w:val="center"/>
        <w:rPr>
          <w:rFonts w:ascii="Imago" w:hAnsi="Imago"/>
          <w:b/>
          <w:sz w:val="26"/>
          <w:szCs w:val="26"/>
        </w:rPr>
      </w:pPr>
      <w:r>
        <w:rPr>
          <w:rFonts w:ascii="Imago" w:hAnsi="Imago"/>
          <w:b/>
          <w:sz w:val="26"/>
          <w:szCs w:val="26"/>
        </w:rPr>
        <w:t>Dodatek č. 4</w:t>
      </w:r>
      <w:r w:rsidRPr="00524716">
        <w:rPr>
          <w:rFonts w:ascii="Imago" w:hAnsi="Imago"/>
          <w:b/>
          <w:sz w:val="26"/>
          <w:szCs w:val="26"/>
        </w:rPr>
        <w:t xml:space="preserve"> ke </w:t>
      </w:r>
      <w:r>
        <w:rPr>
          <w:rFonts w:ascii="Imago" w:hAnsi="Imago"/>
          <w:b/>
          <w:sz w:val="26"/>
          <w:szCs w:val="26"/>
        </w:rPr>
        <w:t>Smlouvě o údržbě a opravě věci č. 01/2012</w:t>
      </w:r>
    </w:p>
    <w:p w14:paraId="39E2AA51" w14:textId="77777777" w:rsidR="00EA535D" w:rsidRPr="006F0DD9" w:rsidRDefault="00856440" w:rsidP="002922E1">
      <w:pPr>
        <w:pStyle w:val="Nzev"/>
        <w:spacing w:after="120" w:line="276" w:lineRule="auto"/>
        <w:outlineLvl w:val="0"/>
        <w:rPr>
          <w:rFonts w:ascii="Imago" w:hAnsi="Imago" w:cs="Arial"/>
          <w:b/>
          <w:sz w:val="20"/>
        </w:rPr>
      </w:pPr>
      <w:r w:rsidRPr="006F0DD9">
        <w:rPr>
          <w:rFonts w:ascii="Imago" w:hAnsi="Imago"/>
          <w:bCs/>
          <w:sz w:val="20"/>
        </w:rPr>
        <w:t>(dále jen „</w:t>
      </w:r>
      <w:r w:rsidRPr="006F0DD9">
        <w:rPr>
          <w:rFonts w:ascii="Imago" w:hAnsi="Imago"/>
          <w:b/>
          <w:bCs/>
          <w:sz w:val="20"/>
        </w:rPr>
        <w:t>Dodatek</w:t>
      </w:r>
      <w:r w:rsidRPr="006F0DD9">
        <w:rPr>
          <w:rFonts w:ascii="Imago" w:hAnsi="Imago"/>
          <w:bCs/>
          <w:sz w:val="20"/>
        </w:rPr>
        <w:t>“)</w:t>
      </w:r>
    </w:p>
    <w:p w14:paraId="47ACABDC" w14:textId="77777777" w:rsidR="008A2FCB" w:rsidRPr="006F0DD9" w:rsidRDefault="000A2A20" w:rsidP="002922E1">
      <w:pPr>
        <w:spacing w:line="276" w:lineRule="auto"/>
        <w:jc w:val="both"/>
        <w:rPr>
          <w:rFonts w:ascii="Imago" w:hAnsi="Imago" w:cs="Arial"/>
          <w:b/>
          <w:sz w:val="24"/>
        </w:rPr>
      </w:pPr>
      <w:r w:rsidRPr="006F0DD9">
        <w:rPr>
          <w:rFonts w:ascii="Imago" w:hAnsi="Imago" w:cs="Arial"/>
          <w:b/>
          <w:sz w:val="24"/>
        </w:rPr>
        <w:t>Smluvní strany</w:t>
      </w:r>
    </w:p>
    <w:p w14:paraId="4649E6DF" w14:textId="77777777" w:rsidR="0048473F" w:rsidRPr="006F0DD9" w:rsidRDefault="0048473F" w:rsidP="002922E1">
      <w:pPr>
        <w:pStyle w:val="Standardnte"/>
        <w:spacing w:before="120" w:line="276" w:lineRule="auto"/>
        <w:jc w:val="both"/>
        <w:rPr>
          <w:rFonts w:ascii="Imago" w:hAnsi="Imago"/>
          <w:b/>
          <w:bCs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>Obchodní firma: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b/>
          <w:bCs/>
          <w:color w:val="auto"/>
          <w:sz w:val="20"/>
          <w:szCs w:val="20"/>
        </w:rPr>
        <w:t>ROCHE s. r. o.</w:t>
      </w:r>
    </w:p>
    <w:p w14:paraId="1C2ACB96" w14:textId="77777777" w:rsidR="0048473F" w:rsidRPr="006F0DD9" w:rsidRDefault="0048473F" w:rsidP="002922E1">
      <w:pPr>
        <w:pStyle w:val="Standardnte"/>
        <w:spacing w:line="276" w:lineRule="auto"/>
        <w:rPr>
          <w:rFonts w:ascii="Imago" w:hAnsi="Imago"/>
          <w:b/>
          <w:bCs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>Sídlo: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  <w:t>Sokolovská 685 / 136f, 186 00 Praha 8</w:t>
      </w:r>
    </w:p>
    <w:p w14:paraId="30D0F36A" w14:textId="77777777" w:rsidR="0048473F" w:rsidRPr="006F0DD9" w:rsidRDefault="0048473F" w:rsidP="002922E1">
      <w:pPr>
        <w:pStyle w:val="Standardnte"/>
        <w:spacing w:line="276" w:lineRule="auto"/>
        <w:jc w:val="both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>IČO: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  <w:t>49617052, DIČ: CZ49617052</w:t>
      </w:r>
    </w:p>
    <w:p w14:paraId="5B16ECA4" w14:textId="77777777" w:rsidR="0048473F" w:rsidRPr="006F0DD9" w:rsidRDefault="0048473F" w:rsidP="002922E1">
      <w:pPr>
        <w:pStyle w:val="Standardnte"/>
        <w:spacing w:line="276" w:lineRule="auto"/>
        <w:jc w:val="both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 xml:space="preserve">Obchodní rejstřík: </w:t>
      </w:r>
      <w:r w:rsidRPr="006F0DD9">
        <w:rPr>
          <w:rFonts w:ascii="Imago" w:hAnsi="Imago"/>
          <w:color w:val="auto"/>
          <w:sz w:val="20"/>
          <w:szCs w:val="20"/>
        </w:rPr>
        <w:tab/>
        <w:t>vedený Městským soudem v Praze oddíl C, vložka 13202</w:t>
      </w:r>
    </w:p>
    <w:p w14:paraId="19814631" w14:textId="33F143ED" w:rsidR="0048473F" w:rsidRPr="006F0DD9" w:rsidRDefault="0048473F" w:rsidP="002922E1">
      <w:pPr>
        <w:pStyle w:val="Standardnte"/>
        <w:spacing w:line="276" w:lineRule="auto"/>
        <w:jc w:val="both"/>
        <w:rPr>
          <w:rFonts w:ascii="Imago" w:hAnsi="Imago"/>
          <w:b/>
          <w:bCs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 xml:space="preserve">Zastoupená: 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proofErr w:type="spellStart"/>
      <w:r w:rsidR="00597F1C">
        <w:rPr>
          <w:rFonts w:ascii="Imago" w:hAnsi="Imago"/>
          <w:b/>
          <w:bCs/>
          <w:color w:val="auto"/>
          <w:sz w:val="20"/>
          <w:szCs w:val="20"/>
        </w:rPr>
        <w:t>xxxx</w:t>
      </w:r>
      <w:proofErr w:type="spellEnd"/>
      <w:r w:rsidRPr="006F0DD9">
        <w:rPr>
          <w:rFonts w:ascii="Imago" w:hAnsi="Imago"/>
          <w:b/>
          <w:bCs/>
          <w:color w:val="auto"/>
          <w:sz w:val="20"/>
          <w:szCs w:val="20"/>
        </w:rPr>
        <w:t>, jednateli</w:t>
      </w:r>
    </w:p>
    <w:p w14:paraId="0F6E8DE3" w14:textId="77777777" w:rsidR="0048473F" w:rsidRPr="006F0DD9" w:rsidRDefault="0048473F" w:rsidP="002922E1">
      <w:pPr>
        <w:pStyle w:val="Bezmezer"/>
        <w:spacing w:line="276" w:lineRule="auto"/>
        <w:rPr>
          <w:rFonts w:ascii="Imago" w:hAnsi="Imago"/>
          <w:sz w:val="20"/>
          <w:szCs w:val="20"/>
        </w:rPr>
      </w:pPr>
      <w:r w:rsidRPr="006F0DD9">
        <w:rPr>
          <w:rFonts w:ascii="Imago" w:hAnsi="Imago"/>
          <w:sz w:val="20"/>
          <w:szCs w:val="20"/>
        </w:rPr>
        <w:t xml:space="preserve">Bankovní spojení: </w:t>
      </w:r>
      <w:r w:rsidRPr="006F0DD9">
        <w:rPr>
          <w:rFonts w:ascii="Imago" w:hAnsi="Imago"/>
          <w:sz w:val="20"/>
          <w:szCs w:val="20"/>
        </w:rPr>
        <w:tab/>
      </w:r>
      <w:proofErr w:type="spellStart"/>
      <w:r w:rsidRPr="006F0DD9">
        <w:rPr>
          <w:rFonts w:ascii="Imago" w:hAnsi="Imago"/>
          <w:sz w:val="20"/>
          <w:szCs w:val="20"/>
        </w:rPr>
        <w:t>UniCredit</w:t>
      </w:r>
      <w:proofErr w:type="spellEnd"/>
      <w:r w:rsidRPr="006F0DD9">
        <w:rPr>
          <w:rFonts w:ascii="Imago" w:hAnsi="Imago"/>
          <w:sz w:val="20"/>
          <w:szCs w:val="20"/>
        </w:rPr>
        <w:t xml:space="preserve"> Bank Czech Republic and Slovakia, a. s.</w:t>
      </w:r>
    </w:p>
    <w:p w14:paraId="1F45E6E7" w14:textId="77777777" w:rsidR="0048473F" w:rsidRPr="006F0DD9" w:rsidRDefault="0048473F" w:rsidP="002922E1">
      <w:pPr>
        <w:pStyle w:val="Bezmezer"/>
        <w:spacing w:line="276" w:lineRule="auto"/>
        <w:rPr>
          <w:rFonts w:ascii="Imago" w:hAnsi="Imago"/>
          <w:sz w:val="20"/>
          <w:szCs w:val="20"/>
        </w:rPr>
      </w:pPr>
      <w:r w:rsidRPr="006F0DD9">
        <w:rPr>
          <w:rFonts w:ascii="Imago" w:hAnsi="Imago"/>
          <w:sz w:val="20"/>
          <w:szCs w:val="20"/>
        </w:rPr>
        <w:t>Číslo účtu:</w:t>
      </w:r>
      <w:r w:rsidRPr="006F0DD9">
        <w:rPr>
          <w:rFonts w:ascii="Imago" w:hAnsi="Imago"/>
          <w:sz w:val="20"/>
          <w:szCs w:val="20"/>
        </w:rPr>
        <w:tab/>
      </w:r>
      <w:r w:rsidRPr="006F0DD9">
        <w:rPr>
          <w:rFonts w:ascii="Imago" w:hAnsi="Imago"/>
          <w:sz w:val="20"/>
          <w:szCs w:val="20"/>
        </w:rPr>
        <w:tab/>
        <w:t>2102556818/2700</w:t>
      </w:r>
    </w:p>
    <w:p w14:paraId="57B7F08D" w14:textId="77777777" w:rsidR="00856440" w:rsidRPr="006F0DD9" w:rsidRDefault="0048473F" w:rsidP="002922E1">
      <w:pPr>
        <w:spacing w:before="120" w:line="276" w:lineRule="auto"/>
        <w:jc w:val="both"/>
        <w:rPr>
          <w:rFonts w:ascii="Imago" w:hAnsi="Imago"/>
          <w:sz w:val="20"/>
        </w:rPr>
      </w:pPr>
      <w:r w:rsidRPr="006F0DD9">
        <w:rPr>
          <w:rFonts w:ascii="Imago" w:hAnsi="Imago"/>
          <w:sz w:val="20"/>
        </w:rPr>
        <w:t>(dále jen „</w:t>
      </w:r>
      <w:r w:rsidR="002922E1" w:rsidRPr="006F0DD9">
        <w:rPr>
          <w:rFonts w:ascii="Imago" w:hAnsi="Imago"/>
          <w:b/>
          <w:sz w:val="20"/>
        </w:rPr>
        <w:t>Zhotovitel</w:t>
      </w:r>
      <w:r w:rsidRPr="006F0DD9">
        <w:rPr>
          <w:rFonts w:ascii="Imago" w:hAnsi="Imago"/>
          <w:sz w:val="20"/>
        </w:rPr>
        <w:t>“)</w:t>
      </w:r>
    </w:p>
    <w:p w14:paraId="469439BF" w14:textId="77777777" w:rsidR="0048473F" w:rsidRPr="006F0DD9" w:rsidRDefault="0048473F" w:rsidP="002922E1">
      <w:pPr>
        <w:spacing w:before="120" w:after="120" w:line="276" w:lineRule="auto"/>
        <w:rPr>
          <w:rFonts w:ascii="Imago" w:hAnsi="Imago"/>
          <w:sz w:val="20"/>
        </w:rPr>
      </w:pPr>
      <w:r w:rsidRPr="006F0DD9">
        <w:rPr>
          <w:rFonts w:ascii="Imago" w:hAnsi="Imago"/>
          <w:sz w:val="20"/>
        </w:rPr>
        <w:t>a</w:t>
      </w:r>
    </w:p>
    <w:p w14:paraId="3F783D23" w14:textId="77777777" w:rsidR="0048473F" w:rsidRPr="006F0DD9" w:rsidRDefault="0048473F" w:rsidP="002922E1">
      <w:pPr>
        <w:pStyle w:val="Standardnte"/>
        <w:spacing w:line="276" w:lineRule="auto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>Obchodní firma: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="00D7209F" w:rsidRPr="00D7209F">
        <w:rPr>
          <w:rFonts w:ascii="Imago" w:hAnsi="Imago"/>
          <w:b/>
          <w:bCs/>
          <w:color w:val="auto"/>
          <w:sz w:val="20"/>
          <w:szCs w:val="20"/>
        </w:rPr>
        <w:t>Oblastní nemocnice Trutnov a.s.</w:t>
      </w:r>
    </w:p>
    <w:p w14:paraId="02CE3F03" w14:textId="77777777" w:rsidR="0048473F" w:rsidRPr="006F0DD9" w:rsidRDefault="0048473F" w:rsidP="002922E1">
      <w:pPr>
        <w:pStyle w:val="Standardnte"/>
        <w:spacing w:line="276" w:lineRule="auto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>Sídlo: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="00D7209F" w:rsidRPr="00D7209F">
        <w:rPr>
          <w:rFonts w:ascii="Imago" w:hAnsi="Imago"/>
          <w:color w:val="auto"/>
          <w:sz w:val="20"/>
          <w:szCs w:val="20"/>
        </w:rPr>
        <w:t xml:space="preserve">Maxima Gorkého 77, </w:t>
      </w:r>
      <w:proofErr w:type="spellStart"/>
      <w:r w:rsidR="00D7209F" w:rsidRPr="00D7209F">
        <w:rPr>
          <w:rFonts w:ascii="Imago" w:hAnsi="Imago"/>
          <w:color w:val="auto"/>
          <w:sz w:val="20"/>
          <w:szCs w:val="20"/>
        </w:rPr>
        <w:t>Kryblice</w:t>
      </w:r>
      <w:proofErr w:type="spellEnd"/>
      <w:r w:rsidR="00D7209F" w:rsidRPr="00D7209F">
        <w:rPr>
          <w:rFonts w:ascii="Imago" w:hAnsi="Imago"/>
          <w:color w:val="auto"/>
          <w:sz w:val="20"/>
          <w:szCs w:val="20"/>
        </w:rPr>
        <w:t>, 541 01 Trutnov</w:t>
      </w:r>
    </w:p>
    <w:p w14:paraId="3D53FAA8" w14:textId="77777777" w:rsidR="0048473F" w:rsidRPr="00D7209F" w:rsidRDefault="0048473F" w:rsidP="00D7209F">
      <w:pPr>
        <w:pStyle w:val="Standardnte"/>
        <w:spacing w:line="276" w:lineRule="auto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>IČO: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="00D7209F" w:rsidRPr="00D7209F">
        <w:rPr>
          <w:rFonts w:ascii="Imago" w:hAnsi="Imago"/>
          <w:color w:val="auto"/>
          <w:sz w:val="20"/>
          <w:szCs w:val="20"/>
        </w:rPr>
        <w:t>26000237</w:t>
      </w:r>
      <w:r w:rsidRPr="006F0DD9">
        <w:rPr>
          <w:rFonts w:ascii="Imago" w:hAnsi="Imago"/>
          <w:color w:val="auto"/>
          <w:sz w:val="20"/>
          <w:szCs w:val="20"/>
        </w:rPr>
        <w:t xml:space="preserve">, DIČ: </w:t>
      </w:r>
      <w:r w:rsidR="00A83A59" w:rsidRPr="00D7209F">
        <w:rPr>
          <w:rFonts w:ascii="Imago" w:hAnsi="Imago"/>
          <w:color w:val="auto"/>
          <w:sz w:val="20"/>
          <w:szCs w:val="20"/>
        </w:rPr>
        <w:t>CZ</w:t>
      </w:r>
      <w:r w:rsidR="00A83A59">
        <w:rPr>
          <w:rFonts w:ascii="Imago" w:hAnsi="Imago"/>
          <w:color w:val="auto"/>
          <w:sz w:val="20"/>
          <w:szCs w:val="20"/>
        </w:rPr>
        <w:t>699004900</w:t>
      </w:r>
    </w:p>
    <w:p w14:paraId="59C3CB16" w14:textId="77777777" w:rsidR="0048473F" w:rsidRPr="006F0DD9" w:rsidRDefault="0048473F" w:rsidP="002922E1">
      <w:pPr>
        <w:pStyle w:val="Standardnte"/>
        <w:spacing w:line="276" w:lineRule="auto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 xml:space="preserve">Obchodní rejstřík: 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="00D7209F" w:rsidRPr="00D7209F">
        <w:rPr>
          <w:rFonts w:ascii="Imago" w:hAnsi="Imago"/>
          <w:color w:val="auto"/>
          <w:sz w:val="20"/>
          <w:szCs w:val="20"/>
        </w:rPr>
        <w:t>vedená u Krajského soudu v Hradci Králové</w:t>
      </w:r>
      <w:r w:rsidR="00D7209F">
        <w:rPr>
          <w:rFonts w:ascii="Imago" w:hAnsi="Imago"/>
          <w:color w:val="auto"/>
          <w:sz w:val="20"/>
          <w:szCs w:val="20"/>
        </w:rPr>
        <w:t>, oddíl B, vložka 2334</w:t>
      </w:r>
    </w:p>
    <w:p w14:paraId="4752E37B" w14:textId="77777777" w:rsidR="008A6CEB" w:rsidRPr="006F0DD9" w:rsidRDefault="0048473F" w:rsidP="002377AE">
      <w:pPr>
        <w:spacing w:line="276" w:lineRule="auto"/>
        <w:ind w:left="2160" w:hanging="2160"/>
        <w:jc w:val="both"/>
        <w:rPr>
          <w:rFonts w:ascii="Imago" w:hAnsi="Imago"/>
          <w:b/>
          <w:sz w:val="20"/>
        </w:rPr>
      </w:pPr>
      <w:r w:rsidRPr="006F0DD9">
        <w:rPr>
          <w:rFonts w:ascii="Imago" w:hAnsi="Imago"/>
          <w:sz w:val="20"/>
        </w:rPr>
        <w:t xml:space="preserve">Zastoupená: </w:t>
      </w:r>
      <w:r w:rsidRPr="006F0DD9">
        <w:rPr>
          <w:rFonts w:ascii="Imago" w:hAnsi="Imago"/>
          <w:sz w:val="20"/>
        </w:rPr>
        <w:tab/>
      </w:r>
      <w:r w:rsidR="00D7209F" w:rsidRPr="00D7209F">
        <w:rPr>
          <w:rFonts w:ascii="Imago" w:hAnsi="Imago"/>
          <w:b/>
          <w:sz w:val="20"/>
        </w:rPr>
        <w:t>Ing. Miroslav</w:t>
      </w:r>
      <w:r w:rsidR="00D7209F">
        <w:rPr>
          <w:rFonts w:ascii="Imago" w:hAnsi="Imago"/>
          <w:b/>
          <w:sz w:val="20"/>
        </w:rPr>
        <w:t xml:space="preserve">em Procházkou, </w:t>
      </w:r>
      <w:r w:rsidR="00A83A59">
        <w:rPr>
          <w:rFonts w:ascii="Imago" w:hAnsi="Imago"/>
          <w:b/>
          <w:sz w:val="20"/>
        </w:rPr>
        <w:t>statutární</w:t>
      </w:r>
      <w:r w:rsidR="002377AE">
        <w:rPr>
          <w:rFonts w:ascii="Imago" w:hAnsi="Imago"/>
          <w:b/>
          <w:sz w:val="20"/>
        </w:rPr>
        <w:t>m</w:t>
      </w:r>
      <w:r w:rsidR="00A83A59">
        <w:rPr>
          <w:rFonts w:ascii="Imago" w:hAnsi="Imago"/>
          <w:b/>
          <w:sz w:val="20"/>
        </w:rPr>
        <w:t xml:space="preserve"> ředitel</w:t>
      </w:r>
      <w:r w:rsidR="002377AE">
        <w:rPr>
          <w:rFonts w:ascii="Imago" w:hAnsi="Imago"/>
          <w:b/>
          <w:sz w:val="20"/>
        </w:rPr>
        <w:t>em</w:t>
      </w:r>
    </w:p>
    <w:p w14:paraId="51EDD361" w14:textId="77777777" w:rsidR="006D763B" w:rsidRPr="006F0DD9" w:rsidRDefault="006D763B" w:rsidP="006D763B">
      <w:pPr>
        <w:spacing w:line="276" w:lineRule="auto"/>
        <w:jc w:val="both"/>
        <w:rPr>
          <w:rFonts w:ascii="Imago" w:hAnsi="Imago" w:cs="Arial"/>
          <w:sz w:val="20"/>
        </w:rPr>
      </w:pPr>
      <w:r w:rsidRPr="006F0DD9">
        <w:rPr>
          <w:rFonts w:ascii="Imago" w:hAnsi="Imago" w:cs="Arial"/>
          <w:sz w:val="20"/>
        </w:rPr>
        <w:t xml:space="preserve">Bankovní spojení: </w:t>
      </w:r>
      <w:r w:rsidRPr="006F0DD9">
        <w:rPr>
          <w:rFonts w:ascii="Imago" w:hAnsi="Imago" w:cs="Arial"/>
          <w:sz w:val="20"/>
        </w:rPr>
        <w:tab/>
      </w:r>
      <w:r w:rsidR="0027411E" w:rsidRPr="0027411E">
        <w:rPr>
          <w:rFonts w:ascii="Imago" w:hAnsi="Imago" w:cs="Arial"/>
          <w:sz w:val="20"/>
        </w:rPr>
        <w:t>Československá obchodní banka, a. s.</w:t>
      </w:r>
    </w:p>
    <w:p w14:paraId="2BD30715" w14:textId="77777777" w:rsidR="006D763B" w:rsidRPr="006F0DD9" w:rsidRDefault="006D763B" w:rsidP="006D763B">
      <w:pPr>
        <w:spacing w:line="276" w:lineRule="auto"/>
        <w:jc w:val="both"/>
        <w:rPr>
          <w:rFonts w:ascii="Imago" w:hAnsi="Imago" w:cs="Arial"/>
          <w:sz w:val="20"/>
        </w:rPr>
      </w:pPr>
      <w:r w:rsidRPr="006F0DD9">
        <w:rPr>
          <w:rFonts w:ascii="Imago" w:hAnsi="Imago" w:cs="Arial"/>
          <w:sz w:val="20"/>
        </w:rPr>
        <w:t xml:space="preserve">Číslo účtu: </w:t>
      </w:r>
      <w:r w:rsidRPr="006F0DD9">
        <w:rPr>
          <w:rFonts w:ascii="Imago" w:hAnsi="Imago" w:cs="Arial"/>
          <w:sz w:val="20"/>
        </w:rPr>
        <w:tab/>
      </w:r>
      <w:r w:rsidRPr="006F0DD9">
        <w:rPr>
          <w:rFonts w:ascii="Imago" w:hAnsi="Imago" w:cs="Arial"/>
          <w:sz w:val="20"/>
        </w:rPr>
        <w:tab/>
      </w:r>
      <w:r w:rsidR="00D7209F" w:rsidRPr="00D7209F">
        <w:rPr>
          <w:rFonts w:ascii="Imago" w:hAnsi="Imago" w:cs="Arial"/>
          <w:sz w:val="20"/>
        </w:rPr>
        <w:t>186 345 575/0300</w:t>
      </w:r>
    </w:p>
    <w:p w14:paraId="59C3781C" w14:textId="77777777" w:rsidR="008A6CEB" w:rsidRPr="006F0DD9" w:rsidRDefault="0048473F" w:rsidP="002922E1">
      <w:pPr>
        <w:spacing w:before="120" w:line="276" w:lineRule="auto"/>
        <w:jc w:val="both"/>
        <w:rPr>
          <w:rFonts w:ascii="Imago" w:hAnsi="Imago" w:cs="Arial"/>
          <w:sz w:val="20"/>
        </w:rPr>
      </w:pPr>
      <w:r w:rsidRPr="006F0DD9">
        <w:rPr>
          <w:rFonts w:ascii="Imago" w:hAnsi="Imago"/>
          <w:sz w:val="20"/>
        </w:rPr>
        <w:t>(dále jen „</w:t>
      </w:r>
      <w:r w:rsidR="002922E1" w:rsidRPr="006F0DD9">
        <w:rPr>
          <w:rFonts w:ascii="Imago" w:hAnsi="Imago"/>
          <w:b/>
          <w:sz w:val="20"/>
        </w:rPr>
        <w:t>Objednatel</w:t>
      </w:r>
      <w:r w:rsidRPr="006F0DD9">
        <w:rPr>
          <w:rFonts w:ascii="Imago" w:hAnsi="Imago"/>
          <w:sz w:val="20"/>
        </w:rPr>
        <w:t>“)</w:t>
      </w:r>
    </w:p>
    <w:p w14:paraId="3AE3AEF3" w14:textId="77777777" w:rsidR="009A4D64" w:rsidRPr="006F0DD9" w:rsidRDefault="0048473F" w:rsidP="002922E1">
      <w:pPr>
        <w:numPr>
          <w:ilvl w:val="0"/>
          <w:numId w:val="13"/>
        </w:numPr>
        <w:spacing w:after="120" w:line="276" w:lineRule="auto"/>
        <w:ind w:left="426" w:hanging="426"/>
        <w:jc w:val="center"/>
        <w:rPr>
          <w:rFonts w:ascii="Imago" w:hAnsi="Imago"/>
          <w:b/>
        </w:rPr>
      </w:pPr>
      <w:r w:rsidRPr="006F0DD9">
        <w:rPr>
          <w:rFonts w:ascii="Imago" w:hAnsi="Imago"/>
          <w:b/>
        </w:rPr>
        <w:t>Předmět dodatku</w:t>
      </w:r>
    </w:p>
    <w:p w14:paraId="4BBB85E1" w14:textId="77777777" w:rsidR="00F0181B" w:rsidRPr="006F0DD9" w:rsidRDefault="00E01873" w:rsidP="003D7810">
      <w:pPr>
        <w:pStyle w:val="Zkladntextodsazen"/>
        <w:numPr>
          <w:ilvl w:val="0"/>
          <w:numId w:val="12"/>
        </w:numPr>
        <w:spacing w:line="276" w:lineRule="auto"/>
        <w:jc w:val="both"/>
        <w:rPr>
          <w:rFonts w:ascii="Imago" w:hAnsi="Imago"/>
          <w:sz w:val="20"/>
        </w:rPr>
      </w:pPr>
      <w:r w:rsidRPr="006F0DD9">
        <w:rPr>
          <w:rFonts w:ascii="Imago" w:hAnsi="Imago"/>
          <w:sz w:val="20"/>
        </w:rPr>
        <w:t xml:space="preserve">Smluvní strany </w:t>
      </w:r>
      <w:r w:rsidR="000F2F19" w:rsidRPr="006F0DD9">
        <w:rPr>
          <w:rFonts w:ascii="Imago" w:hAnsi="Imago"/>
          <w:sz w:val="20"/>
        </w:rPr>
        <w:t xml:space="preserve">dne </w:t>
      </w:r>
      <w:r w:rsidR="0027411E">
        <w:rPr>
          <w:rFonts w:ascii="Imago" w:hAnsi="Imago"/>
          <w:sz w:val="20"/>
        </w:rPr>
        <w:t>25. 11. 2011</w:t>
      </w:r>
      <w:r w:rsidRPr="006F0DD9">
        <w:rPr>
          <w:rFonts w:ascii="Imago" w:hAnsi="Imago"/>
          <w:sz w:val="20"/>
        </w:rPr>
        <w:t xml:space="preserve"> uzavřely </w:t>
      </w:r>
      <w:r w:rsidRPr="006F0DD9">
        <w:rPr>
          <w:rFonts w:ascii="Imago" w:hAnsi="Imago"/>
          <w:b/>
          <w:sz w:val="20"/>
        </w:rPr>
        <w:t xml:space="preserve">Smlouvu o </w:t>
      </w:r>
      <w:r w:rsidR="0027411E">
        <w:rPr>
          <w:rFonts w:ascii="Imago" w:hAnsi="Imago"/>
          <w:b/>
          <w:sz w:val="20"/>
        </w:rPr>
        <w:t>údržbě a opravě věci č. 01/2012</w:t>
      </w:r>
      <w:r w:rsidRPr="006F0DD9">
        <w:rPr>
          <w:rFonts w:ascii="Imago" w:hAnsi="Imago"/>
          <w:sz w:val="20"/>
        </w:rPr>
        <w:t xml:space="preserve"> (dále jen „</w:t>
      </w:r>
      <w:r w:rsidRPr="00362AFE">
        <w:rPr>
          <w:rFonts w:ascii="Imago" w:hAnsi="Imago"/>
          <w:b/>
          <w:sz w:val="20"/>
        </w:rPr>
        <w:t>Smlouva</w:t>
      </w:r>
      <w:r w:rsidRPr="006F0DD9">
        <w:rPr>
          <w:rFonts w:ascii="Imago" w:hAnsi="Imago"/>
          <w:sz w:val="20"/>
        </w:rPr>
        <w:t xml:space="preserve">“) a projevují v plnění této Smlouvy pokračovat za stejných podmínek, </w:t>
      </w:r>
      <w:r w:rsidR="004B2840" w:rsidRPr="006F0DD9">
        <w:rPr>
          <w:rFonts w:ascii="Imago" w:hAnsi="Imago"/>
          <w:sz w:val="20"/>
        </w:rPr>
        <w:t>za</w:t>
      </w:r>
      <w:r w:rsidRPr="006F0DD9">
        <w:rPr>
          <w:rFonts w:ascii="Imago" w:hAnsi="Imago"/>
          <w:sz w:val="20"/>
        </w:rPr>
        <w:t xml:space="preserve"> jakých byla uzavřena.</w:t>
      </w:r>
    </w:p>
    <w:p w14:paraId="740BEE43" w14:textId="77777777" w:rsidR="00AD0026" w:rsidRPr="001D6CCD" w:rsidRDefault="00E01873" w:rsidP="001D6CCD">
      <w:pPr>
        <w:pStyle w:val="Zkladntextodsazen"/>
        <w:numPr>
          <w:ilvl w:val="0"/>
          <w:numId w:val="12"/>
        </w:numPr>
        <w:spacing w:line="276" w:lineRule="auto"/>
        <w:jc w:val="both"/>
        <w:rPr>
          <w:rFonts w:ascii="Imago" w:hAnsi="Imago"/>
          <w:sz w:val="20"/>
        </w:rPr>
      </w:pPr>
      <w:r w:rsidRPr="006F0DD9">
        <w:rPr>
          <w:rFonts w:ascii="Imago" w:hAnsi="Imago"/>
          <w:sz w:val="20"/>
        </w:rPr>
        <w:t>Předmětem to</w:t>
      </w:r>
      <w:r w:rsidR="001D6CCD">
        <w:rPr>
          <w:rFonts w:ascii="Imago" w:hAnsi="Imago"/>
          <w:sz w:val="20"/>
        </w:rPr>
        <w:t>hoto Dodatku je úprava článk</w:t>
      </w:r>
      <w:r w:rsidR="00362AFE">
        <w:rPr>
          <w:rFonts w:ascii="Imago" w:hAnsi="Imago"/>
          <w:sz w:val="20"/>
        </w:rPr>
        <w:t>u</w:t>
      </w:r>
      <w:r w:rsidRPr="001D6CCD">
        <w:rPr>
          <w:rFonts w:ascii="Imago" w:hAnsi="Imago"/>
          <w:sz w:val="20"/>
        </w:rPr>
        <w:t xml:space="preserve"> </w:t>
      </w:r>
      <w:r w:rsidRPr="00362AFE">
        <w:rPr>
          <w:rFonts w:ascii="Imago" w:hAnsi="Imago"/>
          <w:b/>
          <w:i/>
          <w:sz w:val="20"/>
        </w:rPr>
        <w:t>3. Předmět a cena smlouvy</w:t>
      </w:r>
      <w:r w:rsidR="001D6CCD">
        <w:rPr>
          <w:rFonts w:ascii="Imago" w:hAnsi="Imago"/>
          <w:sz w:val="20"/>
        </w:rPr>
        <w:t>.</w:t>
      </w:r>
    </w:p>
    <w:p w14:paraId="08C08544" w14:textId="77777777" w:rsidR="00AD0026" w:rsidRPr="006F0DD9" w:rsidRDefault="00F5035B" w:rsidP="00F5035B">
      <w:pPr>
        <w:pStyle w:val="Zkladntextodsazen"/>
        <w:numPr>
          <w:ilvl w:val="0"/>
          <w:numId w:val="12"/>
        </w:numPr>
        <w:spacing w:line="276" w:lineRule="auto"/>
        <w:jc w:val="both"/>
        <w:rPr>
          <w:rFonts w:ascii="Imago" w:hAnsi="Imago"/>
          <w:sz w:val="20"/>
        </w:rPr>
      </w:pPr>
      <w:r w:rsidRPr="006F0DD9">
        <w:rPr>
          <w:rFonts w:ascii="Imago" w:hAnsi="Imago"/>
          <w:sz w:val="20"/>
        </w:rPr>
        <w:t>Článek</w:t>
      </w:r>
      <w:r w:rsidR="00AD0026" w:rsidRPr="006F0DD9">
        <w:rPr>
          <w:rFonts w:ascii="Imago" w:hAnsi="Imago"/>
          <w:sz w:val="20"/>
        </w:rPr>
        <w:t xml:space="preserve"> </w:t>
      </w:r>
      <w:r w:rsidR="00AD0026" w:rsidRPr="006F0DD9">
        <w:rPr>
          <w:rFonts w:ascii="Imago" w:hAnsi="Imago"/>
          <w:b/>
          <w:i/>
          <w:sz w:val="20"/>
        </w:rPr>
        <w:t xml:space="preserve">3. </w:t>
      </w:r>
      <w:r w:rsidRPr="006F0DD9">
        <w:rPr>
          <w:rFonts w:ascii="Imago" w:hAnsi="Imago"/>
          <w:b/>
          <w:i/>
          <w:sz w:val="20"/>
        </w:rPr>
        <w:t xml:space="preserve">Předmět a cena smlouvy </w:t>
      </w:r>
      <w:proofErr w:type="spellStart"/>
      <w:r w:rsidRPr="006F0DD9">
        <w:rPr>
          <w:rFonts w:ascii="Imago" w:hAnsi="Imago"/>
          <w:sz w:val="20"/>
        </w:rPr>
        <w:t>Smlouvy</w:t>
      </w:r>
      <w:proofErr w:type="spellEnd"/>
      <w:r w:rsidRPr="006F0DD9">
        <w:rPr>
          <w:rFonts w:ascii="Imago" w:hAnsi="Imago"/>
          <w:sz w:val="20"/>
        </w:rPr>
        <w:t xml:space="preserve"> se nahrazuje novým, který zní</w:t>
      </w:r>
      <w:r w:rsidR="00AD0026" w:rsidRPr="006F0DD9">
        <w:rPr>
          <w:rFonts w:ascii="Imago" w:hAnsi="Imago"/>
          <w:sz w:val="20"/>
        </w:rPr>
        <w:t>:</w:t>
      </w:r>
    </w:p>
    <w:p w14:paraId="5CC53E2B" w14:textId="77777777" w:rsidR="00446B65" w:rsidRPr="006F0DD9" w:rsidRDefault="00F5035B" w:rsidP="00446B65">
      <w:pPr>
        <w:pStyle w:val="Zkladntextodsazen"/>
        <w:spacing w:line="276" w:lineRule="auto"/>
        <w:ind w:left="420"/>
        <w:jc w:val="both"/>
        <w:rPr>
          <w:rFonts w:ascii="Imago" w:hAnsi="Imago"/>
          <w:sz w:val="20"/>
        </w:rPr>
      </w:pPr>
      <w:r w:rsidRPr="006F0DD9">
        <w:rPr>
          <w:rFonts w:ascii="Imago" w:hAnsi="Imago"/>
          <w:sz w:val="20"/>
        </w:rPr>
        <w:t>„Předmětem smlouvy je zajištění systémového servisu na automatických biochemických analyzátorech včetně pravidelné bezpečnostně technické kontroly (dále jen „BTK“):</w:t>
      </w:r>
    </w:p>
    <w:tbl>
      <w:tblPr>
        <w:tblW w:w="5000" w:type="pct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5"/>
        <w:gridCol w:w="1537"/>
        <w:gridCol w:w="2345"/>
        <w:gridCol w:w="1847"/>
      </w:tblGrid>
      <w:tr w:rsidR="006F0DD9" w:rsidRPr="00934C94" w14:paraId="562F555D" w14:textId="77777777" w:rsidTr="00B8310D">
        <w:trPr>
          <w:trHeight w:val="315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5EEE7DE" w14:textId="77777777" w:rsidR="00D4343D" w:rsidRPr="00934C94" w:rsidRDefault="00D4343D" w:rsidP="00934C94">
            <w:pP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  <w:t>Název přístroje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941E6E0" w14:textId="77777777" w:rsidR="00D4343D" w:rsidRPr="00934C94" w:rsidRDefault="00D4343D" w:rsidP="00934C94">
            <w:pP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  <w:t>Počet BTK ročně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042CDD5" w14:textId="77777777" w:rsidR="00D4343D" w:rsidRPr="00934C94" w:rsidRDefault="00D4343D" w:rsidP="00934C94">
            <w:pP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  <w:t>Výrobní číslo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DDF2F88" w14:textId="77777777" w:rsidR="00D4343D" w:rsidRPr="00934C94" w:rsidRDefault="00D4343D" w:rsidP="00934C94">
            <w:pP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  <w:t>Cena bez DPH</w:t>
            </w:r>
          </w:p>
        </w:tc>
      </w:tr>
      <w:tr w:rsidR="00B8310D" w:rsidRPr="00934C94" w14:paraId="70655D4F" w14:textId="77777777" w:rsidTr="00B8310D">
        <w:trPr>
          <w:trHeight w:val="315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AC45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core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unit 150 (JP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vers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CAF3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BE18" w14:textId="77777777" w:rsidR="00B8310D" w:rsidRDefault="00B8310D" w:rsidP="00B8310D">
            <w:r w:rsidRPr="00362AB1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7543" w14:textId="5FA152CD" w:rsidR="00B8310D" w:rsidRPr="00934C94" w:rsidRDefault="00597F1C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Imago" w:hAnsi="Imago"/>
                <w:sz w:val="18"/>
                <w:szCs w:val="18"/>
                <w:lang w:eastAsia="zh-CN"/>
              </w:rPr>
              <w:t>xxxx</w:t>
            </w:r>
            <w:proofErr w:type="spellEnd"/>
          </w:p>
        </w:tc>
      </w:tr>
      <w:tr w:rsidR="00B8310D" w:rsidRPr="00934C94" w14:paraId="146DB183" w14:textId="77777777" w:rsidTr="00B8310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94F5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c 501 module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858D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2027" w14:textId="77777777" w:rsidR="00B8310D" w:rsidRDefault="00B8310D" w:rsidP="00B8310D">
            <w:r w:rsidRPr="00362AB1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5F44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</w:p>
        </w:tc>
      </w:tr>
      <w:tr w:rsidR="00B8310D" w:rsidRPr="00934C94" w14:paraId="00925D27" w14:textId="77777777" w:rsidTr="00B8310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A12A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e 601 module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B966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6289" w14:textId="77777777" w:rsidR="00B8310D" w:rsidRDefault="00B8310D" w:rsidP="00B8310D">
            <w:r w:rsidRPr="00362AB1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EB80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</w:p>
        </w:tc>
      </w:tr>
      <w:tr w:rsidR="00B8310D" w:rsidRPr="00934C94" w14:paraId="65D07786" w14:textId="77777777" w:rsidTr="00B8310D">
        <w:trPr>
          <w:trHeight w:val="285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57DF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core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unit 150 (JP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vers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A0E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A83A" w14:textId="77777777" w:rsidR="00B8310D" w:rsidRDefault="00B8310D" w:rsidP="00B8310D">
            <w:r w:rsidRPr="00362AB1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7FB1" w14:textId="63272EFF" w:rsidR="00B8310D" w:rsidRPr="00934C94" w:rsidRDefault="00597F1C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Imago" w:hAnsi="Imago"/>
                <w:sz w:val="18"/>
                <w:szCs w:val="18"/>
                <w:lang w:eastAsia="zh-CN"/>
              </w:rPr>
              <w:t>xxxx</w:t>
            </w:r>
            <w:proofErr w:type="spellEnd"/>
          </w:p>
        </w:tc>
      </w:tr>
      <w:tr w:rsidR="00B8310D" w:rsidRPr="00934C94" w14:paraId="30442AB5" w14:textId="77777777" w:rsidTr="00B8310D">
        <w:trPr>
          <w:trHeight w:val="285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41CD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c 501 module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B15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5BE1" w14:textId="77777777" w:rsidR="00B8310D" w:rsidRDefault="00B8310D" w:rsidP="00B8310D">
            <w:r w:rsidRPr="00362AB1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74F7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</w:p>
        </w:tc>
      </w:tr>
      <w:tr w:rsidR="00B8310D" w:rsidRPr="00934C94" w14:paraId="60C68B93" w14:textId="77777777" w:rsidTr="00B8310D">
        <w:trPr>
          <w:trHeight w:val="285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3440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e 601 module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5490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5EE" w14:textId="77777777" w:rsidR="00B8310D" w:rsidRDefault="00B8310D" w:rsidP="00B8310D">
            <w:r w:rsidRPr="00362AB1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71C6" w14:textId="77777777" w:rsidR="00B8310D" w:rsidRPr="00934C94" w:rsidRDefault="00B8310D" w:rsidP="00B8310D">
            <w:pPr>
              <w:rPr>
                <w:rFonts w:ascii="Imago" w:hAnsi="Imago"/>
                <w:sz w:val="18"/>
                <w:szCs w:val="18"/>
                <w:lang w:eastAsia="zh-CN"/>
              </w:rPr>
            </w:pPr>
          </w:p>
        </w:tc>
      </w:tr>
      <w:tr w:rsidR="00587FC8" w:rsidRPr="00934C94" w14:paraId="69876A5D" w14:textId="77777777" w:rsidTr="00B8310D">
        <w:trPr>
          <w:trHeight w:val="285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6DA7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e 411 disk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850B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EDFB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1041-16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A11B" w14:textId="2EA08C98" w:rsidR="00587FC8" w:rsidRPr="00934C94" w:rsidRDefault="00597F1C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Imago" w:hAnsi="Imago"/>
                <w:sz w:val="18"/>
                <w:szCs w:val="18"/>
                <w:lang w:eastAsia="zh-CN"/>
              </w:rPr>
              <w:t>xxxx</w:t>
            </w:r>
            <w:proofErr w:type="spellEnd"/>
          </w:p>
        </w:tc>
      </w:tr>
      <w:tr w:rsidR="00587FC8" w:rsidRPr="00934C94" w14:paraId="501D1C0C" w14:textId="77777777" w:rsidTr="00B8310D">
        <w:trPr>
          <w:trHeight w:val="285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5EA9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b 221 2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Roche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OMNI S2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system</w:t>
            </w:r>
            <w:proofErr w:type="spellEnd"/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29F2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1DBB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22010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493B" w14:textId="21A9CA26" w:rsidR="00587FC8" w:rsidRPr="00934C94" w:rsidRDefault="00597F1C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Imago" w:hAnsi="Imago"/>
                <w:sz w:val="18"/>
                <w:szCs w:val="18"/>
                <w:lang w:eastAsia="zh-CN"/>
              </w:rPr>
              <w:t>xxx</w:t>
            </w:r>
            <w:proofErr w:type="spellEnd"/>
          </w:p>
        </w:tc>
      </w:tr>
      <w:tr w:rsidR="00587FC8" w:rsidRPr="00934C94" w14:paraId="2A07228F" w14:textId="77777777" w:rsidTr="00B8310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DA5F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link 2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121A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400" w14:textId="77777777" w:rsidR="00587FC8" w:rsidRPr="00934C94" w:rsidRDefault="00934C94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54B3" w14:textId="6BE943B6" w:rsidR="00587FC8" w:rsidRPr="00934C94" w:rsidRDefault="00597F1C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Imago" w:hAnsi="Imago"/>
                <w:sz w:val="18"/>
                <w:szCs w:val="18"/>
                <w:lang w:eastAsia="zh-CN"/>
              </w:rPr>
              <w:t>xxx</w:t>
            </w:r>
            <w:proofErr w:type="spellEnd"/>
          </w:p>
        </w:tc>
      </w:tr>
      <w:tr w:rsidR="00587FC8" w:rsidRPr="00934C94" w14:paraId="7B0C2353" w14:textId="77777777" w:rsidTr="00B8310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7F05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connect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2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D010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C95B" w14:textId="77777777" w:rsidR="00587FC8" w:rsidRPr="00934C94" w:rsidRDefault="00934C94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634" w14:textId="3518B15B" w:rsidR="00587FC8" w:rsidRPr="00934C94" w:rsidRDefault="00597F1C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Imago" w:hAnsi="Imago"/>
                <w:sz w:val="18"/>
                <w:szCs w:val="18"/>
                <w:lang w:eastAsia="zh-CN"/>
              </w:rPr>
              <w:t>xxx</w:t>
            </w:r>
            <w:proofErr w:type="spellEnd"/>
          </w:p>
        </w:tc>
      </w:tr>
      <w:tr w:rsidR="00587FC8" w:rsidRPr="00934C94" w14:paraId="10FE27C9" w14:textId="77777777" w:rsidTr="00B8310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3093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UPS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Eaton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5SC 500i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2FF9" w14:textId="77777777" w:rsidR="00587FC8" w:rsidRPr="00934C94" w:rsidRDefault="00587FC8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429E" w14:textId="77777777" w:rsidR="00587FC8" w:rsidRPr="00934C94" w:rsidRDefault="00934C94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7519" w14:textId="5BDDF84F" w:rsidR="00587FC8" w:rsidRPr="00934C94" w:rsidRDefault="00597F1C" w:rsidP="00934C94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Imago" w:hAnsi="Imago"/>
                <w:sz w:val="18"/>
                <w:szCs w:val="18"/>
                <w:lang w:eastAsia="zh-CN"/>
              </w:rPr>
              <w:t>xxx</w:t>
            </w:r>
            <w:proofErr w:type="spellEnd"/>
          </w:p>
        </w:tc>
      </w:tr>
      <w:tr w:rsidR="00587FC8" w:rsidRPr="00934C94" w14:paraId="11A96A79" w14:textId="77777777" w:rsidTr="00B8310D">
        <w:trPr>
          <w:trHeight w:val="300"/>
        </w:trPr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0C7C" w14:textId="77777777" w:rsidR="00587FC8" w:rsidRPr="00934C94" w:rsidRDefault="00587FC8" w:rsidP="00587FC8">
            <w:pPr>
              <w:rPr>
                <w:rFonts w:ascii="Imago" w:hAnsi="Imago"/>
                <w:sz w:val="18"/>
                <w:szCs w:val="18"/>
                <w:lang w:eastAsia="zh-CN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8F1" w14:textId="77777777" w:rsidR="00587FC8" w:rsidRPr="00934C94" w:rsidRDefault="00587FC8" w:rsidP="00587FC8">
            <w:pPr>
              <w:rPr>
                <w:rFonts w:ascii="Imago" w:hAnsi="Imago"/>
                <w:sz w:val="18"/>
                <w:szCs w:val="18"/>
                <w:lang w:eastAsia="zh-CN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12B8" w14:textId="77777777" w:rsidR="00587FC8" w:rsidRPr="00934C94" w:rsidRDefault="00587FC8" w:rsidP="00587FC8">
            <w:pPr>
              <w:rPr>
                <w:rFonts w:ascii="Imago" w:hAnsi="Imago"/>
                <w:sz w:val="18"/>
                <w:szCs w:val="18"/>
                <w:lang w:eastAsia="zh-CN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1B19" w14:textId="77777777" w:rsidR="00587FC8" w:rsidRPr="00934C94" w:rsidRDefault="00587FC8" w:rsidP="00587FC8">
            <w:pPr>
              <w:rPr>
                <w:rFonts w:ascii="Imago" w:hAnsi="Imago"/>
                <w:sz w:val="18"/>
                <w:szCs w:val="18"/>
                <w:lang w:eastAsia="zh-CN"/>
              </w:rPr>
            </w:pPr>
          </w:p>
        </w:tc>
      </w:tr>
      <w:tr w:rsidR="00587FC8" w:rsidRPr="00934C94" w14:paraId="2F534A1B" w14:textId="77777777" w:rsidTr="00B8310D">
        <w:trPr>
          <w:trHeight w:val="315"/>
        </w:trPr>
        <w:tc>
          <w:tcPr>
            <w:tcW w:w="40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5603" w14:textId="77777777" w:rsidR="00587FC8" w:rsidRPr="00934C94" w:rsidRDefault="00587FC8" w:rsidP="00587FC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Cena celkem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E7175" w14:textId="77777777" w:rsidR="00587FC8" w:rsidRPr="00934C94" w:rsidRDefault="00587FC8" w:rsidP="00587FC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177 000 Kč bez DPH</w:t>
            </w:r>
          </w:p>
        </w:tc>
      </w:tr>
    </w:tbl>
    <w:p w14:paraId="294EB4EB" w14:textId="77777777" w:rsidR="00F5035B" w:rsidRPr="006F0DD9" w:rsidRDefault="00F5035B" w:rsidP="00D4343D">
      <w:pPr>
        <w:pStyle w:val="Zkladntextodsazen"/>
        <w:spacing w:after="0" w:line="276" w:lineRule="auto"/>
        <w:ind w:left="0"/>
        <w:jc w:val="both"/>
        <w:rPr>
          <w:rFonts w:ascii="Imago" w:hAnsi="Imago"/>
          <w:sz w:val="20"/>
        </w:rPr>
      </w:pPr>
    </w:p>
    <w:p w14:paraId="4B7F5D4F" w14:textId="77777777" w:rsidR="00F5035B" w:rsidRPr="006F0DD9" w:rsidRDefault="00F5035B" w:rsidP="00D00427">
      <w:pPr>
        <w:pStyle w:val="Zkladntextodsazen"/>
        <w:spacing w:line="276" w:lineRule="auto"/>
        <w:ind w:left="420"/>
        <w:jc w:val="both"/>
        <w:rPr>
          <w:rFonts w:ascii="Imago" w:hAnsi="Imago"/>
          <w:sz w:val="20"/>
          <w:u w:val="single"/>
        </w:rPr>
      </w:pPr>
      <w:r w:rsidRPr="006F0DD9">
        <w:rPr>
          <w:rFonts w:ascii="Imago" w:hAnsi="Imago"/>
          <w:sz w:val="20"/>
          <w:u w:val="single"/>
        </w:rPr>
        <w:t>Cena zahrnuje:</w:t>
      </w:r>
    </w:p>
    <w:p w14:paraId="702B738B" w14:textId="77777777" w:rsidR="00F5035B" w:rsidRDefault="00D00427" w:rsidP="00D00427">
      <w:pPr>
        <w:pStyle w:val="Zkladntextodsazen"/>
        <w:numPr>
          <w:ilvl w:val="0"/>
          <w:numId w:val="18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Provedení výše uvedeného počtu prací BTK včetně výměny materiálu předepsaného výrobcem, který je specifikován soupravami</w:t>
      </w:r>
      <w:r w:rsidR="003171CB">
        <w:rPr>
          <w:rFonts w:ascii="Imago" w:hAnsi="Imago"/>
          <w:sz w:val="20"/>
        </w:rPr>
        <w:t xml:space="preserve"> BTK</w:t>
      </w:r>
      <w:r>
        <w:rPr>
          <w:rFonts w:ascii="Imago" w:hAnsi="Imago"/>
          <w:sz w:val="20"/>
        </w:rPr>
        <w:t xml:space="preserve"> (na 1 BTK) pro:</w:t>
      </w:r>
    </w:p>
    <w:p w14:paraId="4DFC7F26" w14:textId="77777777" w:rsidR="001D6CCD" w:rsidRPr="00BF1EC9" w:rsidRDefault="00D00427" w:rsidP="001D6CCD">
      <w:pPr>
        <w:pStyle w:val="Zkladntextodsazen"/>
        <w:numPr>
          <w:ilvl w:val="1"/>
          <w:numId w:val="18"/>
        </w:numPr>
        <w:spacing w:line="276" w:lineRule="auto"/>
        <w:jc w:val="both"/>
        <w:rPr>
          <w:rFonts w:ascii="Imago" w:hAnsi="Imago"/>
          <w:sz w:val="20"/>
        </w:rPr>
      </w:pPr>
      <w:proofErr w:type="spellStart"/>
      <w:r w:rsidRPr="00BF1EC9">
        <w:rPr>
          <w:rFonts w:ascii="Imago" w:hAnsi="Imago"/>
          <w:sz w:val="20"/>
        </w:rPr>
        <w:t>Cobas</w:t>
      </w:r>
      <w:proofErr w:type="spellEnd"/>
      <w:r w:rsidRPr="00BF1EC9">
        <w:rPr>
          <w:rFonts w:ascii="Imago" w:hAnsi="Imago"/>
          <w:sz w:val="20"/>
        </w:rPr>
        <w:t xml:space="preserve"> </w:t>
      </w:r>
      <w:r w:rsidR="001D6CCD" w:rsidRPr="00BF1EC9">
        <w:rPr>
          <w:rFonts w:ascii="Imago" w:hAnsi="Imago"/>
          <w:sz w:val="20"/>
        </w:rPr>
        <w:t>6000:</w:t>
      </w:r>
      <w:r w:rsidR="001D6CCD" w:rsidRPr="00BF1EC9">
        <w:rPr>
          <w:rFonts w:ascii="Imago" w:hAnsi="Imago"/>
          <w:sz w:val="20"/>
        </w:rPr>
        <w:tab/>
      </w:r>
      <w:r w:rsidR="00E63393" w:rsidRPr="00BF1EC9">
        <w:rPr>
          <w:rFonts w:ascii="Imago" w:hAnsi="Imago"/>
          <w:sz w:val="20"/>
        </w:rPr>
        <w:t>modul c 501:</w:t>
      </w:r>
      <w:r w:rsidR="001D6CCD" w:rsidRPr="00BF1EC9">
        <w:rPr>
          <w:rFonts w:ascii="Imago" w:hAnsi="Imago"/>
          <w:sz w:val="20"/>
        </w:rPr>
        <w:tab/>
      </w:r>
      <w:proofErr w:type="spellStart"/>
      <w:r w:rsidR="00E63393" w:rsidRPr="00BF1EC9">
        <w:rPr>
          <w:rFonts w:ascii="Imago" w:hAnsi="Imago"/>
          <w:sz w:val="20"/>
        </w:rPr>
        <w:t>Maintenance</w:t>
      </w:r>
      <w:proofErr w:type="spellEnd"/>
      <w:r w:rsidR="00E63393" w:rsidRPr="00BF1EC9">
        <w:rPr>
          <w:rFonts w:ascii="Imago" w:hAnsi="Imago"/>
          <w:sz w:val="20"/>
        </w:rPr>
        <w:t xml:space="preserve"> </w:t>
      </w:r>
      <w:proofErr w:type="spellStart"/>
      <w:r w:rsidR="00E63393" w:rsidRPr="00BF1EC9">
        <w:rPr>
          <w:rFonts w:ascii="Imago" w:hAnsi="Imago"/>
          <w:sz w:val="20"/>
        </w:rPr>
        <w:t>Kit</w:t>
      </w:r>
      <w:proofErr w:type="spellEnd"/>
      <w:r w:rsidR="00E63393" w:rsidRPr="00BF1EC9">
        <w:rPr>
          <w:rFonts w:ascii="Imago" w:hAnsi="Imago"/>
          <w:sz w:val="20"/>
        </w:rPr>
        <w:t xml:space="preserve"> </w:t>
      </w:r>
      <w:r w:rsidR="00E63393" w:rsidRPr="00BF1EC9">
        <w:rPr>
          <w:rFonts w:ascii="Imago" w:hAnsi="Imago"/>
          <w:sz w:val="20"/>
        </w:rPr>
        <w:tab/>
        <w:t>04938836</w:t>
      </w:r>
      <w:r w:rsidR="001D6CCD" w:rsidRPr="00BF1EC9">
        <w:rPr>
          <w:rFonts w:ascii="Imago" w:hAnsi="Imago"/>
          <w:sz w:val="20"/>
        </w:rPr>
        <w:tab/>
      </w:r>
      <w:r w:rsidR="001D6CCD" w:rsidRPr="00BF1EC9">
        <w:rPr>
          <w:rFonts w:ascii="Imago" w:hAnsi="Imago"/>
          <w:sz w:val="20"/>
        </w:rPr>
        <w:tab/>
      </w:r>
      <w:r w:rsidR="008B3A45">
        <w:rPr>
          <w:rFonts w:ascii="Imago" w:hAnsi="Imago"/>
          <w:sz w:val="20"/>
        </w:rPr>
        <w:t>2</w:t>
      </w:r>
      <w:r w:rsidR="00E63393" w:rsidRPr="00BF1EC9">
        <w:rPr>
          <w:rFonts w:ascii="Imago" w:hAnsi="Imago"/>
          <w:sz w:val="20"/>
        </w:rPr>
        <w:t xml:space="preserve"> kus</w:t>
      </w:r>
      <w:r w:rsidR="008B3A45">
        <w:rPr>
          <w:rFonts w:ascii="Imago" w:hAnsi="Imago"/>
          <w:sz w:val="20"/>
        </w:rPr>
        <w:t>y</w:t>
      </w:r>
    </w:p>
    <w:p w14:paraId="6AA6C51F" w14:textId="77777777" w:rsidR="003171CB" w:rsidRPr="00BF1EC9" w:rsidRDefault="001C3965" w:rsidP="00E63393">
      <w:pPr>
        <w:pStyle w:val="Zkladntextodsazen"/>
        <w:numPr>
          <w:ilvl w:val="1"/>
          <w:numId w:val="18"/>
        </w:numPr>
        <w:spacing w:line="276" w:lineRule="auto"/>
        <w:jc w:val="both"/>
        <w:rPr>
          <w:rFonts w:ascii="Imago" w:hAnsi="Imago"/>
          <w:sz w:val="20"/>
        </w:rPr>
      </w:pPr>
      <w:r w:rsidRPr="00BF1EC9">
        <w:rPr>
          <w:rFonts w:ascii="Imago" w:hAnsi="Imago"/>
          <w:sz w:val="20"/>
        </w:rPr>
        <w:tab/>
      </w:r>
      <w:r w:rsidR="003171CB" w:rsidRPr="00BF1EC9">
        <w:rPr>
          <w:rFonts w:ascii="Imago" w:hAnsi="Imago"/>
          <w:sz w:val="20"/>
        </w:rPr>
        <w:tab/>
      </w:r>
      <w:r w:rsidR="001D6CCD" w:rsidRPr="00BF1EC9">
        <w:rPr>
          <w:rFonts w:ascii="Imago" w:hAnsi="Imago"/>
          <w:sz w:val="20"/>
        </w:rPr>
        <w:tab/>
      </w:r>
      <w:r w:rsidR="00E63393" w:rsidRPr="00BF1EC9">
        <w:rPr>
          <w:rFonts w:ascii="Imago" w:hAnsi="Imago"/>
          <w:sz w:val="20"/>
        </w:rPr>
        <w:t>modul e 601:</w:t>
      </w:r>
      <w:r w:rsidR="001D6CCD" w:rsidRPr="00BF1EC9">
        <w:rPr>
          <w:rFonts w:ascii="Imago" w:hAnsi="Imago"/>
          <w:sz w:val="20"/>
        </w:rPr>
        <w:tab/>
      </w:r>
      <w:proofErr w:type="spellStart"/>
      <w:r w:rsidR="00E63393" w:rsidRPr="00BF1EC9">
        <w:rPr>
          <w:rFonts w:ascii="Imago" w:hAnsi="Imago"/>
          <w:sz w:val="20"/>
        </w:rPr>
        <w:t>Maitenance</w:t>
      </w:r>
      <w:proofErr w:type="spellEnd"/>
      <w:r w:rsidR="00E63393" w:rsidRPr="00BF1EC9">
        <w:rPr>
          <w:rFonts w:ascii="Imago" w:hAnsi="Imago"/>
          <w:sz w:val="20"/>
        </w:rPr>
        <w:t xml:space="preserve"> </w:t>
      </w:r>
      <w:proofErr w:type="spellStart"/>
      <w:r w:rsidR="00E63393" w:rsidRPr="00BF1EC9">
        <w:rPr>
          <w:rFonts w:ascii="Imago" w:hAnsi="Imago"/>
          <w:sz w:val="20"/>
        </w:rPr>
        <w:t>Kit</w:t>
      </w:r>
      <w:proofErr w:type="spellEnd"/>
      <w:r w:rsidR="00E63393" w:rsidRPr="00BF1EC9">
        <w:rPr>
          <w:rFonts w:ascii="Imago" w:hAnsi="Imago"/>
          <w:sz w:val="20"/>
        </w:rPr>
        <w:tab/>
        <w:t>03504620</w:t>
      </w:r>
      <w:r w:rsidR="00E63393" w:rsidRPr="00BF1EC9">
        <w:rPr>
          <w:rFonts w:ascii="Imago" w:hAnsi="Imago"/>
          <w:sz w:val="20"/>
        </w:rPr>
        <w:tab/>
      </w:r>
      <w:r w:rsidR="00E63393" w:rsidRPr="00BF1EC9">
        <w:rPr>
          <w:rFonts w:ascii="Imago" w:hAnsi="Imago"/>
          <w:sz w:val="20"/>
        </w:rPr>
        <w:tab/>
        <w:t>2 kusy</w:t>
      </w:r>
      <w:r w:rsidR="001D6CCD" w:rsidRPr="00BF1EC9">
        <w:rPr>
          <w:rFonts w:ascii="Imago" w:hAnsi="Imago"/>
          <w:sz w:val="20"/>
        </w:rPr>
        <w:tab/>
      </w:r>
    </w:p>
    <w:p w14:paraId="1AE51AD1" w14:textId="77777777" w:rsidR="003171CB" w:rsidRPr="00BF1EC9" w:rsidRDefault="001D6CCD" w:rsidP="003171CB">
      <w:pPr>
        <w:pStyle w:val="Zkladntextodsazen"/>
        <w:numPr>
          <w:ilvl w:val="1"/>
          <w:numId w:val="18"/>
        </w:numPr>
        <w:spacing w:line="276" w:lineRule="auto"/>
        <w:jc w:val="both"/>
        <w:rPr>
          <w:rFonts w:ascii="Imago" w:hAnsi="Imago"/>
          <w:sz w:val="20"/>
        </w:rPr>
      </w:pPr>
      <w:proofErr w:type="spellStart"/>
      <w:r w:rsidRPr="00BF1EC9">
        <w:rPr>
          <w:rFonts w:ascii="Imago" w:hAnsi="Imago"/>
          <w:sz w:val="20"/>
        </w:rPr>
        <w:t>Cobas</w:t>
      </w:r>
      <w:proofErr w:type="spellEnd"/>
      <w:r w:rsidRPr="00BF1EC9">
        <w:rPr>
          <w:rFonts w:ascii="Imago" w:hAnsi="Imago"/>
          <w:sz w:val="20"/>
        </w:rPr>
        <w:t xml:space="preserve"> b 221</w:t>
      </w:r>
      <w:r w:rsidRPr="00BF1EC9">
        <w:rPr>
          <w:rFonts w:ascii="Imago" w:hAnsi="Imago"/>
          <w:sz w:val="20"/>
        </w:rPr>
        <w:tab/>
      </w:r>
      <w:r w:rsidR="00E63393" w:rsidRPr="00BF1EC9">
        <w:rPr>
          <w:rFonts w:ascii="Imago" w:hAnsi="Imago"/>
          <w:sz w:val="20"/>
        </w:rPr>
        <w:tab/>
      </w:r>
      <w:r w:rsidR="00E63393" w:rsidRPr="00BF1EC9">
        <w:rPr>
          <w:rFonts w:ascii="Imago" w:hAnsi="Imago"/>
          <w:sz w:val="20"/>
        </w:rPr>
        <w:tab/>
      </w:r>
      <w:proofErr w:type="spellStart"/>
      <w:r w:rsidR="00E63393" w:rsidRPr="00BF1EC9">
        <w:rPr>
          <w:rFonts w:ascii="Imago" w:hAnsi="Imago"/>
          <w:sz w:val="20"/>
        </w:rPr>
        <w:t>Maintenance</w:t>
      </w:r>
      <w:proofErr w:type="spellEnd"/>
      <w:r w:rsidR="00E63393" w:rsidRPr="00BF1EC9">
        <w:rPr>
          <w:rFonts w:ascii="Imago" w:hAnsi="Imago"/>
          <w:sz w:val="20"/>
        </w:rPr>
        <w:t xml:space="preserve"> </w:t>
      </w:r>
      <w:proofErr w:type="spellStart"/>
      <w:r w:rsidR="00E63393" w:rsidRPr="00BF1EC9">
        <w:rPr>
          <w:rFonts w:ascii="Imago" w:hAnsi="Imago"/>
          <w:sz w:val="20"/>
        </w:rPr>
        <w:t>Kit</w:t>
      </w:r>
      <w:proofErr w:type="spellEnd"/>
      <w:r w:rsidR="00E63393" w:rsidRPr="00BF1EC9">
        <w:rPr>
          <w:rFonts w:ascii="Imago" w:hAnsi="Imago"/>
          <w:sz w:val="20"/>
        </w:rPr>
        <w:tab/>
      </w:r>
      <w:r w:rsidR="003171CB" w:rsidRPr="00BF1EC9">
        <w:rPr>
          <w:rFonts w:ascii="Imago" w:hAnsi="Imago"/>
          <w:sz w:val="20"/>
        </w:rPr>
        <w:t>03313743</w:t>
      </w:r>
      <w:r w:rsidR="003171CB" w:rsidRPr="00BF1EC9">
        <w:rPr>
          <w:rFonts w:ascii="Imago" w:hAnsi="Imago"/>
          <w:sz w:val="20"/>
        </w:rPr>
        <w:tab/>
      </w:r>
      <w:r w:rsidRPr="00BF1EC9">
        <w:rPr>
          <w:rFonts w:ascii="Imago" w:hAnsi="Imago"/>
          <w:sz w:val="20"/>
        </w:rPr>
        <w:tab/>
      </w:r>
      <w:r w:rsidR="003171CB" w:rsidRPr="00BF1EC9">
        <w:rPr>
          <w:rFonts w:ascii="Imago" w:hAnsi="Imago"/>
          <w:sz w:val="20"/>
        </w:rPr>
        <w:t>1 kus</w:t>
      </w:r>
    </w:p>
    <w:p w14:paraId="6242949F" w14:textId="77777777" w:rsidR="001C3965" w:rsidRDefault="001C3965" w:rsidP="001C3965">
      <w:pPr>
        <w:pStyle w:val="Zkladntextodsazen"/>
        <w:numPr>
          <w:ilvl w:val="0"/>
          <w:numId w:val="19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provedení opravy, tj. uvedení přístroje do stavu plné využitelnosti jeho technických parametrů, včetně výměny vadných dílů</w:t>
      </w:r>
    </w:p>
    <w:p w14:paraId="2F4C89A7" w14:textId="77777777" w:rsidR="001C3965" w:rsidRDefault="001C3965" w:rsidP="001C3965">
      <w:pPr>
        <w:pStyle w:val="Zkladntextodsazen"/>
        <w:numPr>
          <w:ilvl w:val="0"/>
          <w:numId w:val="19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náklady na dopravu servisního technika na místo plnění</w:t>
      </w:r>
    </w:p>
    <w:p w14:paraId="2649A91B" w14:textId="77777777" w:rsidR="001C3965" w:rsidRDefault="001C3965" w:rsidP="001C3965">
      <w:pPr>
        <w:pStyle w:val="Zkladntextodsazen"/>
        <w:numPr>
          <w:ilvl w:val="0"/>
          <w:numId w:val="19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aplikační a školící servis</w:t>
      </w:r>
    </w:p>
    <w:p w14:paraId="72E937B0" w14:textId="77777777" w:rsidR="001C3965" w:rsidRDefault="001C3965" w:rsidP="001C3965">
      <w:pPr>
        <w:pStyle w:val="Zkladntextodsazen"/>
        <w:numPr>
          <w:ilvl w:val="0"/>
          <w:numId w:val="19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modifikace mechanických částí přístroje doporučené výrobcem</w:t>
      </w:r>
    </w:p>
    <w:p w14:paraId="780A54B1" w14:textId="77777777" w:rsidR="001C3965" w:rsidRPr="00362AFE" w:rsidRDefault="001C3965" w:rsidP="00362AFE">
      <w:pPr>
        <w:pStyle w:val="Zkladntextodsazen"/>
        <w:numPr>
          <w:ilvl w:val="0"/>
          <w:numId w:val="19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 xml:space="preserve">aktualizaci programového vybavení přístroje  </w:t>
      </w:r>
    </w:p>
    <w:p w14:paraId="3F6010F3" w14:textId="77777777" w:rsidR="00F5035B" w:rsidRPr="00D00427" w:rsidRDefault="00F5035B" w:rsidP="00D00427">
      <w:pPr>
        <w:pStyle w:val="Zkladntextodsazen"/>
        <w:spacing w:line="276" w:lineRule="auto"/>
        <w:ind w:left="420"/>
        <w:jc w:val="both"/>
        <w:rPr>
          <w:rFonts w:ascii="Imago" w:hAnsi="Imago"/>
          <w:sz w:val="20"/>
          <w:u w:val="single"/>
        </w:rPr>
      </w:pPr>
      <w:r w:rsidRPr="00D00427">
        <w:rPr>
          <w:rFonts w:ascii="Imago" w:hAnsi="Imago"/>
          <w:sz w:val="20"/>
          <w:u w:val="single"/>
        </w:rPr>
        <w:t>Cena nezahrnuje:</w:t>
      </w:r>
    </w:p>
    <w:p w14:paraId="6376FD7C" w14:textId="77777777" w:rsidR="00F5035B" w:rsidRDefault="00D00427" w:rsidP="00D00427">
      <w:pPr>
        <w:pStyle w:val="Zkladntextodsazen"/>
        <w:numPr>
          <w:ilvl w:val="0"/>
          <w:numId w:val="19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Materiál spotřebního charakteru jako např. reakční kyvety, vzorkové a reagenční jehly, elektrody ISE, halogenové lampy, médium tiskárny apod.</w:t>
      </w:r>
    </w:p>
    <w:p w14:paraId="66E77BA0" w14:textId="77777777" w:rsidR="00D00427" w:rsidRDefault="00D00427" w:rsidP="00D00427">
      <w:pPr>
        <w:pStyle w:val="Zkladntextodsazen"/>
        <w:numPr>
          <w:ilvl w:val="0"/>
          <w:numId w:val="19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Opravy a výměny součástí a dílů s omezenou životností, například monitory, tiskárny apod.</w:t>
      </w:r>
    </w:p>
    <w:p w14:paraId="597E9372" w14:textId="77777777" w:rsidR="00882DA6" w:rsidRDefault="00D00427" w:rsidP="00362AFE">
      <w:pPr>
        <w:pStyle w:val="Zkladntextodsazen"/>
        <w:numPr>
          <w:ilvl w:val="0"/>
          <w:numId w:val="19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Odstranění poruchy přístroje, související prokazatelně s měřeným médiem, jako např. ucpání vzorkové jehly, hadic a ostatních elementů, kudy vzorek prochází od začátku zpracování do okamžiku jeho měření.</w:t>
      </w:r>
      <w:r w:rsidR="00882DA6">
        <w:rPr>
          <w:rFonts w:ascii="Imago" w:hAnsi="Imago"/>
          <w:sz w:val="20"/>
        </w:rPr>
        <w:t>“</w:t>
      </w:r>
    </w:p>
    <w:p w14:paraId="67EB72F3" w14:textId="77777777" w:rsidR="00882DA6" w:rsidRDefault="00882DA6" w:rsidP="00882DA6">
      <w:pPr>
        <w:numPr>
          <w:ilvl w:val="0"/>
          <w:numId w:val="13"/>
        </w:numPr>
        <w:spacing w:after="120" w:line="276" w:lineRule="auto"/>
        <w:ind w:left="426" w:hanging="426"/>
        <w:jc w:val="center"/>
        <w:rPr>
          <w:rFonts w:ascii="Imago" w:hAnsi="Imago"/>
          <w:b/>
        </w:rPr>
      </w:pPr>
      <w:r>
        <w:rPr>
          <w:rFonts w:ascii="Imago" w:hAnsi="Imago"/>
          <w:b/>
        </w:rPr>
        <w:t>Vedlejší smluvní ujednání</w:t>
      </w:r>
    </w:p>
    <w:p w14:paraId="4EA5BBC1" w14:textId="77777777" w:rsidR="00F23DC6" w:rsidRPr="00F23DC6" w:rsidRDefault="00882DA6" w:rsidP="00F23DC6">
      <w:pPr>
        <w:pStyle w:val="Zkladntextodsazen"/>
        <w:numPr>
          <w:ilvl w:val="0"/>
          <w:numId w:val="21"/>
        </w:numPr>
        <w:spacing w:line="276" w:lineRule="auto"/>
        <w:jc w:val="both"/>
        <w:rPr>
          <w:rFonts w:ascii="Imago" w:hAnsi="Imago"/>
          <w:sz w:val="20"/>
        </w:rPr>
      </w:pPr>
      <w:r w:rsidRPr="00882DA6">
        <w:rPr>
          <w:rFonts w:ascii="Imago" w:hAnsi="Imago"/>
          <w:sz w:val="20"/>
        </w:rPr>
        <w:t xml:space="preserve">Smluvní strany berou na vědomí, že text </w:t>
      </w:r>
      <w:r>
        <w:rPr>
          <w:rFonts w:ascii="Imago" w:hAnsi="Imago"/>
          <w:sz w:val="20"/>
        </w:rPr>
        <w:t>tohoto</w:t>
      </w:r>
      <w:r w:rsidRPr="00882DA6">
        <w:rPr>
          <w:rFonts w:ascii="Imago" w:hAnsi="Imago"/>
          <w:sz w:val="20"/>
        </w:rPr>
        <w:t xml:space="preserve"> </w:t>
      </w:r>
      <w:r>
        <w:rPr>
          <w:rFonts w:ascii="Imago" w:hAnsi="Imago"/>
          <w:sz w:val="20"/>
        </w:rPr>
        <w:t>Dodatku</w:t>
      </w:r>
      <w:r w:rsidRPr="00882DA6">
        <w:rPr>
          <w:rFonts w:ascii="Imago" w:hAnsi="Imago"/>
          <w:sz w:val="20"/>
        </w:rPr>
        <w:t xml:space="preserve"> bude v souladu se zákonem č. 340/2015 Sb., zveřejněn v </w:t>
      </w:r>
      <w:r w:rsidR="00587FC8">
        <w:rPr>
          <w:rFonts w:ascii="Imago" w:hAnsi="Imago"/>
          <w:sz w:val="20"/>
        </w:rPr>
        <w:t>r</w:t>
      </w:r>
      <w:r w:rsidRPr="00882DA6">
        <w:rPr>
          <w:rFonts w:ascii="Imago" w:hAnsi="Imago"/>
          <w:sz w:val="20"/>
        </w:rPr>
        <w:t>egistru smluv.</w:t>
      </w:r>
    </w:p>
    <w:p w14:paraId="4720AF08" w14:textId="77777777" w:rsidR="00882DA6" w:rsidRPr="00882DA6" w:rsidRDefault="00882DA6" w:rsidP="00F23DC6">
      <w:pPr>
        <w:pStyle w:val="Zkladntextodsazen"/>
        <w:numPr>
          <w:ilvl w:val="0"/>
          <w:numId w:val="21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S</w:t>
      </w:r>
      <w:r w:rsidRPr="00882DA6">
        <w:rPr>
          <w:rFonts w:ascii="Imago" w:hAnsi="Imago"/>
          <w:sz w:val="20"/>
        </w:rPr>
        <w:t>mluvní strany se zavazují nezveřejnit podpisy oprávněných osob, které považují za projevy osobní povahy chráněné jako osobní údaje zvláštní kategorie.</w:t>
      </w:r>
      <w:r w:rsidR="00F23DC6">
        <w:rPr>
          <w:rFonts w:ascii="Imago" w:hAnsi="Imago"/>
          <w:sz w:val="20"/>
        </w:rPr>
        <w:t xml:space="preserve"> Dále se Smluvní strany zavazují nezveřejnit cenové údaje uvedené v článku </w:t>
      </w:r>
      <w:r w:rsidR="00F23DC6" w:rsidRPr="006F0DD9">
        <w:rPr>
          <w:rFonts w:ascii="Imago" w:hAnsi="Imago"/>
          <w:b/>
          <w:i/>
          <w:sz w:val="20"/>
        </w:rPr>
        <w:t>3. Předmět a cena smlouvy</w:t>
      </w:r>
      <w:r w:rsidR="00F23DC6" w:rsidRPr="00F23DC6">
        <w:rPr>
          <w:rFonts w:ascii="Imago" w:hAnsi="Imago"/>
          <w:sz w:val="20"/>
        </w:rPr>
        <w:t>,</w:t>
      </w:r>
      <w:r w:rsidR="00F23DC6">
        <w:rPr>
          <w:rFonts w:ascii="Imago" w:hAnsi="Imago"/>
          <w:b/>
          <w:i/>
          <w:sz w:val="20"/>
        </w:rPr>
        <w:t xml:space="preserve"> </w:t>
      </w:r>
      <w:r w:rsidR="00F23DC6" w:rsidRPr="00F23DC6">
        <w:rPr>
          <w:rFonts w:ascii="Imago" w:hAnsi="Imago"/>
          <w:sz w:val="20"/>
        </w:rPr>
        <w:t>zejména údaje ve sloupci „</w:t>
      </w:r>
      <w:r w:rsidR="00F23DC6" w:rsidRPr="00882DA6">
        <w:rPr>
          <w:rFonts w:ascii="Imago" w:hAnsi="Imago"/>
          <w:sz w:val="20"/>
        </w:rPr>
        <w:t>Cena bez DPH</w:t>
      </w:r>
      <w:r w:rsidR="00F23DC6">
        <w:rPr>
          <w:rFonts w:ascii="Imago" w:hAnsi="Imago"/>
          <w:sz w:val="20"/>
        </w:rPr>
        <w:t>“.</w:t>
      </w:r>
    </w:p>
    <w:p w14:paraId="4BE7B087" w14:textId="77777777" w:rsidR="00882DA6" w:rsidRPr="00882DA6" w:rsidRDefault="00882DA6" w:rsidP="00882DA6">
      <w:pPr>
        <w:pStyle w:val="Zkladntextodsazen"/>
        <w:numPr>
          <w:ilvl w:val="0"/>
          <w:numId w:val="21"/>
        </w:numPr>
        <w:spacing w:line="276" w:lineRule="auto"/>
        <w:jc w:val="both"/>
        <w:rPr>
          <w:rFonts w:ascii="Imago" w:hAnsi="Imago"/>
          <w:sz w:val="20"/>
        </w:rPr>
      </w:pPr>
      <w:r w:rsidRPr="00882DA6">
        <w:rPr>
          <w:rFonts w:ascii="Imago" w:hAnsi="Imago"/>
          <w:sz w:val="20"/>
        </w:rPr>
        <w:t xml:space="preserve">Zrušení </w:t>
      </w:r>
      <w:r>
        <w:rPr>
          <w:rFonts w:ascii="Imago" w:hAnsi="Imago"/>
          <w:sz w:val="20"/>
        </w:rPr>
        <w:t>Dodatku</w:t>
      </w:r>
      <w:r w:rsidRPr="00882DA6">
        <w:rPr>
          <w:rFonts w:ascii="Imago" w:hAnsi="Imago"/>
          <w:sz w:val="20"/>
        </w:rPr>
        <w:t xml:space="preserve"> od počátku jako sankční účinek ze zákona z důvodu nedodržení zveřejnění </w:t>
      </w:r>
      <w:r>
        <w:rPr>
          <w:rFonts w:ascii="Imago" w:hAnsi="Imago"/>
          <w:sz w:val="20"/>
        </w:rPr>
        <w:t>Dodatku</w:t>
      </w:r>
      <w:r w:rsidRPr="00882DA6">
        <w:rPr>
          <w:rFonts w:ascii="Imago" w:hAnsi="Imago"/>
          <w:sz w:val="20"/>
        </w:rPr>
        <w:t xml:space="preserve"> zákonným způsobem, nebude mít vliv na platnost ujednání v tomto článku. Strany i v tomto případě jsou tímto článkem jako zvláštním vedlejším ujednáním </w:t>
      </w:r>
      <w:r>
        <w:rPr>
          <w:rFonts w:ascii="Imago" w:hAnsi="Imago"/>
          <w:sz w:val="20"/>
        </w:rPr>
        <w:t>Dodatku</w:t>
      </w:r>
      <w:r w:rsidRPr="00882DA6">
        <w:rPr>
          <w:rFonts w:ascii="Imago" w:hAnsi="Imago"/>
          <w:sz w:val="20"/>
        </w:rPr>
        <w:t xml:space="preserve"> vázány. Poškozená strana má nárok na náhradu újmy, která jí nezveřejněním nebo zveřejněním v rozporu se zákonem nebo tímto článkem vznikla.</w:t>
      </w:r>
    </w:p>
    <w:p w14:paraId="126C1718" w14:textId="77777777" w:rsidR="00882DA6" w:rsidRPr="00882DA6" w:rsidRDefault="00882DA6" w:rsidP="00882DA6">
      <w:pPr>
        <w:pStyle w:val="Zkladntextodsazen"/>
        <w:numPr>
          <w:ilvl w:val="0"/>
          <w:numId w:val="21"/>
        </w:numPr>
        <w:spacing w:line="276" w:lineRule="auto"/>
        <w:jc w:val="both"/>
        <w:rPr>
          <w:rFonts w:ascii="Imago" w:hAnsi="Imago"/>
          <w:sz w:val="20"/>
        </w:rPr>
      </w:pPr>
      <w:r w:rsidRPr="00882DA6">
        <w:rPr>
          <w:rFonts w:ascii="Imago" w:hAnsi="Imago"/>
          <w:sz w:val="20"/>
        </w:rPr>
        <w:t>Smluvní strany projednaly tento článek zvlášť, porozuměly jeho obsahu, vyjadřuje jejich vážnou a svobodnou vůli se jím řídit.</w:t>
      </w:r>
    </w:p>
    <w:p w14:paraId="57BEA459" w14:textId="77777777" w:rsidR="00882DA6" w:rsidRPr="00882DA6" w:rsidRDefault="0048473F" w:rsidP="00882DA6">
      <w:pPr>
        <w:numPr>
          <w:ilvl w:val="0"/>
          <w:numId w:val="13"/>
        </w:numPr>
        <w:spacing w:after="120" w:line="276" w:lineRule="auto"/>
        <w:ind w:left="426" w:hanging="426"/>
        <w:jc w:val="center"/>
        <w:rPr>
          <w:rFonts w:ascii="Imago" w:hAnsi="Imago"/>
          <w:b/>
        </w:rPr>
      </w:pPr>
      <w:r w:rsidRPr="006F0DD9">
        <w:rPr>
          <w:rFonts w:ascii="Imago" w:hAnsi="Imago"/>
          <w:b/>
        </w:rPr>
        <w:t>Závěrečná ustanovení</w:t>
      </w:r>
    </w:p>
    <w:p w14:paraId="47B3BFC0" w14:textId="77777777" w:rsidR="00F0181B" w:rsidRPr="00934C94" w:rsidRDefault="00856440" w:rsidP="00F26E44">
      <w:pPr>
        <w:pStyle w:val="Zkladntextodsazen"/>
        <w:numPr>
          <w:ilvl w:val="0"/>
          <w:numId w:val="14"/>
        </w:numPr>
        <w:spacing w:line="276" w:lineRule="auto"/>
        <w:jc w:val="both"/>
        <w:rPr>
          <w:rFonts w:ascii="Imago" w:hAnsi="Imago" w:cs="Arial"/>
          <w:sz w:val="20"/>
        </w:rPr>
      </w:pPr>
      <w:r w:rsidRPr="006F0DD9">
        <w:rPr>
          <w:rFonts w:ascii="Imago" w:hAnsi="Imago"/>
          <w:sz w:val="20"/>
        </w:rPr>
        <w:t xml:space="preserve">Ostatní ujednání </w:t>
      </w:r>
      <w:r w:rsidR="002922E1" w:rsidRPr="006F0DD9">
        <w:rPr>
          <w:rFonts w:ascii="Imago" w:hAnsi="Imago"/>
          <w:sz w:val="20"/>
        </w:rPr>
        <w:t xml:space="preserve">Smlouvy </w:t>
      </w:r>
      <w:r w:rsidRPr="006F0DD9">
        <w:rPr>
          <w:rFonts w:ascii="Imago" w:hAnsi="Imago"/>
          <w:sz w:val="20"/>
        </w:rPr>
        <w:t>zůstávají beze změny a uplatní se v plném rozsahu.</w:t>
      </w:r>
    </w:p>
    <w:p w14:paraId="55D00549" w14:textId="77777777" w:rsidR="00934C94" w:rsidRPr="006F0DD9" w:rsidRDefault="00934C94" w:rsidP="00F26E44">
      <w:pPr>
        <w:pStyle w:val="Zkladntextodsazen"/>
        <w:numPr>
          <w:ilvl w:val="0"/>
          <w:numId w:val="14"/>
        </w:numPr>
        <w:spacing w:line="276" w:lineRule="auto"/>
        <w:jc w:val="both"/>
        <w:rPr>
          <w:rFonts w:ascii="Imago" w:hAnsi="Imago" w:cs="Arial"/>
          <w:sz w:val="20"/>
        </w:rPr>
      </w:pPr>
      <w:r>
        <w:rPr>
          <w:rFonts w:ascii="Imago" w:hAnsi="Imago"/>
          <w:sz w:val="20"/>
        </w:rPr>
        <w:t>Tento Dodatek nabývá účinnosti dnem jeho zveřejnění v registru smluv.</w:t>
      </w:r>
    </w:p>
    <w:p w14:paraId="2867A7E0" w14:textId="77777777" w:rsidR="00F0181B" w:rsidRPr="006F0DD9" w:rsidRDefault="00F0181B" w:rsidP="00F26E44">
      <w:pPr>
        <w:pStyle w:val="Zkladntextodsazen"/>
        <w:numPr>
          <w:ilvl w:val="0"/>
          <w:numId w:val="14"/>
        </w:numPr>
        <w:spacing w:line="276" w:lineRule="auto"/>
        <w:jc w:val="both"/>
        <w:rPr>
          <w:rFonts w:ascii="Imago" w:hAnsi="Imago" w:cs="Arial"/>
          <w:sz w:val="20"/>
        </w:rPr>
      </w:pPr>
      <w:r w:rsidRPr="006F0DD9">
        <w:rPr>
          <w:rFonts w:ascii="Imago" w:hAnsi="Imago" w:cs="Arial"/>
          <w:sz w:val="20"/>
        </w:rPr>
        <w:t xml:space="preserve">Tento </w:t>
      </w:r>
      <w:r w:rsidR="00934C94">
        <w:rPr>
          <w:rFonts w:ascii="Imago" w:hAnsi="Imago" w:cs="Arial"/>
          <w:sz w:val="20"/>
        </w:rPr>
        <w:t>D</w:t>
      </w:r>
      <w:r w:rsidRPr="006F0DD9">
        <w:rPr>
          <w:rFonts w:ascii="Imago" w:hAnsi="Imago" w:cs="Arial"/>
          <w:sz w:val="20"/>
        </w:rPr>
        <w:t xml:space="preserve">odatek je vyhotoven ve </w:t>
      </w:r>
      <w:r w:rsidR="00856440" w:rsidRPr="006F0DD9">
        <w:rPr>
          <w:rFonts w:ascii="Imago" w:hAnsi="Imago" w:cs="Arial"/>
          <w:sz w:val="20"/>
        </w:rPr>
        <w:t>dvou</w:t>
      </w:r>
      <w:r w:rsidRPr="006F0DD9">
        <w:rPr>
          <w:rFonts w:ascii="Imago" w:hAnsi="Imago" w:cs="Arial"/>
          <w:sz w:val="20"/>
        </w:rPr>
        <w:t xml:space="preserve"> </w:t>
      </w:r>
      <w:r w:rsidR="00856440" w:rsidRPr="006F0DD9">
        <w:rPr>
          <w:rFonts w:ascii="Imago" w:hAnsi="Imago" w:cs="Arial"/>
          <w:sz w:val="20"/>
        </w:rPr>
        <w:t>stejnopisech s platností originálu</w:t>
      </w:r>
      <w:r w:rsidRPr="006F0DD9">
        <w:rPr>
          <w:rFonts w:ascii="Imago" w:hAnsi="Imago" w:cs="Arial"/>
          <w:sz w:val="20"/>
        </w:rPr>
        <w:t xml:space="preserve">, z nichž každá smluvní strana obdrží </w:t>
      </w:r>
      <w:r w:rsidR="00856440" w:rsidRPr="006F0DD9">
        <w:rPr>
          <w:rFonts w:ascii="Imago" w:hAnsi="Imago" w:cs="Arial"/>
          <w:sz w:val="20"/>
        </w:rPr>
        <w:t>po jednom vyhotovení</w:t>
      </w:r>
      <w:r w:rsidRPr="006F0DD9">
        <w:rPr>
          <w:rFonts w:ascii="Imago" w:hAnsi="Imago" w:cs="Arial"/>
          <w:sz w:val="20"/>
        </w:rPr>
        <w:t>.</w:t>
      </w:r>
    </w:p>
    <w:p w14:paraId="2B9FF47F" w14:textId="77777777" w:rsidR="002922E1" w:rsidRPr="006F0DD9" w:rsidRDefault="00856440" w:rsidP="00F26E44">
      <w:pPr>
        <w:pStyle w:val="Zkladntextodsazen"/>
        <w:numPr>
          <w:ilvl w:val="0"/>
          <w:numId w:val="14"/>
        </w:numPr>
        <w:spacing w:line="276" w:lineRule="auto"/>
        <w:jc w:val="both"/>
        <w:rPr>
          <w:rFonts w:ascii="Imago" w:hAnsi="Imago" w:cs="Arial"/>
          <w:sz w:val="20"/>
        </w:rPr>
      </w:pPr>
      <w:r w:rsidRPr="006F0DD9">
        <w:rPr>
          <w:rFonts w:ascii="Imago" w:hAnsi="Imago" w:cs="Arial"/>
          <w:sz w:val="20"/>
        </w:rPr>
        <w:lastRenderedPageBreak/>
        <w:t>Smluvní strany prohlašují, že si Dodatek přečetly, obsah Dodatku je jim srozumitelný a vyjadřuje jejich pravou a svobodnou vůli, na důkaz čehož připojují níže své podpisy</w:t>
      </w:r>
      <w:r w:rsidR="00F0181B" w:rsidRPr="006F0DD9">
        <w:rPr>
          <w:rFonts w:ascii="Imago" w:hAnsi="Imago" w:cs="Arial"/>
          <w:sz w:val="20"/>
        </w:rPr>
        <w:t xml:space="preserve">. </w:t>
      </w:r>
    </w:p>
    <w:tbl>
      <w:tblPr>
        <w:tblpPr w:leftFromText="141" w:rightFromText="141" w:vertAnchor="text" w:horzAnchor="margin" w:tblpY="335"/>
        <w:tblW w:w="10044" w:type="dxa"/>
        <w:tblLook w:val="0000" w:firstRow="0" w:lastRow="0" w:firstColumn="0" w:lastColumn="0" w:noHBand="0" w:noVBand="0"/>
      </w:tblPr>
      <w:tblGrid>
        <w:gridCol w:w="4755"/>
        <w:gridCol w:w="5289"/>
      </w:tblGrid>
      <w:tr w:rsidR="006F0DD9" w:rsidRPr="006F0DD9" w14:paraId="58D8A76E" w14:textId="77777777" w:rsidTr="00856440">
        <w:tc>
          <w:tcPr>
            <w:tcW w:w="4755" w:type="dxa"/>
          </w:tcPr>
          <w:p w14:paraId="327387DA" w14:textId="77777777" w:rsidR="00856440" w:rsidRPr="006F0DD9" w:rsidRDefault="00856440" w:rsidP="002922E1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b/>
                <w:sz w:val="20"/>
              </w:rPr>
              <w:t xml:space="preserve">ROCHE s. r. o. – </w:t>
            </w:r>
            <w:r w:rsidR="002922E1" w:rsidRPr="006F0DD9">
              <w:rPr>
                <w:rFonts w:ascii="Imago" w:hAnsi="Imago"/>
                <w:b/>
                <w:sz w:val="20"/>
              </w:rPr>
              <w:t>Zhotovitel</w:t>
            </w:r>
            <w:r w:rsidRPr="006F0DD9">
              <w:rPr>
                <w:rFonts w:ascii="Imago" w:hAnsi="Imago"/>
                <w:b/>
                <w:sz w:val="20"/>
              </w:rPr>
              <w:t xml:space="preserve"> </w:t>
            </w:r>
          </w:p>
        </w:tc>
        <w:tc>
          <w:tcPr>
            <w:tcW w:w="5289" w:type="dxa"/>
          </w:tcPr>
          <w:p w14:paraId="152F7643" w14:textId="77777777" w:rsidR="00856440" w:rsidRPr="006F0DD9" w:rsidRDefault="0027411E" w:rsidP="002922E1">
            <w:pPr>
              <w:spacing w:line="276" w:lineRule="auto"/>
              <w:rPr>
                <w:rFonts w:ascii="Imago" w:hAnsi="Imago"/>
                <w:sz w:val="20"/>
              </w:rPr>
            </w:pPr>
            <w:r w:rsidRPr="0027411E">
              <w:rPr>
                <w:rFonts w:ascii="Imago" w:hAnsi="Imago"/>
                <w:b/>
                <w:sz w:val="20"/>
              </w:rPr>
              <w:t>Oblastní nemocnice Trutnov a.s.</w:t>
            </w:r>
            <w:r w:rsidR="00856440" w:rsidRPr="006F0DD9">
              <w:rPr>
                <w:rFonts w:ascii="Imago" w:hAnsi="Imago"/>
                <w:b/>
                <w:sz w:val="20"/>
              </w:rPr>
              <w:t xml:space="preserve"> – </w:t>
            </w:r>
            <w:r w:rsidR="002922E1" w:rsidRPr="006F0DD9">
              <w:rPr>
                <w:rFonts w:ascii="Imago" w:hAnsi="Imago"/>
                <w:b/>
                <w:sz w:val="20"/>
              </w:rPr>
              <w:t>Objednatel</w:t>
            </w:r>
            <w:r w:rsidR="00856440" w:rsidRPr="006F0DD9">
              <w:rPr>
                <w:rFonts w:ascii="Imago" w:hAnsi="Imago"/>
                <w:b/>
                <w:sz w:val="20"/>
              </w:rPr>
              <w:t xml:space="preserve"> </w:t>
            </w:r>
          </w:p>
        </w:tc>
      </w:tr>
      <w:tr w:rsidR="006F0DD9" w:rsidRPr="006F0DD9" w14:paraId="049B1E1D" w14:textId="77777777" w:rsidTr="00856440">
        <w:tc>
          <w:tcPr>
            <w:tcW w:w="4755" w:type="dxa"/>
          </w:tcPr>
          <w:p w14:paraId="0A9BFE8E" w14:textId="77777777" w:rsidR="003D7810" w:rsidRPr="006F0DD9" w:rsidRDefault="003D7810" w:rsidP="002922E1">
            <w:pPr>
              <w:spacing w:line="276" w:lineRule="auto"/>
              <w:rPr>
                <w:rFonts w:ascii="Imago" w:hAnsi="Imago"/>
                <w:b/>
                <w:sz w:val="20"/>
              </w:rPr>
            </w:pPr>
          </w:p>
        </w:tc>
        <w:tc>
          <w:tcPr>
            <w:tcW w:w="5289" w:type="dxa"/>
          </w:tcPr>
          <w:p w14:paraId="1D814E07" w14:textId="77777777" w:rsidR="003D7810" w:rsidRPr="006F0DD9" w:rsidRDefault="003D7810" w:rsidP="002922E1">
            <w:pPr>
              <w:spacing w:line="276" w:lineRule="auto"/>
              <w:rPr>
                <w:rFonts w:ascii="Imago" w:hAnsi="Imago"/>
                <w:b/>
                <w:sz w:val="20"/>
              </w:rPr>
            </w:pPr>
          </w:p>
        </w:tc>
      </w:tr>
      <w:tr w:rsidR="006F0DD9" w:rsidRPr="006F0DD9" w14:paraId="5CB96798" w14:textId="77777777" w:rsidTr="00856440">
        <w:trPr>
          <w:trHeight w:val="113"/>
        </w:trPr>
        <w:tc>
          <w:tcPr>
            <w:tcW w:w="4755" w:type="dxa"/>
          </w:tcPr>
          <w:p w14:paraId="4DDF0185" w14:textId="77777777" w:rsidR="00856440" w:rsidRPr="006F0DD9" w:rsidRDefault="00856440" w:rsidP="002922E1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  <w:tc>
          <w:tcPr>
            <w:tcW w:w="5289" w:type="dxa"/>
          </w:tcPr>
          <w:p w14:paraId="7F4A33FD" w14:textId="77777777" w:rsidR="00856440" w:rsidRPr="006F0DD9" w:rsidRDefault="00856440" w:rsidP="002922E1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</w:tr>
      <w:tr w:rsidR="006F0DD9" w:rsidRPr="006F0DD9" w14:paraId="25C79E8D" w14:textId="77777777" w:rsidTr="00856440">
        <w:trPr>
          <w:trHeight w:val="511"/>
        </w:trPr>
        <w:tc>
          <w:tcPr>
            <w:tcW w:w="4755" w:type="dxa"/>
          </w:tcPr>
          <w:p w14:paraId="4FC827A1" w14:textId="77777777" w:rsidR="00856440" w:rsidRPr="006F0DD9" w:rsidRDefault="00856440" w:rsidP="002922E1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4CA53D87" w14:textId="77777777" w:rsidR="00856440" w:rsidRPr="006F0DD9" w:rsidRDefault="00856440" w:rsidP="002922E1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7A364F69" w14:textId="2F95A588" w:rsidR="00856440" w:rsidRPr="006F0DD9" w:rsidRDefault="00856440" w:rsidP="00587FC8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sz w:val="20"/>
              </w:rPr>
              <w:t xml:space="preserve">Datum </w:t>
            </w:r>
            <w:r w:rsidR="00597F1C">
              <w:rPr>
                <w:rFonts w:ascii="Imago" w:hAnsi="Imago"/>
                <w:sz w:val="20"/>
              </w:rPr>
              <w:t>4.9.</w:t>
            </w:r>
            <w:r w:rsidRPr="006F0DD9">
              <w:rPr>
                <w:rFonts w:ascii="Imago" w:hAnsi="Imago"/>
                <w:sz w:val="20"/>
              </w:rPr>
              <w:t xml:space="preserve"> 20</w:t>
            </w:r>
            <w:r w:rsidR="00587FC8">
              <w:rPr>
                <w:rFonts w:ascii="Imago" w:hAnsi="Imago"/>
                <w:sz w:val="20"/>
              </w:rPr>
              <w:t>20</w:t>
            </w:r>
            <w:r w:rsidRPr="006F0DD9">
              <w:rPr>
                <w:rFonts w:ascii="Imago" w:hAnsi="Imago"/>
                <w:sz w:val="20"/>
              </w:rPr>
              <w:t xml:space="preserve"> ___________________  </w:t>
            </w:r>
          </w:p>
        </w:tc>
        <w:tc>
          <w:tcPr>
            <w:tcW w:w="5289" w:type="dxa"/>
          </w:tcPr>
          <w:p w14:paraId="10917A84" w14:textId="77777777" w:rsidR="00856440" w:rsidRPr="006F0DD9" w:rsidRDefault="00856440" w:rsidP="002922E1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3815C7BC" w14:textId="77777777" w:rsidR="00856440" w:rsidRPr="006F0DD9" w:rsidRDefault="00856440" w:rsidP="002922E1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369C5076" w14:textId="3886DD09" w:rsidR="00856440" w:rsidRPr="006F0DD9" w:rsidRDefault="00856440" w:rsidP="00587FC8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sz w:val="20"/>
              </w:rPr>
              <w:t xml:space="preserve">Datum </w:t>
            </w:r>
            <w:r w:rsidR="009E229D">
              <w:rPr>
                <w:rFonts w:ascii="Imago" w:hAnsi="Imago"/>
                <w:sz w:val="20"/>
              </w:rPr>
              <w:t>7.9.</w:t>
            </w:r>
            <w:r w:rsidRPr="006F0DD9">
              <w:rPr>
                <w:rFonts w:ascii="Imago" w:hAnsi="Imago"/>
                <w:sz w:val="20"/>
              </w:rPr>
              <w:t>20</w:t>
            </w:r>
            <w:r w:rsidR="00587FC8">
              <w:rPr>
                <w:rFonts w:ascii="Imago" w:hAnsi="Imago"/>
                <w:sz w:val="20"/>
              </w:rPr>
              <w:t>20</w:t>
            </w:r>
            <w:r w:rsidRPr="006F0DD9">
              <w:rPr>
                <w:rFonts w:ascii="Imago" w:hAnsi="Imago"/>
                <w:sz w:val="20"/>
              </w:rPr>
              <w:t xml:space="preserve"> ___________________</w:t>
            </w:r>
          </w:p>
        </w:tc>
      </w:tr>
      <w:tr w:rsidR="006F0DD9" w:rsidRPr="006F0DD9" w14:paraId="28C0ED09" w14:textId="77777777" w:rsidTr="00856440">
        <w:trPr>
          <w:trHeight w:val="113"/>
        </w:trPr>
        <w:tc>
          <w:tcPr>
            <w:tcW w:w="4755" w:type="dxa"/>
          </w:tcPr>
          <w:p w14:paraId="761A5F56" w14:textId="3C45237D" w:rsidR="00856440" w:rsidRPr="006F0DD9" w:rsidRDefault="00856440" w:rsidP="002922E1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sz w:val="20"/>
              </w:rPr>
              <w:t xml:space="preserve">Jméno: </w:t>
            </w:r>
            <w:proofErr w:type="spellStart"/>
            <w:r w:rsidR="00597F1C">
              <w:rPr>
                <w:rFonts w:ascii="Imago" w:hAnsi="Imago"/>
                <w:sz w:val="20"/>
              </w:rPr>
              <w:t>xxxx</w:t>
            </w:r>
            <w:proofErr w:type="spellEnd"/>
          </w:p>
          <w:p w14:paraId="6CC85775" w14:textId="77777777" w:rsidR="00856440" w:rsidRPr="006F0DD9" w:rsidRDefault="00587FC8" w:rsidP="002922E1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sz w:val="20"/>
              </w:rPr>
              <w:t xml:space="preserve">Funkce: jednatel  </w:t>
            </w:r>
          </w:p>
        </w:tc>
        <w:tc>
          <w:tcPr>
            <w:tcW w:w="5289" w:type="dxa"/>
          </w:tcPr>
          <w:p w14:paraId="5CD00F06" w14:textId="77777777" w:rsidR="00856440" w:rsidRPr="006F0DD9" w:rsidRDefault="006A58B0" w:rsidP="002922E1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sz w:val="20"/>
              </w:rPr>
              <w:t xml:space="preserve">Jméno: </w:t>
            </w:r>
            <w:r w:rsidR="0027411E" w:rsidRPr="0027411E">
              <w:rPr>
                <w:rFonts w:ascii="Imago" w:hAnsi="Imago"/>
                <w:sz w:val="20"/>
              </w:rPr>
              <w:t>Ing. Miroslav Procházka</w:t>
            </w:r>
          </w:p>
          <w:p w14:paraId="34DD4C32" w14:textId="77777777" w:rsidR="00856440" w:rsidRPr="006F0DD9" w:rsidRDefault="00856440" w:rsidP="003D7EB2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sz w:val="20"/>
              </w:rPr>
              <w:t xml:space="preserve">Funkce: </w:t>
            </w:r>
            <w:r w:rsidR="00A83A59">
              <w:rPr>
                <w:rFonts w:ascii="Imago" w:hAnsi="Imago"/>
                <w:sz w:val="20"/>
              </w:rPr>
              <w:t>statutární ředitel</w:t>
            </w:r>
          </w:p>
        </w:tc>
      </w:tr>
      <w:tr w:rsidR="006F0DD9" w:rsidRPr="006F0DD9" w14:paraId="4BA366D4" w14:textId="77777777" w:rsidTr="00856440">
        <w:trPr>
          <w:gridAfter w:val="1"/>
          <w:wAfter w:w="5289" w:type="dxa"/>
          <w:trHeight w:val="113"/>
        </w:trPr>
        <w:tc>
          <w:tcPr>
            <w:tcW w:w="4755" w:type="dxa"/>
          </w:tcPr>
          <w:p w14:paraId="0C524811" w14:textId="77777777" w:rsidR="00E01873" w:rsidRPr="006F0DD9" w:rsidRDefault="00E01873" w:rsidP="002922E1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</w:tr>
      <w:tr w:rsidR="006F0DD9" w:rsidRPr="006F0DD9" w14:paraId="3839AD33" w14:textId="77777777" w:rsidTr="00856440">
        <w:trPr>
          <w:gridAfter w:val="1"/>
          <w:wAfter w:w="5289" w:type="dxa"/>
          <w:trHeight w:val="113"/>
        </w:trPr>
        <w:tc>
          <w:tcPr>
            <w:tcW w:w="4755" w:type="dxa"/>
          </w:tcPr>
          <w:p w14:paraId="56ACA4C3" w14:textId="77777777" w:rsidR="00E01873" w:rsidRPr="006F0DD9" w:rsidRDefault="00E01873" w:rsidP="002922E1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</w:tr>
      <w:tr w:rsidR="006F0DD9" w:rsidRPr="006F0DD9" w14:paraId="21DEAEA4" w14:textId="77777777" w:rsidTr="00856440">
        <w:trPr>
          <w:gridAfter w:val="1"/>
          <w:wAfter w:w="5289" w:type="dxa"/>
          <w:trHeight w:val="113"/>
        </w:trPr>
        <w:tc>
          <w:tcPr>
            <w:tcW w:w="4755" w:type="dxa"/>
          </w:tcPr>
          <w:p w14:paraId="17B647A2" w14:textId="77777777" w:rsidR="00E01873" w:rsidRPr="006F0DD9" w:rsidRDefault="00E01873" w:rsidP="002922E1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46E6DDFB" w14:textId="16AF15A8" w:rsidR="00E01873" w:rsidRPr="006F0DD9" w:rsidRDefault="00E01873" w:rsidP="00587FC8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sz w:val="20"/>
              </w:rPr>
              <w:t xml:space="preserve">Datum </w:t>
            </w:r>
            <w:r w:rsidR="00597F1C">
              <w:rPr>
                <w:rFonts w:ascii="Imago" w:hAnsi="Imago"/>
                <w:sz w:val="20"/>
              </w:rPr>
              <w:t>4.9.</w:t>
            </w:r>
            <w:r w:rsidRPr="006F0DD9">
              <w:rPr>
                <w:rFonts w:ascii="Imago" w:hAnsi="Imago"/>
                <w:sz w:val="20"/>
              </w:rPr>
              <w:t>20</w:t>
            </w:r>
            <w:r w:rsidR="00587FC8">
              <w:rPr>
                <w:rFonts w:ascii="Imago" w:hAnsi="Imago"/>
                <w:sz w:val="20"/>
              </w:rPr>
              <w:t>20</w:t>
            </w:r>
            <w:r w:rsidRPr="006F0DD9">
              <w:rPr>
                <w:rFonts w:ascii="Imago" w:hAnsi="Imago"/>
                <w:sz w:val="20"/>
              </w:rPr>
              <w:t xml:space="preserve"> ___________________</w:t>
            </w:r>
          </w:p>
        </w:tc>
      </w:tr>
      <w:tr w:rsidR="006F0DD9" w:rsidRPr="006F0DD9" w14:paraId="1554FCC1" w14:textId="77777777" w:rsidTr="00856440">
        <w:trPr>
          <w:gridAfter w:val="1"/>
          <w:wAfter w:w="5289" w:type="dxa"/>
          <w:trHeight w:val="113"/>
        </w:trPr>
        <w:tc>
          <w:tcPr>
            <w:tcW w:w="4755" w:type="dxa"/>
          </w:tcPr>
          <w:p w14:paraId="76DE95DA" w14:textId="1698A121" w:rsidR="00E01873" w:rsidRPr="006F0DD9" w:rsidRDefault="00E01873" w:rsidP="002922E1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sz w:val="20"/>
              </w:rPr>
              <w:t xml:space="preserve">Jméno: </w:t>
            </w:r>
            <w:proofErr w:type="spellStart"/>
            <w:r w:rsidR="00597F1C">
              <w:rPr>
                <w:rFonts w:ascii="Imago" w:hAnsi="Imago"/>
                <w:sz w:val="20"/>
              </w:rPr>
              <w:t>xxxxx</w:t>
            </w:r>
            <w:proofErr w:type="spellEnd"/>
            <w:r w:rsidRPr="006F0DD9">
              <w:rPr>
                <w:rFonts w:ascii="Imago" w:hAnsi="Imago"/>
                <w:sz w:val="20"/>
              </w:rPr>
              <w:t xml:space="preserve">                                              </w:t>
            </w:r>
          </w:p>
          <w:p w14:paraId="5427C8F3" w14:textId="77777777" w:rsidR="00E01873" w:rsidRPr="006F0DD9" w:rsidRDefault="00E01873" w:rsidP="002922E1">
            <w:pPr>
              <w:spacing w:line="276" w:lineRule="auto"/>
              <w:rPr>
                <w:rFonts w:ascii="Imago" w:hAnsi="Imago"/>
                <w:sz w:val="20"/>
              </w:rPr>
            </w:pPr>
            <w:r w:rsidRPr="006F0DD9">
              <w:rPr>
                <w:rFonts w:ascii="Imago" w:hAnsi="Imago"/>
                <w:sz w:val="20"/>
              </w:rPr>
              <w:t xml:space="preserve">Funkce: jednatel  </w:t>
            </w:r>
          </w:p>
        </w:tc>
      </w:tr>
    </w:tbl>
    <w:p w14:paraId="78712FDB" w14:textId="77777777" w:rsidR="00E2497D" w:rsidRPr="006F0DD9" w:rsidRDefault="00E2497D" w:rsidP="003D7810">
      <w:pPr>
        <w:spacing w:line="276" w:lineRule="auto"/>
        <w:jc w:val="both"/>
        <w:rPr>
          <w:rFonts w:ascii="Imago" w:hAnsi="Imago"/>
          <w:sz w:val="20"/>
        </w:rPr>
      </w:pPr>
    </w:p>
    <w:sectPr w:rsidR="00E2497D" w:rsidRPr="006F0DD9" w:rsidSect="00F26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9"/>
      <w:pgMar w:top="1134" w:right="1418" w:bottom="1134" w:left="1418" w:header="568" w:footer="8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36166" w14:textId="77777777" w:rsidR="00245EEF" w:rsidRDefault="00245EEF">
      <w:r>
        <w:separator/>
      </w:r>
    </w:p>
  </w:endnote>
  <w:endnote w:type="continuationSeparator" w:id="0">
    <w:p w14:paraId="1FBCB16A" w14:textId="77777777" w:rsidR="00245EEF" w:rsidRDefault="0024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ago">
    <w:altName w:val="Calibri"/>
    <w:charset w:val="EE"/>
    <w:family w:val="auto"/>
    <w:pitch w:val="variable"/>
    <w:sig w:usb0="A00002AF" w:usb1="500020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7F76" w14:textId="77777777" w:rsidR="00587FC8" w:rsidRDefault="00587F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5578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3114A7" w14:textId="77777777" w:rsidR="002922E1" w:rsidRDefault="002922E1" w:rsidP="002922E1">
            <w:pPr>
              <w:pStyle w:val="Zpat"/>
              <w:jc w:val="center"/>
            </w:pPr>
            <w:r w:rsidRPr="003D7810">
              <w:rPr>
                <w:rFonts w:ascii="Imago" w:hAnsi="Imago"/>
                <w:sz w:val="20"/>
              </w:rPr>
              <w:t xml:space="preserve">Stránka </w:t>
            </w:r>
            <w:r w:rsidRPr="003D7810">
              <w:rPr>
                <w:rFonts w:ascii="Imago" w:hAnsi="Imago"/>
                <w:b/>
                <w:bCs/>
                <w:sz w:val="20"/>
              </w:rPr>
              <w:fldChar w:fldCharType="begin"/>
            </w:r>
            <w:r w:rsidRPr="003D7810">
              <w:rPr>
                <w:rFonts w:ascii="Imago" w:hAnsi="Imago"/>
                <w:b/>
                <w:bCs/>
                <w:sz w:val="20"/>
              </w:rPr>
              <w:instrText>PAGE</w:instrText>
            </w:r>
            <w:r w:rsidRPr="003D7810">
              <w:rPr>
                <w:rFonts w:ascii="Imago" w:hAnsi="Imago"/>
                <w:b/>
                <w:bCs/>
                <w:sz w:val="20"/>
              </w:rPr>
              <w:fldChar w:fldCharType="separate"/>
            </w:r>
            <w:r w:rsidR="00D33897">
              <w:rPr>
                <w:rFonts w:ascii="Imago" w:hAnsi="Imago"/>
                <w:b/>
                <w:bCs/>
                <w:noProof/>
                <w:sz w:val="20"/>
              </w:rPr>
              <w:t>1</w:t>
            </w:r>
            <w:r w:rsidRPr="003D7810">
              <w:rPr>
                <w:rFonts w:ascii="Imago" w:hAnsi="Imago"/>
                <w:b/>
                <w:bCs/>
                <w:sz w:val="20"/>
              </w:rPr>
              <w:fldChar w:fldCharType="end"/>
            </w:r>
            <w:r w:rsidRPr="003D7810">
              <w:rPr>
                <w:rFonts w:ascii="Imago" w:hAnsi="Imago"/>
                <w:sz w:val="20"/>
              </w:rPr>
              <w:t xml:space="preserve"> z </w:t>
            </w:r>
            <w:r w:rsidRPr="003D7810">
              <w:rPr>
                <w:rFonts w:ascii="Imago" w:hAnsi="Imago"/>
                <w:b/>
                <w:bCs/>
                <w:sz w:val="20"/>
              </w:rPr>
              <w:fldChar w:fldCharType="begin"/>
            </w:r>
            <w:r w:rsidRPr="003D7810">
              <w:rPr>
                <w:rFonts w:ascii="Imago" w:hAnsi="Imago"/>
                <w:b/>
                <w:bCs/>
                <w:sz w:val="20"/>
              </w:rPr>
              <w:instrText>NUMPAGES</w:instrText>
            </w:r>
            <w:r w:rsidRPr="003D7810">
              <w:rPr>
                <w:rFonts w:ascii="Imago" w:hAnsi="Imago"/>
                <w:b/>
                <w:bCs/>
                <w:sz w:val="20"/>
              </w:rPr>
              <w:fldChar w:fldCharType="separate"/>
            </w:r>
            <w:r w:rsidR="00D33897">
              <w:rPr>
                <w:rFonts w:ascii="Imago" w:hAnsi="Imago"/>
                <w:b/>
                <w:bCs/>
                <w:noProof/>
                <w:sz w:val="20"/>
              </w:rPr>
              <w:t>3</w:t>
            </w:r>
            <w:r w:rsidRPr="003D7810">
              <w:rPr>
                <w:rFonts w:ascii="Imago" w:hAnsi="Imago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BCC27" w14:textId="77777777" w:rsidR="00587FC8" w:rsidRDefault="00587F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EA526" w14:textId="77777777" w:rsidR="00245EEF" w:rsidRDefault="00245EEF">
      <w:r>
        <w:separator/>
      </w:r>
    </w:p>
  </w:footnote>
  <w:footnote w:type="continuationSeparator" w:id="0">
    <w:p w14:paraId="5D907884" w14:textId="77777777" w:rsidR="00245EEF" w:rsidRDefault="0024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BFF3E" w14:textId="77777777" w:rsidR="00587FC8" w:rsidRDefault="00587F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76695" w14:textId="77777777" w:rsidR="008355AB" w:rsidRPr="00856440" w:rsidRDefault="00856440" w:rsidP="00856440">
    <w:pPr>
      <w:pStyle w:val="Zhlav"/>
      <w:jc w:val="right"/>
      <w:rPr>
        <w:rFonts w:ascii="Imago" w:hAnsi="Imago"/>
        <w:b w:val="0"/>
        <w:sz w:val="20"/>
      </w:rPr>
    </w:pPr>
    <w:r w:rsidRPr="00856440">
      <w:rPr>
        <w:rFonts w:ascii="Imago" w:hAnsi="Imago"/>
        <w:b w:val="0"/>
        <w:sz w:val="20"/>
      </w:rPr>
      <w:t>A</w:t>
    </w:r>
    <w:r w:rsidR="00643562">
      <w:rPr>
        <w:rFonts w:ascii="Imago" w:hAnsi="Imago"/>
        <w:b w:val="0"/>
        <w:sz w:val="20"/>
      </w:rPr>
      <w:t xml:space="preserve">g ID: </w:t>
    </w:r>
    <w:r w:rsidR="00587FC8">
      <w:rPr>
        <w:rFonts w:ascii="Imago" w:hAnsi="Imago"/>
        <w:sz w:val="20"/>
      </w:rPr>
      <w:t>102109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F32C" w14:textId="77777777" w:rsidR="00587FC8" w:rsidRDefault="00587F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BF49DD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365C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7B342D"/>
    <w:multiLevelType w:val="hybridMultilevel"/>
    <w:tmpl w:val="B44A0ACE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E0C58DB"/>
    <w:multiLevelType w:val="multilevel"/>
    <w:tmpl w:val="563E1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CC7E3B"/>
    <w:multiLevelType w:val="singleLevel"/>
    <w:tmpl w:val="69729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1B0BFC"/>
    <w:multiLevelType w:val="multilevel"/>
    <w:tmpl w:val="563E1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C207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D11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8E76F3"/>
    <w:multiLevelType w:val="hybridMultilevel"/>
    <w:tmpl w:val="3558C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D4453"/>
    <w:multiLevelType w:val="hybridMultilevel"/>
    <w:tmpl w:val="AA22789C"/>
    <w:lvl w:ilvl="0" w:tplc="1910D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54B5E"/>
    <w:multiLevelType w:val="hybridMultilevel"/>
    <w:tmpl w:val="38D0E8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FC03CB"/>
    <w:multiLevelType w:val="hybridMultilevel"/>
    <w:tmpl w:val="71321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F63A4"/>
    <w:multiLevelType w:val="hybridMultilevel"/>
    <w:tmpl w:val="932C724E"/>
    <w:lvl w:ilvl="0" w:tplc="040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9BF021E"/>
    <w:multiLevelType w:val="multilevel"/>
    <w:tmpl w:val="563E1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DD853EE"/>
    <w:multiLevelType w:val="hybridMultilevel"/>
    <w:tmpl w:val="3F1A4D32"/>
    <w:lvl w:ilvl="0" w:tplc="040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42E5D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5837572"/>
    <w:multiLevelType w:val="hybridMultilevel"/>
    <w:tmpl w:val="C5329862"/>
    <w:lvl w:ilvl="0" w:tplc="040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D5043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7"/>
  </w:num>
  <w:num w:numId="7">
    <w:abstractNumId w:val="15"/>
  </w:num>
  <w:num w:numId="8">
    <w:abstractNumId w:val="6"/>
  </w:num>
  <w:num w:numId="9">
    <w:abstractNumId w:val="1"/>
  </w:num>
  <w:num w:numId="10">
    <w:abstractNumId w:val="17"/>
  </w:num>
  <w:num w:numId="11">
    <w:abstractNumId w:val="10"/>
  </w:num>
  <w:num w:numId="12">
    <w:abstractNumId w:val="3"/>
  </w:num>
  <w:num w:numId="13">
    <w:abstractNumId w:val="9"/>
  </w:num>
  <w:num w:numId="14">
    <w:abstractNumId w:val="13"/>
  </w:num>
  <w:num w:numId="15">
    <w:abstractNumId w:val="2"/>
  </w:num>
  <w:num w:numId="16">
    <w:abstractNumId w:val="11"/>
  </w:num>
  <w:num w:numId="17">
    <w:abstractNumId w:val="16"/>
  </w:num>
  <w:num w:numId="18">
    <w:abstractNumId w:val="14"/>
  </w:num>
  <w:num w:numId="19">
    <w:abstractNumId w:val="1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06"/>
    <w:rsid w:val="00007AC7"/>
    <w:rsid w:val="00013A24"/>
    <w:rsid w:val="00017FE5"/>
    <w:rsid w:val="00025B22"/>
    <w:rsid w:val="000474C7"/>
    <w:rsid w:val="00055F3F"/>
    <w:rsid w:val="00090D06"/>
    <w:rsid w:val="000A2A20"/>
    <w:rsid w:val="000B640A"/>
    <w:rsid w:val="000E4EC7"/>
    <w:rsid w:val="000E541B"/>
    <w:rsid w:val="000F2EDC"/>
    <w:rsid w:val="000F2F19"/>
    <w:rsid w:val="00100B8F"/>
    <w:rsid w:val="00104249"/>
    <w:rsid w:val="0010574A"/>
    <w:rsid w:val="0016697E"/>
    <w:rsid w:val="001B4953"/>
    <w:rsid w:val="001C3965"/>
    <w:rsid w:val="001D6CCD"/>
    <w:rsid w:val="00232354"/>
    <w:rsid w:val="002377AE"/>
    <w:rsid w:val="00245EEF"/>
    <w:rsid w:val="00257B33"/>
    <w:rsid w:val="0027411E"/>
    <w:rsid w:val="002769CC"/>
    <w:rsid w:val="00286FAE"/>
    <w:rsid w:val="002922E1"/>
    <w:rsid w:val="00293F39"/>
    <w:rsid w:val="002C78A7"/>
    <w:rsid w:val="002E1283"/>
    <w:rsid w:val="002E64AB"/>
    <w:rsid w:val="003171CB"/>
    <w:rsid w:val="00320C54"/>
    <w:rsid w:val="00342E27"/>
    <w:rsid w:val="00362AFE"/>
    <w:rsid w:val="00396F0F"/>
    <w:rsid w:val="003C75D7"/>
    <w:rsid w:val="003D55E9"/>
    <w:rsid w:val="003D7810"/>
    <w:rsid w:val="003D7EB2"/>
    <w:rsid w:val="003F23DA"/>
    <w:rsid w:val="004017C1"/>
    <w:rsid w:val="004027A8"/>
    <w:rsid w:val="004071C1"/>
    <w:rsid w:val="00413DE8"/>
    <w:rsid w:val="00446B65"/>
    <w:rsid w:val="00452385"/>
    <w:rsid w:val="0048473F"/>
    <w:rsid w:val="0049670D"/>
    <w:rsid w:val="004B2840"/>
    <w:rsid w:val="004C665C"/>
    <w:rsid w:val="004D3EF2"/>
    <w:rsid w:val="004F11B2"/>
    <w:rsid w:val="004F4BFA"/>
    <w:rsid w:val="005372A6"/>
    <w:rsid w:val="005448A8"/>
    <w:rsid w:val="00547F5B"/>
    <w:rsid w:val="005601CD"/>
    <w:rsid w:val="00576D7C"/>
    <w:rsid w:val="00577CB3"/>
    <w:rsid w:val="00587FC8"/>
    <w:rsid w:val="00597F1C"/>
    <w:rsid w:val="00604F45"/>
    <w:rsid w:val="00632591"/>
    <w:rsid w:val="00643562"/>
    <w:rsid w:val="00666959"/>
    <w:rsid w:val="0068709C"/>
    <w:rsid w:val="006903C2"/>
    <w:rsid w:val="00694201"/>
    <w:rsid w:val="006A58B0"/>
    <w:rsid w:val="006D3D05"/>
    <w:rsid w:val="006D763B"/>
    <w:rsid w:val="006F0B62"/>
    <w:rsid w:val="006F0DD9"/>
    <w:rsid w:val="0074746F"/>
    <w:rsid w:val="007527CC"/>
    <w:rsid w:val="007C26A0"/>
    <w:rsid w:val="007F0075"/>
    <w:rsid w:val="00800EAF"/>
    <w:rsid w:val="00810D25"/>
    <w:rsid w:val="00816033"/>
    <w:rsid w:val="00827B97"/>
    <w:rsid w:val="008355AB"/>
    <w:rsid w:val="008376FA"/>
    <w:rsid w:val="00840C90"/>
    <w:rsid w:val="008419B0"/>
    <w:rsid w:val="00856440"/>
    <w:rsid w:val="00880709"/>
    <w:rsid w:val="00882DA6"/>
    <w:rsid w:val="0088448F"/>
    <w:rsid w:val="008906AD"/>
    <w:rsid w:val="008A178F"/>
    <w:rsid w:val="008A2FCB"/>
    <w:rsid w:val="008A6CEB"/>
    <w:rsid w:val="008B3A45"/>
    <w:rsid w:val="008B4C0D"/>
    <w:rsid w:val="008E2FD6"/>
    <w:rsid w:val="008F0439"/>
    <w:rsid w:val="009042D8"/>
    <w:rsid w:val="0091133C"/>
    <w:rsid w:val="00934C94"/>
    <w:rsid w:val="009419F5"/>
    <w:rsid w:val="00947E1F"/>
    <w:rsid w:val="00952151"/>
    <w:rsid w:val="009551BC"/>
    <w:rsid w:val="00956E94"/>
    <w:rsid w:val="00957572"/>
    <w:rsid w:val="0095782C"/>
    <w:rsid w:val="00981574"/>
    <w:rsid w:val="009851DF"/>
    <w:rsid w:val="009A4D64"/>
    <w:rsid w:val="009B709E"/>
    <w:rsid w:val="009C10F5"/>
    <w:rsid w:val="009E229D"/>
    <w:rsid w:val="00A060DF"/>
    <w:rsid w:val="00A105A6"/>
    <w:rsid w:val="00A2199C"/>
    <w:rsid w:val="00A51495"/>
    <w:rsid w:val="00A75E57"/>
    <w:rsid w:val="00A83A59"/>
    <w:rsid w:val="00AB3CB4"/>
    <w:rsid w:val="00AC317C"/>
    <w:rsid w:val="00AC4557"/>
    <w:rsid w:val="00AD0026"/>
    <w:rsid w:val="00AD0704"/>
    <w:rsid w:val="00B146C6"/>
    <w:rsid w:val="00B26350"/>
    <w:rsid w:val="00B31A3B"/>
    <w:rsid w:val="00B60CA4"/>
    <w:rsid w:val="00B818BC"/>
    <w:rsid w:val="00B81B86"/>
    <w:rsid w:val="00B8310D"/>
    <w:rsid w:val="00B97046"/>
    <w:rsid w:val="00BC18CD"/>
    <w:rsid w:val="00BF0A33"/>
    <w:rsid w:val="00BF1EC9"/>
    <w:rsid w:val="00C04D6E"/>
    <w:rsid w:val="00C1355B"/>
    <w:rsid w:val="00C34C9A"/>
    <w:rsid w:val="00C4190F"/>
    <w:rsid w:val="00C636D9"/>
    <w:rsid w:val="00C75B4E"/>
    <w:rsid w:val="00C91E83"/>
    <w:rsid w:val="00C92BBB"/>
    <w:rsid w:val="00C951C9"/>
    <w:rsid w:val="00C95860"/>
    <w:rsid w:val="00CC1F24"/>
    <w:rsid w:val="00CC316C"/>
    <w:rsid w:val="00CC7473"/>
    <w:rsid w:val="00CD134C"/>
    <w:rsid w:val="00CD5DEC"/>
    <w:rsid w:val="00CE317A"/>
    <w:rsid w:val="00CE7765"/>
    <w:rsid w:val="00D00427"/>
    <w:rsid w:val="00D00513"/>
    <w:rsid w:val="00D04050"/>
    <w:rsid w:val="00D33897"/>
    <w:rsid w:val="00D4343D"/>
    <w:rsid w:val="00D7209F"/>
    <w:rsid w:val="00D8103C"/>
    <w:rsid w:val="00D91C5F"/>
    <w:rsid w:val="00D93444"/>
    <w:rsid w:val="00DC1224"/>
    <w:rsid w:val="00DC4082"/>
    <w:rsid w:val="00DD3CE4"/>
    <w:rsid w:val="00DD4D54"/>
    <w:rsid w:val="00DF03D0"/>
    <w:rsid w:val="00E00DD2"/>
    <w:rsid w:val="00E01873"/>
    <w:rsid w:val="00E2497D"/>
    <w:rsid w:val="00E35FAD"/>
    <w:rsid w:val="00E40CBD"/>
    <w:rsid w:val="00E6003B"/>
    <w:rsid w:val="00E63393"/>
    <w:rsid w:val="00E81AD2"/>
    <w:rsid w:val="00EA535D"/>
    <w:rsid w:val="00F0181B"/>
    <w:rsid w:val="00F025E3"/>
    <w:rsid w:val="00F124B0"/>
    <w:rsid w:val="00F23DC6"/>
    <w:rsid w:val="00F26E44"/>
    <w:rsid w:val="00F34C8F"/>
    <w:rsid w:val="00F5035B"/>
    <w:rsid w:val="00F6432C"/>
    <w:rsid w:val="00F648C0"/>
    <w:rsid w:val="00F70380"/>
    <w:rsid w:val="00F71F89"/>
    <w:rsid w:val="00F81EC3"/>
    <w:rsid w:val="00F969AF"/>
    <w:rsid w:val="00FA09A8"/>
    <w:rsid w:val="00FA11CA"/>
    <w:rsid w:val="00FB39BD"/>
    <w:rsid w:val="00FC1BFD"/>
    <w:rsid w:val="00FE2865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FEF97"/>
  <w15:chartTrackingRefBased/>
  <w15:docId w15:val="{4C88BEB6-A8F2-4491-8F9B-8EFC8D3A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2"/>
      <w:lang w:eastAsia="ja-JP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13" w:after="57"/>
      <w:outlineLvl w:val="0"/>
    </w:pPr>
    <w:rPr>
      <w:rFonts w:ascii="Arial" w:hAnsi="Arial"/>
      <w:b/>
      <w:caps/>
      <w:kern w:val="28"/>
      <w:sz w:val="24"/>
      <w:lang w:val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13" w:after="57"/>
      <w:outlineLvl w:val="1"/>
    </w:pPr>
    <w:rPr>
      <w:rFonts w:ascii="Arial" w:hAnsi="Arial"/>
      <w:b/>
      <w:sz w:val="24"/>
      <w:lang w:val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spacing w:before="113" w:after="57"/>
      <w:outlineLvl w:val="2"/>
    </w:pPr>
    <w:rPr>
      <w:rFonts w:ascii="Arial" w:hAnsi="Arial"/>
      <w:b/>
      <w:lang w:val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spacing w:before="113" w:after="57"/>
      <w:outlineLvl w:val="3"/>
    </w:pPr>
    <w:rPr>
      <w:rFonts w:ascii="Arial" w:hAnsi="Arial"/>
      <w:b/>
      <w:i/>
      <w:lang w:val="en-US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683"/>
        <w:tab w:val="right" w:pos="9361"/>
      </w:tabs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13" w:after="57"/>
      <w:ind w:left="1418" w:hanging="1418"/>
    </w:pPr>
    <w:rPr>
      <w:rFonts w:ascii="Arial" w:hAnsi="Arial"/>
      <w:b/>
      <w:lang w:val="en-US"/>
    </w:rPr>
  </w:style>
  <w:style w:type="paragraph" w:styleId="Zhlav">
    <w:name w:val="header"/>
    <w:basedOn w:val="Normln"/>
    <w:pPr>
      <w:tabs>
        <w:tab w:val="center" w:pos="4683"/>
        <w:tab w:val="right" w:pos="9361"/>
      </w:tabs>
    </w:pPr>
    <w:rPr>
      <w:rFonts w:ascii="Arial" w:hAnsi="Arial"/>
      <w:b/>
    </w:rPr>
  </w:style>
  <w:style w:type="paragraph" w:styleId="Seznamobrzk">
    <w:name w:val="table of figures"/>
    <w:basedOn w:val="Normln"/>
    <w:next w:val="Normln"/>
    <w:semiHidden/>
    <w:pPr>
      <w:tabs>
        <w:tab w:val="left" w:pos="1418"/>
        <w:tab w:val="right" w:leader="dot" w:pos="9344"/>
      </w:tabs>
      <w:ind w:left="340"/>
    </w:pPr>
  </w:style>
  <w:style w:type="paragraph" w:styleId="Obsah1">
    <w:name w:val="toc 1"/>
    <w:basedOn w:val="Normln"/>
    <w:next w:val="Normln"/>
    <w:semiHidden/>
    <w:pPr>
      <w:tabs>
        <w:tab w:val="left" w:pos="333"/>
        <w:tab w:val="left" w:pos="1134"/>
        <w:tab w:val="right" w:leader="dot" w:pos="9344"/>
      </w:tabs>
      <w:spacing w:before="227" w:after="113"/>
      <w:ind w:left="340" w:hanging="340"/>
    </w:pPr>
    <w:rPr>
      <w:caps/>
      <w:noProof/>
    </w:rPr>
  </w:style>
  <w:style w:type="paragraph" w:styleId="Obsah2">
    <w:name w:val="toc 2"/>
    <w:basedOn w:val="Normln"/>
    <w:next w:val="Normln"/>
    <w:semiHidden/>
    <w:pPr>
      <w:tabs>
        <w:tab w:val="right" w:leader="dot" w:pos="9344"/>
      </w:tabs>
      <w:ind w:left="1134" w:hanging="794"/>
    </w:pPr>
  </w:style>
  <w:style w:type="paragraph" w:styleId="Obsah3">
    <w:name w:val="toc 3"/>
    <w:basedOn w:val="Normln"/>
    <w:next w:val="Normln"/>
    <w:semiHidden/>
    <w:pPr>
      <w:tabs>
        <w:tab w:val="left" w:pos="333"/>
        <w:tab w:val="left" w:pos="1134"/>
        <w:tab w:val="right" w:leader="dot" w:pos="9344"/>
      </w:tabs>
      <w:ind w:left="1134" w:hanging="794"/>
    </w:pPr>
    <w:rPr>
      <w:noProof/>
    </w:rPr>
  </w:style>
  <w:style w:type="paragraph" w:styleId="Obsah4">
    <w:name w:val="toc 4"/>
    <w:basedOn w:val="Normln"/>
    <w:next w:val="Normln"/>
    <w:semiHidden/>
    <w:pPr>
      <w:tabs>
        <w:tab w:val="right" w:leader="dot" w:pos="9344"/>
      </w:tabs>
      <w:ind w:left="1134" w:hanging="794"/>
    </w:p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816033"/>
  </w:style>
  <w:style w:type="paragraph" w:styleId="Nzev">
    <w:name w:val="Title"/>
    <w:basedOn w:val="Normln"/>
    <w:qFormat/>
    <w:rsid w:val="008A2FCB"/>
    <w:pPr>
      <w:jc w:val="center"/>
    </w:pPr>
    <w:rPr>
      <w:sz w:val="28"/>
    </w:rPr>
  </w:style>
  <w:style w:type="paragraph" w:styleId="Zkladntextodsazen2">
    <w:name w:val="Body Text Indent 2"/>
    <w:basedOn w:val="Normln"/>
    <w:rsid w:val="009A4D64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1BFD"/>
    <w:rPr>
      <w:rFonts w:ascii="Arial" w:hAnsi="Arial"/>
      <w:sz w:val="24"/>
      <w:lang w:val="cs-CZ" w:eastAsia="ja-JP" w:bidi="ar-SA"/>
    </w:rPr>
  </w:style>
  <w:style w:type="paragraph" w:styleId="Rozloendokumentu">
    <w:name w:val="Document Map"/>
    <w:basedOn w:val="Normln"/>
    <w:semiHidden/>
    <w:rsid w:val="009851DF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B818BC"/>
  </w:style>
  <w:style w:type="paragraph" w:styleId="Zkladntextodsazen">
    <w:name w:val="Body Text Indent"/>
    <w:basedOn w:val="Normln"/>
    <w:rsid w:val="00F0181B"/>
    <w:pPr>
      <w:spacing w:after="120"/>
      <w:ind w:left="283"/>
    </w:pPr>
  </w:style>
  <w:style w:type="paragraph" w:styleId="Bezmezer">
    <w:name w:val="No Spacing"/>
    <w:uiPriority w:val="1"/>
    <w:qFormat/>
    <w:rsid w:val="0048473F"/>
    <w:rPr>
      <w:rFonts w:ascii="Calibri" w:eastAsia="Calibri" w:hAnsi="Calibri"/>
      <w:sz w:val="22"/>
      <w:szCs w:val="22"/>
      <w:lang w:eastAsia="en-US"/>
    </w:rPr>
  </w:style>
  <w:style w:type="paragraph" w:customStyle="1" w:styleId="Standardnte">
    <w:name w:val="Standardní te"/>
    <w:rsid w:val="0048473F"/>
    <w:pPr>
      <w:autoSpaceDE w:val="0"/>
      <w:autoSpaceDN w:val="0"/>
    </w:pPr>
    <w:rPr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D134C"/>
    <w:rPr>
      <w:sz w:val="22"/>
      <w:lang w:eastAsia="ja-JP"/>
    </w:rPr>
  </w:style>
  <w:style w:type="paragraph" w:styleId="Textbubliny">
    <w:name w:val="Balloon Text"/>
    <w:basedOn w:val="Normln"/>
    <w:link w:val="TextbublinyChar"/>
    <w:rsid w:val="00CD13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D134C"/>
    <w:rPr>
      <w:rFonts w:ascii="Segoe UI" w:hAnsi="Segoe UI" w:cs="Segoe UI"/>
      <w:sz w:val="18"/>
      <w:szCs w:val="18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sid w:val="002922E1"/>
    <w:rPr>
      <w:rFonts w:ascii="Arial" w:hAnsi="Arial"/>
      <w:sz w:val="22"/>
      <w:lang w:eastAsia="ja-JP"/>
    </w:rPr>
  </w:style>
  <w:style w:type="character" w:styleId="Hypertextovodkaz">
    <w:name w:val="Hyperlink"/>
    <w:basedOn w:val="Standardnpsmoodstavce"/>
    <w:rsid w:val="00100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D365F2CCFD438402A732659114A8" ma:contentTypeVersion="0" ma:contentTypeDescription="Create a new document." ma:contentTypeScope="" ma:versionID="ee9153478b61a2ffdacf2f184f95cc7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FACC694-6357-4457-98EF-71A35A057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6D531-66F2-4471-808B-9017D08A6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501B2C-16FD-4FCF-BD1B-C15D0313C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E953A-1C6F-4910-99C7-2155074C2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č. 3 ke Smlouvě o údržbě a opravě věci č. 01/2012 ID 91907</vt:lpstr>
      <vt:lpstr>Dodatek č. 3 ke Smlouvě o údržbě a opravě věci č. 01/2012 ID 91907</vt:lpstr>
    </vt:vector>
  </TitlesOfParts>
  <Company>F. Hoffmann-La Roche AG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3 ke Smlouvě o údržbě a opravě věci č. 01/2012 ID 91907</dc:title>
  <dc:subject/>
  <dc:creator>Mil, Jakub {DEEC~Prague}</dc:creator>
  <cp:keywords/>
  <cp:lastModifiedBy>DPO</cp:lastModifiedBy>
  <cp:revision>2</cp:revision>
  <cp:lastPrinted>2020-09-11T08:46:00Z</cp:lastPrinted>
  <dcterms:created xsi:type="dcterms:W3CDTF">2020-09-11T08:46:00Z</dcterms:created>
  <dcterms:modified xsi:type="dcterms:W3CDTF">2020-09-11T08:46:00Z</dcterms:modified>
</cp:coreProperties>
</file>