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88BD" w14:textId="77777777" w:rsidR="00606B8A" w:rsidRDefault="00606B8A" w:rsidP="00276C8A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Cs w:val="24"/>
        </w:rPr>
      </w:pPr>
    </w:p>
    <w:p w14:paraId="4FD26D3C" w14:textId="77777777" w:rsidR="008D7911" w:rsidRPr="001740D2" w:rsidRDefault="0039203E" w:rsidP="00276C8A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Cs w:val="24"/>
        </w:rPr>
      </w:pPr>
      <w:r w:rsidRPr="001740D2">
        <w:rPr>
          <w:rFonts w:ascii="Arial" w:hAnsi="Arial" w:cs="Arial"/>
          <w:b/>
          <w:smallCaps/>
          <w:spacing w:val="20"/>
          <w:szCs w:val="24"/>
        </w:rPr>
        <w:t>Údržba a zpřesnění laserového skeneru Riegl LMS Q780</w:t>
      </w:r>
    </w:p>
    <w:p w14:paraId="56B587F0" w14:textId="77777777" w:rsidR="00606B8A" w:rsidRDefault="00606B8A" w:rsidP="00606B8A">
      <w:pPr>
        <w:pStyle w:val="Zhlav"/>
        <w:rPr>
          <w:rFonts w:ascii="Arial" w:hAnsi="Arial" w:cs="Arial"/>
          <w:b/>
          <w:bCs/>
          <w:color w:val="86B918"/>
        </w:rPr>
      </w:pPr>
      <w:r w:rsidRPr="00BD455B">
        <w:rPr>
          <w:rFonts w:ascii="Arial" w:hAnsi="Arial" w:cs="Arial"/>
          <w:b/>
          <w:bCs/>
          <w:color w:val="86B918"/>
        </w:rPr>
        <w:t>_________________________________________________</w:t>
      </w:r>
      <w:r>
        <w:rPr>
          <w:rFonts w:ascii="Arial" w:hAnsi="Arial" w:cs="Arial"/>
          <w:b/>
          <w:bCs/>
          <w:color w:val="86B918"/>
        </w:rPr>
        <w:t>________________</w:t>
      </w:r>
      <w:r w:rsidRPr="00BD455B">
        <w:rPr>
          <w:rFonts w:ascii="Arial" w:hAnsi="Arial" w:cs="Arial"/>
          <w:b/>
          <w:bCs/>
          <w:color w:val="86B918"/>
        </w:rPr>
        <w:t>____________________</w:t>
      </w:r>
    </w:p>
    <w:p w14:paraId="0D2CE6AB" w14:textId="77777777" w:rsidR="00606B8A" w:rsidRDefault="00606B8A" w:rsidP="00276C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z w:val="22"/>
          <w:szCs w:val="22"/>
        </w:rPr>
      </w:pPr>
    </w:p>
    <w:p w14:paraId="0E99F7DB" w14:textId="77777777" w:rsidR="001351C7" w:rsidRDefault="001351C7" w:rsidP="00276C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2"/>
          <w:szCs w:val="22"/>
        </w:rPr>
      </w:pPr>
    </w:p>
    <w:p w14:paraId="43C635D8" w14:textId="77777777" w:rsidR="00606B8A" w:rsidRPr="00D97400" w:rsidRDefault="00B927CB" w:rsidP="00276C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bCs/>
          <w:smallCaps/>
          <w:spacing w:val="20"/>
          <w:sz w:val="21"/>
          <w:szCs w:val="21"/>
        </w:rPr>
        <w:t>Dodavatel</w:t>
      </w:r>
    </w:p>
    <w:tbl>
      <w:tblPr>
        <w:tblStyle w:val="Mkatabulky"/>
        <w:tblW w:w="12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4149"/>
        <w:gridCol w:w="2301"/>
        <w:gridCol w:w="1701"/>
        <w:gridCol w:w="2651"/>
      </w:tblGrid>
      <w:tr w:rsidR="002A2672" w:rsidRPr="00D97400" w14:paraId="7DF3E832" w14:textId="77777777" w:rsidTr="00EF5CD3">
        <w:trPr>
          <w:trHeight w:val="434"/>
        </w:trPr>
        <w:tc>
          <w:tcPr>
            <w:tcW w:w="2055" w:type="dxa"/>
            <w:vAlign w:val="center"/>
          </w:tcPr>
          <w:p w14:paraId="260C7C88" w14:textId="77777777" w:rsidR="002A2672" w:rsidRPr="00D97400" w:rsidRDefault="00FD44B8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97400">
              <w:rPr>
                <w:rFonts w:ascii="Arial" w:hAnsi="Arial" w:cs="Arial"/>
                <w:b/>
                <w:sz w:val="21"/>
                <w:szCs w:val="21"/>
              </w:rPr>
              <w:t>Název</w:t>
            </w:r>
          </w:p>
        </w:tc>
        <w:tc>
          <w:tcPr>
            <w:tcW w:w="10802" w:type="dxa"/>
            <w:gridSpan w:val="4"/>
            <w:vAlign w:val="center"/>
          </w:tcPr>
          <w:p w14:paraId="481237CF" w14:textId="77777777" w:rsidR="002A2672" w:rsidRPr="0097671E" w:rsidRDefault="00C4587E" w:rsidP="0097671E">
            <w:pPr>
              <w:pStyle w:val="Zkladntext"/>
              <w:suppressAutoHyphens/>
              <w:spacing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C4587E">
              <w:rPr>
                <w:rFonts w:ascii="Arial" w:hAnsi="Arial" w:cs="Arial"/>
                <w:b/>
                <w:sz w:val="21"/>
                <w:szCs w:val="21"/>
              </w:rPr>
              <w:t>PONYSTAR s.r.o.</w:t>
            </w:r>
          </w:p>
        </w:tc>
      </w:tr>
      <w:tr w:rsidR="002A2672" w:rsidRPr="00D97400" w14:paraId="6BE063FD" w14:textId="77777777" w:rsidTr="00EF5CD3">
        <w:tc>
          <w:tcPr>
            <w:tcW w:w="2055" w:type="dxa"/>
            <w:vAlign w:val="center"/>
          </w:tcPr>
          <w:p w14:paraId="111FCADE" w14:textId="77777777" w:rsidR="002A2672" w:rsidRPr="00D97400" w:rsidRDefault="00167DC9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s</w:t>
            </w:r>
            <w:r w:rsidR="005A1992" w:rsidRPr="00D97400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10802" w:type="dxa"/>
            <w:gridSpan w:val="4"/>
            <w:vAlign w:val="center"/>
          </w:tcPr>
          <w:p w14:paraId="0BB64E24" w14:textId="3F954535" w:rsidR="002A2672" w:rsidRPr="0089754F" w:rsidRDefault="00EF5CD3" w:rsidP="00EF5CD3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Podolská 2746/35, 628  00 Brno</w:t>
            </w:r>
          </w:p>
        </w:tc>
      </w:tr>
      <w:tr w:rsidR="00606B8A" w:rsidRPr="00D97400" w14:paraId="62D00CDC" w14:textId="77777777" w:rsidTr="00EF5CD3">
        <w:trPr>
          <w:gridAfter w:val="1"/>
          <w:wAfter w:w="2651" w:type="dxa"/>
        </w:trPr>
        <w:tc>
          <w:tcPr>
            <w:tcW w:w="2055" w:type="dxa"/>
            <w:vAlign w:val="center"/>
          </w:tcPr>
          <w:p w14:paraId="1A68C17F" w14:textId="22397FF5" w:rsidR="00606B8A" w:rsidRPr="00D97400" w:rsidRDefault="002A2672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IČ</w:t>
            </w:r>
            <w:r w:rsidR="00EF5CD3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149" w:type="dxa"/>
            <w:vAlign w:val="center"/>
          </w:tcPr>
          <w:p w14:paraId="3FD3DDDC" w14:textId="4356934F" w:rsidR="00606B8A" w:rsidRPr="00DF0999" w:rsidRDefault="00990A84" w:rsidP="0097671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01494</w:t>
            </w:r>
            <w:r w:rsidR="00C4587E" w:rsidRPr="00C4587E">
              <w:rPr>
                <w:rFonts w:ascii="Arial" w:hAnsi="Arial" w:cs="Arial"/>
                <w:bCs/>
                <w:sz w:val="21"/>
                <w:szCs w:val="21"/>
              </w:rPr>
              <w:t>155</w:t>
            </w:r>
          </w:p>
        </w:tc>
        <w:tc>
          <w:tcPr>
            <w:tcW w:w="2301" w:type="dxa"/>
            <w:vAlign w:val="center"/>
          </w:tcPr>
          <w:p w14:paraId="3DF307A8" w14:textId="308B51F3" w:rsidR="00606B8A" w:rsidRPr="00D97400" w:rsidRDefault="002A2672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DIČ</w:t>
            </w:r>
            <w:r w:rsidR="00EF5CD3">
              <w:rPr>
                <w:rFonts w:ascii="Arial" w:hAnsi="Arial" w:cs="Arial"/>
                <w:sz w:val="21"/>
                <w:szCs w:val="21"/>
              </w:rPr>
              <w:t xml:space="preserve"> CZ</w:t>
            </w:r>
            <w:r w:rsidR="00A23F1B">
              <w:rPr>
                <w:rFonts w:ascii="Arial" w:hAnsi="Arial" w:cs="Arial"/>
                <w:sz w:val="21"/>
                <w:szCs w:val="21"/>
              </w:rPr>
              <w:t>014</w:t>
            </w:r>
            <w:r w:rsidR="00990A84">
              <w:rPr>
                <w:rFonts w:ascii="Arial" w:hAnsi="Arial" w:cs="Arial"/>
                <w:sz w:val="21"/>
                <w:szCs w:val="21"/>
              </w:rPr>
              <w:t>94</w:t>
            </w:r>
            <w:r w:rsidR="00EF5CD3" w:rsidRPr="00C4587E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701" w:type="dxa"/>
            <w:vAlign w:val="center"/>
          </w:tcPr>
          <w:p w14:paraId="2F797D7E" w14:textId="494EDF01" w:rsidR="00606B8A" w:rsidRPr="00D97400" w:rsidRDefault="00606B8A" w:rsidP="0097671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EF5CD3" w:rsidRPr="00D97400" w14:paraId="0B33998D" w14:textId="77777777" w:rsidTr="00EF5CD3">
        <w:trPr>
          <w:gridAfter w:val="1"/>
          <w:wAfter w:w="2651" w:type="dxa"/>
        </w:trPr>
        <w:tc>
          <w:tcPr>
            <w:tcW w:w="2055" w:type="dxa"/>
            <w:vAlign w:val="center"/>
          </w:tcPr>
          <w:p w14:paraId="3EF0E8A2" w14:textId="6FD14947" w:rsidR="00EF5CD3" w:rsidRPr="00D97400" w:rsidRDefault="00EF5CD3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4149" w:type="dxa"/>
            <w:vAlign w:val="center"/>
          </w:tcPr>
          <w:p w14:paraId="3B195AD4" w14:textId="4DE4DFD2" w:rsidR="00EF5CD3" w:rsidRPr="00C4587E" w:rsidRDefault="00EF5CD3" w:rsidP="0097671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obchodním rejstříku</w:t>
            </w:r>
            <w:r w:rsidR="003B25C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Start"/>
            <w:r w:rsidR="003B25CD">
              <w:rPr>
                <w:rFonts w:ascii="Arial" w:hAnsi="Arial" w:cs="Arial"/>
                <w:bCs/>
                <w:sz w:val="21"/>
                <w:szCs w:val="21"/>
              </w:rPr>
              <w:t>vedeném</w:t>
            </w:r>
            <w:proofErr w:type="gramEnd"/>
            <w:r w:rsidR="003B25CD">
              <w:rPr>
                <w:rFonts w:ascii="Arial" w:hAnsi="Arial" w:cs="Arial"/>
                <w:bCs/>
                <w:sz w:val="21"/>
                <w:szCs w:val="21"/>
              </w:rPr>
              <w:t xml:space="preserve"> u Krajského soudu v Brně spisová značka C 78311</w:t>
            </w:r>
          </w:p>
        </w:tc>
        <w:tc>
          <w:tcPr>
            <w:tcW w:w="2301" w:type="dxa"/>
            <w:vAlign w:val="center"/>
          </w:tcPr>
          <w:p w14:paraId="56BE57E6" w14:textId="77777777" w:rsidR="00EF5CD3" w:rsidRPr="00D97400" w:rsidRDefault="00EF5CD3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EE712" w14:textId="77777777" w:rsidR="00EF5CD3" w:rsidRPr="00D97400" w:rsidRDefault="00EF5CD3" w:rsidP="0097671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AF05F4" w:rsidRPr="00D97400" w14:paraId="4C092CE1" w14:textId="77777777" w:rsidTr="00EF5CD3">
        <w:tc>
          <w:tcPr>
            <w:tcW w:w="2055" w:type="dxa"/>
            <w:vAlign w:val="center"/>
          </w:tcPr>
          <w:p w14:paraId="628A35B4" w14:textId="77777777" w:rsidR="00AF05F4" w:rsidRPr="00D97400" w:rsidRDefault="00AF05F4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jednající</w:t>
            </w:r>
          </w:p>
        </w:tc>
        <w:tc>
          <w:tcPr>
            <w:tcW w:w="4149" w:type="dxa"/>
            <w:vAlign w:val="center"/>
          </w:tcPr>
          <w:p w14:paraId="6B3B15CD" w14:textId="6FEC0E13" w:rsidR="00AF05F4" w:rsidRPr="00D97400" w:rsidRDefault="003B25CD" w:rsidP="003307E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Jan Sukup, jednatel</w:t>
            </w:r>
          </w:p>
        </w:tc>
        <w:tc>
          <w:tcPr>
            <w:tcW w:w="2301" w:type="dxa"/>
            <w:vAlign w:val="center"/>
          </w:tcPr>
          <w:p w14:paraId="54C04A63" w14:textId="77777777" w:rsidR="00AF05F4" w:rsidRPr="00D97400" w:rsidRDefault="00AF05F4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52" w:type="dxa"/>
            <w:gridSpan w:val="2"/>
            <w:vAlign w:val="center"/>
          </w:tcPr>
          <w:p w14:paraId="6FF2ADF9" w14:textId="77777777" w:rsidR="00AF05F4" w:rsidRPr="00D97400" w:rsidRDefault="00AF05F4" w:rsidP="002A267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0BA4A8" w14:textId="77777777" w:rsidR="00666E15" w:rsidRDefault="00666E15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34B8909B" w14:textId="77777777" w:rsidR="00606B8A" w:rsidRPr="00D97400" w:rsidRDefault="005716A5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D97400">
        <w:rPr>
          <w:rFonts w:ascii="Arial" w:hAnsi="Arial" w:cs="Arial"/>
          <w:b/>
          <w:sz w:val="21"/>
          <w:szCs w:val="21"/>
        </w:rPr>
        <w:t>a</w:t>
      </w:r>
      <w:r w:rsidR="00E20067" w:rsidRPr="00D97400">
        <w:rPr>
          <w:rFonts w:ascii="Arial" w:hAnsi="Arial" w:cs="Arial"/>
          <w:b/>
          <w:sz w:val="21"/>
          <w:szCs w:val="21"/>
        </w:rPr>
        <w:t xml:space="preserve"> </w:t>
      </w:r>
    </w:p>
    <w:p w14:paraId="27906067" w14:textId="77777777" w:rsidR="00666E15" w:rsidRDefault="00666E15" w:rsidP="00606B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</w:p>
    <w:p w14:paraId="68CF1DF1" w14:textId="77777777" w:rsidR="00606B8A" w:rsidRPr="00D97400" w:rsidRDefault="00536600" w:rsidP="00606B8A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bCs/>
          <w:smallCaps/>
          <w:spacing w:val="20"/>
          <w:sz w:val="21"/>
          <w:szCs w:val="21"/>
        </w:rPr>
        <w:t>Objednatel</w:t>
      </w:r>
    </w:p>
    <w:tbl>
      <w:tblPr>
        <w:tblStyle w:val="Mkatabulky"/>
        <w:tblW w:w="11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4454"/>
      </w:tblGrid>
      <w:tr w:rsidR="002A2672" w:rsidRPr="00D97400" w14:paraId="61D74B6B" w14:textId="77777777" w:rsidTr="0093027C">
        <w:trPr>
          <w:trHeight w:val="434"/>
        </w:trPr>
        <w:tc>
          <w:tcPr>
            <w:tcW w:w="2093" w:type="dxa"/>
            <w:vAlign w:val="center"/>
          </w:tcPr>
          <w:p w14:paraId="6CBC8E2D" w14:textId="77777777" w:rsidR="002A2672" w:rsidRPr="00D97400" w:rsidRDefault="002A2672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97400">
              <w:rPr>
                <w:rFonts w:ascii="Arial" w:hAnsi="Arial" w:cs="Arial"/>
                <w:b/>
                <w:sz w:val="21"/>
                <w:szCs w:val="21"/>
              </w:rPr>
              <w:t>Název</w:t>
            </w:r>
          </w:p>
        </w:tc>
        <w:tc>
          <w:tcPr>
            <w:tcW w:w="9273" w:type="dxa"/>
            <w:gridSpan w:val="3"/>
            <w:vAlign w:val="center"/>
          </w:tcPr>
          <w:p w14:paraId="18A73635" w14:textId="73291149" w:rsidR="002A2672" w:rsidRPr="00D97400" w:rsidRDefault="00EF5CD3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2A2672" w:rsidRPr="00D97400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2A2672" w:rsidRPr="00D97400" w14:paraId="2E38F8C6" w14:textId="77777777" w:rsidTr="0093027C">
        <w:tc>
          <w:tcPr>
            <w:tcW w:w="2093" w:type="dxa"/>
            <w:vAlign w:val="center"/>
          </w:tcPr>
          <w:p w14:paraId="1B75429B" w14:textId="77777777" w:rsidR="002A2672" w:rsidRPr="00D97400" w:rsidRDefault="006207D6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s</w:t>
            </w:r>
            <w:r w:rsidR="002A2672" w:rsidRPr="00D97400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9273" w:type="dxa"/>
            <w:gridSpan w:val="3"/>
            <w:vAlign w:val="center"/>
          </w:tcPr>
          <w:p w14:paraId="7C88FC03" w14:textId="0E582569" w:rsidR="002A2672" w:rsidRPr="00D97400" w:rsidRDefault="002A2672" w:rsidP="00EF5CD3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863B19" w:rsidRPr="00D97400">
              <w:rPr>
                <w:rFonts w:ascii="Arial" w:hAnsi="Arial" w:cs="Arial"/>
                <w:sz w:val="21"/>
                <w:szCs w:val="21"/>
              </w:rPr>
              <w:t>603</w:t>
            </w:r>
            <w:r w:rsidR="00EF5C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63B19" w:rsidRPr="00D97400">
              <w:rPr>
                <w:rFonts w:ascii="Arial" w:hAnsi="Arial" w:cs="Arial"/>
                <w:sz w:val="21"/>
                <w:szCs w:val="21"/>
              </w:rPr>
              <w:t xml:space="preserve"> 00 Brno</w:t>
            </w:r>
          </w:p>
        </w:tc>
      </w:tr>
      <w:tr w:rsidR="002A2672" w:rsidRPr="00D97400" w14:paraId="78D4A493" w14:textId="77777777" w:rsidTr="0093027C">
        <w:tc>
          <w:tcPr>
            <w:tcW w:w="2093" w:type="dxa"/>
            <w:vAlign w:val="center"/>
          </w:tcPr>
          <w:p w14:paraId="5AAC9D2B" w14:textId="3E48C60C" w:rsidR="002A2672" w:rsidRPr="00D97400" w:rsidRDefault="002A2672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IČ</w:t>
            </w:r>
            <w:r w:rsidR="00990A84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4111" w:type="dxa"/>
            <w:vAlign w:val="center"/>
          </w:tcPr>
          <w:p w14:paraId="2B166146" w14:textId="0AA2F83B" w:rsidR="002A2672" w:rsidRPr="00D97400" w:rsidRDefault="00EF5CD3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708" w:type="dxa"/>
            <w:vAlign w:val="center"/>
          </w:tcPr>
          <w:p w14:paraId="149E8E6D" w14:textId="77777777" w:rsidR="002A2672" w:rsidRPr="00D97400" w:rsidRDefault="002A2672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454" w:type="dxa"/>
            <w:vAlign w:val="center"/>
          </w:tcPr>
          <w:p w14:paraId="21CAB6D4" w14:textId="64C771BE" w:rsidR="002A2672" w:rsidRPr="00D97400" w:rsidRDefault="002A2672" w:rsidP="00EF5CD3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CZ</w:t>
            </w:r>
            <w:r w:rsidR="00EF5CD3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2A2672" w:rsidRPr="00D97400" w14:paraId="25D141ED" w14:textId="77777777" w:rsidTr="0093027C">
        <w:tc>
          <w:tcPr>
            <w:tcW w:w="2093" w:type="dxa"/>
            <w:vAlign w:val="center"/>
          </w:tcPr>
          <w:p w14:paraId="10BA9923" w14:textId="77777777" w:rsidR="002A2672" w:rsidRPr="00D97400" w:rsidRDefault="002A2672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9273" w:type="dxa"/>
            <w:gridSpan w:val="3"/>
            <w:vAlign w:val="center"/>
          </w:tcPr>
          <w:p w14:paraId="61917F65" w14:textId="77777777" w:rsidR="002A2672" w:rsidRPr="00D97400" w:rsidRDefault="00C61F78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2A2672" w:rsidRPr="00D97400" w14:paraId="3AD0E654" w14:textId="77777777" w:rsidTr="0093027C">
        <w:tc>
          <w:tcPr>
            <w:tcW w:w="2093" w:type="dxa"/>
            <w:vAlign w:val="center"/>
          </w:tcPr>
          <w:p w14:paraId="67DADAB7" w14:textId="77777777" w:rsidR="002A2672" w:rsidRPr="00D97400" w:rsidRDefault="002A2672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 xml:space="preserve">jednající </w:t>
            </w:r>
          </w:p>
        </w:tc>
        <w:tc>
          <w:tcPr>
            <w:tcW w:w="9273" w:type="dxa"/>
            <w:gridSpan w:val="3"/>
            <w:vAlign w:val="center"/>
          </w:tcPr>
          <w:p w14:paraId="52059278" w14:textId="77777777" w:rsidR="002A2672" w:rsidRPr="00D97400" w:rsidRDefault="00657A26" w:rsidP="00410ACD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C61F78" w:rsidRPr="00D97400">
              <w:rPr>
                <w:rFonts w:ascii="Arial" w:hAnsi="Arial" w:cs="Arial"/>
                <w:sz w:val="21"/>
                <w:szCs w:val="21"/>
              </w:rPr>
              <w:t>rof. RNDr. Ing. Michalem V. Markem, DrSc</w:t>
            </w:r>
            <w:r w:rsidR="00C41B4A" w:rsidRPr="00D97400">
              <w:rPr>
                <w:rFonts w:ascii="Arial" w:hAnsi="Arial" w:cs="Arial"/>
                <w:sz w:val="21"/>
                <w:szCs w:val="21"/>
              </w:rPr>
              <w:t>.</w:t>
            </w:r>
            <w:r w:rsidR="00C61F78" w:rsidRPr="00D97400">
              <w:rPr>
                <w:rFonts w:ascii="Arial" w:hAnsi="Arial" w:cs="Arial"/>
                <w:sz w:val="21"/>
                <w:szCs w:val="21"/>
              </w:rPr>
              <w:t>, dr. h. c.</w:t>
            </w:r>
            <w:r w:rsidR="00C41B4A" w:rsidRPr="00D97400">
              <w:rPr>
                <w:rFonts w:ascii="Arial" w:hAnsi="Arial" w:cs="Arial"/>
                <w:sz w:val="21"/>
                <w:szCs w:val="21"/>
              </w:rPr>
              <w:t>, ředitelem</w:t>
            </w:r>
            <w:r w:rsidR="00C61F78" w:rsidRPr="00D9740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B20EB18" w14:textId="77777777" w:rsidR="005716A5" w:rsidRPr="00D97400" w:rsidRDefault="005716A5" w:rsidP="00263D88">
      <w:pPr>
        <w:pStyle w:val="Zkladntext"/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uzavírají </w:t>
      </w:r>
      <w:r w:rsidR="00073165" w:rsidRPr="00D97400">
        <w:rPr>
          <w:rFonts w:ascii="Arial" w:hAnsi="Arial" w:cs="Arial"/>
          <w:sz w:val="21"/>
          <w:szCs w:val="21"/>
        </w:rPr>
        <w:t xml:space="preserve">dle </w:t>
      </w:r>
      <w:r w:rsidRPr="00D97400">
        <w:rPr>
          <w:rFonts w:ascii="Arial" w:hAnsi="Arial" w:cs="Arial"/>
          <w:sz w:val="21"/>
          <w:szCs w:val="21"/>
        </w:rPr>
        <w:t>ustanoven</w:t>
      </w:r>
      <w:r w:rsidR="003B0806" w:rsidRPr="00D97400">
        <w:rPr>
          <w:rFonts w:ascii="Arial" w:hAnsi="Arial" w:cs="Arial"/>
          <w:sz w:val="21"/>
          <w:szCs w:val="21"/>
        </w:rPr>
        <w:t>í</w:t>
      </w:r>
      <w:r w:rsidRPr="00D97400">
        <w:rPr>
          <w:rFonts w:ascii="Arial" w:hAnsi="Arial" w:cs="Arial"/>
          <w:sz w:val="21"/>
          <w:szCs w:val="21"/>
        </w:rPr>
        <w:t xml:space="preserve"> § </w:t>
      </w:r>
      <w:r w:rsidR="00DD10B0" w:rsidRPr="00D97400">
        <w:rPr>
          <w:rFonts w:ascii="Arial" w:hAnsi="Arial" w:cs="Arial"/>
          <w:sz w:val="21"/>
          <w:szCs w:val="21"/>
        </w:rPr>
        <w:t>1746</w:t>
      </w:r>
      <w:r w:rsidR="00073165" w:rsidRPr="00D97400">
        <w:rPr>
          <w:rFonts w:ascii="Arial" w:hAnsi="Arial" w:cs="Arial"/>
          <w:sz w:val="21"/>
          <w:szCs w:val="21"/>
        </w:rPr>
        <w:t xml:space="preserve"> odst. 2 </w:t>
      </w:r>
      <w:r w:rsidR="002C5BA5" w:rsidRPr="00D97400">
        <w:rPr>
          <w:rFonts w:ascii="Arial" w:hAnsi="Arial" w:cs="Arial"/>
          <w:sz w:val="21"/>
          <w:szCs w:val="21"/>
        </w:rPr>
        <w:t>občanského</w:t>
      </w:r>
      <w:r w:rsidR="00496C3F" w:rsidRPr="00D97400">
        <w:rPr>
          <w:rFonts w:ascii="Arial" w:hAnsi="Arial" w:cs="Arial"/>
          <w:sz w:val="21"/>
          <w:szCs w:val="21"/>
        </w:rPr>
        <w:t xml:space="preserve"> zákoníku</w:t>
      </w:r>
      <w:r w:rsidRPr="00D97400">
        <w:rPr>
          <w:rFonts w:ascii="Arial" w:hAnsi="Arial" w:cs="Arial"/>
          <w:sz w:val="21"/>
          <w:szCs w:val="21"/>
        </w:rPr>
        <w:t xml:space="preserve"> </w:t>
      </w:r>
      <w:r w:rsidR="00073165" w:rsidRPr="00D97400">
        <w:rPr>
          <w:rFonts w:ascii="Arial" w:hAnsi="Arial" w:cs="Arial"/>
          <w:sz w:val="21"/>
          <w:szCs w:val="21"/>
        </w:rPr>
        <w:t xml:space="preserve">smlouvu </w:t>
      </w:r>
      <w:r w:rsidR="00496C3F" w:rsidRPr="00D97400">
        <w:rPr>
          <w:rFonts w:ascii="Arial" w:hAnsi="Arial" w:cs="Arial"/>
          <w:sz w:val="21"/>
          <w:szCs w:val="21"/>
        </w:rPr>
        <w:t>následujícího znění.</w:t>
      </w:r>
    </w:p>
    <w:p w14:paraId="38E7FBF8" w14:textId="77777777" w:rsidR="001351C7" w:rsidRPr="00D97400" w:rsidRDefault="001351C7" w:rsidP="00263D88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36BA2380" w14:textId="77777777" w:rsidR="001351C7" w:rsidRPr="00D97400" w:rsidRDefault="001351C7" w:rsidP="00263D88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1DF0A724" w14:textId="77777777" w:rsidR="001B3EC8" w:rsidRDefault="001B3EC8" w:rsidP="00502EA4">
      <w:pPr>
        <w:pStyle w:val="Zkladntext"/>
        <w:numPr>
          <w:ilvl w:val="0"/>
          <w:numId w:val="12"/>
        </w:numPr>
        <w:suppressAutoHyphens/>
        <w:spacing w:before="120" w:after="120"/>
        <w:ind w:left="851" w:hanging="851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>
        <w:rPr>
          <w:rFonts w:ascii="Arial" w:hAnsi="Arial" w:cs="Arial"/>
          <w:b/>
          <w:smallCaps/>
          <w:spacing w:val="20"/>
          <w:sz w:val="21"/>
          <w:szCs w:val="21"/>
        </w:rPr>
        <w:t>Preambule</w:t>
      </w:r>
    </w:p>
    <w:p w14:paraId="3448C80D" w14:textId="410E5629" w:rsidR="001B3EC8" w:rsidRDefault="001B3EC8" w:rsidP="00516871">
      <w:pPr>
        <w:pStyle w:val="Zkladntext"/>
        <w:numPr>
          <w:ilvl w:val="1"/>
          <w:numId w:val="12"/>
        </w:numPr>
        <w:suppressAutoHyphens/>
        <w:spacing w:before="120"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Dodavatel dodal </w:t>
      </w:r>
      <w:r w:rsidRPr="00525667">
        <w:rPr>
          <w:rFonts w:ascii="Arial" w:hAnsi="Arial" w:cs="Arial"/>
          <w:sz w:val="21"/>
          <w:szCs w:val="21"/>
        </w:rPr>
        <w:t xml:space="preserve">objednateli na základě smlouvy o dodávce </w:t>
      </w:r>
      <w:r w:rsidR="00525667" w:rsidRPr="00525667">
        <w:rPr>
          <w:rFonts w:ascii="Arial" w:hAnsi="Arial" w:cs="Arial"/>
          <w:sz w:val="21"/>
          <w:szCs w:val="21"/>
        </w:rPr>
        <w:t>leteckého full-waveform laserového skeneru ze dne 21</w:t>
      </w:r>
      <w:r w:rsidRPr="00525667">
        <w:rPr>
          <w:rFonts w:ascii="Arial" w:hAnsi="Arial" w:cs="Arial"/>
          <w:sz w:val="21"/>
          <w:szCs w:val="21"/>
        </w:rPr>
        <w:t xml:space="preserve">. </w:t>
      </w:r>
      <w:r w:rsidR="00525667" w:rsidRPr="00525667">
        <w:rPr>
          <w:rFonts w:ascii="Arial" w:hAnsi="Arial" w:cs="Arial"/>
          <w:sz w:val="21"/>
          <w:szCs w:val="21"/>
        </w:rPr>
        <w:t>9</w:t>
      </w:r>
      <w:r w:rsidRPr="00525667">
        <w:rPr>
          <w:rFonts w:ascii="Arial" w:hAnsi="Arial" w:cs="Arial"/>
          <w:sz w:val="21"/>
          <w:szCs w:val="21"/>
        </w:rPr>
        <w:t>. 201</w:t>
      </w:r>
      <w:r w:rsidR="00525667" w:rsidRPr="00525667">
        <w:rPr>
          <w:rFonts w:ascii="Arial" w:hAnsi="Arial" w:cs="Arial"/>
          <w:sz w:val="21"/>
          <w:szCs w:val="21"/>
        </w:rPr>
        <w:t>6</w:t>
      </w:r>
      <w:r w:rsidRPr="00525667">
        <w:rPr>
          <w:rFonts w:ascii="Arial" w:hAnsi="Arial" w:cs="Arial"/>
          <w:sz w:val="21"/>
          <w:szCs w:val="21"/>
        </w:rPr>
        <w:t xml:space="preserve">, </w:t>
      </w:r>
      <w:r w:rsidR="0039203E" w:rsidRPr="00525667">
        <w:rPr>
          <w:rFonts w:ascii="Arial" w:hAnsi="Arial" w:cs="Arial"/>
          <w:sz w:val="21"/>
          <w:szCs w:val="21"/>
        </w:rPr>
        <w:t>laserový</w:t>
      </w:r>
      <w:r w:rsidR="0039203E">
        <w:rPr>
          <w:rFonts w:ascii="Arial" w:hAnsi="Arial" w:cs="Arial"/>
          <w:sz w:val="21"/>
          <w:szCs w:val="21"/>
        </w:rPr>
        <w:t xml:space="preserve"> skener Riegl LM</w:t>
      </w:r>
      <w:r w:rsidR="00581949">
        <w:rPr>
          <w:rFonts w:ascii="Arial" w:hAnsi="Arial" w:cs="Arial"/>
          <w:sz w:val="21"/>
          <w:szCs w:val="21"/>
        </w:rPr>
        <w:t>S</w:t>
      </w:r>
      <w:r w:rsidR="0039203E">
        <w:rPr>
          <w:rFonts w:ascii="Arial" w:hAnsi="Arial" w:cs="Arial"/>
          <w:sz w:val="21"/>
          <w:szCs w:val="21"/>
        </w:rPr>
        <w:t xml:space="preserve"> Q780</w:t>
      </w:r>
      <w:r>
        <w:rPr>
          <w:rFonts w:ascii="Arial" w:hAnsi="Arial" w:cs="Arial"/>
          <w:sz w:val="21"/>
          <w:szCs w:val="21"/>
        </w:rPr>
        <w:t xml:space="preserve"> </w:t>
      </w:r>
      <w:r w:rsidR="00053D0A">
        <w:rPr>
          <w:rFonts w:ascii="Arial" w:hAnsi="Arial" w:cs="Arial"/>
          <w:sz w:val="21"/>
          <w:szCs w:val="21"/>
        </w:rPr>
        <w:t xml:space="preserve">(sériové číslo: </w:t>
      </w:r>
      <w:r w:rsidR="0039203E" w:rsidRPr="0039203E">
        <w:rPr>
          <w:rFonts w:ascii="Arial" w:hAnsi="Arial" w:cs="Arial"/>
          <w:sz w:val="21"/>
          <w:szCs w:val="21"/>
        </w:rPr>
        <w:t>2222464</w:t>
      </w:r>
      <w:r w:rsidR="0039203E">
        <w:rPr>
          <w:rFonts w:ascii="Arial" w:hAnsi="Arial" w:cs="Arial"/>
          <w:sz w:val="21"/>
          <w:szCs w:val="21"/>
        </w:rPr>
        <w:t>).</w:t>
      </w:r>
    </w:p>
    <w:p w14:paraId="5E0C3337" w14:textId="6CCE85EF" w:rsidR="001740D2" w:rsidRDefault="001740D2" w:rsidP="00516871">
      <w:pPr>
        <w:pStyle w:val="Zkladntext"/>
        <w:numPr>
          <w:ilvl w:val="1"/>
          <w:numId w:val="12"/>
        </w:numPr>
        <w:suppressAutoHyphens/>
        <w:spacing w:before="120" w:after="12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Dodavatel prohlašuje, že je výhradním dodavatelem a servisním střediskem laserového skeneru Riegl LMS Q780 pro území České republiky.</w:t>
      </w:r>
    </w:p>
    <w:p w14:paraId="672F687F" w14:textId="77777777" w:rsidR="001B3EC8" w:rsidRDefault="001B3EC8" w:rsidP="001B3EC8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</w:p>
    <w:p w14:paraId="20C8BECF" w14:textId="77777777" w:rsidR="00496C3F" w:rsidRPr="00D97400" w:rsidRDefault="00496C3F" w:rsidP="00502EA4">
      <w:pPr>
        <w:pStyle w:val="Zkladntext"/>
        <w:numPr>
          <w:ilvl w:val="0"/>
          <w:numId w:val="12"/>
        </w:numPr>
        <w:suppressAutoHyphens/>
        <w:spacing w:before="120" w:after="120"/>
        <w:ind w:left="851" w:hanging="851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Předmět smlouvy</w:t>
      </w:r>
    </w:p>
    <w:p w14:paraId="504CC98A" w14:textId="77777777" w:rsidR="001B3EC8" w:rsidRDefault="00073165" w:rsidP="006040A4">
      <w:pPr>
        <w:pStyle w:val="Zkladntext"/>
        <w:numPr>
          <w:ilvl w:val="0"/>
          <w:numId w:val="3"/>
        </w:numPr>
        <w:tabs>
          <w:tab w:val="clear" w:pos="720"/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Dodavatel</w:t>
      </w:r>
      <w:r w:rsidR="009F7F23" w:rsidRPr="00D97400">
        <w:rPr>
          <w:rFonts w:ascii="Arial" w:hAnsi="Arial" w:cs="Arial"/>
          <w:sz w:val="21"/>
          <w:szCs w:val="21"/>
        </w:rPr>
        <w:t xml:space="preserve"> se zavazuje</w:t>
      </w:r>
      <w:r w:rsidR="007A7175" w:rsidRPr="00D97400">
        <w:rPr>
          <w:rFonts w:ascii="Arial" w:hAnsi="Arial" w:cs="Arial"/>
          <w:sz w:val="21"/>
          <w:szCs w:val="21"/>
        </w:rPr>
        <w:t xml:space="preserve"> </w:t>
      </w:r>
      <w:r w:rsidR="00C800D5">
        <w:rPr>
          <w:rFonts w:ascii="Arial" w:hAnsi="Arial" w:cs="Arial"/>
          <w:sz w:val="21"/>
          <w:szCs w:val="21"/>
        </w:rPr>
        <w:t>provést pro objednatele</w:t>
      </w:r>
      <w:r w:rsidR="001B3EC8">
        <w:rPr>
          <w:rFonts w:ascii="Arial" w:hAnsi="Arial" w:cs="Arial"/>
          <w:sz w:val="21"/>
          <w:szCs w:val="21"/>
        </w:rPr>
        <w:t xml:space="preserve"> následující služby:</w:t>
      </w:r>
    </w:p>
    <w:p w14:paraId="2CDC91C5" w14:textId="77777777" w:rsidR="00C529DA" w:rsidRDefault="00581949" w:rsidP="00674B2F">
      <w:pPr>
        <w:pStyle w:val="Zkladntext"/>
        <w:numPr>
          <w:ilvl w:val="1"/>
          <w:numId w:val="3"/>
        </w:numPr>
        <w:tabs>
          <w:tab w:val="clear" w:pos="1440"/>
          <w:tab w:val="left" w:pos="284"/>
          <w:tab w:val="num" w:pos="851"/>
        </w:tabs>
        <w:suppressAutoHyphens/>
        <w:spacing w:before="120" w:after="120"/>
        <w:ind w:left="851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Zajištění</w:t>
      </w:r>
      <w:r w:rsidR="00FF56C3">
        <w:rPr>
          <w:rFonts w:ascii="Arial" w:hAnsi="Arial" w:cs="Arial"/>
          <w:sz w:val="21"/>
          <w:szCs w:val="21"/>
        </w:rPr>
        <w:t xml:space="preserve"> updatu</w:t>
      </w:r>
      <w:r w:rsidR="001B3EC8">
        <w:rPr>
          <w:rFonts w:ascii="Arial" w:hAnsi="Arial" w:cs="Arial"/>
          <w:sz w:val="21"/>
          <w:szCs w:val="21"/>
        </w:rPr>
        <w:t xml:space="preserve"> stávajícího</w:t>
      </w:r>
      <w:r w:rsidR="0089754F">
        <w:rPr>
          <w:rFonts w:ascii="Arial" w:hAnsi="Arial" w:cs="Arial"/>
          <w:sz w:val="21"/>
          <w:szCs w:val="21"/>
        </w:rPr>
        <w:t xml:space="preserve"> řídícího</w:t>
      </w:r>
      <w:r w:rsidR="00B228FC">
        <w:rPr>
          <w:rFonts w:ascii="Arial" w:hAnsi="Arial" w:cs="Arial"/>
          <w:sz w:val="21"/>
          <w:szCs w:val="21"/>
        </w:rPr>
        <w:t xml:space="preserve"> a zpracovatelského</w:t>
      </w:r>
      <w:r w:rsidR="0089754F">
        <w:rPr>
          <w:rFonts w:ascii="Arial" w:hAnsi="Arial" w:cs="Arial"/>
          <w:sz w:val="21"/>
          <w:szCs w:val="21"/>
        </w:rPr>
        <w:t xml:space="preserve"> software</w:t>
      </w:r>
      <w:r w:rsidR="001B3EC8">
        <w:rPr>
          <w:rFonts w:ascii="Arial" w:hAnsi="Arial" w:cs="Arial"/>
          <w:sz w:val="21"/>
          <w:szCs w:val="21"/>
        </w:rPr>
        <w:t xml:space="preserve"> </w:t>
      </w:r>
      <w:r w:rsidR="00272D98">
        <w:rPr>
          <w:rFonts w:ascii="Arial" w:hAnsi="Arial" w:cs="Arial"/>
          <w:sz w:val="21"/>
          <w:szCs w:val="21"/>
        </w:rPr>
        <w:t>laserového skeneru Riegl LMS Q780</w:t>
      </w:r>
      <w:r w:rsidR="00AE4B73">
        <w:rPr>
          <w:rFonts w:ascii="Arial" w:hAnsi="Arial" w:cs="Arial"/>
          <w:sz w:val="21"/>
          <w:szCs w:val="21"/>
        </w:rPr>
        <w:t>, který obsahuje:</w:t>
      </w:r>
    </w:p>
    <w:p w14:paraId="24D0F5DB" w14:textId="77777777" w:rsidR="00525667" w:rsidRPr="00525667" w:rsidRDefault="00525667" w:rsidP="00525667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525667">
        <w:rPr>
          <w:rFonts w:ascii="Arial" w:hAnsi="Arial" w:cs="Arial"/>
          <w:sz w:val="21"/>
          <w:szCs w:val="21"/>
        </w:rPr>
        <w:t>Extended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Software </w:t>
      </w:r>
      <w:proofErr w:type="spellStart"/>
      <w:r w:rsidRPr="00525667">
        <w:rPr>
          <w:rFonts w:ascii="Arial" w:hAnsi="Arial" w:cs="Arial"/>
          <w:sz w:val="21"/>
          <w:szCs w:val="21"/>
        </w:rPr>
        <w:t>Maintenance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for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RiACQUIRE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, Single Scanner </w:t>
      </w:r>
      <w:proofErr w:type="spellStart"/>
      <w:r w:rsidRPr="00525667">
        <w:rPr>
          <w:rFonts w:ascii="Arial" w:hAnsi="Arial" w:cs="Arial"/>
          <w:sz w:val="21"/>
          <w:szCs w:val="21"/>
        </w:rPr>
        <w:t>License</w:t>
      </w:r>
      <w:proofErr w:type="spellEnd"/>
    </w:p>
    <w:p w14:paraId="7F748A60" w14:textId="77777777" w:rsidR="00525667" w:rsidRPr="00525667" w:rsidRDefault="00525667" w:rsidP="00525667">
      <w:pPr>
        <w:pStyle w:val="Zkladntext"/>
        <w:numPr>
          <w:ilvl w:val="2"/>
          <w:numId w:val="3"/>
        </w:numPr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525667">
        <w:rPr>
          <w:rFonts w:ascii="Arial" w:hAnsi="Arial" w:cs="Arial"/>
          <w:sz w:val="21"/>
          <w:szCs w:val="21"/>
        </w:rPr>
        <w:t>Extended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Software </w:t>
      </w:r>
      <w:proofErr w:type="spellStart"/>
      <w:r w:rsidRPr="00525667">
        <w:rPr>
          <w:rFonts w:ascii="Arial" w:hAnsi="Arial" w:cs="Arial"/>
          <w:sz w:val="21"/>
          <w:szCs w:val="21"/>
        </w:rPr>
        <w:t>Maintenance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for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RiPROCESS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, Single User </w:t>
      </w:r>
      <w:proofErr w:type="spellStart"/>
      <w:r w:rsidRPr="00525667">
        <w:rPr>
          <w:rFonts w:ascii="Arial" w:hAnsi="Arial" w:cs="Arial"/>
          <w:sz w:val="21"/>
          <w:szCs w:val="21"/>
        </w:rPr>
        <w:t>License</w:t>
      </w:r>
      <w:proofErr w:type="spellEnd"/>
    </w:p>
    <w:p w14:paraId="34ED9171" w14:textId="77777777" w:rsidR="00525667" w:rsidRPr="00525667" w:rsidRDefault="00525667" w:rsidP="00525667">
      <w:pPr>
        <w:pStyle w:val="Zkladntext"/>
        <w:numPr>
          <w:ilvl w:val="2"/>
          <w:numId w:val="3"/>
        </w:numPr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525667">
        <w:rPr>
          <w:rFonts w:ascii="Arial" w:hAnsi="Arial" w:cs="Arial"/>
          <w:sz w:val="21"/>
          <w:szCs w:val="21"/>
        </w:rPr>
        <w:t>Extended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Software </w:t>
      </w:r>
      <w:proofErr w:type="spellStart"/>
      <w:r w:rsidRPr="00525667">
        <w:rPr>
          <w:rFonts w:ascii="Arial" w:hAnsi="Arial" w:cs="Arial"/>
          <w:sz w:val="21"/>
          <w:szCs w:val="21"/>
        </w:rPr>
        <w:t>Maintenance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for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RiMTA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, Single User </w:t>
      </w:r>
      <w:proofErr w:type="spellStart"/>
      <w:r w:rsidRPr="00525667">
        <w:rPr>
          <w:rFonts w:ascii="Arial" w:hAnsi="Arial" w:cs="Arial"/>
          <w:sz w:val="21"/>
          <w:szCs w:val="21"/>
        </w:rPr>
        <w:t>License</w:t>
      </w:r>
      <w:proofErr w:type="spellEnd"/>
    </w:p>
    <w:p w14:paraId="18F16C9A" w14:textId="77777777" w:rsidR="00525667" w:rsidRPr="00525667" w:rsidRDefault="00525667" w:rsidP="00525667">
      <w:pPr>
        <w:pStyle w:val="Zkladntext"/>
        <w:numPr>
          <w:ilvl w:val="2"/>
          <w:numId w:val="3"/>
        </w:numPr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525667">
        <w:rPr>
          <w:rFonts w:ascii="Arial" w:hAnsi="Arial" w:cs="Arial"/>
          <w:sz w:val="21"/>
          <w:szCs w:val="21"/>
        </w:rPr>
        <w:t>Extended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Software </w:t>
      </w:r>
      <w:proofErr w:type="spellStart"/>
      <w:r w:rsidRPr="00525667">
        <w:rPr>
          <w:rFonts w:ascii="Arial" w:hAnsi="Arial" w:cs="Arial"/>
          <w:sz w:val="21"/>
          <w:szCs w:val="21"/>
        </w:rPr>
        <w:t>Maintenance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for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RiANALYZE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GPU, Single User </w:t>
      </w:r>
      <w:proofErr w:type="spellStart"/>
      <w:r w:rsidRPr="00525667">
        <w:rPr>
          <w:rFonts w:ascii="Arial" w:hAnsi="Arial" w:cs="Arial"/>
          <w:sz w:val="21"/>
          <w:szCs w:val="21"/>
        </w:rPr>
        <w:t>License</w:t>
      </w:r>
      <w:proofErr w:type="spellEnd"/>
    </w:p>
    <w:p w14:paraId="00E00D8A" w14:textId="77777777" w:rsidR="00525667" w:rsidRDefault="00525667" w:rsidP="00525667">
      <w:pPr>
        <w:pStyle w:val="Zkladntext"/>
        <w:numPr>
          <w:ilvl w:val="2"/>
          <w:numId w:val="3"/>
        </w:numPr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525667">
        <w:rPr>
          <w:rFonts w:ascii="Arial" w:hAnsi="Arial" w:cs="Arial"/>
          <w:sz w:val="21"/>
          <w:szCs w:val="21"/>
        </w:rPr>
        <w:t>Extended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Software </w:t>
      </w:r>
      <w:proofErr w:type="spellStart"/>
      <w:r w:rsidRPr="00525667">
        <w:rPr>
          <w:rFonts w:ascii="Arial" w:hAnsi="Arial" w:cs="Arial"/>
          <w:sz w:val="21"/>
          <w:szCs w:val="21"/>
        </w:rPr>
        <w:t>Maintenance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for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25667">
        <w:rPr>
          <w:rFonts w:ascii="Arial" w:hAnsi="Arial" w:cs="Arial"/>
          <w:sz w:val="21"/>
          <w:szCs w:val="21"/>
        </w:rPr>
        <w:t>RiANALYZE</w:t>
      </w:r>
      <w:proofErr w:type="spellEnd"/>
      <w:r w:rsidRPr="00525667">
        <w:rPr>
          <w:rFonts w:ascii="Arial" w:hAnsi="Arial" w:cs="Arial"/>
          <w:sz w:val="21"/>
          <w:szCs w:val="21"/>
        </w:rPr>
        <w:t xml:space="preserve"> FWP, Single User </w:t>
      </w:r>
      <w:proofErr w:type="spellStart"/>
      <w:r w:rsidRPr="00525667">
        <w:rPr>
          <w:rFonts w:ascii="Arial" w:hAnsi="Arial" w:cs="Arial"/>
          <w:sz w:val="21"/>
          <w:szCs w:val="21"/>
        </w:rPr>
        <w:t>License</w:t>
      </w:r>
      <w:proofErr w:type="spellEnd"/>
    </w:p>
    <w:p w14:paraId="2E742673" w14:textId="77777777" w:rsidR="00525667" w:rsidRPr="00525667" w:rsidRDefault="00525667" w:rsidP="00525667">
      <w:pPr>
        <w:pStyle w:val="Zkladntext"/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</w:p>
    <w:p w14:paraId="38F3CFEA" w14:textId="77777777" w:rsidR="001B3EC8" w:rsidRDefault="00FF56C3" w:rsidP="00674B2F">
      <w:pPr>
        <w:pStyle w:val="Zkladntext"/>
        <w:numPr>
          <w:ilvl w:val="1"/>
          <w:numId w:val="3"/>
        </w:numPr>
        <w:tabs>
          <w:tab w:val="clear" w:pos="1440"/>
          <w:tab w:val="left" w:pos="284"/>
          <w:tab w:val="num" w:pos="851"/>
        </w:tabs>
        <w:suppressAutoHyphens/>
        <w:spacing w:before="120" w:after="120"/>
        <w:ind w:left="851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Provedení údržby systému laserového skeneru Riegl LMS Q780</w:t>
      </w:r>
      <w:r w:rsidR="00B13A70">
        <w:rPr>
          <w:rFonts w:ascii="Arial" w:hAnsi="Arial" w:cs="Arial"/>
          <w:sz w:val="21"/>
          <w:szCs w:val="21"/>
        </w:rPr>
        <w:t xml:space="preserve"> tzn. „základního servisního balíčku“</w:t>
      </w:r>
      <w:r>
        <w:rPr>
          <w:rFonts w:ascii="Arial" w:hAnsi="Arial" w:cs="Arial"/>
          <w:sz w:val="21"/>
          <w:szCs w:val="21"/>
        </w:rPr>
        <w:t>, který obsahuje:</w:t>
      </w:r>
    </w:p>
    <w:p w14:paraId="7C7C0395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unpacking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FF56C3">
        <w:rPr>
          <w:rFonts w:ascii="Arial" w:hAnsi="Arial" w:cs="Arial"/>
          <w:sz w:val="21"/>
          <w:szCs w:val="21"/>
        </w:rPr>
        <w:t>cleaning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instrument</w:t>
      </w:r>
    </w:p>
    <w:p w14:paraId="3CA25CDF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laying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out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service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paperwork</w:t>
      </w:r>
      <w:proofErr w:type="spellEnd"/>
    </w:p>
    <w:p w14:paraId="3BD1A6A9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first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overall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performance</w:t>
      </w:r>
    </w:p>
    <w:p w14:paraId="74F37E74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opening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and ( </w:t>
      </w:r>
      <w:proofErr w:type="spellStart"/>
      <w:r w:rsidRPr="00FF56C3">
        <w:rPr>
          <w:rFonts w:ascii="Arial" w:hAnsi="Arial" w:cs="Arial"/>
          <w:sz w:val="21"/>
          <w:szCs w:val="21"/>
        </w:rPr>
        <w:t>partial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) </w:t>
      </w:r>
      <w:proofErr w:type="spellStart"/>
      <w:r w:rsidRPr="00FF56C3">
        <w:rPr>
          <w:rFonts w:ascii="Arial" w:hAnsi="Arial" w:cs="Arial"/>
          <w:sz w:val="21"/>
          <w:szCs w:val="21"/>
        </w:rPr>
        <w:t>disassembly</w:t>
      </w:r>
      <w:proofErr w:type="spellEnd"/>
    </w:p>
    <w:p w14:paraId="3C4718E9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scanner motor and </w:t>
      </w:r>
      <w:proofErr w:type="spellStart"/>
      <w:r w:rsidRPr="00FF56C3">
        <w:rPr>
          <w:rFonts w:ascii="Arial" w:hAnsi="Arial" w:cs="Arial"/>
          <w:sz w:val="21"/>
          <w:szCs w:val="21"/>
        </w:rPr>
        <w:t>driving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belt</w:t>
      </w:r>
      <w:proofErr w:type="spellEnd"/>
    </w:p>
    <w:p w14:paraId="0E93645C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and, </w:t>
      </w:r>
      <w:proofErr w:type="spellStart"/>
      <w:r w:rsidRPr="00FF56C3">
        <w:rPr>
          <w:rFonts w:ascii="Arial" w:hAnsi="Arial" w:cs="Arial"/>
          <w:sz w:val="21"/>
          <w:szCs w:val="21"/>
        </w:rPr>
        <w:t>if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necessary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F56C3">
        <w:rPr>
          <w:rFonts w:ascii="Arial" w:hAnsi="Arial" w:cs="Arial"/>
          <w:sz w:val="21"/>
          <w:szCs w:val="21"/>
        </w:rPr>
        <w:t>replacement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polygon </w:t>
      </w:r>
      <w:proofErr w:type="spellStart"/>
      <w:r w:rsidRPr="00FF56C3">
        <w:rPr>
          <w:rFonts w:ascii="Arial" w:hAnsi="Arial" w:cs="Arial"/>
          <w:sz w:val="21"/>
          <w:szCs w:val="21"/>
        </w:rPr>
        <w:t>mirror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bearings</w:t>
      </w:r>
      <w:proofErr w:type="spellEnd"/>
    </w:p>
    <w:p w14:paraId="477DDC5D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optical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alignment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laser </w:t>
      </w:r>
      <w:proofErr w:type="spellStart"/>
      <w:r w:rsidRPr="00FF56C3">
        <w:rPr>
          <w:rFonts w:ascii="Arial" w:hAnsi="Arial" w:cs="Arial"/>
          <w:sz w:val="21"/>
          <w:szCs w:val="21"/>
        </w:rPr>
        <w:t>transmitter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F56C3">
        <w:rPr>
          <w:rFonts w:ascii="Arial" w:hAnsi="Arial" w:cs="Arial"/>
          <w:sz w:val="21"/>
          <w:szCs w:val="21"/>
        </w:rPr>
        <w:t>receiver</w:t>
      </w:r>
      <w:proofErr w:type="spellEnd"/>
    </w:p>
    <w:p w14:paraId="427BA571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measuring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laser output </w:t>
      </w:r>
      <w:proofErr w:type="spellStart"/>
      <w:r w:rsidRPr="00FF56C3">
        <w:rPr>
          <w:rFonts w:ascii="Arial" w:hAnsi="Arial" w:cs="Arial"/>
          <w:sz w:val="21"/>
          <w:szCs w:val="21"/>
        </w:rPr>
        <w:t>power</w:t>
      </w:r>
      <w:proofErr w:type="spellEnd"/>
    </w:p>
    <w:p w14:paraId="1C86A8BC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985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firmware update (</w:t>
      </w:r>
      <w:proofErr w:type="spellStart"/>
      <w:r w:rsidRPr="00FF56C3">
        <w:rPr>
          <w:rFonts w:ascii="Arial" w:hAnsi="Arial" w:cs="Arial"/>
          <w:sz w:val="21"/>
          <w:szCs w:val="21"/>
        </w:rPr>
        <w:t>if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applicable</w:t>
      </w:r>
      <w:proofErr w:type="spellEnd"/>
      <w:r w:rsidRPr="00FF56C3">
        <w:rPr>
          <w:rFonts w:ascii="Arial" w:hAnsi="Arial" w:cs="Arial"/>
          <w:sz w:val="21"/>
          <w:szCs w:val="21"/>
        </w:rPr>
        <w:t>)</w:t>
      </w:r>
    </w:p>
    <w:p w14:paraId="7503EF1D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measurement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accuracy</w:t>
      </w:r>
      <w:proofErr w:type="spellEnd"/>
    </w:p>
    <w:p w14:paraId="32F91BEE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internal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angle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calibration</w:t>
      </w:r>
      <w:proofErr w:type="spellEnd"/>
    </w:p>
    <w:p w14:paraId="19B13E9F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max. </w:t>
      </w:r>
      <w:proofErr w:type="spellStart"/>
      <w:r w:rsidRPr="00FF56C3">
        <w:rPr>
          <w:rFonts w:ascii="Arial" w:hAnsi="Arial" w:cs="Arial"/>
          <w:sz w:val="21"/>
          <w:szCs w:val="21"/>
        </w:rPr>
        <w:t>measurement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range</w:t>
      </w:r>
      <w:proofErr w:type="spellEnd"/>
    </w:p>
    <w:p w14:paraId="3FBC2657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min. and max. </w:t>
      </w:r>
      <w:proofErr w:type="spellStart"/>
      <w:r w:rsidRPr="00FF56C3">
        <w:rPr>
          <w:rFonts w:ascii="Arial" w:hAnsi="Arial" w:cs="Arial"/>
          <w:sz w:val="21"/>
          <w:szCs w:val="21"/>
        </w:rPr>
        <w:t>scanning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rate</w:t>
      </w:r>
      <w:proofErr w:type="spellEnd"/>
    </w:p>
    <w:p w14:paraId="3017A382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proofErr w:type="spellStart"/>
      <w:r w:rsidRPr="00FF56C3">
        <w:rPr>
          <w:rFonts w:ascii="Arial" w:hAnsi="Arial" w:cs="Arial"/>
          <w:sz w:val="21"/>
          <w:szCs w:val="21"/>
        </w:rPr>
        <w:t>testing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GPS interface</w:t>
      </w:r>
    </w:p>
    <w:p w14:paraId="15E88C25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checking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current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consumption</w:t>
      </w:r>
      <w:proofErr w:type="spellEnd"/>
    </w:p>
    <w:p w14:paraId="155519B9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complete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reassembly</w:t>
      </w:r>
      <w:proofErr w:type="spellEnd"/>
    </w:p>
    <w:p w14:paraId="7CC87D1C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completing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sealing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etc</w:t>
      </w:r>
      <w:proofErr w:type="spellEnd"/>
      <w:r w:rsidRPr="00FF56C3">
        <w:rPr>
          <w:rFonts w:ascii="Arial" w:hAnsi="Arial" w:cs="Arial"/>
          <w:sz w:val="21"/>
          <w:szCs w:val="21"/>
        </w:rPr>
        <w:t>.</w:t>
      </w:r>
    </w:p>
    <w:p w14:paraId="32749023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replacing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desiccant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cartridge</w:t>
      </w:r>
      <w:proofErr w:type="spellEnd"/>
    </w:p>
    <w:p w14:paraId="3CCA5705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re-</w:t>
      </w:r>
      <w:proofErr w:type="spellStart"/>
      <w:r w:rsidRPr="00FF56C3">
        <w:rPr>
          <w:rFonts w:ascii="Arial" w:hAnsi="Arial" w:cs="Arial"/>
          <w:sz w:val="21"/>
          <w:szCs w:val="21"/>
        </w:rPr>
        <w:t>flushing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with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dry </w:t>
      </w:r>
      <w:proofErr w:type="spellStart"/>
      <w:r w:rsidRPr="00FF56C3">
        <w:rPr>
          <w:rFonts w:ascii="Arial" w:hAnsi="Arial" w:cs="Arial"/>
          <w:sz w:val="21"/>
          <w:szCs w:val="21"/>
        </w:rPr>
        <w:t>nitrogen</w:t>
      </w:r>
      <w:proofErr w:type="spellEnd"/>
    </w:p>
    <w:p w14:paraId="39793F85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final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cleaning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of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optical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window</w:t>
      </w:r>
      <w:proofErr w:type="spellEnd"/>
    </w:p>
    <w:p w14:paraId="7B86AFF3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completing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test </w:t>
      </w:r>
      <w:proofErr w:type="spellStart"/>
      <w:r w:rsidRPr="00FF56C3">
        <w:rPr>
          <w:rFonts w:ascii="Arial" w:hAnsi="Arial" w:cs="Arial"/>
          <w:sz w:val="21"/>
          <w:szCs w:val="21"/>
        </w:rPr>
        <w:t>protocol</w:t>
      </w:r>
      <w:proofErr w:type="spellEnd"/>
    </w:p>
    <w:p w14:paraId="7918E6EC" w14:textId="77777777" w:rsidR="00FF56C3" w:rsidRP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packing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instrument</w:t>
      </w:r>
    </w:p>
    <w:p w14:paraId="4B5FF06F" w14:textId="77777777" w:rsidR="00FF56C3" w:rsidRDefault="00FF56C3" w:rsidP="00FF56C3">
      <w:pPr>
        <w:pStyle w:val="Zkladntext"/>
        <w:numPr>
          <w:ilvl w:val="2"/>
          <w:numId w:val="3"/>
        </w:numPr>
        <w:tabs>
          <w:tab w:val="clear" w:pos="2160"/>
          <w:tab w:val="left" w:pos="284"/>
          <w:tab w:val="num" w:pos="1276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repacking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the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instrument </w:t>
      </w:r>
      <w:proofErr w:type="spellStart"/>
      <w:r w:rsidRPr="00FF56C3">
        <w:rPr>
          <w:rFonts w:ascii="Arial" w:hAnsi="Arial" w:cs="Arial"/>
          <w:sz w:val="21"/>
          <w:szCs w:val="21"/>
        </w:rPr>
        <w:t>for</w:t>
      </w:r>
      <w:proofErr w:type="spellEnd"/>
      <w:r w:rsidRPr="00FF56C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F56C3">
        <w:rPr>
          <w:rFonts w:ascii="Arial" w:hAnsi="Arial" w:cs="Arial"/>
          <w:sz w:val="21"/>
          <w:szCs w:val="21"/>
        </w:rPr>
        <w:t>shipment</w:t>
      </w:r>
      <w:proofErr w:type="spellEnd"/>
    </w:p>
    <w:p w14:paraId="3A97A02D" w14:textId="77777777" w:rsidR="00B13A70" w:rsidRDefault="00B13A70" w:rsidP="00B13A70">
      <w:pPr>
        <w:pStyle w:val="Zkladntext"/>
        <w:tabs>
          <w:tab w:val="left" w:pos="284"/>
        </w:tabs>
        <w:suppressAutoHyphens/>
        <w:spacing w:before="120" w:after="120"/>
        <w:ind w:left="1134"/>
        <w:jc w:val="both"/>
        <w:rPr>
          <w:rFonts w:ascii="Arial" w:hAnsi="Arial" w:cs="Arial"/>
          <w:sz w:val="21"/>
          <w:szCs w:val="21"/>
        </w:rPr>
      </w:pPr>
    </w:p>
    <w:p w14:paraId="6BAA9DDF" w14:textId="39CE9873" w:rsidR="00990A84" w:rsidRDefault="00B13A70" w:rsidP="00B13A70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90A84">
        <w:rPr>
          <w:rFonts w:ascii="Arial" w:hAnsi="Arial" w:cs="Arial"/>
          <w:sz w:val="21"/>
          <w:szCs w:val="21"/>
        </w:rPr>
        <w:t>V případě zjištění závažných závad na komponentech, jejichž výměna nespadá do výše uvedeného základního servisního balíčku</w:t>
      </w:r>
      <w:r w:rsidR="00990A84" w:rsidRPr="00990A84">
        <w:rPr>
          <w:rFonts w:ascii="Arial" w:hAnsi="Arial" w:cs="Arial"/>
          <w:sz w:val="21"/>
          <w:szCs w:val="21"/>
        </w:rPr>
        <w:t>,</w:t>
      </w:r>
      <w:r w:rsidRPr="00990A84">
        <w:rPr>
          <w:rFonts w:ascii="Arial" w:hAnsi="Arial" w:cs="Arial"/>
          <w:sz w:val="21"/>
          <w:szCs w:val="21"/>
        </w:rPr>
        <w:t xml:space="preserve"> informuje dodavatel o této závadě objednatele. S písemným souhlasem objednatele může být provedena výměna vadné komponenty s navýšením ceny dle ceníku</w:t>
      </w:r>
      <w:r w:rsidR="00FE7C37" w:rsidRPr="00990A84">
        <w:rPr>
          <w:rFonts w:ascii="Arial" w:hAnsi="Arial" w:cs="Arial"/>
          <w:sz w:val="21"/>
          <w:szCs w:val="21"/>
        </w:rPr>
        <w:t xml:space="preserve"> základních komponent</w:t>
      </w:r>
      <w:r w:rsidR="00EF5CD3" w:rsidRPr="00990A84">
        <w:rPr>
          <w:rFonts w:ascii="Arial" w:hAnsi="Arial" w:cs="Arial"/>
          <w:sz w:val="21"/>
          <w:szCs w:val="21"/>
        </w:rPr>
        <w:t>, který je uvedený</w:t>
      </w:r>
      <w:r w:rsidRPr="00990A84">
        <w:rPr>
          <w:rFonts w:ascii="Arial" w:hAnsi="Arial" w:cs="Arial"/>
          <w:sz w:val="21"/>
          <w:szCs w:val="21"/>
        </w:rPr>
        <w:t xml:space="preserve"> v příloze č.</w:t>
      </w:r>
      <w:r w:rsidR="00EF5CD3" w:rsidRPr="00990A84">
        <w:rPr>
          <w:rFonts w:ascii="Arial" w:hAnsi="Arial" w:cs="Arial"/>
          <w:sz w:val="21"/>
          <w:szCs w:val="21"/>
        </w:rPr>
        <w:t xml:space="preserve"> </w:t>
      </w:r>
      <w:r w:rsidRPr="00990A84">
        <w:rPr>
          <w:rFonts w:ascii="Arial" w:hAnsi="Arial" w:cs="Arial"/>
          <w:sz w:val="21"/>
          <w:szCs w:val="21"/>
        </w:rPr>
        <w:t>1</w:t>
      </w:r>
      <w:r w:rsidR="00EF5CD3" w:rsidRPr="00990A84">
        <w:rPr>
          <w:rFonts w:ascii="Arial" w:hAnsi="Arial" w:cs="Arial"/>
          <w:sz w:val="21"/>
          <w:szCs w:val="21"/>
        </w:rPr>
        <w:t xml:space="preserve"> této smlouvy</w:t>
      </w:r>
      <w:r w:rsidRPr="00990A84">
        <w:rPr>
          <w:rFonts w:ascii="Arial" w:hAnsi="Arial" w:cs="Arial"/>
          <w:sz w:val="21"/>
          <w:szCs w:val="21"/>
        </w:rPr>
        <w:t>.</w:t>
      </w:r>
      <w:r w:rsidR="00FE7C37" w:rsidRPr="00990A84">
        <w:rPr>
          <w:rFonts w:ascii="Arial" w:hAnsi="Arial" w:cs="Arial"/>
          <w:sz w:val="21"/>
          <w:szCs w:val="21"/>
        </w:rPr>
        <w:t xml:space="preserve"> Pokud komponenta není uvedena v příloze č.</w:t>
      </w:r>
      <w:r w:rsidR="00EF5CD3" w:rsidRPr="00990A84">
        <w:rPr>
          <w:rFonts w:ascii="Arial" w:hAnsi="Arial" w:cs="Arial"/>
          <w:sz w:val="21"/>
          <w:szCs w:val="21"/>
        </w:rPr>
        <w:t xml:space="preserve"> </w:t>
      </w:r>
      <w:r w:rsidR="00FE7C37" w:rsidRPr="00990A84">
        <w:rPr>
          <w:rFonts w:ascii="Arial" w:hAnsi="Arial" w:cs="Arial"/>
          <w:sz w:val="21"/>
          <w:szCs w:val="21"/>
        </w:rPr>
        <w:t>1</w:t>
      </w:r>
      <w:r w:rsidR="00990A84" w:rsidRPr="00990A84">
        <w:rPr>
          <w:rFonts w:ascii="Arial" w:hAnsi="Arial" w:cs="Arial"/>
          <w:sz w:val="21"/>
          <w:szCs w:val="21"/>
        </w:rPr>
        <w:t>,</w:t>
      </w:r>
      <w:r w:rsidR="00FE7C37" w:rsidRPr="00990A84">
        <w:rPr>
          <w:rFonts w:ascii="Arial" w:hAnsi="Arial" w:cs="Arial"/>
          <w:sz w:val="21"/>
          <w:szCs w:val="21"/>
        </w:rPr>
        <w:t xml:space="preserve"> bude komponenta </w:t>
      </w:r>
      <w:proofErr w:type="spellStart"/>
      <w:r w:rsidR="004A7938" w:rsidRPr="00990A84">
        <w:rPr>
          <w:rFonts w:ascii="Arial" w:hAnsi="Arial" w:cs="Arial"/>
          <w:sz w:val="21"/>
          <w:szCs w:val="21"/>
        </w:rPr>
        <w:t>na</w:t>
      </w:r>
      <w:r w:rsidR="00FE7C37" w:rsidRPr="00990A84">
        <w:rPr>
          <w:rFonts w:ascii="Arial" w:hAnsi="Arial" w:cs="Arial"/>
          <w:sz w:val="21"/>
          <w:szCs w:val="21"/>
        </w:rPr>
        <w:t>ceněna</w:t>
      </w:r>
      <w:proofErr w:type="spellEnd"/>
      <w:r w:rsidR="00FE7C37" w:rsidRPr="00990A84">
        <w:rPr>
          <w:rFonts w:ascii="Arial" w:hAnsi="Arial" w:cs="Arial"/>
          <w:sz w:val="21"/>
          <w:szCs w:val="21"/>
        </w:rPr>
        <w:t xml:space="preserve"> podle </w:t>
      </w:r>
      <w:r w:rsidR="00990A84" w:rsidRPr="00990A84">
        <w:rPr>
          <w:rFonts w:ascii="Arial" w:hAnsi="Arial" w:cs="Arial"/>
          <w:sz w:val="21"/>
          <w:szCs w:val="21"/>
        </w:rPr>
        <w:t>platného</w:t>
      </w:r>
      <w:r w:rsidR="00FE7C37" w:rsidRPr="00990A84">
        <w:rPr>
          <w:rFonts w:ascii="Arial" w:hAnsi="Arial" w:cs="Arial"/>
          <w:sz w:val="21"/>
          <w:szCs w:val="21"/>
        </w:rPr>
        <w:t xml:space="preserve"> ceníku</w:t>
      </w:r>
      <w:r w:rsidR="00990A84" w:rsidRPr="00990A84">
        <w:rPr>
          <w:rFonts w:ascii="Arial" w:hAnsi="Arial" w:cs="Arial"/>
          <w:sz w:val="21"/>
          <w:szCs w:val="21"/>
        </w:rPr>
        <w:t xml:space="preserve"> Riegl</w:t>
      </w:r>
      <w:r w:rsidR="00FE7C37" w:rsidRPr="00990A84">
        <w:rPr>
          <w:rFonts w:ascii="Arial" w:hAnsi="Arial" w:cs="Arial"/>
          <w:sz w:val="21"/>
          <w:szCs w:val="21"/>
        </w:rPr>
        <w:t xml:space="preserve"> a</w:t>
      </w:r>
      <w:r w:rsidR="00990A84" w:rsidRPr="00990A84">
        <w:rPr>
          <w:rFonts w:ascii="Arial" w:hAnsi="Arial" w:cs="Arial"/>
          <w:sz w:val="21"/>
          <w:szCs w:val="21"/>
        </w:rPr>
        <w:t xml:space="preserve"> zároveň</w:t>
      </w:r>
      <w:r w:rsidR="00FE7C37" w:rsidRPr="00990A84">
        <w:rPr>
          <w:rFonts w:ascii="Arial" w:hAnsi="Arial" w:cs="Arial"/>
          <w:sz w:val="21"/>
          <w:szCs w:val="21"/>
        </w:rPr>
        <w:t xml:space="preserve"> potvrzena výrobcem Riegl.</w:t>
      </w:r>
    </w:p>
    <w:p w14:paraId="2A598D59" w14:textId="43636815" w:rsidR="00B13A70" w:rsidRDefault="00B13A70" w:rsidP="00B13A70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79CC55E" w14:textId="5EF912B0" w:rsidR="001740D2" w:rsidRDefault="001740D2" w:rsidP="00B13A70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144ED025" w14:textId="77777777" w:rsidR="001740D2" w:rsidRDefault="001740D2" w:rsidP="00B13A70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489047FA" w14:textId="77777777" w:rsidR="001B3EC8" w:rsidRDefault="00581949" w:rsidP="00674B2F">
      <w:pPr>
        <w:pStyle w:val="Zkladntext"/>
        <w:numPr>
          <w:ilvl w:val="1"/>
          <w:numId w:val="3"/>
        </w:numPr>
        <w:tabs>
          <w:tab w:val="clear" w:pos="1440"/>
          <w:tab w:val="left" w:pos="284"/>
          <w:tab w:val="num" w:pos="851"/>
        </w:tabs>
        <w:suppressAutoHyphens/>
        <w:spacing w:before="120" w:after="120"/>
        <w:ind w:left="851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Dodání</w:t>
      </w:r>
      <w:r w:rsidR="00FF56C3">
        <w:rPr>
          <w:rFonts w:ascii="Arial" w:hAnsi="Arial" w:cs="Arial"/>
          <w:sz w:val="21"/>
          <w:szCs w:val="21"/>
        </w:rPr>
        <w:t xml:space="preserve"> </w:t>
      </w:r>
      <w:r w:rsidR="00EF675A">
        <w:rPr>
          <w:rFonts w:ascii="Arial" w:hAnsi="Arial" w:cs="Arial"/>
          <w:sz w:val="21"/>
          <w:szCs w:val="21"/>
        </w:rPr>
        <w:t xml:space="preserve">nové </w:t>
      </w:r>
      <w:r w:rsidR="00FF56C3">
        <w:rPr>
          <w:rFonts w:ascii="Arial" w:hAnsi="Arial" w:cs="Arial"/>
          <w:sz w:val="21"/>
          <w:szCs w:val="21"/>
        </w:rPr>
        <w:t xml:space="preserve">GNSS/IMU jednotky pro zvýšení poziční přesnosti laserového systému, který obsahuje: </w:t>
      </w:r>
    </w:p>
    <w:p w14:paraId="622627F2" w14:textId="77777777" w:rsidR="00AE4B73" w:rsidRPr="00AE4B73" w:rsidRDefault="00530E85" w:rsidP="00AE4B73">
      <w:pPr>
        <w:pStyle w:val="Zkladntext"/>
        <w:numPr>
          <w:ilvl w:val="2"/>
          <w:numId w:val="3"/>
        </w:numPr>
        <w:tabs>
          <w:tab w:val="clear" w:pos="2160"/>
          <w:tab w:val="left" w:pos="284"/>
        </w:tabs>
        <w:suppressAutoHyphens/>
        <w:spacing w:before="120" w:after="120"/>
        <w:ind w:left="1560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Dodání a </w:t>
      </w:r>
      <w:r w:rsidR="00FF56C3">
        <w:rPr>
          <w:rFonts w:ascii="Arial" w:hAnsi="Arial" w:cs="Arial"/>
          <w:sz w:val="21"/>
          <w:szCs w:val="21"/>
        </w:rPr>
        <w:t>Instalaci nové IMU jednotky a GNSS přijímače</w:t>
      </w:r>
    </w:p>
    <w:p w14:paraId="6CD75EDB" w14:textId="77777777" w:rsidR="00AE4B73" w:rsidRPr="00AE4B73" w:rsidRDefault="00FF56C3" w:rsidP="00AE4B73">
      <w:pPr>
        <w:pStyle w:val="Zkladntext"/>
        <w:numPr>
          <w:ilvl w:val="2"/>
          <w:numId w:val="3"/>
        </w:numPr>
        <w:tabs>
          <w:tab w:val="clear" w:pos="2160"/>
          <w:tab w:val="left" w:pos="284"/>
        </w:tabs>
        <w:suppressAutoHyphens/>
        <w:spacing w:before="120" w:after="120"/>
        <w:ind w:left="1560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Integraci </w:t>
      </w:r>
      <w:r w:rsidR="001D1546">
        <w:rPr>
          <w:rFonts w:ascii="Arial" w:hAnsi="Arial" w:cs="Arial"/>
          <w:sz w:val="21"/>
          <w:szCs w:val="21"/>
        </w:rPr>
        <w:t>GNSS/IMU jednotky do systému laserového skeneru</w:t>
      </w:r>
    </w:p>
    <w:p w14:paraId="1D5EDFA3" w14:textId="77777777" w:rsidR="00AE4B73" w:rsidRDefault="001D1546" w:rsidP="00AE4B73">
      <w:pPr>
        <w:pStyle w:val="Zkladntext"/>
        <w:numPr>
          <w:ilvl w:val="2"/>
          <w:numId w:val="3"/>
        </w:numPr>
        <w:tabs>
          <w:tab w:val="clear" w:pos="2160"/>
          <w:tab w:val="left" w:pos="284"/>
        </w:tabs>
        <w:suppressAutoHyphens/>
        <w:spacing w:before="120" w:after="120"/>
        <w:ind w:left="1560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Dodání softwaru nutného pro zpracování dat z GNSS/IMU jednotky a jejich integraci do zpracovatelského řetězce </w:t>
      </w:r>
      <w:proofErr w:type="spellStart"/>
      <w:r>
        <w:rPr>
          <w:rFonts w:ascii="Arial" w:hAnsi="Arial" w:cs="Arial"/>
          <w:sz w:val="21"/>
          <w:szCs w:val="21"/>
        </w:rPr>
        <w:t>laserskenerových</w:t>
      </w:r>
      <w:proofErr w:type="spellEnd"/>
      <w:r>
        <w:rPr>
          <w:rFonts w:ascii="Arial" w:hAnsi="Arial" w:cs="Arial"/>
          <w:sz w:val="21"/>
          <w:szCs w:val="21"/>
        </w:rPr>
        <w:t xml:space="preserve"> dat</w:t>
      </w:r>
    </w:p>
    <w:p w14:paraId="5BB62F3A" w14:textId="77777777" w:rsidR="00742113" w:rsidRPr="00990A84" w:rsidRDefault="00742113" w:rsidP="00742113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90A84">
        <w:rPr>
          <w:rFonts w:ascii="Arial" w:hAnsi="Arial" w:cs="Arial"/>
          <w:sz w:val="21"/>
          <w:szCs w:val="21"/>
        </w:rPr>
        <w:t>P</w:t>
      </w:r>
      <w:r w:rsidR="00366487" w:rsidRPr="00990A84">
        <w:rPr>
          <w:rFonts w:ascii="Arial" w:hAnsi="Arial" w:cs="Arial"/>
          <w:sz w:val="21"/>
          <w:szCs w:val="21"/>
        </w:rPr>
        <w:t>ožadovaná</w:t>
      </w:r>
      <w:r w:rsidRPr="00990A84">
        <w:rPr>
          <w:rFonts w:ascii="Arial" w:hAnsi="Arial" w:cs="Arial"/>
          <w:sz w:val="21"/>
          <w:szCs w:val="21"/>
        </w:rPr>
        <w:t xml:space="preserve"> přesnost</w:t>
      </w:r>
      <w:r w:rsidR="00366487" w:rsidRPr="00990A84">
        <w:rPr>
          <w:rFonts w:ascii="Arial" w:hAnsi="Arial" w:cs="Arial"/>
          <w:sz w:val="21"/>
          <w:szCs w:val="21"/>
        </w:rPr>
        <w:t xml:space="preserve"> (RMS </w:t>
      </w:r>
      <w:proofErr w:type="spellStart"/>
      <w:r w:rsidR="00366487" w:rsidRPr="00990A84">
        <w:rPr>
          <w:rFonts w:ascii="Arial" w:hAnsi="Arial" w:cs="Arial"/>
          <w:sz w:val="21"/>
          <w:szCs w:val="21"/>
        </w:rPr>
        <w:t>error</w:t>
      </w:r>
      <w:proofErr w:type="spellEnd"/>
      <w:r w:rsidR="00366487" w:rsidRPr="00990A84">
        <w:rPr>
          <w:rFonts w:ascii="Arial" w:hAnsi="Arial" w:cs="Arial"/>
          <w:sz w:val="21"/>
          <w:szCs w:val="21"/>
        </w:rPr>
        <w:t xml:space="preserve">) </w:t>
      </w:r>
      <w:r w:rsidRPr="00990A84">
        <w:rPr>
          <w:rFonts w:ascii="Arial" w:hAnsi="Arial" w:cs="Arial"/>
          <w:sz w:val="21"/>
          <w:szCs w:val="21"/>
        </w:rPr>
        <w:t xml:space="preserve"> </w:t>
      </w:r>
      <w:r w:rsidR="00366487" w:rsidRPr="00990A84">
        <w:rPr>
          <w:rFonts w:ascii="Arial" w:hAnsi="Arial" w:cs="Arial"/>
          <w:sz w:val="21"/>
          <w:szCs w:val="21"/>
        </w:rPr>
        <w:t xml:space="preserve">dosažitelná </w:t>
      </w:r>
      <w:r w:rsidRPr="00990A84">
        <w:rPr>
          <w:rFonts w:ascii="Arial" w:hAnsi="Arial" w:cs="Arial"/>
          <w:sz w:val="21"/>
          <w:szCs w:val="21"/>
        </w:rPr>
        <w:t>nov</w:t>
      </w:r>
      <w:r w:rsidR="00366487" w:rsidRPr="00990A84">
        <w:rPr>
          <w:rFonts w:ascii="Arial" w:hAnsi="Arial" w:cs="Arial"/>
          <w:sz w:val="21"/>
          <w:szCs w:val="21"/>
        </w:rPr>
        <w:t>ou</w:t>
      </w:r>
      <w:r w:rsidRPr="00990A84">
        <w:rPr>
          <w:rFonts w:ascii="Arial" w:hAnsi="Arial" w:cs="Arial"/>
          <w:sz w:val="21"/>
          <w:szCs w:val="21"/>
        </w:rPr>
        <w:t xml:space="preserve"> GNSS/IMU</w:t>
      </w:r>
      <w:r w:rsidR="00366487" w:rsidRPr="00990A84">
        <w:rPr>
          <w:rFonts w:ascii="Arial" w:hAnsi="Arial" w:cs="Arial"/>
          <w:sz w:val="21"/>
          <w:szCs w:val="21"/>
        </w:rPr>
        <w:t xml:space="preserve"> jednotkou</w:t>
      </w:r>
      <w:r w:rsidRPr="00990A84">
        <w:rPr>
          <w:rFonts w:ascii="Arial" w:hAnsi="Arial" w:cs="Arial"/>
          <w:sz w:val="21"/>
          <w:szCs w:val="21"/>
        </w:rPr>
        <w:t xml:space="preserve"> je </w:t>
      </w:r>
      <w:r w:rsidR="00B13A70" w:rsidRPr="00990A84">
        <w:rPr>
          <w:rFonts w:ascii="Arial" w:hAnsi="Arial" w:cs="Arial"/>
          <w:sz w:val="21"/>
          <w:szCs w:val="21"/>
        </w:rPr>
        <w:t>uvedena v </w:t>
      </w:r>
      <w:r w:rsidRPr="00990A84">
        <w:rPr>
          <w:rFonts w:ascii="Arial" w:hAnsi="Arial" w:cs="Arial"/>
          <w:sz w:val="21"/>
          <w:szCs w:val="21"/>
        </w:rPr>
        <w:t>následující</w:t>
      </w:r>
      <w:r w:rsidR="00B13A70" w:rsidRPr="00990A84">
        <w:rPr>
          <w:rFonts w:ascii="Arial" w:hAnsi="Arial" w:cs="Arial"/>
          <w:sz w:val="21"/>
          <w:szCs w:val="21"/>
        </w:rPr>
        <w:t xml:space="preserve"> tabulce.</w:t>
      </w:r>
    </w:p>
    <w:tbl>
      <w:tblPr>
        <w:tblStyle w:val="Tabulkaseznamu2zvraznn1"/>
        <w:tblW w:w="0" w:type="auto"/>
        <w:tblInd w:w="169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366487" w:rsidRPr="00990A84" w14:paraId="1F69755C" w14:textId="77777777" w:rsidTr="00366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3EBB0E" w14:textId="77777777" w:rsidR="00366487" w:rsidRPr="00990A84" w:rsidRDefault="00366487" w:rsidP="00366487">
            <w:pPr>
              <w:rPr>
                <w:rFonts w:ascii="Arial" w:hAnsi="Arial" w:cs="Arial"/>
                <w:bCs w:val="0"/>
              </w:rPr>
            </w:pPr>
            <w:r w:rsidRPr="00990A84">
              <w:rPr>
                <w:rFonts w:ascii="Arial" w:hAnsi="Arial" w:cs="Arial"/>
                <w:bCs w:val="0"/>
              </w:rPr>
              <w:t>Horizontální náklony [°]</w:t>
            </w:r>
          </w:p>
        </w:tc>
        <w:tc>
          <w:tcPr>
            <w:tcW w:w="3021" w:type="dxa"/>
          </w:tcPr>
          <w:p w14:paraId="3C9AF302" w14:textId="77777777" w:rsidR="00366487" w:rsidRPr="00990A84" w:rsidRDefault="00366487" w:rsidP="003664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90A84">
              <w:rPr>
                <w:rFonts w:ascii="Arial" w:hAnsi="Arial" w:cs="Arial"/>
                <w:b w:val="0"/>
                <w:bCs w:val="0"/>
              </w:rPr>
              <w:t>0.0025</w:t>
            </w:r>
          </w:p>
        </w:tc>
      </w:tr>
      <w:tr w:rsidR="00366487" w:rsidRPr="00990A84" w14:paraId="42593C85" w14:textId="77777777" w:rsidTr="0036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C817E6" w14:textId="77777777" w:rsidR="00366487" w:rsidRPr="00990A84" w:rsidRDefault="00366487" w:rsidP="00A80C0E">
            <w:pPr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Azimut [°]</w:t>
            </w:r>
          </w:p>
        </w:tc>
        <w:tc>
          <w:tcPr>
            <w:tcW w:w="3021" w:type="dxa"/>
          </w:tcPr>
          <w:p w14:paraId="3649A55A" w14:textId="77777777" w:rsidR="00366487" w:rsidRPr="00990A84" w:rsidRDefault="00366487" w:rsidP="00A80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0.005</w:t>
            </w:r>
          </w:p>
        </w:tc>
      </w:tr>
      <w:tr w:rsidR="00366487" w:rsidRPr="00990A84" w14:paraId="5EE79B9E" w14:textId="77777777" w:rsidTr="00366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739773" w14:textId="77777777" w:rsidR="00366487" w:rsidRPr="00990A84" w:rsidRDefault="00366487" w:rsidP="00A80C0E">
            <w:pPr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Rychlost [m/s]</w:t>
            </w:r>
          </w:p>
        </w:tc>
        <w:tc>
          <w:tcPr>
            <w:tcW w:w="3021" w:type="dxa"/>
          </w:tcPr>
          <w:p w14:paraId="11860E84" w14:textId="77777777" w:rsidR="00366487" w:rsidRPr="00990A84" w:rsidRDefault="00366487" w:rsidP="00A80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0.005</w:t>
            </w:r>
          </w:p>
        </w:tc>
      </w:tr>
      <w:tr w:rsidR="00366487" w:rsidRPr="00990A84" w14:paraId="60859E66" w14:textId="77777777" w:rsidTr="00366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49E90B" w14:textId="77777777" w:rsidR="00366487" w:rsidRPr="00990A84" w:rsidRDefault="00366487" w:rsidP="00A80C0E">
            <w:pPr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Pozice [m]</w:t>
            </w:r>
          </w:p>
        </w:tc>
        <w:tc>
          <w:tcPr>
            <w:tcW w:w="3021" w:type="dxa"/>
          </w:tcPr>
          <w:p w14:paraId="0C7E3360" w14:textId="77777777" w:rsidR="00366487" w:rsidRPr="00990A84" w:rsidRDefault="00366487" w:rsidP="00A80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0A84">
              <w:rPr>
                <w:rFonts w:ascii="Arial" w:hAnsi="Arial" w:cs="Arial"/>
              </w:rPr>
              <w:t>0.02</w:t>
            </w:r>
          </w:p>
        </w:tc>
      </w:tr>
    </w:tbl>
    <w:p w14:paraId="011A9590" w14:textId="77777777" w:rsidR="00366487" w:rsidRDefault="00366487" w:rsidP="00742113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33120133" w14:textId="6042E289" w:rsidR="00B13A70" w:rsidRDefault="00B13A70" w:rsidP="00742113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4C4CDE1" w14:textId="77777777" w:rsidR="0051008A" w:rsidRDefault="0051008A" w:rsidP="00010BC4">
      <w:pPr>
        <w:pStyle w:val="Zkladntext"/>
        <w:numPr>
          <w:ilvl w:val="1"/>
          <w:numId w:val="3"/>
        </w:numPr>
        <w:tabs>
          <w:tab w:val="clear" w:pos="1440"/>
          <w:tab w:val="left" w:pos="284"/>
          <w:tab w:val="num" w:pos="851"/>
        </w:tabs>
        <w:suppressAutoHyphens/>
        <w:spacing w:before="120" w:after="120"/>
        <w:ind w:hanging="11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Provedení kontrolního kalibračního le</w:t>
      </w:r>
      <w:r w:rsidR="00581949">
        <w:rPr>
          <w:rFonts w:ascii="Arial" w:hAnsi="Arial" w:cs="Arial"/>
          <w:sz w:val="21"/>
          <w:szCs w:val="21"/>
        </w:rPr>
        <w:t>tu</w:t>
      </w:r>
      <w:r w:rsidR="00742113">
        <w:rPr>
          <w:rFonts w:ascii="Arial" w:hAnsi="Arial" w:cs="Arial"/>
          <w:sz w:val="21"/>
          <w:szCs w:val="21"/>
        </w:rPr>
        <w:t xml:space="preserve">, který </w:t>
      </w:r>
      <w:r>
        <w:rPr>
          <w:rFonts w:ascii="Arial" w:hAnsi="Arial" w:cs="Arial"/>
          <w:sz w:val="21"/>
          <w:szCs w:val="21"/>
        </w:rPr>
        <w:t>zahrnuje</w:t>
      </w:r>
      <w:r w:rsidR="00742113">
        <w:rPr>
          <w:rFonts w:ascii="Arial" w:hAnsi="Arial" w:cs="Arial"/>
          <w:sz w:val="21"/>
          <w:szCs w:val="21"/>
        </w:rPr>
        <w:t>:</w:t>
      </w:r>
    </w:p>
    <w:p w14:paraId="1D1B0E1A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packing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and transport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scanner to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airfield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31F8BB5C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integration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scanner </w:t>
      </w:r>
      <w:proofErr w:type="spellStart"/>
      <w:r w:rsidRPr="0051008A">
        <w:rPr>
          <w:rFonts w:ascii="Arial" w:hAnsi="Arial" w:cs="Arial"/>
          <w:sz w:val="21"/>
          <w:szCs w:val="21"/>
        </w:rPr>
        <w:t>into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nose pod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RIEGL</w:t>
      </w:r>
      <w:proofErr w:type="gramEnd"/>
      <w:r w:rsidRPr="0051008A">
        <w:rPr>
          <w:rFonts w:ascii="Arial" w:hAnsi="Arial" w:cs="Arial"/>
          <w:sz w:val="21"/>
          <w:szCs w:val="21"/>
        </w:rPr>
        <w:t xml:space="preserve"> test plane </w:t>
      </w:r>
    </w:p>
    <w:p w14:paraId="2E388FF1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system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check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4AF6CA05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executing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calibration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test </w:t>
      </w:r>
      <w:proofErr w:type="spellStart"/>
      <w:r w:rsidRPr="0051008A">
        <w:rPr>
          <w:rFonts w:ascii="Arial" w:hAnsi="Arial" w:cs="Arial"/>
          <w:sz w:val="21"/>
          <w:szCs w:val="21"/>
        </w:rPr>
        <w:t>flight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78B107DE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demounting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scanner </w:t>
      </w:r>
      <w:proofErr w:type="spellStart"/>
      <w:r w:rsidRPr="0051008A">
        <w:rPr>
          <w:rFonts w:ascii="Arial" w:hAnsi="Arial" w:cs="Arial"/>
          <w:sz w:val="21"/>
          <w:szCs w:val="21"/>
        </w:rPr>
        <w:t>from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nose pod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51008A">
        <w:rPr>
          <w:rFonts w:ascii="Arial" w:hAnsi="Arial" w:cs="Arial"/>
          <w:sz w:val="21"/>
          <w:szCs w:val="21"/>
        </w:rPr>
        <w:t>RIEGL</w:t>
      </w:r>
      <w:proofErr w:type="gramEnd"/>
      <w:r w:rsidRPr="0051008A">
        <w:rPr>
          <w:rFonts w:ascii="Arial" w:hAnsi="Arial" w:cs="Arial"/>
          <w:sz w:val="21"/>
          <w:szCs w:val="21"/>
        </w:rPr>
        <w:t xml:space="preserve"> test plane </w:t>
      </w:r>
    </w:p>
    <w:p w14:paraId="3A87B8A0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packing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and transport to </w:t>
      </w:r>
      <w:proofErr w:type="spellStart"/>
      <w:r w:rsidRPr="0051008A">
        <w:rPr>
          <w:rFonts w:ascii="Arial" w:hAnsi="Arial" w:cs="Arial"/>
          <w:sz w:val="21"/>
          <w:szCs w:val="21"/>
        </w:rPr>
        <w:t>factory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03C29809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processing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airborne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laser </w:t>
      </w:r>
      <w:proofErr w:type="spellStart"/>
      <w:r w:rsidRPr="0051008A">
        <w:rPr>
          <w:rFonts w:ascii="Arial" w:hAnsi="Arial" w:cs="Arial"/>
          <w:sz w:val="21"/>
          <w:szCs w:val="21"/>
        </w:rPr>
        <w:t>scan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data by </w:t>
      </w:r>
      <w:proofErr w:type="spellStart"/>
      <w:r w:rsidRPr="0051008A">
        <w:rPr>
          <w:rFonts w:ascii="Arial" w:hAnsi="Arial" w:cs="Arial"/>
          <w:sz w:val="21"/>
          <w:szCs w:val="21"/>
        </w:rPr>
        <w:t>means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appropriate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RIEGL software </w:t>
      </w:r>
      <w:proofErr w:type="spellStart"/>
      <w:r w:rsidRPr="0051008A">
        <w:rPr>
          <w:rFonts w:ascii="Arial" w:hAnsi="Arial" w:cs="Arial"/>
          <w:sz w:val="21"/>
          <w:szCs w:val="21"/>
        </w:rPr>
        <w:t>packages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5B4F56CD" w14:textId="77777777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verifying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/ </w:t>
      </w:r>
      <w:proofErr w:type="spellStart"/>
      <w:r w:rsidRPr="0051008A">
        <w:rPr>
          <w:rFonts w:ascii="Arial" w:hAnsi="Arial" w:cs="Arial"/>
          <w:sz w:val="21"/>
          <w:szCs w:val="21"/>
        </w:rPr>
        <w:t>setting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up </w:t>
      </w:r>
      <w:proofErr w:type="spellStart"/>
      <w:r w:rsidRPr="0051008A">
        <w:rPr>
          <w:rFonts w:ascii="Arial" w:hAnsi="Arial" w:cs="Arial"/>
          <w:sz w:val="21"/>
          <w:szCs w:val="21"/>
        </w:rPr>
        <w:t>of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internal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calibration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parameters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</w:p>
    <w:p w14:paraId="0DC1E5E5" w14:textId="261C86D8" w:rsidR="0051008A" w:rsidRPr="0051008A" w:rsidRDefault="0051008A" w:rsidP="0051008A">
      <w:pPr>
        <w:pStyle w:val="Zkladntext"/>
        <w:numPr>
          <w:ilvl w:val="0"/>
          <w:numId w:val="41"/>
        </w:numPr>
        <w:tabs>
          <w:tab w:val="clear" w:pos="2160"/>
          <w:tab w:val="left" w:pos="284"/>
        </w:tabs>
        <w:suppressAutoHyphens/>
        <w:spacing w:before="120" w:after="120"/>
        <w:ind w:left="851"/>
        <w:jc w:val="both"/>
        <w:rPr>
          <w:rFonts w:ascii="Arial" w:hAnsi="Arial" w:cs="Arial"/>
          <w:sz w:val="21"/>
          <w:szCs w:val="21"/>
        </w:rPr>
      </w:pPr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laying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out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the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confirmation</w:t>
      </w:r>
      <w:proofErr w:type="spellEnd"/>
      <w:r w:rsidRPr="0051008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1008A">
        <w:rPr>
          <w:rFonts w:ascii="Arial" w:hAnsi="Arial" w:cs="Arial"/>
          <w:sz w:val="21"/>
          <w:szCs w:val="21"/>
        </w:rPr>
        <w:t>pr</w:t>
      </w:r>
      <w:r w:rsidR="00052F05">
        <w:rPr>
          <w:rFonts w:ascii="Arial" w:hAnsi="Arial" w:cs="Arial"/>
          <w:sz w:val="21"/>
          <w:szCs w:val="21"/>
        </w:rPr>
        <w:t>otocol</w:t>
      </w:r>
      <w:proofErr w:type="spellEnd"/>
      <w:r w:rsidR="00052F0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2F05">
        <w:rPr>
          <w:rFonts w:ascii="Arial" w:hAnsi="Arial" w:cs="Arial"/>
          <w:sz w:val="21"/>
          <w:szCs w:val="21"/>
        </w:rPr>
        <w:t>for</w:t>
      </w:r>
      <w:proofErr w:type="spellEnd"/>
      <w:r w:rsidR="00052F0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2F05">
        <w:rPr>
          <w:rFonts w:ascii="Arial" w:hAnsi="Arial" w:cs="Arial"/>
          <w:sz w:val="21"/>
          <w:szCs w:val="21"/>
        </w:rPr>
        <w:t>internal</w:t>
      </w:r>
      <w:proofErr w:type="spellEnd"/>
      <w:r w:rsidR="00052F0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2F05">
        <w:rPr>
          <w:rFonts w:ascii="Arial" w:hAnsi="Arial" w:cs="Arial"/>
          <w:sz w:val="21"/>
          <w:szCs w:val="21"/>
        </w:rPr>
        <w:t>calibration</w:t>
      </w:r>
      <w:proofErr w:type="spellEnd"/>
    </w:p>
    <w:p w14:paraId="629D397D" w14:textId="77777777" w:rsidR="00742113" w:rsidRDefault="00742113" w:rsidP="0051008A">
      <w:pPr>
        <w:pStyle w:val="Zkladntext"/>
        <w:tabs>
          <w:tab w:val="left" w:pos="284"/>
        </w:tabs>
        <w:suppressAutoHyphens/>
        <w:spacing w:before="120" w:after="120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4B34C33" w14:textId="77777777" w:rsidR="00AE4B73" w:rsidRPr="00AE4B73" w:rsidRDefault="00964CFC" w:rsidP="00AE4B73">
      <w:pPr>
        <w:pStyle w:val="Zkladntext"/>
        <w:numPr>
          <w:ilvl w:val="0"/>
          <w:numId w:val="3"/>
        </w:numPr>
        <w:tabs>
          <w:tab w:val="clear" w:pos="720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Dodavatel se rovněž zavazuje </w:t>
      </w:r>
      <w:r w:rsidR="00277AA3">
        <w:rPr>
          <w:rFonts w:ascii="Arial" w:hAnsi="Arial" w:cs="Arial"/>
          <w:sz w:val="21"/>
          <w:szCs w:val="21"/>
        </w:rPr>
        <w:t>poskytnout objednateli součinnost a technickou podporu při instalaci up</w:t>
      </w:r>
      <w:r w:rsidR="00581949">
        <w:rPr>
          <w:rFonts w:ascii="Arial" w:hAnsi="Arial" w:cs="Arial"/>
          <w:sz w:val="21"/>
          <w:szCs w:val="21"/>
        </w:rPr>
        <w:t>dat</w:t>
      </w:r>
      <w:r w:rsidR="00277AA3">
        <w:rPr>
          <w:rFonts w:ascii="Arial" w:hAnsi="Arial" w:cs="Arial"/>
          <w:sz w:val="21"/>
          <w:szCs w:val="21"/>
        </w:rPr>
        <w:t>e řídícího</w:t>
      </w:r>
      <w:r w:rsidR="0051008A">
        <w:rPr>
          <w:rFonts w:ascii="Arial" w:hAnsi="Arial" w:cs="Arial"/>
          <w:sz w:val="21"/>
          <w:szCs w:val="21"/>
        </w:rPr>
        <w:t xml:space="preserve"> a zpracovatelského</w:t>
      </w:r>
      <w:r w:rsidR="00277AA3">
        <w:rPr>
          <w:rFonts w:ascii="Arial" w:hAnsi="Arial" w:cs="Arial"/>
          <w:sz w:val="21"/>
          <w:szCs w:val="21"/>
        </w:rPr>
        <w:t xml:space="preserve"> software, pokud si ji objednatel vyžádá.</w:t>
      </w:r>
    </w:p>
    <w:p w14:paraId="2D7F0790" w14:textId="35F93354" w:rsidR="00765C6B" w:rsidRPr="00666E15" w:rsidRDefault="00151AD1" w:rsidP="001351C7">
      <w:pPr>
        <w:pStyle w:val="Zkladntext"/>
        <w:numPr>
          <w:ilvl w:val="0"/>
          <w:numId w:val="3"/>
        </w:numPr>
        <w:tabs>
          <w:tab w:val="clear" w:pos="720"/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D97400">
        <w:rPr>
          <w:rFonts w:ascii="Arial" w:hAnsi="Arial" w:cs="Arial"/>
          <w:color w:val="auto"/>
          <w:sz w:val="21"/>
          <w:szCs w:val="21"/>
        </w:rPr>
        <w:t xml:space="preserve">Dodavatel prohlašuje, že se s rozsahem </w:t>
      </w:r>
      <w:r w:rsidR="00DB2C76">
        <w:rPr>
          <w:rFonts w:ascii="Arial" w:hAnsi="Arial" w:cs="Arial"/>
          <w:color w:val="auto"/>
          <w:sz w:val="21"/>
          <w:szCs w:val="21"/>
        </w:rPr>
        <w:t>prací</w:t>
      </w:r>
      <w:r w:rsidR="00216BA5">
        <w:rPr>
          <w:rFonts w:ascii="Arial" w:hAnsi="Arial" w:cs="Arial"/>
          <w:color w:val="auto"/>
          <w:sz w:val="21"/>
          <w:szCs w:val="21"/>
        </w:rPr>
        <w:t xml:space="preserve"> seznámil.</w:t>
      </w:r>
    </w:p>
    <w:p w14:paraId="7D51DA47" w14:textId="77777777" w:rsidR="00765C6B" w:rsidRPr="00D97400" w:rsidRDefault="00765C6B" w:rsidP="001351C7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</w:p>
    <w:p w14:paraId="482FD41F" w14:textId="77777777" w:rsidR="009D203E" w:rsidRPr="00D97400" w:rsidRDefault="00C269FD" w:rsidP="00502EA4">
      <w:pPr>
        <w:pStyle w:val="Zkladntext"/>
        <w:numPr>
          <w:ilvl w:val="0"/>
          <w:numId w:val="12"/>
        </w:numPr>
        <w:suppressAutoHyphens/>
        <w:spacing w:before="120" w:after="120"/>
        <w:ind w:left="851" w:hanging="851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Termín plnění</w:t>
      </w:r>
      <w:r w:rsidR="00A527EF">
        <w:rPr>
          <w:rFonts w:ascii="Arial" w:hAnsi="Arial" w:cs="Arial"/>
          <w:b/>
          <w:smallCaps/>
          <w:spacing w:val="20"/>
          <w:sz w:val="21"/>
          <w:szCs w:val="21"/>
        </w:rPr>
        <w:t xml:space="preserve"> a místo plnění</w:t>
      </w:r>
    </w:p>
    <w:p w14:paraId="6DE98CB0" w14:textId="77777777" w:rsidR="00E236F6" w:rsidRDefault="001351C7" w:rsidP="005961BE">
      <w:pPr>
        <w:pStyle w:val="Zkladntext"/>
        <w:numPr>
          <w:ilvl w:val="0"/>
          <w:numId w:val="13"/>
        </w:numPr>
        <w:tabs>
          <w:tab w:val="clear" w:pos="360"/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Smluvní strany se dohodly n</w:t>
      </w:r>
      <w:r w:rsidR="00EF440A" w:rsidRPr="00D97400">
        <w:rPr>
          <w:rFonts w:ascii="Arial" w:hAnsi="Arial" w:cs="Arial"/>
          <w:sz w:val="21"/>
          <w:szCs w:val="21"/>
        </w:rPr>
        <w:t>a</w:t>
      </w:r>
      <w:r w:rsidR="00E236F6">
        <w:rPr>
          <w:rFonts w:ascii="Arial" w:hAnsi="Arial" w:cs="Arial"/>
          <w:sz w:val="21"/>
          <w:szCs w:val="21"/>
        </w:rPr>
        <w:t xml:space="preserve"> následujících termínech</w:t>
      </w:r>
      <w:r w:rsidR="00EF440A" w:rsidRPr="00D97400">
        <w:rPr>
          <w:rFonts w:ascii="Arial" w:hAnsi="Arial" w:cs="Arial"/>
          <w:sz w:val="21"/>
          <w:szCs w:val="21"/>
        </w:rPr>
        <w:t xml:space="preserve"> plnění</w:t>
      </w:r>
      <w:r w:rsidR="00E236F6">
        <w:rPr>
          <w:rFonts w:ascii="Arial" w:hAnsi="Arial" w:cs="Arial"/>
          <w:sz w:val="21"/>
          <w:szCs w:val="21"/>
        </w:rPr>
        <w:t>:</w:t>
      </w:r>
    </w:p>
    <w:p w14:paraId="33C73D91" w14:textId="6E5E6288" w:rsidR="009D7DB4" w:rsidRPr="00902A7F" w:rsidRDefault="009D7DB4" w:rsidP="00E236F6">
      <w:pPr>
        <w:pStyle w:val="Zkladntext"/>
        <w:numPr>
          <w:ilvl w:val="1"/>
          <w:numId w:val="13"/>
        </w:numPr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02A7F">
        <w:rPr>
          <w:rFonts w:ascii="Arial" w:hAnsi="Arial" w:cs="Arial"/>
          <w:sz w:val="21"/>
          <w:szCs w:val="21"/>
        </w:rPr>
        <w:t>Dodavatel provede dílo</w:t>
      </w:r>
      <w:r w:rsidR="00902A7F" w:rsidRPr="00902A7F">
        <w:rPr>
          <w:rFonts w:ascii="Arial" w:hAnsi="Arial" w:cs="Arial"/>
          <w:sz w:val="21"/>
          <w:szCs w:val="21"/>
        </w:rPr>
        <w:t xml:space="preserve"> dle</w:t>
      </w:r>
      <w:r w:rsidR="00A02430">
        <w:rPr>
          <w:rFonts w:ascii="Arial" w:hAnsi="Arial" w:cs="Arial"/>
          <w:sz w:val="21"/>
          <w:szCs w:val="21"/>
        </w:rPr>
        <w:t xml:space="preserve"> čl. II. odst. 1. písm. a), b),</w:t>
      </w:r>
      <w:r w:rsidR="00902A7F" w:rsidRPr="00902A7F">
        <w:rPr>
          <w:rFonts w:ascii="Arial" w:hAnsi="Arial" w:cs="Arial"/>
          <w:sz w:val="21"/>
          <w:szCs w:val="21"/>
        </w:rPr>
        <w:t xml:space="preserve"> c)</w:t>
      </w:r>
      <w:r w:rsidR="00A02430">
        <w:rPr>
          <w:rFonts w:ascii="Arial" w:hAnsi="Arial" w:cs="Arial"/>
          <w:sz w:val="21"/>
          <w:szCs w:val="21"/>
        </w:rPr>
        <w:t xml:space="preserve"> a d)</w:t>
      </w:r>
      <w:r w:rsidRPr="00902A7F">
        <w:rPr>
          <w:rFonts w:ascii="Arial" w:hAnsi="Arial" w:cs="Arial"/>
          <w:sz w:val="21"/>
          <w:szCs w:val="21"/>
        </w:rPr>
        <w:t xml:space="preserve"> do </w:t>
      </w:r>
      <w:r w:rsidR="0086493A" w:rsidRPr="00902A7F">
        <w:rPr>
          <w:rFonts w:ascii="Arial" w:hAnsi="Arial" w:cs="Arial"/>
          <w:sz w:val="21"/>
          <w:szCs w:val="21"/>
        </w:rPr>
        <w:t>45</w:t>
      </w:r>
      <w:r w:rsidRPr="00902A7F">
        <w:rPr>
          <w:rFonts w:ascii="Arial" w:hAnsi="Arial" w:cs="Arial"/>
          <w:sz w:val="21"/>
          <w:szCs w:val="21"/>
        </w:rPr>
        <w:t xml:space="preserve"> dnů od dodání laserového skeneru objednatelem</w:t>
      </w:r>
      <w:r w:rsidR="00902A7F" w:rsidRPr="00902A7F">
        <w:rPr>
          <w:rFonts w:ascii="Arial" w:hAnsi="Arial" w:cs="Arial"/>
          <w:sz w:val="21"/>
          <w:szCs w:val="21"/>
        </w:rPr>
        <w:t>,</w:t>
      </w:r>
      <w:r w:rsidR="004B61BE" w:rsidRPr="00902A7F">
        <w:rPr>
          <w:rFonts w:ascii="Arial" w:hAnsi="Arial" w:cs="Arial"/>
          <w:sz w:val="21"/>
          <w:szCs w:val="21"/>
        </w:rPr>
        <w:t xml:space="preserve"> nejpozději však do 18.</w:t>
      </w:r>
      <w:r w:rsidR="00EF5CD3" w:rsidRPr="00902A7F">
        <w:rPr>
          <w:rFonts w:ascii="Arial" w:hAnsi="Arial" w:cs="Arial"/>
          <w:sz w:val="21"/>
          <w:szCs w:val="21"/>
        </w:rPr>
        <w:t xml:space="preserve"> </w:t>
      </w:r>
      <w:r w:rsidR="004B61BE" w:rsidRPr="00902A7F">
        <w:rPr>
          <w:rFonts w:ascii="Arial" w:hAnsi="Arial" w:cs="Arial"/>
          <w:sz w:val="21"/>
          <w:szCs w:val="21"/>
        </w:rPr>
        <w:t>12.</w:t>
      </w:r>
      <w:r w:rsidR="00EF5CD3" w:rsidRPr="00902A7F">
        <w:rPr>
          <w:rFonts w:ascii="Arial" w:hAnsi="Arial" w:cs="Arial"/>
          <w:sz w:val="21"/>
          <w:szCs w:val="21"/>
        </w:rPr>
        <w:t xml:space="preserve"> </w:t>
      </w:r>
      <w:r w:rsidR="004B61BE" w:rsidRPr="00902A7F">
        <w:rPr>
          <w:rFonts w:ascii="Arial" w:hAnsi="Arial" w:cs="Arial"/>
          <w:sz w:val="21"/>
          <w:szCs w:val="21"/>
        </w:rPr>
        <w:t>2020</w:t>
      </w:r>
      <w:r w:rsidRPr="00902A7F">
        <w:rPr>
          <w:rFonts w:ascii="Arial" w:hAnsi="Arial" w:cs="Arial"/>
          <w:sz w:val="21"/>
          <w:szCs w:val="21"/>
        </w:rPr>
        <w:t>.</w:t>
      </w:r>
      <w:r w:rsidR="00C21CED" w:rsidRPr="00902A7F">
        <w:rPr>
          <w:rFonts w:ascii="Arial" w:hAnsi="Arial" w:cs="Arial"/>
          <w:sz w:val="21"/>
          <w:szCs w:val="21"/>
        </w:rPr>
        <w:t xml:space="preserve"> Objednatel je povinen předat laserový sk</w:t>
      </w:r>
      <w:r w:rsidR="0086493A" w:rsidRPr="00902A7F">
        <w:rPr>
          <w:rFonts w:ascii="Arial" w:hAnsi="Arial" w:cs="Arial"/>
          <w:sz w:val="21"/>
          <w:szCs w:val="21"/>
        </w:rPr>
        <w:t>ener dodavateli nejpozději do 3</w:t>
      </w:r>
      <w:r w:rsidR="00C21CED" w:rsidRPr="00902A7F">
        <w:rPr>
          <w:rFonts w:ascii="Arial" w:hAnsi="Arial" w:cs="Arial"/>
          <w:sz w:val="21"/>
          <w:szCs w:val="21"/>
        </w:rPr>
        <w:t>.</w:t>
      </w:r>
      <w:r w:rsidR="00EF5CD3" w:rsidRPr="00902A7F">
        <w:rPr>
          <w:rFonts w:ascii="Arial" w:hAnsi="Arial" w:cs="Arial"/>
          <w:sz w:val="21"/>
          <w:szCs w:val="21"/>
        </w:rPr>
        <w:t xml:space="preserve"> </w:t>
      </w:r>
      <w:r w:rsidR="00C21CED" w:rsidRPr="00902A7F">
        <w:rPr>
          <w:rFonts w:ascii="Arial" w:hAnsi="Arial" w:cs="Arial"/>
          <w:sz w:val="21"/>
          <w:szCs w:val="21"/>
        </w:rPr>
        <w:t>11</w:t>
      </w:r>
      <w:r w:rsidR="00B356D5" w:rsidRPr="00902A7F">
        <w:rPr>
          <w:rFonts w:ascii="Arial" w:hAnsi="Arial" w:cs="Arial"/>
          <w:sz w:val="21"/>
          <w:szCs w:val="21"/>
        </w:rPr>
        <w:t>.</w:t>
      </w:r>
      <w:r w:rsidR="00EF5CD3" w:rsidRPr="00902A7F">
        <w:rPr>
          <w:rFonts w:ascii="Arial" w:hAnsi="Arial" w:cs="Arial"/>
          <w:sz w:val="21"/>
          <w:szCs w:val="21"/>
        </w:rPr>
        <w:t xml:space="preserve"> </w:t>
      </w:r>
      <w:r w:rsidR="00C21CED" w:rsidRPr="00902A7F">
        <w:rPr>
          <w:rFonts w:ascii="Arial" w:hAnsi="Arial" w:cs="Arial"/>
          <w:sz w:val="21"/>
          <w:szCs w:val="21"/>
        </w:rPr>
        <w:t>2020.</w:t>
      </w:r>
    </w:p>
    <w:p w14:paraId="7D91A070" w14:textId="47FCCD3B" w:rsidR="009D7DB4" w:rsidRPr="00902A7F" w:rsidRDefault="009D7DB4" w:rsidP="0086493A">
      <w:pPr>
        <w:pStyle w:val="Zkladntext"/>
        <w:numPr>
          <w:ilvl w:val="1"/>
          <w:numId w:val="13"/>
        </w:numPr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02A7F">
        <w:rPr>
          <w:rFonts w:ascii="Arial" w:hAnsi="Arial" w:cs="Arial"/>
          <w:sz w:val="21"/>
          <w:szCs w:val="21"/>
        </w:rPr>
        <w:t>Dodavatel bude zajišťovat</w:t>
      </w:r>
      <w:r w:rsidR="00EF5CD3" w:rsidRPr="00902A7F">
        <w:rPr>
          <w:rFonts w:ascii="Arial" w:hAnsi="Arial" w:cs="Arial"/>
          <w:sz w:val="21"/>
          <w:szCs w:val="21"/>
        </w:rPr>
        <w:t xml:space="preserve"> průběžný</w:t>
      </w:r>
      <w:r w:rsidRPr="00902A7F">
        <w:rPr>
          <w:rFonts w:ascii="Arial" w:hAnsi="Arial" w:cs="Arial"/>
          <w:sz w:val="21"/>
          <w:szCs w:val="21"/>
        </w:rPr>
        <w:t xml:space="preserve"> update software dle čl. II.</w:t>
      </w:r>
      <w:r w:rsidR="00902A7F" w:rsidRPr="00902A7F">
        <w:rPr>
          <w:rFonts w:ascii="Arial" w:hAnsi="Arial" w:cs="Arial"/>
          <w:sz w:val="21"/>
          <w:szCs w:val="21"/>
        </w:rPr>
        <w:t xml:space="preserve"> odst. 1.</w:t>
      </w:r>
      <w:r w:rsidRPr="00902A7F">
        <w:rPr>
          <w:rFonts w:ascii="Arial" w:hAnsi="Arial" w:cs="Arial"/>
          <w:sz w:val="21"/>
          <w:szCs w:val="21"/>
        </w:rPr>
        <w:t xml:space="preserve"> písm. a)</w:t>
      </w:r>
      <w:r w:rsidR="00EF5CD3" w:rsidRPr="00902A7F">
        <w:rPr>
          <w:rFonts w:ascii="Arial" w:hAnsi="Arial" w:cs="Arial"/>
          <w:sz w:val="21"/>
          <w:szCs w:val="21"/>
        </w:rPr>
        <w:t xml:space="preserve"> po dobu</w:t>
      </w:r>
      <w:r w:rsidRPr="00902A7F">
        <w:rPr>
          <w:rFonts w:ascii="Arial" w:hAnsi="Arial" w:cs="Arial"/>
          <w:sz w:val="21"/>
          <w:szCs w:val="21"/>
        </w:rPr>
        <w:t xml:space="preserve"> </w:t>
      </w:r>
      <w:r w:rsidR="0086493A" w:rsidRPr="00902A7F">
        <w:rPr>
          <w:rFonts w:ascii="Arial" w:hAnsi="Arial" w:cs="Arial"/>
          <w:sz w:val="21"/>
          <w:szCs w:val="21"/>
        </w:rPr>
        <w:t>12 měsíců od data předání</w:t>
      </w:r>
      <w:r w:rsidR="00EF5CD3" w:rsidRPr="00902A7F">
        <w:rPr>
          <w:rFonts w:ascii="Arial" w:hAnsi="Arial" w:cs="Arial"/>
          <w:sz w:val="21"/>
          <w:szCs w:val="21"/>
        </w:rPr>
        <w:t xml:space="preserve"> laserového skeneru zpět objednateli</w:t>
      </w:r>
      <w:r w:rsidR="0086493A" w:rsidRPr="00902A7F">
        <w:rPr>
          <w:rFonts w:ascii="Arial" w:hAnsi="Arial" w:cs="Arial"/>
          <w:sz w:val="21"/>
          <w:szCs w:val="21"/>
        </w:rPr>
        <w:t>.</w:t>
      </w:r>
    </w:p>
    <w:p w14:paraId="5CF05016" w14:textId="77777777" w:rsidR="00691BDC" w:rsidRPr="00D97400" w:rsidRDefault="00691BDC" w:rsidP="008C3FCA">
      <w:pPr>
        <w:pStyle w:val="Odstavecseseznamem"/>
        <w:numPr>
          <w:ilvl w:val="0"/>
          <w:numId w:val="13"/>
        </w:numPr>
        <w:tabs>
          <w:tab w:val="clear" w:pos="360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Nejpozději do 5 pracovních dnů ode dne odevzdání předmětu smlouvy jej objednatel prohlédne a přesvědčí se o jeho zjevných vlastnostech a množství. Objednatel v téže lhůtě buď potvrdí převzetí předmětu smlouvy, anebo sdělí připomínky k množství a zjevným vlastnostem předmětu smlouvy. Pokud objednatel včas ani nepotvrdí převzetí předmětu smlouvy, ani nesdělí připomínky k množství a zjevným vlastnostem předmětu smlouvy, má se za to, že objednatel předmět smlouvy převzal a že nemá připomínky k jeho zjevným vlastnostem a k množství.</w:t>
      </w:r>
    </w:p>
    <w:p w14:paraId="0A3D4040" w14:textId="08B979BC" w:rsidR="00053D0A" w:rsidRPr="00EF5CD3" w:rsidRDefault="00053D0A" w:rsidP="00053D0A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Dodavatel se zavazuje provést službu dle čl. I</w:t>
      </w:r>
      <w:r w:rsidR="00E236F6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.</w:t>
      </w:r>
      <w:r w:rsidR="00010BC4">
        <w:rPr>
          <w:rFonts w:ascii="Arial" w:hAnsi="Arial" w:cs="Arial"/>
          <w:sz w:val="21"/>
          <w:szCs w:val="21"/>
        </w:rPr>
        <w:t xml:space="preserve"> odst. 1.</w:t>
      </w:r>
      <w:r>
        <w:rPr>
          <w:rFonts w:ascii="Arial" w:hAnsi="Arial" w:cs="Arial"/>
          <w:sz w:val="21"/>
          <w:szCs w:val="21"/>
        </w:rPr>
        <w:t xml:space="preserve"> písm. a) této smlouvy řádně, včas a</w:t>
      </w:r>
      <w:r w:rsidRPr="00D97400">
        <w:rPr>
          <w:rFonts w:ascii="Arial" w:hAnsi="Arial" w:cs="Arial"/>
          <w:sz w:val="21"/>
          <w:szCs w:val="21"/>
        </w:rPr>
        <w:t xml:space="preserve"> bez právních nebo věcných va</w:t>
      </w:r>
      <w:r>
        <w:rPr>
          <w:rFonts w:ascii="Arial" w:hAnsi="Arial" w:cs="Arial"/>
          <w:sz w:val="21"/>
          <w:szCs w:val="21"/>
        </w:rPr>
        <w:t>d, a to formou zaslání instalačních CD/DVD disků</w:t>
      </w:r>
      <w:r w:rsidR="00040161">
        <w:rPr>
          <w:rFonts w:ascii="Arial" w:hAnsi="Arial" w:cs="Arial"/>
          <w:sz w:val="21"/>
          <w:szCs w:val="21"/>
        </w:rPr>
        <w:t xml:space="preserve"> nebo datového souboru</w:t>
      </w:r>
      <w:r>
        <w:rPr>
          <w:rFonts w:ascii="Arial" w:hAnsi="Arial" w:cs="Arial"/>
          <w:sz w:val="21"/>
          <w:szCs w:val="21"/>
        </w:rPr>
        <w:t xml:space="preserve"> včetně licenčního klíče na adresu sídla dodavatele</w:t>
      </w:r>
      <w:r w:rsidR="00040161">
        <w:rPr>
          <w:rFonts w:ascii="Arial" w:hAnsi="Arial" w:cs="Arial"/>
          <w:sz w:val="21"/>
          <w:szCs w:val="21"/>
        </w:rPr>
        <w:t xml:space="preserve"> nebo na e-mailovou </w:t>
      </w:r>
      <w:r w:rsidR="00040161" w:rsidRPr="00EF5CD3">
        <w:rPr>
          <w:rFonts w:ascii="Arial" w:hAnsi="Arial" w:cs="Arial"/>
          <w:sz w:val="21"/>
          <w:szCs w:val="21"/>
        </w:rPr>
        <w:t>adresu uvedenou v čl. VI</w:t>
      </w:r>
      <w:r w:rsidR="00B356D5" w:rsidRPr="00EF5CD3">
        <w:rPr>
          <w:rFonts w:ascii="Arial" w:hAnsi="Arial" w:cs="Arial"/>
          <w:sz w:val="21"/>
          <w:szCs w:val="21"/>
        </w:rPr>
        <w:t>II</w:t>
      </w:r>
      <w:r w:rsidR="00040161" w:rsidRPr="00EF5CD3">
        <w:rPr>
          <w:rFonts w:ascii="Arial" w:hAnsi="Arial" w:cs="Arial"/>
          <w:sz w:val="21"/>
          <w:szCs w:val="21"/>
        </w:rPr>
        <w:t>. odst. 1</w:t>
      </w:r>
      <w:r w:rsidRPr="00EF5CD3">
        <w:rPr>
          <w:rFonts w:ascii="Arial" w:hAnsi="Arial" w:cs="Arial"/>
          <w:sz w:val="21"/>
          <w:szCs w:val="21"/>
        </w:rPr>
        <w:t>.</w:t>
      </w:r>
      <w:r w:rsidR="00EF5CD3" w:rsidRPr="00EF5CD3">
        <w:rPr>
          <w:rFonts w:ascii="Arial" w:hAnsi="Arial" w:cs="Arial"/>
          <w:sz w:val="21"/>
          <w:szCs w:val="21"/>
        </w:rPr>
        <w:t xml:space="preserve"> této smlouvy.</w:t>
      </w:r>
    </w:p>
    <w:p w14:paraId="6AD68C12" w14:textId="77777777" w:rsidR="00D92AC4" w:rsidRPr="00D92AC4" w:rsidRDefault="00D92AC4" w:rsidP="00D92AC4">
      <w:pPr>
        <w:pStyle w:val="Odstavecseseznamem"/>
        <w:numPr>
          <w:ilvl w:val="0"/>
          <w:numId w:val="13"/>
        </w:numPr>
        <w:tabs>
          <w:tab w:val="clear" w:pos="360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Účinky odevzdání předmětu smlouvy</w:t>
      </w:r>
      <w:r w:rsidRPr="00D92AC4">
        <w:rPr>
          <w:rFonts w:ascii="Arial" w:hAnsi="Arial" w:cs="Arial"/>
          <w:sz w:val="21"/>
          <w:szCs w:val="21"/>
        </w:rPr>
        <w:t xml:space="preserve"> nenastanou před okamžikem, ve kterém bude </w:t>
      </w:r>
      <w:r w:rsidR="00CA32A2">
        <w:rPr>
          <w:rFonts w:ascii="Arial" w:hAnsi="Arial" w:cs="Arial"/>
          <w:sz w:val="21"/>
          <w:szCs w:val="21"/>
        </w:rPr>
        <w:t>objednateli</w:t>
      </w:r>
      <w:r w:rsidR="00CA32A2" w:rsidRPr="00D92AC4">
        <w:rPr>
          <w:rFonts w:ascii="Arial" w:hAnsi="Arial" w:cs="Arial"/>
          <w:sz w:val="21"/>
          <w:szCs w:val="21"/>
        </w:rPr>
        <w:t xml:space="preserve"> </w:t>
      </w:r>
      <w:r w:rsidRPr="00D92AC4">
        <w:rPr>
          <w:rFonts w:ascii="Arial" w:hAnsi="Arial" w:cs="Arial"/>
          <w:sz w:val="21"/>
          <w:szCs w:val="21"/>
        </w:rPr>
        <w:t xml:space="preserve">umožněno </w:t>
      </w:r>
      <w:r>
        <w:rPr>
          <w:rFonts w:ascii="Arial" w:hAnsi="Arial" w:cs="Arial"/>
          <w:sz w:val="21"/>
          <w:szCs w:val="21"/>
        </w:rPr>
        <w:t>nakládat s předmětem smlouvy</w:t>
      </w:r>
      <w:r w:rsidR="00590E3B">
        <w:rPr>
          <w:rFonts w:ascii="Arial" w:hAnsi="Arial" w:cs="Arial"/>
          <w:sz w:val="21"/>
          <w:szCs w:val="21"/>
        </w:rPr>
        <w:t xml:space="preserve"> v místě sídla objednatele</w:t>
      </w:r>
      <w:r w:rsidRPr="00D92AC4">
        <w:rPr>
          <w:rFonts w:ascii="Arial" w:hAnsi="Arial" w:cs="Arial"/>
          <w:sz w:val="21"/>
          <w:szCs w:val="21"/>
        </w:rPr>
        <w:t>.</w:t>
      </w:r>
    </w:p>
    <w:p w14:paraId="43C890EA" w14:textId="77777777" w:rsidR="00736F86" w:rsidRPr="00D97400" w:rsidRDefault="00736F86" w:rsidP="00D61BB9">
      <w:pPr>
        <w:pStyle w:val="Odstavecseseznamem"/>
        <w:numPr>
          <w:ilvl w:val="0"/>
          <w:numId w:val="13"/>
        </w:numPr>
        <w:tabs>
          <w:tab w:val="clear" w:pos="360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lastRenderedPageBreak/>
        <w:t>Plnění nemůže být odepřeno, ani když budou splněny podmínky § 1912 odst. 1 občanského zákoníku (vzájemné plnění).</w:t>
      </w:r>
    </w:p>
    <w:p w14:paraId="006C3CF3" w14:textId="77777777" w:rsidR="00F41640" w:rsidRPr="00D97400" w:rsidRDefault="00F41640" w:rsidP="00071A2B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36AE4E2" w14:textId="77777777" w:rsidR="00496C3F" w:rsidRPr="00D97400" w:rsidRDefault="00496C3F" w:rsidP="00502EA4">
      <w:pPr>
        <w:pStyle w:val="Zkladntext"/>
        <w:numPr>
          <w:ilvl w:val="0"/>
          <w:numId w:val="12"/>
        </w:numPr>
        <w:suppressAutoHyphens/>
        <w:spacing w:before="120" w:after="120"/>
        <w:ind w:left="851" w:hanging="851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Cena a platební podmínky</w:t>
      </w:r>
    </w:p>
    <w:p w14:paraId="46DB8B31" w14:textId="77777777" w:rsidR="00674B2F" w:rsidRPr="003713F5" w:rsidRDefault="00674B2F" w:rsidP="00674B2F">
      <w:pPr>
        <w:pStyle w:val="Odstavecseseznamem"/>
        <w:numPr>
          <w:ilvl w:val="1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3713F5">
        <w:rPr>
          <w:rFonts w:ascii="Arial" w:hAnsi="Arial" w:cs="Arial"/>
          <w:sz w:val="21"/>
          <w:szCs w:val="21"/>
        </w:rPr>
        <w:t>Byla ujednána cena za plnění této smlouvy:</w:t>
      </w:r>
    </w:p>
    <w:tbl>
      <w:tblPr>
        <w:tblStyle w:val="Mkatabulky"/>
        <w:tblW w:w="8933" w:type="dxa"/>
        <w:tblInd w:w="425" w:type="dxa"/>
        <w:tblLook w:val="04A0" w:firstRow="1" w:lastRow="0" w:firstColumn="1" w:lastColumn="0" w:noHBand="0" w:noVBand="1"/>
      </w:tblPr>
      <w:tblGrid>
        <w:gridCol w:w="3815"/>
        <w:gridCol w:w="1142"/>
        <w:gridCol w:w="1933"/>
        <w:gridCol w:w="2043"/>
      </w:tblGrid>
      <w:tr w:rsidR="00674B2F" w:rsidRPr="003713F5" w14:paraId="22519983" w14:textId="77777777" w:rsidTr="00FA35D9">
        <w:tc>
          <w:tcPr>
            <w:tcW w:w="3815" w:type="dxa"/>
          </w:tcPr>
          <w:p w14:paraId="6F77BAFA" w14:textId="77777777" w:rsidR="00674B2F" w:rsidRPr="005E69EF" w:rsidRDefault="00674B2F" w:rsidP="00FA35D9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42" w:type="dxa"/>
          </w:tcPr>
          <w:p w14:paraId="5F4D0367" w14:textId="77777777" w:rsidR="00674B2F" w:rsidRPr="005E69EF" w:rsidRDefault="00674B2F" w:rsidP="00FA35D9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14:paraId="2888668D" w14:textId="36306FBE" w:rsidR="00674B2F" w:rsidRPr="005E69EF" w:rsidRDefault="00674B2F" w:rsidP="00FA35D9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Cena</w:t>
            </w:r>
            <w:r w:rsidR="00010BC4">
              <w:rPr>
                <w:rFonts w:ascii="Arial" w:hAnsi="Arial" w:cs="Arial"/>
                <w:sz w:val="21"/>
                <w:szCs w:val="21"/>
              </w:rPr>
              <w:t xml:space="preserve"> v </w:t>
            </w:r>
            <w:proofErr w:type="gramStart"/>
            <w:r w:rsidR="00010BC4">
              <w:rPr>
                <w:rFonts w:ascii="Arial" w:hAnsi="Arial" w:cs="Arial"/>
                <w:sz w:val="21"/>
                <w:szCs w:val="21"/>
              </w:rPr>
              <w:t>EUR</w:t>
            </w:r>
            <w:proofErr w:type="gramEnd"/>
            <w:r w:rsidRPr="005E69EF">
              <w:rPr>
                <w:rFonts w:ascii="Arial" w:hAnsi="Arial" w:cs="Arial"/>
                <w:sz w:val="21"/>
                <w:szCs w:val="21"/>
              </w:rPr>
              <w:t xml:space="preserve"> za kus bez DPH </w:t>
            </w:r>
          </w:p>
        </w:tc>
        <w:tc>
          <w:tcPr>
            <w:tcW w:w="2043" w:type="dxa"/>
          </w:tcPr>
          <w:p w14:paraId="13D30ACA" w14:textId="61FD62BC" w:rsidR="00674B2F" w:rsidRPr="005E69EF" w:rsidRDefault="00674B2F" w:rsidP="00FA35D9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Cena</w:t>
            </w:r>
            <w:r w:rsidR="00010BC4">
              <w:rPr>
                <w:rFonts w:ascii="Arial" w:hAnsi="Arial" w:cs="Arial"/>
                <w:sz w:val="21"/>
                <w:szCs w:val="21"/>
              </w:rPr>
              <w:t xml:space="preserve"> v </w:t>
            </w:r>
            <w:proofErr w:type="gramStart"/>
            <w:r w:rsidR="00010BC4">
              <w:rPr>
                <w:rFonts w:ascii="Arial" w:hAnsi="Arial" w:cs="Arial"/>
                <w:sz w:val="21"/>
                <w:szCs w:val="21"/>
              </w:rPr>
              <w:t>EUR</w:t>
            </w:r>
            <w:proofErr w:type="gramEnd"/>
            <w:r w:rsidRPr="005E69EF">
              <w:rPr>
                <w:rFonts w:ascii="Arial" w:hAnsi="Arial" w:cs="Arial"/>
                <w:sz w:val="21"/>
                <w:szCs w:val="21"/>
              </w:rPr>
              <w:t xml:space="preserve"> celkem bez DPH</w:t>
            </w:r>
          </w:p>
        </w:tc>
      </w:tr>
      <w:tr w:rsidR="00674B2F" w:rsidRPr="003713F5" w14:paraId="16F92E70" w14:textId="77777777" w:rsidTr="00FA35D9">
        <w:trPr>
          <w:trHeight w:val="255"/>
        </w:trPr>
        <w:tc>
          <w:tcPr>
            <w:tcW w:w="3815" w:type="dxa"/>
            <w:noWrap/>
            <w:hideMark/>
          </w:tcPr>
          <w:p w14:paraId="2F7AFDEC" w14:textId="77777777" w:rsidR="00674B2F" w:rsidRDefault="00EF675A" w:rsidP="00052F05">
            <w:pPr>
              <w:pStyle w:val="Odstavecseseznamem"/>
              <w:numPr>
                <w:ilvl w:val="0"/>
                <w:numId w:val="33"/>
              </w:numPr>
            </w:pPr>
            <w:r w:rsidRPr="00EF675A">
              <w:rPr>
                <w:rFonts w:ascii="Arial" w:hAnsi="Arial" w:cs="Arial"/>
                <w:sz w:val="21"/>
                <w:szCs w:val="21"/>
              </w:rPr>
              <w:t>Zajištění updatu stávajícího řídícího a zpracovatelského software laserového skeneru</w:t>
            </w:r>
          </w:p>
        </w:tc>
        <w:tc>
          <w:tcPr>
            <w:tcW w:w="1142" w:type="dxa"/>
            <w:noWrap/>
            <w:hideMark/>
          </w:tcPr>
          <w:p w14:paraId="1C6C1D94" w14:textId="77777777" w:rsidR="00674B2F" w:rsidRPr="005E69EF" w:rsidRDefault="00674B2F" w:rsidP="00674B2F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  <w:hideMark/>
          </w:tcPr>
          <w:p w14:paraId="7AB77E3E" w14:textId="0A82330F" w:rsidR="00674B2F" w:rsidRPr="005E69EF" w:rsidRDefault="005A3175" w:rsidP="00674B2F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12 000,-</w:t>
            </w:r>
          </w:p>
        </w:tc>
        <w:tc>
          <w:tcPr>
            <w:tcW w:w="2043" w:type="dxa"/>
            <w:noWrap/>
            <w:hideMark/>
          </w:tcPr>
          <w:p w14:paraId="6C731BAA" w14:textId="4D5EA49A" w:rsidR="00674B2F" w:rsidRPr="005E69EF" w:rsidRDefault="006A20D1" w:rsidP="00674B2F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7 290</w:t>
            </w:r>
            <w:r w:rsidR="005A3175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674B2F" w:rsidRPr="003713F5" w14:paraId="2A257B3D" w14:textId="77777777" w:rsidTr="00FA35D9">
        <w:trPr>
          <w:trHeight w:val="255"/>
        </w:trPr>
        <w:tc>
          <w:tcPr>
            <w:tcW w:w="3815" w:type="dxa"/>
            <w:noWrap/>
            <w:hideMark/>
          </w:tcPr>
          <w:p w14:paraId="707744E5" w14:textId="77777777" w:rsidR="00674B2F" w:rsidRPr="00674B2F" w:rsidRDefault="00EF675A" w:rsidP="00052F05">
            <w:pPr>
              <w:pStyle w:val="Zkladntext"/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F675A">
              <w:rPr>
                <w:rFonts w:ascii="Arial" w:hAnsi="Arial" w:cs="Arial"/>
                <w:sz w:val="21"/>
                <w:szCs w:val="21"/>
              </w:rPr>
              <w:t>Provedení údržby systému laserového skeneru Riegl LMS Q780 tzn. „základního servisního balíčku“</w:t>
            </w:r>
          </w:p>
        </w:tc>
        <w:tc>
          <w:tcPr>
            <w:tcW w:w="1142" w:type="dxa"/>
            <w:noWrap/>
            <w:hideMark/>
          </w:tcPr>
          <w:p w14:paraId="2A9AE69A" w14:textId="77777777" w:rsidR="00674B2F" w:rsidRPr="005E69EF" w:rsidRDefault="00674B2F" w:rsidP="00674B2F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  <w:hideMark/>
          </w:tcPr>
          <w:p w14:paraId="138D5A85" w14:textId="4B660702" w:rsidR="00674B2F" w:rsidRPr="005E69EF" w:rsidRDefault="005A3175" w:rsidP="00411DC7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33 842,-</w:t>
            </w:r>
          </w:p>
        </w:tc>
        <w:tc>
          <w:tcPr>
            <w:tcW w:w="2043" w:type="dxa"/>
            <w:noWrap/>
            <w:hideMark/>
          </w:tcPr>
          <w:p w14:paraId="30D6591D" w14:textId="5623DFBB" w:rsidR="00674B2F" w:rsidRPr="005E69EF" w:rsidRDefault="005A3175" w:rsidP="00674B2F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6A20D1">
              <w:rPr>
                <w:rFonts w:ascii="Arial" w:hAnsi="Arial" w:cs="Arial"/>
                <w:sz w:val="21"/>
                <w:szCs w:val="21"/>
              </w:rPr>
              <w:t>8 552</w:t>
            </w:r>
            <w:r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674B2F" w:rsidRPr="003713F5" w14:paraId="7254DC13" w14:textId="77777777" w:rsidTr="00FA35D9">
        <w:trPr>
          <w:trHeight w:val="255"/>
        </w:trPr>
        <w:tc>
          <w:tcPr>
            <w:tcW w:w="3815" w:type="dxa"/>
            <w:noWrap/>
            <w:hideMark/>
          </w:tcPr>
          <w:p w14:paraId="7AF5947F" w14:textId="77777777" w:rsidR="00674B2F" w:rsidRPr="00674B2F" w:rsidRDefault="00DA24DB" w:rsidP="00052F05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DA24DB">
              <w:rPr>
                <w:rFonts w:ascii="Arial" w:hAnsi="Arial" w:cs="Arial"/>
                <w:sz w:val="21"/>
                <w:szCs w:val="21"/>
              </w:rPr>
              <w:t>Dodání nové GNSS/IMU jednotky pro zvýšení poziční přesnosti laserového systému</w:t>
            </w:r>
          </w:p>
        </w:tc>
        <w:tc>
          <w:tcPr>
            <w:tcW w:w="1142" w:type="dxa"/>
            <w:noWrap/>
            <w:hideMark/>
          </w:tcPr>
          <w:p w14:paraId="3A4EB4F6" w14:textId="77777777" w:rsidR="00674B2F" w:rsidRPr="005E69EF" w:rsidRDefault="00674B2F" w:rsidP="00FA35D9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  <w:hideMark/>
          </w:tcPr>
          <w:p w14:paraId="78811FB3" w14:textId="05229ADB" w:rsidR="00674B2F" w:rsidRPr="005E69EF" w:rsidRDefault="005A3175" w:rsidP="00FA35D9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120 500</w:t>
            </w:r>
          </w:p>
        </w:tc>
        <w:tc>
          <w:tcPr>
            <w:tcW w:w="2043" w:type="dxa"/>
            <w:noWrap/>
            <w:hideMark/>
          </w:tcPr>
          <w:p w14:paraId="0CAA0A2B" w14:textId="264F91FD" w:rsidR="00674B2F" w:rsidRPr="005E69EF" w:rsidRDefault="005A3175" w:rsidP="00FA35D9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120 500</w:t>
            </w:r>
          </w:p>
        </w:tc>
      </w:tr>
      <w:tr w:rsidR="00DA24DB" w:rsidRPr="003713F5" w14:paraId="5A7E715B" w14:textId="77777777" w:rsidTr="00FA35D9">
        <w:trPr>
          <w:trHeight w:val="255"/>
        </w:trPr>
        <w:tc>
          <w:tcPr>
            <w:tcW w:w="3815" w:type="dxa"/>
            <w:noWrap/>
          </w:tcPr>
          <w:p w14:paraId="3C8BB78B" w14:textId="77777777" w:rsidR="00DA24DB" w:rsidRPr="00DA24DB" w:rsidRDefault="00DA24DB" w:rsidP="00052F05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DA24DB">
              <w:rPr>
                <w:rFonts w:ascii="Arial" w:hAnsi="Arial" w:cs="Arial"/>
                <w:sz w:val="21"/>
                <w:szCs w:val="21"/>
              </w:rPr>
              <w:t>Provedení kontrolního kalibračního letu</w:t>
            </w:r>
          </w:p>
        </w:tc>
        <w:tc>
          <w:tcPr>
            <w:tcW w:w="1142" w:type="dxa"/>
            <w:noWrap/>
          </w:tcPr>
          <w:p w14:paraId="570D260A" w14:textId="77777777" w:rsidR="00DA24DB" w:rsidRPr="005E69EF" w:rsidRDefault="00DA24DB" w:rsidP="00DA24DB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69EF">
              <w:rPr>
                <w:rFonts w:ascii="Arial" w:hAnsi="Arial" w:cs="Arial"/>
                <w:sz w:val="21"/>
                <w:szCs w:val="21"/>
              </w:rPr>
              <w:t>1 ks</w:t>
            </w:r>
          </w:p>
        </w:tc>
        <w:tc>
          <w:tcPr>
            <w:tcW w:w="1933" w:type="dxa"/>
            <w:noWrap/>
          </w:tcPr>
          <w:p w14:paraId="2E791F9B" w14:textId="599C3077" w:rsidR="00DA24DB" w:rsidRPr="005E69EF" w:rsidRDefault="005A3175" w:rsidP="00DA24DB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6 158</w:t>
            </w:r>
          </w:p>
        </w:tc>
        <w:tc>
          <w:tcPr>
            <w:tcW w:w="2043" w:type="dxa"/>
            <w:noWrap/>
          </w:tcPr>
          <w:p w14:paraId="77BE4C34" w14:textId="6AC7A221" w:rsidR="00DA24DB" w:rsidRPr="005E69EF" w:rsidRDefault="005A3175" w:rsidP="00DA24DB">
            <w:pPr>
              <w:ind w:left="455" w:hanging="28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6 158</w:t>
            </w:r>
          </w:p>
        </w:tc>
      </w:tr>
      <w:tr w:rsidR="00DA24DB" w:rsidRPr="003713F5" w14:paraId="37CEEAD9" w14:textId="77777777" w:rsidTr="00FA35D9">
        <w:tc>
          <w:tcPr>
            <w:tcW w:w="6890" w:type="dxa"/>
            <w:gridSpan w:val="3"/>
            <w:tcBorders>
              <w:right w:val="nil"/>
            </w:tcBorders>
          </w:tcPr>
          <w:p w14:paraId="3FCFA3AC" w14:textId="77777777" w:rsidR="00DA24DB" w:rsidRPr="003713F5" w:rsidRDefault="00DA24DB" w:rsidP="00DA24DB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713F5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  <w:r w:rsidR="00466A0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043" w:type="dxa"/>
            <w:tcBorders>
              <w:left w:val="nil"/>
            </w:tcBorders>
          </w:tcPr>
          <w:p w14:paraId="1BC6E1BE" w14:textId="6771BEFD" w:rsidR="00DA24DB" w:rsidRPr="003713F5" w:rsidRDefault="005A3175" w:rsidP="00DA24DB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172 500</w:t>
            </w:r>
            <w:r w:rsidR="00DA24DB">
              <w:rPr>
                <w:rFonts w:ascii="Arial" w:hAnsi="Arial" w:cs="Arial"/>
                <w:b/>
                <w:sz w:val="21"/>
                <w:szCs w:val="21"/>
              </w:rPr>
              <w:t xml:space="preserve"> EUR</w:t>
            </w:r>
          </w:p>
        </w:tc>
      </w:tr>
    </w:tbl>
    <w:p w14:paraId="181462D9" w14:textId="77777777" w:rsidR="00674B2F" w:rsidRDefault="00674B2F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3713F5">
        <w:rPr>
          <w:rFonts w:ascii="Arial" w:hAnsi="Arial" w:cs="Arial"/>
          <w:sz w:val="21"/>
          <w:szCs w:val="21"/>
        </w:rPr>
        <w:t>Cena je sjednána na základě jednotkových cen, jako součet oceněných položek.</w:t>
      </w:r>
    </w:p>
    <w:p w14:paraId="6120D467" w14:textId="77777777" w:rsidR="001C50C4" w:rsidRDefault="001C50C4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>K ceně bez DPH se připočte DPH v zákonné sazbě.</w:t>
      </w:r>
    </w:p>
    <w:p w14:paraId="43816EC0" w14:textId="77777777" w:rsidR="00AE4B73" w:rsidRPr="00902A7F" w:rsidRDefault="00AE4B73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02A7F">
        <w:rPr>
          <w:rFonts w:ascii="Arial" w:hAnsi="Arial" w:cs="Arial"/>
          <w:sz w:val="21"/>
          <w:szCs w:val="21"/>
        </w:rPr>
        <w:t>Cena nezahrnuje náklady na dopravu</w:t>
      </w:r>
      <w:r w:rsidR="00CA4AED" w:rsidRPr="00902A7F">
        <w:rPr>
          <w:rFonts w:ascii="Arial" w:hAnsi="Arial" w:cs="Arial"/>
          <w:sz w:val="21"/>
          <w:szCs w:val="21"/>
        </w:rPr>
        <w:t xml:space="preserve"> senzorů, v případě záruční opravy, do servisního místa v místě sídla dodavatele a budou hrazeny objednatelem samostatně.</w:t>
      </w:r>
    </w:p>
    <w:p w14:paraId="4794D4D2" w14:textId="5A14CF6B" w:rsidR="00EB63E1" w:rsidRPr="00990A84" w:rsidRDefault="00EB63E1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90A84">
        <w:rPr>
          <w:rFonts w:ascii="Arial" w:hAnsi="Arial" w:cs="Arial"/>
          <w:sz w:val="21"/>
          <w:szCs w:val="21"/>
        </w:rPr>
        <w:t xml:space="preserve">Cena je sjednána jako nejvyšší přípustná, zahrnující veškeré náklady </w:t>
      </w:r>
      <w:r w:rsidR="001C5FEA" w:rsidRPr="00990A84">
        <w:rPr>
          <w:rFonts w:ascii="Arial" w:hAnsi="Arial" w:cs="Arial"/>
          <w:sz w:val="21"/>
          <w:szCs w:val="21"/>
        </w:rPr>
        <w:t xml:space="preserve">dodavatele </w:t>
      </w:r>
      <w:r w:rsidRPr="00990A84">
        <w:rPr>
          <w:rFonts w:ascii="Arial" w:hAnsi="Arial" w:cs="Arial"/>
          <w:sz w:val="21"/>
          <w:szCs w:val="21"/>
        </w:rPr>
        <w:t xml:space="preserve">na </w:t>
      </w:r>
      <w:r w:rsidR="00436545" w:rsidRPr="00990A84">
        <w:rPr>
          <w:rFonts w:ascii="Arial" w:hAnsi="Arial" w:cs="Arial"/>
          <w:sz w:val="21"/>
          <w:szCs w:val="21"/>
        </w:rPr>
        <w:t>plnění této smlouvy</w:t>
      </w:r>
      <w:r w:rsidR="00351BDF" w:rsidRPr="00990A84">
        <w:rPr>
          <w:rFonts w:ascii="Arial" w:hAnsi="Arial" w:cs="Arial"/>
          <w:sz w:val="21"/>
          <w:szCs w:val="21"/>
        </w:rPr>
        <w:t xml:space="preserve">, </w:t>
      </w:r>
      <w:r w:rsidR="0076162A" w:rsidRPr="00990A84">
        <w:rPr>
          <w:rFonts w:ascii="Arial" w:hAnsi="Arial" w:cs="Arial"/>
          <w:sz w:val="21"/>
          <w:szCs w:val="21"/>
        </w:rPr>
        <w:t>s výjimkou komponent uvedených v příloze č.</w:t>
      </w:r>
      <w:r w:rsidR="00902A7F" w:rsidRPr="00990A84">
        <w:rPr>
          <w:rFonts w:ascii="Arial" w:hAnsi="Arial" w:cs="Arial"/>
          <w:sz w:val="21"/>
          <w:szCs w:val="21"/>
        </w:rPr>
        <w:t xml:space="preserve"> </w:t>
      </w:r>
      <w:r w:rsidR="0076162A" w:rsidRPr="00990A84">
        <w:rPr>
          <w:rFonts w:ascii="Arial" w:hAnsi="Arial" w:cs="Arial"/>
          <w:sz w:val="21"/>
          <w:szCs w:val="21"/>
        </w:rPr>
        <w:t>1</w:t>
      </w:r>
      <w:r w:rsidR="00902A7F" w:rsidRPr="00990A84">
        <w:rPr>
          <w:rFonts w:ascii="Arial" w:hAnsi="Arial" w:cs="Arial"/>
          <w:sz w:val="21"/>
          <w:szCs w:val="21"/>
        </w:rPr>
        <w:t xml:space="preserve"> této smlouvy</w:t>
      </w:r>
      <w:r w:rsidR="0076162A" w:rsidRPr="00990A84">
        <w:rPr>
          <w:rFonts w:ascii="Arial" w:hAnsi="Arial" w:cs="Arial"/>
          <w:sz w:val="21"/>
          <w:szCs w:val="21"/>
        </w:rPr>
        <w:t>.</w:t>
      </w:r>
      <w:r w:rsidR="006F495F" w:rsidRPr="00990A84">
        <w:rPr>
          <w:rFonts w:ascii="Arial" w:hAnsi="Arial" w:cs="Arial"/>
          <w:sz w:val="21"/>
          <w:szCs w:val="21"/>
        </w:rPr>
        <w:t xml:space="preserve"> Na základě této smlouvy je možné</w:t>
      </w:r>
      <w:r w:rsidR="00052F05">
        <w:rPr>
          <w:rFonts w:ascii="Arial" w:hAnsi="Arial" w:cs="Arial"/>
          <w:sz w:val="21"/>
          <w:szCs w:val="21"/>
        </w:rPr>
        <w:t xml:space="preserve"> fakturovat celkově maximálně 22</w:t>
      </w:r>
      <w:r w:rsidR="006F495F" w:rsidRPr="00990A84">
        <w:rPr>
          <w:rFonts w:ascii="Arial" w:hAnsi="Arial" w:cs="Arial"/>
          <w:sz w:val="21"/>
          <w:szCs w:val="21"/>
        </w:rPr>
        <w:t>0.000 EUR bez DPH.</w:t>
      </w:r>
    </w:p>
    <w:p w14:paraId="33B55887" w14:textId="77777777" w:rsidR="000B7B40" w:rsidRDefault="00EB63E1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 xml:space="preserve">Cena bude </w:t>
      </w:r>
      <w:r w:rsidR="00436545" w:rsidRPr="00E236F6">
        <w:rPr>
          <w:rFonts w:ascii="Arial" w:hAnsi="Arial" w:cs="Arial"/>
          <w:sz w:val="21"/>
          <w:szCs w:val="21"/>
        </w:rPr>
        <w:t>u</w:t>
      </w:r>
      <w:r w:rsidRPr="00E236F6">
        <w:rPr>
          <w:rFonts w:ascii="Arial" w:hAnsi="Arial" w:cs="Arial"/>
          <w:sz w:val="21"/>
          <w:szCs w:val="21"/>
        </w:rPr>
        <w:t xml:space="preserve">hrazena na základě </w:t>
      </w:r>
      <w:r w:rsidR="000B7B40">
        <w:rPr>
          <w:rFonts w:ascii="Arial" w:hAnsi="Arial" w:cs="Arial"/>
          <w:sz w:val="21"/>
          <w:szCs w:val="21"/>
        </w:rPr>
        <w:t>dvou</w:t>
      </w:r>
      <w:r w:rsidRPr="00E236F6">
        <w:rPr>
          <w:rFonts w:ascii="Arial" w:hAnsi="Arial" w:cs="Arial"/>
          <w:sz w:val="21"/>
          <w:szCs w:val="21"/>
        </w:rPr>
        <w:t xml:space="preserve"> faktur</w:t>
      </w:r>
      <w:r w:rsidR="000B7B40">
        <w:rPr>
          <w:rFonts w:ascii="Arial" w:hAnsi="Arial" w:cs="Arial"/>
          <w:sz w:val="21"/>
          <w:szCs w:val="21"/>
        </w:rPr>
        <w:t>:</w:t>
      </w:r>
    </w:p>
    <w:p w14:paraId="4F11FD85" w14:textId="34811A35" w:rsidR="006F0605" w:rsidRDefault="00010BC4" w:rsidP="006F495F">
      <w:pPr>
        <w:pStyle w:val="Zkladntext"/>
        <w:numPr>
          <w:ilvl w:val="3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První faktura bude vystavena</w:t>
      </w:r>
      <w:r w:rsidR="000B7B40">
        <w:rPr>
          <w:rFonts w:ascii="Arial" w:hAnsi="Arial" w:cs="Arial"/>
          <w:sz w:val="21"/>
          <w:szCs w:val="21"/>
        </w:rPr>
        <w:t xml:space="preserve"> </w:t>
      </w:r>
      <w:r w:rsidR="0076162A">
        <w:rPr>
          <w:rFonts w:ascii="Arial" w:hAnsi="Arial" w:cs="Arial"/>
          <w:sz w:val="21"/>
          <w:szCs w:val="21"/>
        </w:rPr>
        <w:t>po předání díla objednateli a bude odpovídat ceně za položky uveden</w:t>
      </w:r>
      <w:r w:rsidR="0076162A" w:rsidRPr="006F495F">
        <w:rPr>
          <w:rFonts w:ascii="Arial" w:hAnsi="Arial" w:cs="Arial"/>
          <w:sz w:val="21"/>
          <w:szCs w:val="21"/>
        </w:rPr>
        <w:t>é v čl. II.</w:t>
      </w:r>
      <w:r w:rsidRPr="006F495F">
        <w:rPr>
          <w:rFonts w:ascii="Arial" w:hAnsi="Arial" w:cs="Arial"/>
          <w:sz w:val="21"/>
          <w:szCs w:val="21"/>
        </w:rPr>
        <w:t xml:space="preserve"> odst. 1.</w:t>
      </w:r>
      <w:r w:rsidR="0076162A" w:rsidRPr="006F495F">
        <w:rPr>
          <w:rFonts w:ascii="Arial" w:hAnsi="Arial" w:cs="Arial"/>
          <w:sz w:val="21"/>
          <w:szCs w:val="21"/>
        </w:rPr>
        <w:t xml:space="preserve"> písm. a)</w:t>
      </w:r>
      <w:r w:rsidR="004C0F78">
        <w:rPr>
          <w:rFonts w:ascii="Arial" w:hAnsi="Arial" w:cs="Arial"/>
          <w:sz w:val="21"/>
          <w:szCs w:val="21"/>
        </w:rPr>
        <w:t>, b) a</w:t>
      </w:r>
      <w:r w:rsidRPr="006F495F">
        <w:rPr>
          <w:rFonts w:ascii="Arial" w:hAnsi="Arial" w:cs="Arial"/>
          <w:sz w:val="21"/>
          <w:szCs w:val="21"/>
        </w:rPr>
        <w:t xml:space="preserve"> d)</w:t>
      </w:r>
      <w:r w:rsidR="0076162A" w:rsidRPr="006F495F">
        <w:rPr>
          <w:rFonts w:ascii="Arial" w:hAnsi="Arial" w:cs="Arial"/>
          <w:sz w:val="21"/>
          <w:szCs w:val="21"/>
        </w:rPr>
        <w:t xml:space="preserve"> </w:t>
      </w:r>
    </w:p>
    <w:p w14:paraId="0037C64A" w14:textId="67D264E3" w:rsidR="00590E3B" w:rsidRPr="006F495F" w:rsidRDefault="00590E3B" w:rsidP="006F495F">
      <w:pPr>
        <w:pStyle w:val="Zkladntext"/>
        <w:numPr>
          <w:ilvl w:val="3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Druhá faktura bude</w:t>
      </w:r>
      <w:r w:rsidR="00010BC4">
        <w:rPr>
          <w:rFonts w:ascii="Arial" w:hAnsi="Arial" w:cs="Arial"/>
          <w:sz w:val="21"/>
          <w:szCs w:val="21"/>
        </w:rPr>
        <w:t xml:space="preserve"> vystavena</w:t>
      </w:r>
      <w:r w:rsidR="0076162A">
        <w:rPr>
          <w:rFonts w:ascii="Arial" w:hAnsi="Arial" w:cs="Arial"/>
          <w:sz w:val="21"/>
          <w:szCs w:val="21"/>
        </w:rPr>
        <w:t xml:space="preserve"> po předání díla objednateli </w:t>
      </w:r>
      <w:r w:rsidR="00010BC4">
        <w:rPr>
          <w:rFonts w:ascii="Arial" w:hAnsi="Arial" w:cs="Arial"/>
          <w:sz w:val="21"/>
          <w:szCs w:val="21"/>
        </w:rPr>
        <w:t>a bude odpovídat ceně za položku</w:t>
      </w:r>
      <w:r w:rsidR="0076162A">
        <w:rPr>
          <w:rFonts w:ascii="Arial" w:hAnsi="Arial" w:cs="Arial"/>
          <w:sz w:val="21"/>
          <w:szCs w:val="21"/>
        </w:rPr>
        <w:t xml:space="preserve"> </w:t>
      </w:r>
      <w:r w:rsidR="0076162A" w:rsidRPr="006F495F">
        <w:rPr>
          <w:rFonts w:ascii="Arial" w:hAnsi="Arial" w:cs="Arial"/>
          <w:sz w:val="21"/>
          <w:szCs w:val="21"/>
        </w:rPr>
        <w:t>uveden</w:t>
      </w:r>
      <w:r w:rsidR="00010BC4" w:rsidRPr="006F495F">
        <w:rPr>
          <w:rFonts w:ascii="Arial" w:hAnsi="Arial" w:cs="Arial"/>
          <w:sz w:val="21"/>
          <w:szCs w:val="21"/>
        </w:rPr>
        <w:t>ou</w:t>
      </w:r>
      <w:r w:rsidR="0076162A" w:rsidRPr="006F495F">
        <w:rPr>
          <w:rFonts w:ascii="Arial" w:hAnsi="Arial" w:cs="Arial"/>
          <w:sz w:val="21"/>
          <w:szCs w:val="21"/>
        </w:rPr>
        <w:t xml:space="preserve"> v čl. II.</w:t>
      </w:r>
      <w:r w:rsidR="00010BC4" w:rsidRPr="006F495F">
        <w:rPr>
          <w:rFonts w:ascii="Arial" w:hAnsi="Arial" w:cs="Arial"/>
          <w:sz w:val="21"/>
          <w:szCs w:val="21"/>
        </w:rPr>
        <w:t xml:space="preserve"> odst. 1.</w:t>
      </w:r>
      <w:r w:rsidR="0076162A" w:rsidRPr="006F495F">
        <w:rPr>
          <w:rFonts w:ascii="Arial" w:hAnsi="Arial" w:cs="Arial"/>
          <w:sz w:val="21"/>
          <w:szCs w:val="21"/>
        </w:rPr>
        <w:t xml:space="preserve"> písm. </w:t>
      </w:r>
      <w:r w:rsidR="000144EC" w:rsidRPr="006F495F">
        <w:rPr>
          <w:rFonts w:ascii="Arial" w:hAnsi="Arial" w:cs="Arial"/>
          <w:sz w:val="21"/>
          <w:szCs w:val="21"/>
        </w:rPr>
        <w:t>c</w:t>
      </w:r>
      <w:r w:rsidR="0076162A" w:rsidRPr="006F495F">
        <w:rPr>
          <w:rFonts w:ascii="Arial" w:hAnsi="Arial" w:cs="Arial"/>
          <w:sz w:val="21"/>
          <w:szCs w:val="21"/>
        </w:rPr>
        <w:t>)</w:t>
      </w:r>
    </w:p>
    <w:p w14:paraId="76BEB8BB" w14:textId="77777777" w:rsidR="000D23FD" w:rsidRDefault="008B6A15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>Objednatel</w:t>
      </w:r>
      <w:r w:rsidR="001C5FEA" w:rsidRPr="00E236F6">
        <w:rPr>
          <w:rFonts w:ascii="Arial" w:hAnsi="Arial" w:cs="Arial"/>
          <w:sz w:val="21"/>
          <w:szCs w:val="21"/>
        </w:rPr>
        <w:t xml:space="preserve"> </w:t>
      </w:r>
      <w:r w:rsidR="000D23FD" w:rsidRPr="00E236F6">
        <w:rPr>
          <w:rFonts w:ascii="Arial" w:hAnsi="Arial" w:cs="Arial"/>
          <w:sz w:val="21"/>
          <w:szCs w:val="21"/>
        </w:rPr>
        <w:t xml:space="preserve">je ve lhůtě splatnosti oprávněn vrátit fakturu vykazující vady. </w:t>
      </w:r>
      <w:r w:rsidR="001C5FEA" w:rsidRPr="00E236F6">
        <w:rPr>
          <w:rFonts w:ascii="Arial" w:hAnsi="Arial" w:cs="Arial"/>
          <w:sz w:val="21"/>
          <w:szCs w:val="21"/>
        </w:rPr>
        <w:t xml:space="preserve">Dodavatel </w:t>
      </w:r>
      <w:r w:rsidR="000D23FD" w:rsidRPr="00E236F6">
        <w:rPr>
          <w:rFonts w:ascii="Arial" w:hAnsi="Arial" w:cs="Arial"/>
          <w:sz w:val="21"/>
          <w:szCs w:val="21"/>
        </w:rPr>
        <w:t>je povinen předložit fakturu novou či opravenou</w:t>
      </w:r>
      <w:r w:rsidR="00D6631B" w:rsidRPr="00E236F6">
        <w:rPr>
          <w:rFonts w:ascii="Arial" w:hAnsi="Arial" w:cs="Arial"/>
          <w:sz w:val="21"/>
          <w:szCs w:val="21"/>
        </w:rPr>
        <w:t xml:space="preserve"> s novou lhůtou splatnosti.</w:t>
      </w:r>
    </w:p>
    <w:p w14:paraId="0DC1D274" w14:textId="77777777" w:rsidR="001C5FEA" w:rsidRDefault="001C5FEA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>Lhů</w:t>
      </w:r>
      <w:r w:rsidR="00791255" w:rsidRPr="00E236F6">
        <w:rPr>
          <w:rFonts w:ascii="Arial" w:hAnsi="Arial" w:cs="Arial"/>
          <w:sz w:val="21"/>
          <w:szCs w:val="21"/>
        </w:rPr>
        <w:t>ta splatnosti</w:t>
      </w:r>
      <w:r w:rsidR="008C3FCA" w:rsidRPr="00E236F6">
        <w:rPr>
          <w:rFonts w:ascii="Arial" w:hAnsi="Arial" w:cs="Arial"/>
          <w:sz w:val="21"/>
          <w:szCs w:val="21"/>
        </w:rPr>
        <w:t xml:space="preserve"> faktur</w:t>
      </w:r>
      <w:r w:rsidR="00791255" w:rsidRPr="00E236F6">
        <w:rPr>
          <w:rFonts w:ascii="Arial" w:hAnsi="Arial" w:cs="Arial"/>
          <w:sz w:val="21"/>
          <w:szCs w:val="21"/>
        </w:rPr>
        <w:t>y</w:t>
      </w:r>
      <w:r w:rsidR="008C3FCA" w:rsidRPr="00E236F6">
        <w:rPr>
          <w:rFonts w:ascii="Arial" w:hAnsi="Arial" w:cs="Arial"/>
          <w:sz w:val="21"/>
          <w:szCs w:val="21"/>
        </w:rPr>
        <w:t xml:space="preserve"> je 25</w:t>
      </w:r>
      <w:r w:rsidR="00791255" w:rsidRPr="00E236F6">
        <w:rPr>
          <w:rFonts w:ascii="Arial" w:hAnsi="Arial" w:cs="Arial"/>
          <w:sz w:val="21"/>
          <w:szCs w:val="21"/>
        </w:rPr>
        <w:t xml:space="preserve"> dní ode dne vystavení faktury.</w:t>
      </w:r>
    </w:p>
    <w:p w14:paraId="5FB35905" w14:textId="77777777" w:rsidR="00791255" w:rsidRDefault="00791255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>F</w:t>
      </w:r>
      <w:r w:rsidR="00590E3B">
        <w:rPr>
          <w:rFonts w:ascii="Arial" w:hAnsi="Arial" w:cs="Arial"/>
          <w:sz w:val="21"/>
          <w:szCs w:val="21"/>
        </w:rPr>
        <w:t>aktury budou</w:t>
      </w:r>
      <w:r w:rsidRPr="00E236F6">
        <w:rPr>
          <w:rFonts w:ascii="Arial" w:hAnsi="Arial" w:cs="Arial"/>
          <w:sz w:val="21"/>
          <w:szCs w:val="21"/>
        </w:rPr>
        <w:t xml:space="preserve"> mít náležitosti daňového dokladu</w:t>
      </w:r>
      <w:r w:rsidR="00F05DA3" w:rsidRPr="00E236F6">
        <w:rPr>
          <w:rFonts w:ascii="Arial" w:hAnsi="Arial" w:cs="Arial"/>
          <w:sz w:val="21"/>
          <w:szCs w:val="21"/>
        </w:rPr>
        <w:t>.</w:t>
      </w:r>
    </w:p>
    <w:p w14:paraId="7E6B0D73" w14:textId="77777777" w:rsidR="008C3FCA" w:rsidRDefault="008C3FCA" w:rsidP="00E236F6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E236F6">
        <w:rPr>
          <w:rFonts w:ascii="Arial" w:hAnsi="Arial" w:cs="Arial"/>
          <w:sz w:val="21"/>
          <w:szCs w:val="21"/>
        </w:rPr>
        <w:t>Faktura je uhrazena dnem odepsání příslušné částky z účtu objednatele.</w:t>
      </w:r>
    </w:p>
    <w:p w14:paraId="6C5FF7EA" w14:textId="0355A9D5" w:rsidR="004F7CB6" w:rsidRPr="00990A84" w:rsidRDefault="006F495F" w:rsidP="00716A2C">
      <w:pPr>
        <w:pStyle w:val="Zkladntext"/>
        <w:numPr>
          <w:ilvl w:val="1"/>
          <w:numId w:val="29"/>
        </w:numPr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6F495F">
        <w:rPr>
          <w:rFonts w:ascii="Arial" w:hAnsi="Arial" w:cs="Arial"/>
          <w:sz w:val="21"/>
          <w:szCs w:val="21"/>
        </w:rPr>
        <w:t>Dodavatel je oprávněn požadovat zálohu</w:t>
      </w:r>
      <w:r w:rsidR="008C3FCA" w:rsidRPr="006F495F">
        <w:rPr>
          <w:rFonts w:ascii="Arial" w:hAnsi="Arial" w:cs="Arial"/>
          <w:sz w:val="21"/>
          <w:szCs w:val="21"/>
        </w:rPr>
        <w:t xml:space="preserve"> </w:t>
      </w:r>
      <w:r w:rsidR="00DF501D" w:rsidRPr="006F495F">
        <w:rPr>
          <w:rFonts w:ascii="Arial" w:hAnsi="Arial" w:cs="Arial"/>
          <w:sz w:val="21"/>
          <w:szCs w:val="21"/>
        </w:rPr>
        <w:t>ve výši 30</w:t>
      </w:r>
      <w:r w:rsidRPr="006F495F">
        <w:rPr>
          <w:rFonts w:ascii="Arial" w:hAnsi="Arial" w:cs="Arial"/>
          <w:sz w:val="21"/>
          <w:szCs w:val="21"/>
        </w:rPr>
        <w:t xml:space="preserve"> </w:t>
      </w:r>
      <w:r w:rsidR="00DF501D" w:rsidRPr="006F495F">
        <w:rPr>
          <w:rFonts w:ascii="Arial" w:hAnsi="Arial" w:cs="Arial"/>
          <w:sz w:val="21"/>
          <w:szCs w:val="21"/>
        </w:rPr>
        <w:t>%</w:t>
      </w:r>
      <w:r w:rsidRPr="006F495F">
        <w:rPr>
          <w:rFonts w:ascii="Arial" w:hAnsi="Arial" w:cs="Arial"/>
          <w:sz w:val="21"/>
          <w:szCs w:val="21"/>
        </w:rPr>
        <w:t xml:space="preserve"> celkové ceny</w:t>
      </w:r>
      <w:r w:rsidR="00DF501D" w:rsidRPr="006F495F">
        <w:rPr>
          <w:rFonts w:ascii="Arial" w:hAnsi="Arial" w:cs="Arial"/>
          <w:sz w:val="21"/>
          <w:szCs w:val="21"/>
        </w:rPr>
        <w:t>.</w:t>
      </w:r>
    </w:p>
    <w:p w14:paraId="55F8E798" w14:textId="3C23A871" w:rsidR="00053D0A" w:rsidRDefault="00053D0A" w:rsidP="00716A2C">
      <w:pPr>
        <w:rPr>
          <w:rFonts w:ascii="Arial" w:hAnsi="Arial" w:cs="Arial"/>
          <w:b/>
          <w:smallCaps/>
          <w:color w:val="000000"/>
          <w:spacing w:val="20"/>
          <w:sz w:val="21"/>
          <w:szCs w:val="21"/>
        </w:rPr>
      </w:pPr>
    </w:p>
    <w:p w14:paraId="48D9A323" w14:textId="77777777" w:rsidR="000E798B" w:rsidRPr="00D97400" w:rsidRDefault="000E798B" w:rsidP="00716A2C">
      <w:pPr>
        <w:rPr>
          <w:rFonts w:ascii="Arial" w:hAnsi="Arial" w:cs="Arial"/>
          <w:b/>
          <w:smallCaps/>
          <w:color w:val="000000"/>
          <w:spacing w:val="20"/>
          <w:sz w:val="21"/>
          <w:szCs w:val="21"/>
        </w:rPr>
      </w:pPr>
    </w:p>
    <w:p w14:paraId="60544549" w14:textId="77777777" w:rsidR="00227616" w:rsidRPr="00D97400" w:rsidRDefault="00227616" w:rsidP="00277AA3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32"/>
          <w:sz w:val="21"/>
          <w:szCs w:val="21"/>
        </w:rPr>
        <w:t>Záruka za jakost a reklamace vad</w:t>
      </w:r>
    </w:p>
    <w:p w14:paraId="1BF2FDFA" w14:textId="77777777" w:rsidR="00227616" w:rsidRPr="00D97400" w:rsidRDefault="0089120B" w:rsidP="00F74537">
      <w:pPr>
        <w:pStyle w:val="Odstavecseseznamem"/>
        <w:numPr>
          <w:ilvl w:val="1"/>
          <w:numId w:val="3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Dodavatel</w:t>
      </w:r>
      <w:r w:rsidR="00227616" w:rsidRPr="00D97400">
        <w:rPr>
          <w:rFonts w:ascii="Arial" w:hAnsi="Arial" w:cs="Arial"/>
          <w:sz w:val="21"/>
          <w:szCs w:val="21"/>
        </w:rPr>
        <w:t xml:space="preserve"> poskytuje</w:t>
      </w:r>
      <w:r w:rsidRPr="00D97400">
        <w:rPr>
          <w:rFonts w:ascii="Arial" w:hAnsi="Arial" w:cs="Arial"/>
          <w:sz w:val="21"/>
          <w:szCs w:val="21"/>
        </w:rPr>
        <w:t xml:space="preserve"> záruku za jakost předmětu smlouvy</w:t>
      </w:r>
      <w:r w:rsidR="00227616" w:rsidRPr="00D97400">
        <w:rPr>
          <w:rFonts w:ascii="Arial" w:hAnsi="Arial" w:cs="Arial"/>
          <w:sz w:val="21"/>
          <w:szCs w:val="21"/>
        </w:rPr>
        <w:t xml:space="preserve">; po celou dobu trvání záruční doby </w:t>
      </w:r>
      <w:r w:rsidRPr="00D97400">
        <w:rPr>
          <w:rFonts w:ascii="Arial" w:hAnsi="Arial" w:cs="Arial"/>
          <w:sz w:val="21"/>
          <w:szCs w:val="21"/>
        </w:rPr>
        <w:t>předmět smlouvy</w:t>
      </w:r>
      <w:r w:rsidR="00227616" w:rsidRPr="00D97400">
        <w:rPr>
          <w:rFonts w:ascii="Arial" w:hAnsi="Arial" w:cs="Arial"/>
          <w:sz w:val="21"/>
          <w:szCs w:val="21"/>
        </w:rPr>
        <w:t>:</w:t>
      </w:r>
    </w:p>
    <w:p w14:paraId="54062E58" w14:textId="77777777" w:rsidR="00227616" w:rsidRPr="00D97400" w:rsidRDefault="00227616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Bude způsobilý k použití pro účel patrný z této smlouvy.</w:t>
      </w:r>
    </w:p>
    <w:p w14:paraId="0C2CCD99" w14:textId="77777777" w:rsidR="00227616" w:rsidRPr="00D97400" w:rsidRDefault="00227616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lastRenderedPageBreak/>
        <w:t xml:space="preserve">Bude způsobilý k použití pro obvyklý účel. </w:t>
      </w:r>
    </w:p>
    <w:p w14:paraId="2DD82214" w14:textId="77777777" w:rsidR="00227616" w:rsidRPr="00D97400" w:rsidRDefault="00227616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Zachová si obvyklé vlastnosti.</w:t>
      </w:r>
    </w:p>
    <w:p w14:paraId="57A01548" w14:textId="7EEBD2AF" w:rsidR="00227616" w:rsidRPr="006F495F" w:rsidRDefault="0089120B" w:rsidP="00F74537">
      <w:pPr>
        <w:pStyle w:val="Odstavecseseznamem"/>
        <w:numPr>
          <w:ilvl w:val="1"/>
          <w:numId w:val="3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6F495F">
        <w:rPr>
          <w:rFonts w:ascii="Arial" w:hAnsi="Arial" w:cs="Arial"/>
          <w:sz w:val="21"/>
          <w:szCs w:val="21"/>
        </w:rPr>
        <w:t>Dodavatel</w:t>
      </w:r>
      <w:r w:rsidR="00227616" w:rsidRPr="006F495F">
        <w:rPr>
          <w:rFonts w:ascii="Arial" w:hAnsi="Arial" w:cs="Arial"/>
          <w:sz w:val="21"/>
          <w:szCs w:val="21"/>
        </w:rPr>
        <w:t xml:space="preserve"> poskytuje </w:t>
      </w:r>
      <w:r w:rsidR="00227616" w:rsidRPr="006F495F">
        <w:rPr>
          <w:rFonts w:ascii="Arial" w:hAnsi="Arial" w:cs="Arial"/>
          <w:b/>
          <w:sz w:val="21"/>
          <w:szCs w:val="21"/>
        </w:rPr>
        <w:t xml:space="preserve">záruku za </w:t>
      </w:r>
      <w:r w:rsidR="00CA4AED" w:rsidRPr="006F495F">
        <w:rPr>
          <w:rFonts w:ascii="Arial" w:hAnsi="Arial" w:cs="Arial"/>
          <w:b/>
          <w:sz w:val="21"/>
          <w:szCs w:val="21"/>
        </w:rPr>
        <w:t>jakost</w:t>
      </w:r>
      <w:r w:rsidR="00277AA3" w:rsidRPr="006F495F">
        <w:rPr>
          <w:rFonts w:ascii="Arial" w:hAnsi="Arial" w:cs="Arial"/>
          <w:b/>
          <w:sz w:val="21"/>
          <w:szCs w:val="21"/>
        </w:rPr>
        <w:t xml:space="preserve"> </w:t>
      </w:r>
      <w:r w:rsidR="00DF501D" w:rsidRPr="006F495F">
        <w:rPr>
          <w:rFonts w:ascii="Arial" w:hAnsi="Arial" w:cs="Arial"/>
          <w:b/>
          <w:sz w:val="21"/>
          <w:szCs w:val="21"/>
        </w:rPr>
        <w:t>dodávky a případně dodaných náhradních dílů</w:t>
      </w:r>
      <w:r w:rsidR="00227616" w:rsidRPr="006F495F">
        <w:rPr>
          <w:rFonts w:ascii="Arial" w:hAnsi="Arial" w:cs="Arial"/>
          <w:sz w:val="21"/>
          <w:szCs w:val="21"/>
        </w:rPr>
        <w:t xml:space="preserve"> </w:t>
      </w:r>
      <w:r w:rsidR="003736E6" w:rsidRPr="006F495F">
        <w:rPr>
          <w:rFonts w:ascii="Arial" w:hAnsi="Arial" w:cs="Arial"/>
          <w:sz w:val="21"/>
          <w:szCs w:val="21"/>
        </w:rPr>
        <w:t xml:space="preserve">po dobu </w:t>
      </w:r>
      <w:r w:rsidR="00B368D8" w:rsidRPr="002C6E56">
        <w:rPr>
          <w:rFonts w:ascii="Arial" w:hAnsi="Arial" w:cs="Arial"/>
          <w:b/>
          <w:sz w:val="21"/>
          <w:szCs w:val="21"/>
        </w:rPr>
        <w:t>12 měsíců</w:t>
      </w:r>
      <w:r w:rsidR="00B368D8" w:rsidRPr="006F495F">
        <w:rPr>
          <w:rFonts w:ascii="Arial" w:hAnsi="Arial" w:cs="Arial"/>
          <w:sz w:val="21"/>
          <w:szCs w:val="21"/>
        </w:rPr>
        <w:t xml:space="preserve"> od předání díla</w:t>
      </w:r>
      <w:r w:rsidR="00227616" w:rsidRPr="006F495F">
        <w:rPr>
          <w:rFonts w:ascii="Arial" w:hAnsi="Arial" w:cs="Arial"/>
          <w:sz w:val="21"/>
          <w:szCs w:val="21"/>
        </w:rPr>
        <w:t>.</w:t>
      </w:r>
    </w:p>
    <w:p w14:paraId="335D57F4" w14:textId="77777777" w:rsidR="00227616" w:rsidRPr="00D97400" w:rsidRDefault="00227616" w:rsidP="00F74537">
      <w:pPr>
        <w:pStyle w:val="Odstavecseseznamem"/>
        <w:numPr>
          <w:ilvl w:val="1"/>
          <w:numId w:val="3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Záruční doba začne běžet dnem p</w:t>
      </w:r>
      <w:r w:rsidR="0089120B" w:rsidRPr="00D97400">
        <w:rPr>
          <w:rFonts w:ascii="Arial" w:hAnsi="Arial" w:cs="Arial"/>
          <w:sz w:val="21"/>
          <w:szCs w:val="21"/>
        </w:rPr>
        <w:t>otvrzení převzetí předmětu smlouvy</w:t>
      </w:r>
      <w:r w:rsidRPr="00D97400">
        <w:rPr>
          <w:rFonts w:ascii="Arial" w:hAnsi="Arial"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1F03FB97" w14:textId="77777777" w:rsidR="00227616" w:rsidRPr="00D97400" w:rsidRDefault="0089120B" w:rsidP="00F74537">
      <w:pPr>
        <w:pStyle w:val="Odstavecseseznamem"/>
        <w:numPr>
          <w:ilvl w:val="1"/>
          <w:numId w:val="32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Objednatel</w:t>
      </w:r>
      <w:r w:rsidR="00227616" w:rsidRPr="00D97400">
        <w:rPr>
          <w:rFonts w:ascii="Arial" w:hAnsi="Arial" w:cs="Arial"/>
          <w:sz w:val="21"/>
          <w:szCs w:val="21"/>
        </w:rPr>
        <w:t xml:space="preserve"> není v prodlení s vytknutím vady, pokud právo </w:t>
      </w:r>
      <w:r w:rsidRPr="00D97400">
        <w:rPr>
          <w:rFonts w:ascii="Arial" w:hAnsi="Arial" w:cs="Arial"/>
          <w:sz w:val="21"/>
          <w:szCs w:val="21"/>
        </w:rPr>
        <w:t>z vady, kterou má předmět smlouvy</w:t>
      </w:r>
      <w:r w:rsidR="00227616" w:rsidRPr="00D97400">
        <w:rPr>
          <w:rFonts w:ascii="Arial" w:hAnsi="Arial" w:cs="Arial"/>
          <w:sz w:val="21"/>
          <w:szCs w:val="21"/>
        </w:rPr>
        <w:t xml:space="preserve"> v době odevzdá</w:t>
      </w:r>
      <w:r w:rsidR="00502EA4" w:rsidRPr="00D97400">
        <w:rPr>
          <w:rFonts w:ascii="Arial" w:hAnsi="Arial" w:cs="Arial"/>
          <w:sz w:val="21"/>
          <w:szCs w:val="21"/>
        </w:rPr>
        <w:t>ní,</w:t>
      </w:r>
      <w:r w:rsidR="00227616" w:rsidRPr="00D97400">
        <w:rPr>
          <w:rFonts w:ascii="Arial" w:hAnsi="Arial" w:cs="Arial"/>
          <w:sz w:val="21"/>
          <w:szCs w:val="21"/>
        </w:rPr>
        <w:t xml:space="preserve"> a ze záruční vady vytkne písemně do 30 dnů ode dne, kdy se o vadě</w:t>
      </w:r>
      <w:r w:rsidRPr="00D97400">
        <w:rPr>
          <w:rFonts w:ascii="Arial" w:hAnsi="Arial" w:cs="Arial"/>
          <w:sz w:val="21"/>
          <w:szCs w:val="21"/>
        </w:rPr>
        <w:t xml:space="preserve"> objed</w:t>
      </w:r>
      <w:r w:rsidR="00716A2C" w:rsidRPr="00D97400">
        <w:rPr>
          <w:rFonts w:ascii="Arial" w:hAnsi="Arial" w:cs="Arial"/>
          <w:sz w:val="21"/>
          <w:szCs w:val="21"/>
        </w:rPr>
        <w:t>n</w:t>
      </w:r>
      <w:r w:rsidRPr="00D97400">
        <w:rPr>
          <w:rFonts w:ascii="Arial" w:hAnsi="Arial" w:cs="Arial"/>
          <w:sz w:val="21"/>
          <w:szCs w:val="21"/>
        </w:rPr>
        <w:t>atel</w:t>
      </w:r>
      <w:r w:rsidR="00227616" w:rsidRPr="00D97400">
        <w:rPr>
          <w:rFonts w:ascii="Arial" w:hAnsi="Arial" w:cs="Arial"/>
          <w:sz w:val="21"/>
          <w:szCs w:val="21"/>
        </w:rPr>
        <w:t xml:space="preserve"> doví. </w:t>
      </w:r>
    </w:p>
    <w:p w14:paraId="76D7A26C" w14:textId="1FB90EC0" w:rsidR="00716A2C" w:rsidRPr="00D97400" w:rsidRDefault="0089120B" w:rsidP="00F74537">
      <w:pPr>
        <w:pStyle w:val="Zkladntext"/>
        <w:numPr>
          <w:ilvl w:val="1"/>
          <w:numId w:val="32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Dodavatel</w:t>
      </w:r>
      <w:r w:rsidR="00227616" w:rsidRPr="00D97400">
        <w:rPr>
          <w:rFonts w:ascii="Arial" w:hAnsi="Arial"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="00227616" w:rsidRPr="00D97400">
        <w:rPr>
          <w:rFonts w:ascii="Arial" w:hAnsi="Arial" w:cs="Arial"/>
          <w:b/>
          <w:sz w:val="21"/>
          <w:szCs w:val="21"/>
        </w:rPr>
        <w:t>nejpozději</w:t>
      </w:r>
      <w:r w:rsidR="00227616" w:rsidRPr="00D97400">
        <w:rPr>
          <w:rFonts w:ascii="Arial" w:hAnsi="Arial" w:cs="Arial"/>
          <w:sz w:val="21"/>
          <w:szCs w:val="21"/>
        </w:rPr>
        <w:t xml:space="preserve"> </w:t>
      </w:r>
      <w:r w:rsidR="00652894">
        <w:rPr>
          <w:rFonts w:ascii="Arial" w:hAnsi="Arial" w:cs="Arial"/>
          <w:b/>
          <w:sz w:val="21"/>
          <w:szCs w:val="21"/>
        </w:rPr>
        <w:t>do 25</w:t>
      </w:r>
      <w:r w:rsidR="00227616" w:rsidRPr="00D97400">
        <w:rPr>
          <w:rFonts w:ascii="Arial" w:hAnsi="Arial" w:cs="Arial"/>
          <w:b/>
          <w:sz w:val="21"/>
          <w:szCs w:val="21"/>
        </w:rPr>
        <w:t xml:space="preserve"> pracovních dnů od vytknutí vady</w:t>
      </w:r>
      <w:r w:rsidR="00652894">
        <w:rPr>
          <w:rFonts w:ascii="Arial" w:hAnsi="Arial" w:cs="Arial"/>
          <w:b/>
          <w:sz w:val="21"/>
          <w:szCs w:val="21"/>
        </w:rPr>
        <w:t xml:space="preserve"> (do 65 pracovních dnů od vytknutí vady GNSS/IMU jednotky)</w:t>
      </w:r>
      <w:r w:rsidR="00227616" w:rsidRPr="00D97400">
        <w:rPr>
          <w:rFonts w:ascii="Arial" w:hAnsi="Arial" w:cs="Arial"/>
          <w:sz w:val="21"/>
          <w:szCs w:val="21"/>
        </w:rPr>
        <w:t xml:space="preserve"> vadu odstraní</w:t>
      </w:r>
      <w:r w:rsidRPr="00D97400">
        <w:rPr>
          <w:rFonts w:ascii="Arial" w:hAnsi="Arial" w:cs="Arial"/>
          <w:sz w:val="21"/>
          <w:szCs w:val="21"/>
        </w:rPr>
        <w:t xml:space="preserve"> či předmět smlouvy</w:t>
      </w:r>
      <w:r w:rsidR="00227616" w:rsidRPr="00D97400">
        <w:rPr>
          <w:rFonts w:ascii="Arial" w:hAnsi="Arial" w:cs="Arial"/>
          <w:sz w:val="21"/>
          <w:szCs w:val="21"/>
        </w:rPr>
        <w:t xml:space="preserve"> vymění za bezvadný</w:t>
      </w:r>
      <w:r w:rsidR="00DF501D">
        <w:rPr>
          <w:rFonts w:ascii="Arial" w:hAnsi="Arial" w:cs="Arial"/>
          <w:sz w:val="21"/>
          <w:szCs w:val="21"/>
        </w:rPr>
        <w:t>.</w:t>
      </w:r>
      <w:r w:rsidR="00A04EDC">
        <w:rPr>
          <w:rFonts w:ascii="Arial" w:hAnsi="Arial" w:cs="Arial"/>
          <w:sz w:val="21"/>
          <w:szCs w:val="21"/>
        </w:rPr>
        <w:t xml:space="preserve"> Tato lhůta počne běžet prvním dnem, kdy bude dodavateli umožněno nakládat s předmětem, na kterém má odstranit vadu a skončí dnem, kdy bude tentýž předmět předán prvnímu dopravci s místem doručení do sídla objednatele</w:t>
      </w:r>
      <w:r w:rsidR="00DF501D">
        <w:rPr>
          <w:rFonts w:ascii="Arial" w:hAnsi="Arial" w:cs="Arial"/>
          <w:sz w:val="21"/>
          <w:szCs w:val="21"/>
        </w:rPr>
        <w:t xml:space="preserve">, </w:t>
      </w:r>
    </w:p>
    <w:p w14:paraId="497F0FE1" w14:textId="77777777" w:rsidR="00502EA4" w:rsidRPr="00D97400" w:rsidRDefault="00502EA4" w:rsidP="00502EA4">
      <w:pPr>
        <w:pStyle w:val="Zkladntext"/>
        <w:suppressAutoHyphens/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</w:p>
    <w:p w14:paraId="2A911450" w14:textId="77777777" w:rsidR="0089120B" w:rsidRPr="00D97400" w:rsidRDefault="0089120B" w:rsidP="00277AA3">
      <w:pPr>
        <w:pStyle w:val="Odstavecseseznamem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32"/>
          <w:sz w:val="21"/>
          <w:szCs w:val="21"/>
        </w:rPr>
        <w:t>Úroky z prodlení a smluvní pokuty</w:t>
      </w:r>
    </w:p>
    <w:p w14:paraId="1AC51848" w14:textId="77777777" w:rsidR="00DB0091" w:rsidRPr="00D97400" w:rsidRDefault="00952FF0" w:rsidP="00F74537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Po s</w:t>
      </w:r>
      <w:r w:rsidR="00DB0091" w:rsidRPr="00D97400">
        <w:rPr>
          <w:rFonts w:ascii="Arial" w:hAnsi="Arial"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DB0091" w:rsidRPr="00D97400">
        <w:rPr>
          <w:rFonts w:ascii="Arial" w:hAnsi="Arial" w:cs="Arial"/>
          <w:b/>
          <w:sz w:val="21"/>
          <w:szCs w:val="21"/>
        </w:rPr>
        <w:t>úrok z prodlení</w:t>
      </w:r>
      <w:r w:rsidR="00DB0091" w:rsidRPr="00D97400">
        <w:rPr>
          <w:rFonts w:ascii="Arial" w:hAnsi="Arial" w:cs="Arial"/>
          <w:sz w:val="21"/>
          <w:szCs w:val="21"/>
        </w:rPr>
        <w:t xml:space="preserve"> ve výši </w:t>
      </w:r>
      <w:r w:rsidR="00DB0091" w:rsidRPr="00D97400">
        <w:rPr>
          <w:rFonts w:ascii="Arial" w:hAnsi="Arial" w:cs="Arial"/>
          <w:b/>
          <w:sz w:val="21"/>
          <w:szCs w:val="21"/>
        </w:rPr>
        <w:t>0,025 % z dlužné částky denně</w:t>
      </w:r>
      <w:r w:rsidR="00DB0091" w:rsidRPr="00D97400">
        <w:rPr>
          <w:rFonts w:ascii="Arial" w:hAnsi="Arial" w:cs="Arial"/>
          <w:sz w:val="21"/>
          <w:szCs w:val="21"/>
        </w:rPr>
        <w:t>.</w:t>
      </w:r>
    </w:p>
    <w:p w14:paraId="1641461E" w14:textId="264BFA62" w:rsidR="00DB0091" w:rsidRPr="00D97400" w:rsidRDefault="00CA32A2" w:rsidP="00F74537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Objednatel</w:t>
      </w:r>
      <w:r w:rsidRPr="00D97400">
        <w:rPr>
          <w:rFonts w:ascii="Arial" w:hAnsi="Arial" w:cs="Arial"/>
          <w:sz w:val="21"/>
          <w:szCs w:val="21"/>
        </w:rPr>
        <w:t xml:space="preserve"> </w:t>
      </w:r>
      <w:r w:rsidR="00DB0091" w:rsidRPr="00D97400">
        <w:rPr>
          <w:rFonts w:ascii="Arial" w:hAnsi="Arial" w:cs="Arial"/>
          <w:sz w:val="21"/>
          <w:szCs w:val="21"/>
        </w:rPr>
        <w:t xml:space="preserve">uplatní </w:t>
      </w:r>
      <w:r w:rsidR="00DB0091" w:rsidRPr="00D97400">
        <w:rPr>
          <w:rFonts w:ascii="Arial" w:hAnsi="Arial" w:cs="Arial"/>
          <w:b/>
          <w:sz w:val="21"/>
          <w:szCs w:val="21"/>
        </w:rPr>
        <w:t>smluvní pokutu</w:t>
      </w:r>
      <w:r w:rsidR="00DB0091" w:rsidRPr="00D97400">
        <w:rPr>
          <w:rFonts w:ascii="Arial" w:hAnsi="Arial" w:cs="Arial"/>
          <w:sz w:val="21"/>
          <w:szCs w:val="21"/>
        </w:rPr>
        <w:t xml:space="preserve"> ve výši </w:t>
      </w:r>
      <w:r w:rsidR="00652894">
        <w:rPr>
          <w:rFonts w:ascii="Arial" w:hAnsi="Arial" w:cs="Arial"/>
          <w:b/>
          <w:sz w:val="21"/>
          <w:szCs w:val="21"/>
        </w:rPr>
        <w:t>10</w:t>
      </w:r>
      <w:r w:rsidR="00D80ECB">
        <w:rPr>
          <w:rFonts w:ascii="Arial" w:hAnsi="Arial" w:cs="Arial"/>
          <w:b/>
          <w:sz w:val="21"/>
          <w:szCs w:val="21"/>
        </w:rPr>
        <w:t>0 EUR</w:t>
      </w:r>
      <w:r w:rsidR="00DB0091" w:rsidRPr="00D97400">
        <w:rPr>
          <w:rFonts w:ascii="Arial" w:hAnsi="Arial" w:cs="Arial"/>
          <w:sz w:val="21"/>
          <w:szCs w:val="21"/>
        </w:rPr>
        <w:t xml:space="preserve"> </w:t>
      </w:r>
      <w:r w:rsidR="00DB0091" w:rsidRPr="00D97400">
        <w:rPr>
          <w:rFonts w:ascii="Arial" w:hAnsi="Arial" w:cs="Arial"/>
          <w:b/>
          <w:sz w:val="21"/>
          <w:szCs w:val="21"/>
        </w:rPr>
        <w:t>denně</w:t>
      </w:r>
      <w:r w:rsidR="00652894">
        <w:rPr>
          <w:rFonts w:ascii="Arial" w:hAnsi="Arial" w:cs="Arial"/>
          <w:b/>
          <w:sz w:val="21"/>
          <w:szCs w:val="21"/>
        </w:rPr>
        <w:t xml:space="preserve"> (200 EUR denně pro případ GNSS/IMU jednotky)</w:t>
      </w:r>
      <w:r w:rsidR="00DB0091" w:rsidRPr="00D97400">
        <w:rPr>
          <w:rFonts w:ascii="Arial" w:hAnsi="Arial" w:cs="Arial"/>
          <w:sz w:val="21"/>
          <w:szCs w:val="21"/>
        </w:rPr>
        <w:t xml:space="preserve"> v následujících případech:</w:t>
      </w:r>
    </w:p>
    <w:p w14:paraId="612BBD12" w14:textId="77777777" w:rsidR="00DB0091" w:rsidRPr="00D97400" w:rsidRDefault="00DB0091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Prodlení </w:t>
      </w:r>
      <w:r w:rsidR="000907B5" w:rsidRPr="00D97400">
        <w:rPr>
          <w:rFonts w:ascii="Arial" w:hAnsi="Arial" w:cs="Arial"/>
          <w:sz w:val="21"/>
          <w:szCs w:val="21"/>
        </w:rPr>
        <w:t>dodavatele</w:t>
      </w:r>
      <w:r w:rsidRPr="00D97400">
        <w:rPr>
          <w:rFonts w:ascii="Arial" w:hAnsi="Arial" w:cs="Arial"/>
          <w:sz w:val="21"/>
          <w:szCs w:val="21"/>
        </w:rPr>
        <w:t xml:space="preserve"> s odevzdáním předmětu smlouvy.</w:t>
      </w:r>
    </w:p>
    <w:p w14:paraId="66014303" w14:textId="77777777" w:rsidR="00DB0091" w:rsidRPr="00D97400" w:rsidRDefault="00DB0091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Prodlením s odstranění vady, kterou má předání předmětu koupě v době odevzdání.</w:t>
      </w:r>
    </w:p>
    <w:p w14:paraId="5974C45F" w14:textId="68F28B32" w:rsidR="00DB0091" w:rsidRDefault="00DB0091" w:rsidP="00F74537">
      <w:pPr>
        <w:pStyle w:val="Odstavecseseznamem"/>
        <w:numPr>
          <w:ilvl w:val="3"/>
          <w:numId w:val="32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Prodlením s odstranění záruční vady.</w:t>
      </w:r>
    </w:p>
    <w:p w14:paraId="4DE196BE" w14:textId="2CDBAD1B" w:rsidR="002C6E56" w:rsidRPr="002C6E56" w:rsidRDefault="002C6E56" w:rsidP="002C6E56">
      <w:pPr>
        <w:pStyle w:val="Odstavecseseznamem"/>
        <w:spacing w:before="120" w:after="120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2C6E56">
        <w:rPr>
          <w:rFonts w:ascii="Arial" w:hAnsi="Arial"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F9E5B22" w14:textId="77777777" w:rsidR="00DB0091" w:rsidRPr="00D97400" w:rsidRDefault="00DB0091" w:rsidP="00F74537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Ke smluvní pokutě bude vystavena samostatná</w:t>
      </w:r>
      <w:r w:rsidR="00647097">
        <w:rPr>
          <w:rFonts w:ascii="Arial" w:hAnsi="Arial" w:cs="Arial"/>
          <w:sz w:val="21"/>
          <w:szCs w:val="21"/>
        </w:rPr>
        <w:t xml:space="preserve"> faktura se lhůtou splatnosti 25</w:t>
      </w:r>
      <w:r w:rsidRPr="00D97400">
        <w:rPr>
          <w:rFonts w:ascii="Arial" w:hAnsi="Arial" w:cs="Arial"/>
          <w:sz w:val="21"/>
          <w:szCs w:val="21"/>
        </w:rPr>
        <w:t xml:space="preserve"> dnů; za den uskutečnění zdanitelného plnění bude považován den vystavení faktury. </w:t>
      </w:r>
    </w:p>
    <w:p w14:paraId="291B1366" w14:textId="77777777" w:rsidR="00DB0091" w:rsidRPr="00D97400" w:rsidRDefault="00DB0091" w:rsidP="00F74537">
      <w:pPr>
        <w:pStyle w:val="Odstavecseseznamem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0EC40733" w14:textId="77777777" w:rsidR="00263D88" w:rsidRPr="00D97400" w:rsidRDefault="00263D88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1154EC86" w14:textId="77777777" w:rsidR="008B527C" w:rsidRPr="00D97400" w:rsidRDefault="008B527C" w:rsidP="00277AA3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Ukončení smlouvy</w:t>
      </w:r>
    </w:p>
    <w:p w14:paraId="02027E9D" w14:textId="77777777" w:rsidR="00D60857" w:rsidRPr="00D97400" w:rsidRDefault="00D60857" w:rsidP="00F74537">
      <w:pPr>
        <w:pStyle w:val="Zkladntext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Smlouvu lze ukončit písemnou dohodou.</w:t>
      </w:r>
    </w:p>
    <w:p w14:paraId="34C00DC6" w14:textId="77777777" w:rsidR="00D60857" w:rsidRPr="00D97400" w:rsidRDefault="00A753B1" w:rsidP="00F74537">
      <w:pPr>
        <w:pStyle w:val="Zkladntext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Objednatel </w:t>
      </w:r>
      <w:r w:rsidR="00D60857" w:rsidRPr="00D97400">
        <w:rPr>
          <w:rFonts w:ascii="Arial" w:hAnsi="Arial" w:cs="Arial"/>
          <w:sz w:val="21"/>
          <w:szCs w:val="21"/>
        </w:rPr>
        <w:t xml:space="preserve">může od smlouvy odstoupit v případě jejího podstatného porušení </w:t>
      </w:r>
      <w:r w:rsidRPr="00D97400">
        <w:rPr>
          <w:rFonts w:ascii="Arial" w:hAnsi="Arial" w:cs="Arial"/>
          <w:sz w:val="21"/>
          <w:szCs w:val="21"/>
        </w:rPr>
        <w:t>dodavatelem</w:t>
      </w:r>
      <w:r w:rsidR="00D60857" w:rsidRPr="00D97400">
        <w:rPr>
          <w:rFonts w:ascii="Arial" w:hAnsi="Arial" w:cs="Arial"/>
          <w:sz w:val="21"/>
          <w:szCs w:val="21"/>
        </w:rPr>
        <w:t>. Za podstatné porušení smlouvy se zejména považuj</w:t>
      </w:r>
      <w:r w:rsidR="00935DCA" w:rsidRPr="00D97400">
        <w:rPr>
          <w:rFonts w:ascii="Arial" w:hAnsi="Arial" w:cs="Arial"/>
          <w:sz w:val="21"/>
          <w:szCs w:val="21"/>
        </w:rPr>
        <w:t>e</w:t>
      </w:r>
      <w:r w:rsidR="00D60857" w:rsidRPr="00D97400">
        <w:rPr>
          <w:rFonts w:ascii="Arial" w:hAnsi="Arial" w:cs="Arial"/>
          <w:sz w:val="21"/>
          <w:szCs w:val="21"/>
        </w:rPr>
        <w:t>:</w:t>
      </w:r>
    </w:p>
    <w:p w14:paraId="46DD3C60" w14:textId="77777777" w:rsidR="001A1BBA" w:rsidRPr="00D97400" w:rsidRDefault="001A1BBA" w:rsidP="00F74537">
      <w:pPr>
        <w:pStyle w:val="Zkladntext"/>
        <w:numPr>
          <w:ilvl w:val="1"/>
          <w:numId w:val="17"/>
        </w:numPr>
        <w:suppressAutoHyphens/>
        <w:spacing w:after="0"/>
        <w:ind w:left="426" w:firstLine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Prodlení </w:t>
      </w:r>
      <w:r w:rsidR="00A753B1" w:rsidRPr="00D97400">
        <w:rPr>
          <w:rFonts w:ascii="Arial" w:hAnsi="Arial" w:cs="Arial"/>
          <w:sz w:val="21"/>
          <w:szCs w:val="21"/>
        </w:rPr>
        <w:t xml:space="preserve">dodavatele </w:t>
      </w:r>
      <w:r w:rsidR="008F4335" w:rsidRPr="00D97400">
        <w:rPr>
          <w:rFonts w:ascii="Arial" w:hAnsi="Arial" w:cs="Arial"/>
          <w:sz w:val="21"/>
          <w:szCs w:val="21"/>
        </w:rPr>
        <w:t>s</w:t>
      </w:r>
      <w:r w:rsidR="00A753B1" w:rsidRPr="00D97400">
        <w:rPr>
          <w:rFonts w:ascii="Arial" w:hAnsi="Arial" w:cs="Arial"/>
          <w:sz w:val="21"/>
          <w:szCs w:val="21"/>
        </w:rPr>
        <w:t xml:space="preserve"> plněním lhůty plnění </w:t>
      </w:r>
      <w:r w:rsidR="008F4335" w:rsidRPr="00D97400">
        <w:rPr>
          <w:rFonts w:ascii="Arial" w:hAnsi="Arial" w:cs="Arial"/>
          <w:sz w:val="21"/>
          <w:szCs w:val="21"/>
        </w:rPr>
        <w:t>o více než 30 dnů</w:t>
      </w:r>
      <w:r w:rsidRPr="00D97400">
        <w:rPr>
          <w:rFonts w:ascii="Arial" w:hAnsi="Arial" w:cs="Arial"/>
          <w:sz w:val="21"/>
          <w:szCs w:val="21"/>
        </w:rPr>
        <w:t>.</w:t>
      </w:r>
    </w:p>
    <w:p w14:paraId="3061F862" w14:textId="77777777" w:rsidR="00D60857" w:rsidRPr="00D97400" w:rsidRDefault="008A5F1D" w:rsidP="00F74537">
      <w:pPr>
        <w:pStyle w:val="Zkladntext"/>
        <w:numPr>
          <w:ilvl w:val="1"/>
          <w:numId w:val="17"/>
        </w:numPr>
        <w:suppressAutoHyphens/>
        <w:spacing w:after="0"/>
        <w:ind w:left="426" w:firstLine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Z</w:t>
      </w:r>
      <w:r w:rsidR="00D60857" w:rsidRPr="00D97400">
        <w:rPr>
          <w:rFonts w:ascii="Arial" w:hAnsi="Arial" w:cs="Arial"/>
          <w:sz w:val="21"/>
          <w:szCs w:val="21"/>
        </w:rPr>
        <w:t xml:space="preserve">ahájení insolvenčního řízení, ve kterém je </w:t>
      </w:r>
      <w:r w:rsidR="00A753B1" w:rsidRPr="00D97400">
        <w:rPr>
          <w:rFonts w:ascii="Arial" w:hAnsi="Arial" w:cs="Arial"/>
          <w:sz w:val="21"/>
          <w:szCs w:val="21"/>
        </w:rPr>
        <w:t xml:space="preserve">dodavatel </w:t>
      </w:r>
      <w:r w:rsidRPr="00D97400">
        <w:rPr>
          <w:rFonts w:ascii="Arial" w:hAnsi="Arial" w:cs="Arial"/>
          <w:sz w:val="21"/>
          <w:szCs w:val="21"/>
        </w:rPr>
        <w:t>v postavení dlužníka.</w:t>
      </w:r>
    </w:p>
    <w:p w14:paraId="39828259" w14:textId="77777777" w:rsidR="001A1BBA" w:rsidRPr="00D97400" w:rsidRDefault="00A753B1" w:rsidP="00F74537">
      <w:pPr>
        <w:pStyle w:val="Zkladntext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Dodavatel </w:t>
      </w:r>
      <w:r w:rsidR="005D13E0" w:rsidRPr="00D97400">
        <w:rPr>
          <w:rFonts w:ascii="Arial" w:hAnsi="Arial" w:cs="Arial"/>
          <w:sz w:val="21"/>
          <w:szCs w:val="21"/>
        </w:rPr>
        <w:t>m</w:t>
      </w:r>
      <w:r w:rsidR="00D60857" w:rsidRPr="00D97400">
        <w:rPr>
          <w:rFonts w:ascii="Arial" w:hAnsi="Arial" w:cs="Arial"/>
          <w:sz w:val="21"/>
          <w:szCs w:val="21"/>
        </w:rPr>
        <w:t xml:space="preserve">ůže od smlouvy odstoupit v následujících případech: </w:t>
      </w:r>
    </w:p>
    <w:p w14:paraId="5ECF5364" w14:textId="77777777" w:rsidR="00D60857" w:rsidRPr="00D97400" w:rsidRDefault="001A1BBA" w:rsidP="00F74537">
      <w:pPr>
        <w:pStyle w:val="Zkladntext"/>
        <w:numPr>
          <w:ilvl w:val="1"/>
          <w:numId w:val="20"/>
        </w:numPr>
        <w:suppressAutoHyphens/>
        <w:spacing w:after="0"/>
        <w:ind w:left="426" w:firstLine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Z</w:t>
      </w:r>
      <w:r w:rsidR="00D60857" w:rsidRPr="00D97400">
        <w:rPr>
          <w:rFonts w:ascii="Arial" w:hAnsi="Arial" w:cs="Arial"/>
          <w:sz w:val="21"/>
          <w:szCs w:val="21"/>
        </w:rPr>
        <w:t xml:space="preserve">ahájení insolvenčního řízení, ve kterém je </w:t>
      </w:r>
      <w:r w:rsidR="00A753B1" w:rsidRPr="00D97400">
        <w:rPr>
          <w:rFonts w:ascii="Arial" w:hAnsi="Arial" w:cs="Arial"/>
          <w:sz w:val="21"/>
          <w:szCs w:val="21"/>
        </w:rPr>
        <w:t xml:space="preserve">objednatel </w:t>
      </w:r>
      <w:r w:rsidRPr="00D97400">
        <w:rPr>
          <w:rFonts w:ascii="Arial" w:hAnsi="Arial" w:cs="Arial"/>
          <w:sz w:val="21"/>
          <w:szCs w:val="21"/>
        </w:rPr>
        <w:t>v postavení dlužníka.</w:t>
      </w:r>
    </w:p>
    <w:p w14:paraId="52BF12F8" w14:textId="77777777" w:rsidR="00D60857" w:rsidRPr="00D97400" w:rsidRDefault="001A1BBA" w:rsidP="00F74537">
      <w:pPr>
        <w:pStyle w:val="Zkladntext"/>
        <w:numPr>
          <w:ilvl w:val="1"/>
          <w:numId w:val="20"/>
        </w:numPr>
        <w:suppressAutoHyphens/>
        <w:spacing w:after="0"/>
        <w:ind w:left="426" w:firstLine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P</w:t>
      </w:r>
      <w:r w:rsidR="00D60857" w:rsidRPr="00D97400">
        <w:rPr>
          <w:rFonts w:ascii="Arial" w:hAnsi="Arial" w:cs="Arial"/>
          <w:sz w:val="21"/>
          <w:szCs w:val="21"/>
        </w:rPr>
        <w:t xml:space="preserve">rodlení </w:t>
      </w:r>
      <w:r w:rsidR="00A753B1" w:rsidRPr="00D97400">
        <w:rPr>
          <w:rFonts w:ascii="Arial" w:hAnsi="Arial" w:cs="Arial"/>
          <w:sz w:val="21"/>
          <w:szCs w:val="21"/>
        </w:rPr>
        <w:t>objednatele</w:t>
      </w:r>
      <w:r w:rsidR="005D13E0" w:rsidRPr="00D97400">
        <w:rPr>
          <w:rFonts w:ascii="Arial" w:hAnsi="Arial" w:cs="Arial"/>
          <w:sz w:val="21"/>
          <w:szCs w:val="21"/>
        </w:rPr>
        <w:t xml:space="preserve"> </w:t>
      </w:r>
      <w:r w:rsidR="00D60857" w:rsidRPr="00D97400">
        <w:rPr>
          <w:rFonts w:ascii="Arial" w:hAnsi="Arial" w:cs="Arial"/>
          <w:sz w:val="21"/>
          <w:szCs w:val="21"/>
        </w:rPr>
        <w:t>s úhradou faktur</w:t>
      </w:r>
      <w:r w:rsidRPr="00D97400">
        <w:rPr>
          <w:rFonts w:ascii="Arial" w:hAnsi="Arial" w:cs="Arial"/>
          <w:sz w:val="21"/>
          <w:szCs w:val="21"/>
        </w:rPr>
        <w:t>y</w:t>
      </w:r>
      <w:r w:rsidR="00D60857" w:rsidRPr="00D97400">
        <w:rPr>
          <w:rFonts w:ascii="Arial" w:hAnsi="Arial" w:cs="Arial"/>
          <w:sz w:val="21"/>
          <w:szCs w:val="21"/>
        </w:rPr>
        <w:t xml:space="preserve"> o více než </w:t>
      </w:r>
      <w:r w:rsidR="00137492" w:rsidRPr="00D97400">
        <w:rPr>
          <w:rFonts w:ascii="Arial" w:hAnsi="Arial" w:cs="Arial"/>
          <w:sz w:val="21"/>
          <w:szCs w:val="21"/>
        </w:rPr>
        <w:t>3</w:t>
      </w:r>
      <w:r w:rsidRPr="00D97400">
        <w:rPr>
          <w:rFonts w:ascii="Arial" w:hAnsi="Arial" w:cs="Arial"/>
          <w:sz w:val="21"/>
          <w:szCs w:val="21"/>
        </w:rPr>
        <w:t>0 dnů</w:t>
      </w:r>
      <w:r w:rsidR="00D60857" w:rsidRPr="00D97400">
        <w:rPr>
          <w:rFonts w:ascii="Arial" w:hAnsi="Arial" w:cs="Arial"/>
          <w:sz w:val="21"/>
          <w:szCs w:val="21"/>
        </w:rPr>
        <w:t>.</w:t>
      </w:r>
    </w:p>
    <w:p w14:paraId="0747A6AA" w14:textId="77777777" w:rsidR="00D60857" w:rsidRPr="00D97400" w:rsidRDefault="00D60857" w:rsidP="00F74537">
      <w:pPr>
        <w:pStyle w:val="Zkladntext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lastRenderedPageBreak/>
        <w:t>Odstoupení musí být učiněno písemně a je účinné dnem jeho doručení druhé smluvní straně.</w:t>
      </w:r>
    </w:p>
    <w:p w14:paraId="1C1B8B50" w14:textId="2826A43A" w:rsidR="002C6E56" w:rsidRPr="001740D2" w:rsidRDefault="00D60857" w:rsidP="001740D2">
      <w:pPr>
        <w:pStyle w:val="Zkladntext"/>
        <w:numPr>
          <w:ilvl w:val="0"/>
          <w:numId w:val="16"/>
        </w:numPr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Odstoupením od smlouvy nezaniká vzáj</w:t>
      </w:r>
      <w:r w:rsidR="001740D2">
        <w:rPr>
          <w:rFonts w:ascii="Arial" w:hAnsi="Arial" w:cs="Arial"/>
          <w:sz w:val="21"/>
          <w:szCs w:val="21"/>
        </w:rPr>
        <w:t>emná sankční odpovědnost stran.</w:t>
      </w:r>
    </w:p>
    <w:p w14:paraId="645942F3" w14:textId="77777777" w:rsidR="002C6E56" w:rsidRPr="00D97400" w:rsidRDefault="002C6E56" w:rsidP="00436545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51D21C2E" w14:textId="77777777" w:rsidR="00C20EA0" w:rsidRPr="00D97400" w:rsidRDefault="00C20EA0" w:rsidP="00277AA3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Odpovědné osoby smluvních stran</w:t>
      </w:r>
    </w:p>
    <w:p w14:paraId="048FF797" w14:textId="77777777" w:rsidR="00C20EA0" w:rsidRDefault="00291CE6" w:rsidP="00F74537">
      <w:pPr>
        <w:pStyle w:val="Zkladntext"/>
        <w:numPr>
          <w:ilvl w:val="0"/>
          <w:numId w:val="10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Oprávněnou </w:t>
      </w:r>
      <w:r w:rsidR="00863B19" w:rsidRPr="00D97400">
        <w:rPr>
          <w:rFonts w:ascii="Arial" w:hAnsi="Arial" w:cs="Arial"/>
          <w:sz w:val="21"/>
          <w:szCs w:val="21"/>
        </w:rPr>
        <w:t>osobou</w:t>
      </w:r>
      <w:r w:rsidR="00C20EA0" w:rsidRPr="00D97400">
        <w:rPr>
          <w:rFonts w:ascii="Arial" w:hAnsi="Arial" w:cs="Arial"/>
          <w:sz w:val="21"/>
          <w:szCs w:val="21"/>
        </w:rPr>
        <w:t xml:space="preserve"> </w:t>
      </w:r>
      <w:r w:rsidR="00095F78" w:rsidRPr="00D97400">
        <w:rPr>
          <w:rFonts w:ascii="Arial" w:hAnsi="Arial" w:cs="Arial"/>
          <w:sz w:val="21"/>
          <w:szCs w:val="21"/>
        </w:rPr>
        <w:t>objednatele</w:t>
      </w:r>
      <w:r w:rsidR="009723C7" w:rsidRPr="00D97400">
        <w:rPr>
          <w:rFonts w:ascii="Arial" w:hAnsi="Arial" w:cs="Arial"/>
          <w:sz w:val="21"/>
          <w:szCs w:val="21"/>
        </w:rPr>
        <w:t xml:space="preserve"> </w:t>
      </w:r>
      <w:r w:rsidR="00F34C23" w:rsidRPr="00D97400">
        <w:rPr>
          <w:rFonts w:ascii="Arial" w:hAnsi="Arial" w:cs="Arial"/>
          <w:sz w:val="21"/>
          <w:szCs w:val="21"/>
        </w:rPr>
        <w:t>je</w:t>
      </w:r>
      <w:r w:rsidR="003146D8" w:rsidRPr="00D97400">
        <w:rPr>
          <w:rFonts w:ascii="Arial" w:hAnsi="Arial" w:cs="Arial"/>
          <w:sz w:val="21"/>
          <w:szCs w:val="21"/>
        </w:rPr>
        <w:t xml:space="preserve"> </w:t>
      </w:r>
      <w:r w:rsidR="00040161">
        <w:rPr>
          <w:rFonts w:ascii="Arial" w:hAnsi="Arial" w:cs="Arial"/>
          <w:sz w:val="21"/>
          <w:szCs w:val="21"/>
        </w:rPr>
        <w:t>Ing. Jan</w:t>
      </w:r>
      <w:r w:rsidR="00EF68CB">
        <w:rPr>
          <w:rFonts w:ascii="Arial" w:hAnsi="Arial" w:cs="Arial"/>
          <w:sz w:val="21"/>
          <w:szCs w:val="21"/>
        </w:rPr>
        <w:t xml:space="preserve"> Hanuš</w:t>
      </w:r>
      <w:r w:rsidR="0090566F">
        <w:rPr>
          <w:rFonts w:ascii="Arial" w:hAnsi="Arial" w:cs="Arial"/>
          <w:sz w:val="21"/>
          <w:szCs w:val="21"/>
        </w:rPr>
        <w:t xml:space="preserve">, </w:t>
      </w:r>
      <w:hyperlink r:id="rId8" w:history="1">
        <w:r w:rsidR="00040161" w:rsidRPr="000C6E0D">
          <w:rPr>
            <w:rStyle w:val="Hypertextovodkaz"/>
            <w:rFonts w:ascii="Arial" w:hAnsi="Arial" w:cs="Arial"/>
            <w:sz w:val="21"/>
            <w:szCs w:val="21"/>
          </w:rPr>
          <w:t>hanus.j@czechglobe.cz</w:t>
        </w:r>
      </w:hyperlink>
      <w:r w:rsidR="0090566F">
        <w:rPr>
          <w:rFonts w:ascii="Arial" w:hAnsi="Arial" w:cs="Arial"/>
          <w:sz w:val="21"/>
          <w:szCs w:val="21"/>
        </w:rPr>
        <w:t>, +420</w:t>
      </w:r>
      <w:r w:rsidR="00040161">
        <w:rPr>
          <w:rFonts w:ascii="Arial" w:hAnsi="Arial" w:cs="Arial"/>
          <w:sz w:val="21"/>
          <w:szCs w:val="21"/>
        </w:rPr>
        <w:t> 511 192 244</w:t>
      </w:r>
      <w:r w:rsidR="00F34C23" w:rsidRPr="00D97400">
        <w:rPr>
          <w:rFonts w:ascii="Arial" w:hAnsi="Arial" w:cs="Arial"/>
          <w:sz w:val="21"/>
          <w:szCs w:val="21"/>
        </w:rPr>
        <w:t xml:space="preserve">. </w:t>
      </w:r>
      <w:r w:rsidRPr="00D97400">
        <w:rPr>
          <w:rFonts w:ascii="Arial" w:hAnsi="Arial" w:cs="Arial"/>
          <w:sz w:val="21"/>
          <w:szCs w:val="21"/>
        </w:rPr>
        <w:t xml:space="preserve">Tato </w:t>
      </w:r>
      <w:r w:rsidR="00F34C23" w:rsidRPr="00D97400">
        <w:rPr>
          <w:rFonts w:ascii="Arial" w:hAnsi="Arial" w:cs="Arial"/>
          <w:sz w:val="21"/>
          <w:szCs w:val="21"/>
        </w:rPr>
        <w:t xml:space="preserve">oprávněná osoba je oprávněna činit za </w:t>
      </w:r>
      <w:r w:rsidR="000A3D78" w:rsidRPr="00D97400">
        <w:rPr>
          <w:rFonts w:ascii="Arial" w:hAnsi="Arial" w:cs="Arial"/>
          <w:sz w:val="21"/>
          <w:szCs w:val="21"/>
        </w:rPr>
        <w:t xml:space="preserve">objednatele </w:t>
      </w:r>
      <w:r w:rsidR="00F34C23" w:rsidRPr="00D97400">
        <w:rPr>
          <w:rFonts w:ascii="Arial" w:hAnsi="Arial" w:cs="Arial"/>
          <w:sz w:val="21"/>
          <w:szCs w:val="21"/>
        </w:rPr>
        <w:t>veškeré úkony dle této smlouvy s výjimkou dispozice se smlouvou.</w:t>
      </w:r>
    </w:p>
    <w:p w14:paraId="221A1E65" w14:textId="7F0952A2" w:rsidR="0049532F" w:rsidRPr="003B25CD" w:rsidRDefault="0049532F" w:rsidP="00C20EAF">
      <w:pPr>
        <w:pStyle w:val="Zkladntext"/>
        <w:numPr>
          <w:ilvl w:val="0"/>
          <w:numId w:val="10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3B25CD">
        <w:rPr>
          <w:rFonts w:ascii="Arial" w:hAnsi="Arial" w:cs="Arial"/>
          <w:sz w:val="21"/>
          <w:szCs w:val="21"/>
        </w:rPr>
        <w:t>Oprávněnou osobou dodavatele je</w:t>
      </w:r>
      <w:r w:rsidR="00D80ECB" w:rsidRPr="003B25CD">
        <w:rPr>
          <w:rFonts w:ascii="Arial" w:hAnsi="Arial" w:cs="Arial"/>
          <w:sz w:val="21"/>
          <w:szCs w:val="21"/>
        </w:rPr>
        <w:t xml:space="preserve"> </w:t>
      </w:r>
      <w:r w:rsidR="003B25CD" w:rsidRPr="003B25CD">
        <w:rPr>
          <w:rFonts w:ascii="Arial" w:hAnsi="Arial" w:cs="Arial"/>
          <w:sz w:val="21"/>
          <w:szCs w:val="21"/>
        </w:rPr>
        <w:t xml:space="preserve">Ing. </w:t>
      </w:r>
      <w:r w:rsidR="007C762A">
        <w:rPr>
          <w:rFonts w:ascii="Arial" w:hAnsi="Arial" w:cs="Arial"/>
          <w:sz w:val="21"/>
          <w:szCs w:val="21"/>
        </w:rPr>
        <w:t xml:space="preserve">Jan Sukup, </w:t>
      </w:r>
      <w:r w:rsidR="007C762A" w:rsidRPr="007C762A">
        <w:rPr>
          <w:rStyle w:val="Hypertextovodkaz"/>
        </w:rPr>
        <w:t>j.sukup@seznam.cz</w:t>
      </w:r>
      <w:r w:rsidR="007C762A">
        <w:rPr>
          <w:rFonts w:ascii="Arial" w:hAnsi="Arial" w:cs="Arial"/>
          <w:sz w:val="21"/>
          <w:szCs w:val="21"/>
        </w:rPr>
        <w:t xml:space="preserve">, </w:t>
      </w:r>
      <w:r w:rsidR="00A11ADD">
        <w:rPr>
          <w:rFonts w:ascii="Arial" w:hAnsi="Arial" w:cs="Arial"/>
          <w:sz w:val="21"/>
          <w:szCs w:val="21"/>
        </w:rPr>
        <w:t xml:space="preserve">+420 724 013 016. </w:t>
      </w:r>
      <w:r w:rsidRPr="003B25CD">
        <w:rPr>
          <w:rFonts w:ascii="Arial" w:hAnsi="Arial" w:cs="Arial"/>
          <w:sz w:val="21"/>
          <w:szCs w:val="21"/>
        </w:rPr>
        <w:t>Tato oprávněná osoba je oprávněna činit za dodavatele</w:t>
      </w:r>
      <w:r w:rsidR="00A80C4C" w:rsidRPr="003B25CD">
        <w:rPr>
          <w:rFonts w:ascii="Arial" w:hAnsi="Arial" w:cs="Arial"/>
          <w:sz w:val="21"/>
          <w:szCs w:val="21"/>
        </w:rPr>
        <w:t xml:space="preserve"> veškeré úkony dle této smlouvy.</w:t>
      </w:r>
    </w:p>
    <w:p w14:paraId="5F0CC78E" w14:textId="77777777" w:rsidR="00546540" w:rsidRPr="00D97400" w:rsidRDefault="00546540" w:rsidP="00546540">
      <w:pPr>
        <w:pStyle w:val="Zkladntext"/>
        <w:tabs>
          <w:tab w:val="left" w:pos="284"/>
        </w:tabs>
        <w:suppressAutoHyphens/>
        <w:spacing w:before="120" w:after="120"/>
        <w:ind w:left="284"/>
        <w:jc w:val="both"/>
        <w:rPr>
          <w:rFonts w:ascii="Arial" w:hAnsi="Arial" w:cs="Arial"/>
          <w:sz w:val="21"/>
          <w:szCs w:val="21"/>
        </w:rPr>
      </w:pPr>
    </w:p>
    <w:p w14:paraId="08507BA4" w14:textId="77777777" w:rsidR="00137492" w:rsidRPr="00D97400" w:rsidRDefault="00137492" w:rsidP="00277AA3">
      <w:pPr>
        <w:pStyle w:val="Odstavecseseznamem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32"/>
          <w:sz w:val="21"/>
          <w:szCs w:val="21"/>
        </w:rPr>
        <w:t xml:space="preserve">Společná ustanovení </w:t>
      </w:r>
    </w:p>
    <w:p w14:paraId="12A3E905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V</w:t>
      </w:r>
      <w:r w:rsidR="00296D3B" w:rsidRPr="00D97400">
        <w:rPr>
          <w:rFonts w:ascii="Arial" w:hAnsi="Arial" w:cs="Arial"/>
          <w:sz w:val="21"/>
          <w:szCs w:val="21"/>
        </w:rPr>
        <w:t>lastnické právo k předmětu smlouvy</w:t>
      </w:r>
      <w:r w:rsidRPr="00D97400">
        <w:rPr>
          <w:rFonts w:ascii="Arial" w:hAnsi="Arial" w:cs="Arial"/>
          <w:sz w:val="21"/>
          <w:szCs w:val="21"/>
        </w:rPr>
        <w:t xml:space="preserve"> se převádí okamžikem odevzdání </w:t>
      </w:r>
      <w:r w:rsidR="00296D3B" w:rsidRPr="00D97400">
        <w:rPr>
          <w:rFonts w:ascii="Arial" w:hAnsi="Arial" w:cs="Arial"/>
          <w:sz w:val="21"/>
          <w:szCs w:val="21"/>
        </w:rPr>
        <w:t>předmětu smlouvy</w:t>
      </w:r>
      <w:r w:rsidRPr="00D97400">
        <w:rPr>
          <w:rFonts w:ascii="Arial" w:hAnsi="Arial" w:cs="Arial"/>
          <w:sz w:val="21"/>
          <w:szCs w:val="21"/>
        </w:rPr>
        <w:t xml:space="preserve"> </w:t>
      </w:r>
      <w:r w:rsidR="00296D3B" w:rsidRPr="00D97400">
        <w:rPr>
          <w:rFonts w:ascii="Arial" w:hAnsi="Arial" w:cs="Arial"/>
          <w:sz w:val="21"/>
          <w:szCs w:val="21"/>
        </w:rPr>
        <w:t>objednateli</w:t>
      </w:r>
      <w:r w:rsidRPr="00D97400">
        <w:rPr>
          <w:rFonts w:ascii="Arial" w:hAnsi="Arial" w:cs="Arial"/>
          <w:sz w:val="21"/>
          <w:szCs w:val="21"/>
        </w:rPr>
        <w:t>.</w:t>
      </w:r>
    </w:p>
    <w:p w14:paraId="352F1F43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6BCF1AE3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03477699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679D7012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1DE14DFE" w14:textId="77777777" w:rsidR="00137492" w:rsidRPr="00D97400" w:rsidRDefault="00137492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D97400">
        <w:rPr>
          <w:rFonts w:ascii="Arial" w:hAnsi="Arial" w:cs="Arial"/>
          <w:sz w:val="21"/>
          <w:szCs w:val="21"/>
        </w:rPr>
        <w:t>contra</w:t>
      </w:r>
      <w:proofErr w:type="spellEnd"/>
      <w:r w:rsidRPr="00D97400">
        <w:rPr>
          <w:rFonts w:ascii="Arial" w:hAnsi="Arial" w:cs="Arial"/>
          <w:sz w:val="21"/>
          <w:szCs w:val="21"/>
        </w:rPr>
        <w:t xml:space="preserve"> proferentem).</w:t>
      </w:r>
    </w:p>
    <w:p w14:paraId="6779BF85" w14:textId="77777777" w:rsidR="00137492" w:rsidRPr="00D97400" w:rsidRDefault="00296D3B" w:rsidP="00F74537">
      <w:pPr>
        <w:pStyle w:val="Odstavecseseznamem"/>
        <w:numPr>
          <w:ilvl w:val="0"/>
          <w:numId w:val="3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Dodavatel</w:t>
      </w:r>
      <w:r w:rsidR="00137492" w:rsidRPr="00D97400">
        <w:rPr>
          <w:rFonts w:ascii="Arial" w:hAnsi="Arial" w:cs="Arial"/>
          <w:sz w:val="21"/>
          <w:szCs w:val="21"/>
        </w:rPr>
        <w:t xml:space="preserve"> bere na vědomí, že je osobou povinnou spolupůsobit při výkonu finanční kon</w:t>
      </w:r>
      <w:r w:rsidRPr="00D97400">
        <w:rPr>
          <w:rFonts w:ascii="Arial" w:hAnsi="Arial" w:cs="Arial"/>
          <w:sz w:val="21"/>
          <w:szCs w:val="21"/>
        </w:rPr>
        <w:t>troly a</w:t>
      </w:r>
      <w:r w:rsidR="00137492" w:rsidRPr="00D97400">
        <w:rPr>
          <w:rFonts w:ascii="Arial" w:hAnsi="Arial" w:cs="Arial"/>
          <w:sz w:val="21"/>
          <w:szCs w:val="21"/>
        </w:rPr>
        <w:t xml:space="preserve"> je povinen zavázat ke spolupůsobení při finanční kontrole všechny své subdodavatele.</w:t>
      </w:r>
    </w:p>
    <w:p w14:paraId="44B53EA3" w14:textId="77777777" w:rsidR="00546540" w:rsidRDefault="00137492" w:rsidP="00F74537">
      <w:pPr>
        <w:pStyle w:val="Zkladntext"/>
        <w:numPr>
          <w:ilvl w:val="0"/>
          <w:numId w:val="34"/>
        </w:numPr>
        <w:tabs>
          <w:tab w:val="left" w:pos="284"/>
        </w:tabs>
        <w:suppressAutoHyphens/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Smluvní strany ujednávají, že soudem příslušným k projednání a rozhodnutí všech případnýc</w:t>
      </w:r>
      <w:r w:rsidR="00296D3B" w:rsidRPr="00D97400">
        <w:rPr>
          <w:rFonts w:ascii="Arial" w:hAnsi="Arial" w:cs="Arial"/>
          <w:sz w:val="21"/>
          <w:szCs w:val="21"/>
        </w:rPr>
        <w:t>h sporů vzniklých mezi objednatelem a dodavatelem</w:t>
      </w:r>
      <w:r w:rsidRPr="00D97400">
        <w:rPr>
          <w:rFonts w:ascii="Arial" w:hAnsi="Arial" w:cs="Arial"/>
          <w:sz w:val="21"/>
          <w:szCs w:val="21"/>
        </w:rPr>
        <w:t xml:space="preserve"> podle této smlouvy nebo v souvislost</w:t>
      </w:r>
      <w:r w:rsidR="00296D3B" w:rsidRPr="00D97400">
        <w:rPr>
          <w:rFonts w:ascii="Arial" w:hAnsi="Arial" w:cs="Arial"/>
          <w:sz w:val="21"/>
          <w:szCs w:val="21"/>
        </w:rPr>
        <w:t>i s ní je obecný soud objednatele.</w:t>
      </w:r>
    </w:p>
    <w:p w14:paraId="7830CD93" w14:textId="77777777" w:rsidR="008C6B27" w:rsidRPr="00647097" w:rsidRDefault="008C6B27" w:rsidP="008C6B27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034B82DB" w14:textId="77777777" w:rsidR="00263D88" w:rsidRPr="00D97400" w:rsidRDefault="00263D88" w:rsidP="00277AA3">
      <w:pPr>
        <w:pStyle w:val="Zkladntext"/>
        <w:numPr>
          <w:ilvl w:val="0"/>
          <w:numId w:val="12"/>
        </w:numPr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b/>
          <w:smallCaps/>
          <w:spacing w:val="20"/>
          <w:sz w:val="21"/>
          <w:szCs w:val="21"/>
        </w:rPr>
      </w:pPr>
      <w:r w:rsidRPr="00D97400">
        <w:rPr>
          <w:rFonts w:ascii="Arial" w:hAnsi="Arial" w:cs="Arial"/>
          <w:b/>
          <w:smallCaps/>
          <w:spacing w:val="20"/>
          <w:sz w:val="21"/>
          <w:szCs w:val="21"/>
        </w:rPr>
        <w:t>Závěrečná ustanovení</w:t>
      </w:r>
    </w:p>
    <w:p w14:paraId="02E7C82E" w14:textId="77777777" w:rsidR="00137492" w:rsidRPr="00D97400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Tato smlouva se řídí českým právním řádem, s výjimkou kolizních ustanovení. Veškerá s ní související jednání probíhají v jazyce českém. </w:t>
      </w:r>
    </w:p>
    <w:p w14:paraId="10F73E2B" w14:textId="77777777" w:rsidR="00137492" w:rsidRPr="00D97400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Tato smlouva není závislá na jiné smlouvě. Na této smlouvě není závislá jiná smlouva. </w:t>
      </w:r>
    </w:p>
    <w:p w14:paraId="7818BD99" w14:textId="77777777" w:rsidR="00137492" w:rsidRPr="00D97400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682E81D2" w14:textId="77777777" w:rsidR="00137492" w:rsidRPr="00D97400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5B374B00" w14:textId="62BFE8B6" w:rsidR="00137492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>Tato smlouva se vyhotovuje ve dvou stejnopisech, z nichž každé ze smluvních stran náleží po jednom.</w:t>
      </w:r>
    </w:p>
    <w:p w14:paraId="5C985561" w14:textId="77379F6F" w:rsidR="006F495F" w:rsidRDefault="006F495F" w:rsidP="006F495F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6F495F">
        <w:rPr>
          <w:rFonts w:ascii="Arial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objednatel, který na vyžádání </w:t>
      </w:r>
      <w:r>
        <w:rPr>
          <w:rFonts w:ascii="Arial" w:hAnsi="Arial" w:cs="Arial"/>
          <w:sz w:val="21"/>
          <w:szCs w:val="21"/>
        </w:rPr>
        <w:t>dodavatele</w:t>
      </w:r>
      <w:r w:rsidRPr="006F495F">
        <w:rPr>
          <w:rFonts w:ascii="Arial" w:hAnsi="Arial" w:cs="Arial"/>
          <w:sz w:val="21"/>
          <w:szCs w:val="21"/>
        </w:rPr>
        <w:t xml:space="preserve"> zašle </w:t>
      </w:r>
      <w:r>
        <w:rPr>
          <w:rFonts w:ascii="Arial" w:hAnsi="Arial" w:cs="Arial"/>
          <w:sz w:val="21"/>
          <w:szCs w:val="21"/>
        </w:rPr>
        <w:t>dodavateli</w:t>
      </w:r>
      <w:r w:rsidRPr="006F495F">
        <w:rPr>
          <w:rFonts w:ascii="Arial" w:hAnsi="Arial" w:cs="Arial"/>
          <w:sz w:val="21"/>
          <w:szCs w:val="21"/>
        </w:rPr>
        <w:t xml:space="preserve"> potvrzení o uveřejnění smlouvy.</w:t>
      </w:r>
    </w:p>
    <w:p w14:paraId="1AF17C3A" w14:textId="77777777" w:rsidR="00990A84" w:rsidRDefault="00990A84" w:rsidP="006F495F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Nedílnou součástí této smlouvy je: </w:t>
      </w:r>
    </w:p>
    <w:p w14:paraId="2BEC538C" w14:textId="1DAAA139" w:rsidR="00990A84" w:rsidRPr="006F495F" w:rsidRDefault="00990A84" w:rsidP="00990A84">
      <w:pPr>
        <w:pStyle w:val="Odstavecseseznamem"/>
        <w:numPr>
          <w:ilvl w:val="1"/>
          <w:numId w:val="3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Příloha č. 1: Ceník základních komponent</w:t>
      </w:r>
    </w:p>
    <w:p w14:paraId="7345268C" w14:textId="276AFC16" w:rsidR="00137492" w:rsidRDefault="00137492" w:rsidP="00F74537">
      <w:pPr>
        <w:pStyle w:val="Odstavecseseznamem"/>
        <w:numPr>
          <w:ilvl w:val="0"/>
          <w:numId w:val="35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D97400">
        <w:rPr>
          <w:rFonts w:ascii="Arial" w:hAnsi="Arial" w:cs="Arial"/>
          <w:sz w:val="21"/>
          <w:szCs w:val="21"/>
        </w:rPr>
        <w:t xml:space="preserve">Tato smlouva nabývá účinnosti okamžikem jejího </w:t>
      </w:r>
      <w:r w:rsidR="00652894">
        <w:rPr>
          <w:rFonts w:ascii="Arial" w:hAnsi="Arial" w:cs="Arial"/>
          <w:sz w:val="21"/>
          <w:szCs w:val="21"/>
        </w:rPr>
        <w:t>zveřejnění v</w:t>
      </w:r>
      <w:r w:rsidR="006F495F">
        <w:rPr>
          <w:rFonts w:ascii="Arial" w:hAnsi="Arial" w:cs="Arial"/>
          <w:sz w:val="21"/>
          <w:szCs w:val="21"/>
        </w:rPr>
        <w:t xml:space="preserve"> registru smluv.</w:t>
      </w:r>
    </w:p>
    <w:p w14:paraId="3EE4CA1C" w14:textId="77777777" w:rsidR="00183D0F" w:rsidRDefault="00183D0F">
      <w:pPr>
        <w:rPr>
          <w:rFonts w:ascii="Arial" w:hAnsi="Arial" w:cs="Arial"/>
          <w:sz w:val="21"/>
          <w:szCs w:val="21"/>
        </w:rPr>
      </w:pPr>
    </w:p>
    <w:p w14:paraId="6A2A7ABF" w14:textId="6BA79D40" w:rsidR="008C6B27" w:rsidRDefault="008C6B27" w:rsidP="008C6B27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18488D93" w14:textId="77777777" w:rsidR="006F495F" w:rsidRPr="008C6B27" w:rsidRDefault="006F495F" w:rsidP="008C6B27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195"/>
      </w:tblGrid>
      <w:tr w:rsidR="00C665FD" w:rsidRPr="00D97400" w14:paraId="1019FC35" w14:textId="77777777" w:rsidTr="003D104E">
        <w:trPr>
          <w:jc w:val="center"/>
        </w:trPr>
        <w:tc>
          <w:tcPr>
            <w:tcW w:w="4728" w:type="dxa"/>
          </w:tcPr>
          <w:p w14:paraId="7AB3E4C6" w14:textId="6AF5A1B4" w:rsidR="00C665FD" w:rsidRPr="00D97400" w:rsidRDefault="00483BF7" w:rsidP="00277AA3">
            <w:pPr>
              <w:pStyle w:val="Zkladntext"/>
              <w:tabs>
                <w:tab w:val="left" w:pos="375"/>
              </w:tabs>
              <w:suppressAutoHyphens/>
              <w:spacing w:before="120" w:after="1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77879">
              <w:rPr>
                <w:rFonts w:ascii="Arial" w:hAnsi="Arial" w:cs="Arial"/>
                <w:sz w:val="21"/>
                <w:szCs w:val="21"/>
              </w:rPr>
              <w:t>Brně</w:t>
            </w:r>
            <w:r w:rsidR="00C665FD" w:rsidRPr="00D97400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6125F8">
              <w:rPr>
                <w:rFonts w:ascii="Arial" w:hAnsi="Arial" w:cs="Arial"/>
                <w:sz w:val="21"/>
                <w:szCs w:val="21"/>
              </w:rPr>
              <w:t>10</w:t>
            </w:r>
            <w:bookmarkStart w:id="0" w:name="_GoBack"/>
            <w:bookmarkEnd w:id="0"/>
            <w:r w:rsidR="003B25CD">
              <w:rPr>
                <w:rFonts w:ascii="Arial" w:hAnsi="Arial" w:cs="Arial"/>
                <w:sz w:val="21"/>
                <w:szCs w:val="21"/>
              </w:rPr>
              <w:t>.9.2020</w:t>
            </w:r>
          </w:p>
        </w:tc>
        <w:tc>
          <w:tcPr>
            <w:tcW w:w="5195" w:type="dxa"/>
          </w:tcPr>
          <w:p w14:paraId="625C75A4" w14:textId="77777777" w:rsidR="00C665FD" w:rsidRPr="00D97400" w:rsidRDefault="00647097" w:rsidP="00954E48">
            <w:pPr>
              <w:pStyle w:val="Zkladntext"/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C665FD" w:rsidRPr="00D97400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716A2C" w:rsidRPr="00D9740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665FD" w:rsidRPr="00D97400" w14:paraId="4DFD2100" w14:textId="77777777" w:rsidTr="002C75AE">
        <w:trPr>
          <w:trHeight w:val="1216"/>
          <w:jc w:val="center"/>
        </w:trPr>
        <w:tc>
          <w:tcPr>
            <w:tcW w:w="4728" w:type="dxa"/>
            <w:vAlign w:val="center"/>
          </w:tcPr>
          <w:p w14:paraId="5A3949B4" w14:textId="77777777" w:rsidR="00C665FD" w:rsidRDefault="00C665FD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A41053E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B904347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236F65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C805BFB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6B5D184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BA5C35" w14:textId="77777777" w:rsidR="008F58CE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FED38BF" w14:textId="6897DB06" w:rsidR="008F58CE" w:rsidRPr="00D97400" w:rsidRDefault="008F58CE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95" w:type="dxa"/>
            <w:vAlign w:val="center"/>
          </w:tcPr>
          <w:p w14:paraId="5AA6D9C4" w14:textId="77777777" w:rsidR="00C665FD" w:rsidRPr="00D97400" w:rsidRDefault="00C665FD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65FD" w:rsidRPr="00D97400" w14:paraId="78682209" w14:textId="77777777" w:rsidTr="002D7B59">
        <w:trPr>
          <w:trHeight w:val="243"/>
          <w:jc w:val="center"/>
        </w:trPr>
        <w:tc>
          <w:tcPr>
            <w:tcW w:w="4728" w:type="dxa"/>
            <w:vAlign w:val="center"/>
          </w:tcPr>
          <w:p w14:paraId="66491F9B" w14:textId="77777777" w:rsidR="008F58CE" w:rsidRDefault="008F58CE" w:rsidP="008F58CE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E7CCF4" w14:textId="11781943" w:rsidR="00C665FD" w:rsidRDefault="003B25CD" w:rsidP="008F58CE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Jan Sukup</w:t>
            </w:r>
          </w:p>
          <w:p w14:paraId="476DCD58" w14:textId="77777777" w:rsidR="008F58CE" w:rsidRPr="00D97400" w:rsidRDefault="008F58CE" w:rsidP="008F58CE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AE58DA" w14:textId="3CCC1C6D" w:rsidR="00C84CB6" w:rsidRPr="00D97400" w:rsidRDefault="003B25CD" w:rsidP="003B25CD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195" w:type="dxa"/>
            <w:vAlign w:val="center"/>
          </w:tcPr>
          <w:p w14:paraId="68935D1D" w14:textId="77777777" w:rsidR="00C665FD" w:rsidRPr="00D97400" w:rsidRDefault="00657A26" w:rsidP="002D7B59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2780A" w:rsidRPr="00D97400">
              <w:rPr>
                <w:rFonts w:ascii="Arial" w:hAnsi="Arial" w:cs="Arial"/>
                <w:sz w:val="21"/>
                <w:szCs w:val="21"/>
              </w:rPr>
              <w:t>rof. RNDr. Ing. Michal V. Marek, DrSc</w:t>
            </w:r>
            <w:r w:rsidR="00922EFC" w:rsidRPr="00D97400">
              <w:rPr>
                <w:rFonts w:ascii="Arial" w:hAnsi="Arial" w:cs="Arial"/>
                <w:sz w:val="21"/>
                <w:szCs w:val="21"/>
              </w:rPr>
              <w:t>.</w:t>
            </w:r>
            <w:r w:rsidR="0082780A" w:rsidRPr="00D97400">
              <w:rPr>
                <w:rFonts w:ascii="Arial" w:hAnsi="Arial" w:cs="Arial"/>
                <w:sz w:val="21"/>
                <w:szCs w:val="21"/>
              </w:rPr>
              <w:t>, dr. h. c.</w:t>
            </w:r>
          </w:p>
        </w:tc>
      </w:tr>
      <w:tr w:rsidR="0082780A" w:rsidRPr="00D97400" w14:paraId="428F8CD8" w14:textId="77777777" w:rsidTr="003D104E">
        <w:trPr>
          <w:jc w:val="center"/>
        </w:trPr>
        <w:tc>
          <w:tcPr>
            <w:tcW w:w="4728" w:type="dxa"/>
            <w:vAlign w:val="center"/>
          </w:tcPr>
          <w:p w14:paraId="4DEEA0D0" w14:textId="77777777" w:rsidR="0082780A" w:rsidRPr="00D97400" w:rsidRDefault="00277879" w:rsidP="003B25CD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PONYSTAR s.r.o.</w:t>
            </w:r>
          </w:p>
        </w:tc>
        <w:tc>
          <w:tcPr>
            <w:tcW w:w="5195" w:type="dxa"/>
            <w:vAlign w:val="center"/>
          </w:tcPr>
          <w:p w14:paraId="569C3AFB" w14:textId="77777777" w:rsidR="0082780A" w:rsidRPr="00D97400" w:rsidRDefault="0082780A" w:rsidP="002D7B59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7400"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C665FD" w:rsidRPr="00D97400" w14:paraId="262D930F" w14:textId="77777777" w:rsidTr="003D104E">
        <w:trPr>
          <w:jc w:val="center"/>
        </w:trPr>
        <w:tc>
          <w:tcPr>
            <w:tcW w:w="4728" w:type="dxa"/>
            <w:vAlign w:val="center"/>
          </w:tcPr>
          <w:p w14:paraId="181B1642" w14:textId="77777777" w:rsidR="00C665FD" w:rsidRPr="00D97400" w:rsidRDefault="00C665FD" w:rsidP="0082780A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95" w:type="dxa"/>
            <w:vAlign w:val="center"/>
          </w:tcPr>
          <w:p w14:paraId="6231A902" w14:textId="5E0B5046" w:rsidR="00C665FD" w:rsidRPr="00D97400" w:rsidRDefault="006F495F" w:rsidP="002D7B59">
            <w:pPr>
              <w:pStyle w:val="Zkladntext"/>
              <w:tabs>
                <w:tab w:val="left" w:pos="284"/>
              </w:tabs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82780A" w:rsidRPr="00D97400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3D6F7E6A" w14:textId="77777777" w:rsidR="00534811" w:rsidRDefault="00534811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9518BC9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6C91B5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1EB7FB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D84C8E4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A1B88DB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DEB9C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24A665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4107204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F2F113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41735C7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76DEE6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051DB98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623F57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724E6BE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DB4BD7F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D68D00" w14:textId="77777777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E4AA0EC" w14:textId="025FF000" w:rsidR="00EF5B1A" w:rsidRPr="001740D2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1740D2">
        <w:rPr>
          <w:rFonts w:ascii="Arial" w:hAnsi="Arial" w:cs="Arial"/>
          <w:b/>
          <w:sz w:val="22"/>
          <w:szCs w:val="22"/>
        </w:rPr>
        <w:t>Příloha č.</w:t>
      </w:r>
      <w:r w:rsidR="006F495F" w:rsidRPr="001740D2">
        <w:rPr>
          <w:rFonts w:ascii="Arial" w:hAnsi="Arial" w:cs="Arial"/>
          <w:b/>
          <w:sz w:val="22"/>
          <w:szCs w:val="22"/>
        </w:rPr>
        <w:t xml:space="preserve"> </w:t>
      </w:r>
      <w:r w:rsidRPr="001740D2">
        <w:rPr>
          <w:rFonts w:ascii="Arial" w:hAnsi="Arial" w:cs="Arial"/>
          <w:b/>
          <w:sz w:val="22"/>
          <w:szCs w:val="22"/>
        </w:rPr>
        <w:t>1</w:t>
      </w:r>
      <w:r w:rsidR="00990A84" w:rsidRPr="001740D2">
        <w:rPr>
          <w:rFonts w:ascii="Arial" w:hAnsi="Arial" w:cs="Arial"/>
          <w:b/>
          <w:sz w:val="22"/>
          <w:szCs w:val="22"/>
        </w:rPr>
        <w:t>: C</w:t>
      </w:r>
      <w:r w:rsidR="006F495F" w:rsidRPr="001740D2">
        <w:rPr>
          <w:rFonts w:ascii="Arial" w:hAnsi="Arial" w:cs="Arial"/>
          <w:b/>
          <w:sz w:val="22"/>
          <w:szCs w:val="22"/>
        </w:rPr>
        <w:t>eník základních komponent</w:t>
      </w:r>
    </w:p>
    <w:p w14:paraId="4E48705F" w14:textId="702D6497" w:rsidR="006F495F" w:rsidRDefault="006F495F" w:rsidP="006F495F">
      <w:pPr>
        <w:pStyle w:val="Zhlav"/>
        <w:rPr>
          <w:rFonts w:ascii="Arial" w:hAnsi="Arial" w:cs="Arial"/>
          <w:b/>
          <w:bCs/>
          <w:color w:val="86B918"/>
        </w:rPr>
      </w:pPr>
      <w:r>
        <w:rPr>
          <w:rFonts w:ascii="Arial" w:hAnsi="Arial" w:cs="Arial"/>
          <w:b/>
          <w:bCs/>
          <w:color w:val="86B918"/>
        </w:rPr>
        <w:t>_______</w:t>
      </w:r>
      <w:r w:rsidRPr="00BD455B">
        <w:rPr>
          <w:rFonts w:ascii="Arial" w:hAnsi="Arial" w:cs="Arial"/>
          <w:b/>
          <w:bCs/>
          <w:color w:val="86B918"/>
        </w:rPr>
        <w:t>____________________</w:t>
      </w:r>
      <w:r>
        <w:rPr>
          <w:rFonts w:ascii="Arial" w:hAnsi="Arial" w:cs="Arial"/>
          <w:b/>
          <w:bCs/>
          <w:color w:val="86B918"/>
        </w:rPr>
        <w:t>_______</w:t>
      </w:r>
      <w:r w:rsidRPr="00BD455B">
        <w:rPr>
          <w:rFonts w:ascii="Arial" w:hAnsi="Arial" w:cs="Arial"/>
          <w:b/>
          <w:bCs/>
          <w:color w:val="86B918"/>
        </w:rPr>
        <w:t>____________________</w:t>
      </w:r>
      <w:r>
        <w:rPr>
          <w:rFonts w:ascii="Arial" w:hAnsi="Arial" w:cs="Arial"/>
          <w:b/>
          <w:bCs/>
          <w:color w:val="86B918"/>
        </w:rPr>
        <w:t>_______</w:t>
      </w:r>
      <w:r w:rsidRPr="00BD455B">
        <w:rPr>
          <w:rFonts w:ascii="Arial" w:hAnsi="Arial" w:cs="Arial"/>
          <w:b/>
          <w:bCs/>
          <w:color w:val="86B918"/>
        </w:rPr>
        <w:t>____________________</w:t>
      </w:r>
      <w:r>
        <w:rPr>
          <w:rFonts w:ascii="Arial" w:hAnsi="Arial" w:cs="Arial"/>
          <w:b/>
          <w:bCs/>
          <w:color w:val="86B918"/>
        </w:rPr>
        <w:t>___</w:t>
      </w:r>
    </w:p>
    <w:p w14:paraId="05DF9CF8" w14:textId="77777777" w:rsidR="006F495F" w:rsidRDefault="006F495F" w:rsidP="006F495F">
      <w:pPr>
        <w:pStyle w:val="Zhlav"/>
        <w:rPr>
          <w:rFonts w:ascii="Arial" w:hAnsi="Arial" w:cs="Arial"/>
          <w:b/>
          <w:bCs/>
          <w:color w:val="86B918"/>
        </w:rPr>
      </w:pPr>
    </w:p>
    <w:p w14:paraId="200C5421" w14:textId="5EB33B4C" w:rsidR="00EF5B1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4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786"/>
      </w:tblGrid>
      <w:tr w:rsidR="00EF5B1A" w14:paraId="149D3FBD" w14:textId="77777777" w:rsidTr="004C0F78">
        <w:trPr>
          <w:trHeight w:val="158"/>
        </w:trPr>
        <w:tc>
          <w:tcPr>
            <w:tcW w:w="6771" w:type="dxa"/>
          </w:tcPr>
          <w:p w14:paraId="14043A07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Driving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motor </w:t>
            </w:r>
          </w:p>
        </w:tc>
        <w:tc>
          <w:tcPr>
            <w:tcW w:w="992" w:type="dxa"/>
          </w:tcPr>
          <w:p w14:paraId="0132CF53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15486026" w14:textId="4AF11D5F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3.777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1861FC1B" w14:textId="77777777" w:rsidTr="004C0F78">
        <w:trPr>
          <w:trHeight w:val="158"/>
        </w:trPr>
        <w:tc>
          <w:tcPr>
            <w:tcW w:w="6771" w:type="dxa"/>
          </w:tcPr>
          <w:p w14:paraId="6FA301E6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Driving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belt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5B8CBAA5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40E12555" w14:textId="1287314D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   589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091554BB" w14:textId="77777777" w:rsidTr="004C0F78">
        <w:trPr>
          <w:trHeight w:val="158"/>
        </w:trPr>
        <w:tc>
          <w:tcPr>
            <w:tcW w:w="6771" w:type="dxa"/>
          </w:tcPr>
          <w:p w14:paraId="02116391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Angle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encoder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7025574A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639292C4" w14:textId="44F1FD17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8.259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23D002C3" w14:textId="77777777" w:rsidTr="004C0F78">
        <w:trPr>
          <w:trHeight w:val="158"/>
        </w:trPr>
        <w:tc>
          <w:tcPr>
            <w:tcW w:w="6771" w:type="dxa"/>
          </w:tcPr>
          <w:p w14:paraId="12603026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Scan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mirror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bearings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0F23EDB6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706312AA" w14:textId="677B178F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 4.627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31C41E93" w14:textId="77777777" w:rsidTr="004C0F78">
        <w:trPr>
          <w:trHeight w:val="158"/>
        </w:trPr>
        <w:tc>
          <w:tcPr>
            <w:tcW w:w="6771" w:type="dxa"/>
          </w:tcPr>
          <w:p w14:paraId="7E06C82E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Multi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-facet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scan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mirror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653A88A4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1198E634" w14:textId="344B61BB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>17.440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77C8A81A" w14:textId="77777777" w:rsidTr="004C0F78">
        <w:trPr>
          <w:trHeight w:val="158"/>
        </w:trPr>
        <w:tc>
          <w:tcPr>
            <w:tcW w:w="6771" w:type="dxa"/>
          </w:tcPr>
          <w:p w14:paraId="4BD5C465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Receiver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front end </w:t>
            </w:r>
          </w:p>
        </w:tc>
        <w:tc>
          <w:tcPr>
            <w:tcW w:w="992" w:type="dxa"/>
          </w:tcPr>
          <w:p w14:paraId="62DC2C1C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33950AB6" w14:textId="437B9B41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>13.499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61E8664E" w14:textId="77777777" w:rsidTr="004C0F78">
        <w:trPr>
          <w:trHeight w:val="158"/>
        </w:trPr>
        <w:tc>
          <w:tcPr>
            <w:tcW w:w="6771" w:type="dxa"/>
          </w:tcPr>
          <w:p w14:paraId="67E5F24B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Micro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Controller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and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Digitization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PCB </w:t>
            </w:r>
          </w:p>
        </w:tc>
        <w:tc>
          <w:tcPr>
            <w:tcW w:w="992" w:type="dxa"/>
          </w:tcPr>
          <w:p w14:paraId="7B8D0308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6BBA374D" w14:textId="5ECC697B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>13.200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F5B1A" w14:paraId="694FD79C" w14:textId="77777777" w:rsidTr="004C0F78">
        <w:trPr>
          <w:trHeight w:val="158"/>
        </w:trPr>
        <w:tc>
          <w:tcPr>
            <w:tcW w:w="6771" w:type="dxa"/>
          </w:tcPr>
          <w:p w14:paraId="2BA99661" w14:textId="77777777" w:rsidR="00EF5B1A" w:rsidRPr="004C0F78" w:rsidRDefault="00EF5B1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CTR motor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controller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PCB </w:t>
            </w:r>
          </w:p>
        </w:tc>
        <w:tc>
          <w:tcPr>
            <w:tcW w:w="992" w:type="dxa"/>
          </w:tcPr>
          <w:p w14:paraId="23FACB20" w14:textId="77777777" w:rsidR="00EF5B1A" w:rsidRPr="004C0F78" w:rsidRDefault="00EF5B1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 xml:space="preserve">EUR </w:t>
            </w:r>
          </w:p>
        </w:tc>
        <w:tc>
          <w:tcPr>
            <w:tcW w:w="2786" w:type="dxa"/>
          </w:tcPr>
          <w:p w14:paraId="674F53D4" w14:textId="1AF7A927" w:rsidR="00EF5B1A" w:rsidRPr="004C0F78" w:rsidRDefault="007C762A" w:rsidP="005421F5">
            <w:pPr>
              <w:pStyle w:val="Default"/>
              <w:spacing w:before="120" w:after="120"/>
              <w:rPr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 3.175</w:t>
            </w:r>
            <w:r w:rsidR="00EF5B1A" w:rsidRPr="004C0F78">
              <w:rPr>
                <w:iCs/>
                <w:color w:val="auto"/>
                <w:sz w:val="21"/>
                <w:szCs w:val="21"/>
              </w:rPr>
              <w:t xml:space="preserve">,-- </w:t>
            </w:r>
          </w:p>
        </w:tc>
      </w:tr>
      <w:tr w:rsidR="00E8523A" w14:paraId="62F5953A" w14:textId="77777777" w:rsidTr="004C0F78">
        <w:trPr>
          <w:trHeight w:val="158"/>
        </w:trPr>
        <w:tc>
          <w:tcPr>
            <w:tcW w:w="6771" w:type="dxa"/>
          </w:tcPr>
          <w:p w14:paraId="6C49EC16" w14:textId="7930F752" w:rsidR="00E8523A" w:rsidRPr="004C0F78" w:rsidRDefault="00E8523A" w:rsidP="005421F5">
            <w:pPr>
              <w:pStyle w:val="Default"/>
              <w:numPr>
                <w:ilvl w:val="0"/>
                <w:numId w:val="44"/>
              </w:numPr>
              <w:spacing w:before="120" w:after="120"/>
              <w:ind w:right="-106"/>
              <w:rPr>
                <w:iCs/>
                <w:color w:val="auto"/>
                <w:sz w:val="21"/>
                <w:szCs w:val="21"/>
              </w:rPr>
            </w:pP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Optical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cable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4C0F78">
              <w:rPr>
                <w:iCs/>
                <w:color w:val="auto"/>
                <w:sz w:val="21"/>
                <w:szCs w:val="21"/>
              </w:rPr>
              <w:t>for</w:t>
            </w:r>
            <w:proofErr w:type="spellEnd"/>
            <w:r w:rsidRPr="004C0F78">
              <w:rPr>
                <w:iCs/>
                <w:color w:val="auto"/>
                <w:sz w:val="21"/>
                <w:szCs w:val="21"/>
              </w:rPr>
              <w:t xml:space="preserve"> data transfer</w:t>
            </w:r>
          </w:p>
        </w:tc>
        <w:tc>
          <w:tcPr>
            <w:tcW w:w="992" w:type="dxa"/>
          </w:tcPr>
          <w:p w14:paraId="6AF3008D" w14:textId="4112BB2C" w:rsidR="00E8523A" w:rsidRPr="004C0F78" w:rsidRDefault="00E8523A" w:rsidP="005421F5">
            <w:pPr>
              <w:pStyle w:val="Default"/>
              <w:spacing w:before="120" w:after="120"/>
              <w:rPr>
                <w:iCs/>
                <w:color w:val="auto"/>
                <w:sz w:val="21"/>
                <w:szCs w:val="21"/>
              </w:rPr>
            </w:pPr>
            <w:r w:rsidRPr="004C0F78">
              <w:rPr>
                <w:iCs/>
                <w:color w:val="auto"/>
                <w:sz w:val="21"/>
                <w:szCs w:val="21"/>
              </w:rPr>
              <w:t>EUR</w:t>
            </w:r>
          </w:p>
        </w:tc>
        <w:tc>
          <w:tcPr>
            <w:tcW w:w="2786" w:type="dxa"/>
          </w:tcPr>
          <w:p w14:paraId="0769051B" w14:textId="58D4A001" w:rsidR="00E8523A" w:rsidRPr="004C0F78" w:rsidRDefault="005C4AD8" w:rsidP="005C4AD8">
            <w:pPr>
              <w:pStyle w:val="Default"/>
              <w:spacing w:before="120" w:after="120"/>
              <w:rPr>
                <w:iCs/>
                <w:color w:val="auto"/>
                <w:sz w:val="21"/>
                <w:szCs w:val="21"/>
              </w:rPr>
            </w:pPr>
            <w:r>
              <w:rPr>
                <w:iCs/>
                <w:color w:val="auto"/>
                <w:sz w:val="21"/>
                <w:szCs w:val="21"/>
              </w:rPr>
              <w:t xml:space="preserve">  4.268</w:t>
            </w:r>
            <w:r w:rsidR="00E8523A" w:rsidRPr="004C0F78">
              <w:rPr>
                <w:iCs/>
                <w:color w:val="auto"/>
                <w:sz w:val="21"/>
                <w:szCs w:val="21"/>
              </w:rPr>
              <w:t>,--</w:t>
            </w:r>
          </w:p>
        </w:tc>
      </w:tr>
    </w:tbl>
    <w:p w14:paraId="370F7595" w14:textId="77777777" w:rsidR="00EF5B1A" w:rsidRPr="00606B8A" w:rsidRDefault="00EF5B1A" w:rsidP="00D60857">
      <w:pPr>
        <w:pStyle w:val="Zkladntext"/>
        <w:suppressAutoHyphens/>
        <w:spacing w:before="120" w:after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sectPr w:rsidR="00EF5B1A" w:rsidRPr="00606B8A" w:rsidSect="003B080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2701" w14:textId="77777777" w:rsidR="00D27FF9" w:rsidRDefault="00D27FF9">
      <w:r>
        <w:separator/>
      </w:r>
    </w:p>
  </w:endnote>
  <w:endnote w:type="continuationSeparator" w:id="0">
    <w:p w14:paraId="1F41049E" w14:textId="77777777" w:rsidR="00D27FF9" w:rsidRDefault="00D2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4FE9" w14:textId="77777777" w:rsidR="005716A5" w:rsidRDefault="0008541B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716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D9C6C" w14:textId="77777777" w:rsidR="005716A5" w:rsidRDefault="005716A5" w:rsidP="003B0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D554" w14:textId="77777777" w:rsidR="00606B8A" w:rsidRPr="00606B8A" w:rsidRDefault="00606B8A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0C3E4FC" w14:textId="77777777" w:rsidR="00606B8A" w:rsidRPr="00606B8A" w:rsidRDefault="00606B8A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26347FD9" w14:textId="40D75B2E" w:rsidR="00606B8A" w:rsidRPr="00606B8A" w:rsidRDefault="00606B8A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6125F8">
      <w:rPr>
        <w:rFonts w:ascii="Arial" w:hAnsi="Arial" w:cs="Arial"/>
        <w:bCs/>
        <w:noProof/>
      </w:rPr>
      <w:t>6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6125F8">
      <w:rPr>
        <w:rFonts w:ascii="Arial" w:hAnsi="Arial" w:cs="Arial"/>
        <w:bCs/>
        <w:noProof/>
      </w:rPr>
      <w:t>8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DAAA" w14:textId="77777777" w:rsidR="00606B8A" w:rsidRPr="00606B8A" w:rsidRDefault="00606B8A" w:rsidP="00606B8A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642A1C4" w14:textId="77777777" w:rsidR="00606B8A" w:rsidRPr="00606B8A" w:rsidRDefault="00606B8A" w:rsidP="00606B8A">
    <w:pPr>
      <w:pStyle w:val="Zhlav"/>
      <w:spacing w:after="120"/>
      <w:jc w:val="center"/>
      <w:rPr>
        <w:rFonts w:ascii="Arial" w:hAnsi="Arial" w:cs="Arial"/>
        <w:bCs/>
      </w:rPr>
    </w:pPr>
  </w:p>
  <w:p w14:paraId="7544DFB3" w14:textId="12336C03" w:rsidR="00606B8A" w:rsidRPr="00606B8A" w:rsidRDefault="00606B8A" w:rsidP="00606B8A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6125F8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6125F8">
      <w:rPr>
        <w:rFonts w:ascii="Arial" w:hAnsi="Arial" w:cs="Arial"/>
        <w:bCs/>
        <w:noProof/>
      </w:rPr>
      <w:t>8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53AA" w14:textId="77777777" w:rsidR="00D27FF9" w:rsidRDefault="00D27FF9">
      <w:r>
        <w:separator/>
      </w:r>
    </w:p>
  </w:footnote>
  <w:footnote w:type="continuationSeparator" w:id="0">
    <w:p w14:paraId="57FD3DDB" w14:textId="77777777" w:rsidR="00D27FF9" w:rsidRDefault="00D2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B5DA" w14:textId="77777777" w:rsidR="00EC64E7" w:rsidRDefault="00EC64E7" w:rsidP="00EC64E7">
    <w:pPr>
      <w:pStyle w:val="Zhlav"/>
      <w:rPr>
        <w:b/>
        <w:noProof/>
      </w:rPr>
    </w:pPr>
  </w:p>
  <w:p w14:paraId="09FF3986" w14:textId="77777777" w:rsidR="0087458C" w:rsidRDefault="0087458C">
    <w:pPr>
      <w:pStyle w:val="Zhlav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>Údržba a zpřesnění laserového skeneru Riegl LMS Q780</w:t>
    </w:r>
  </w:p>
  <w:p w14:paraId="1F4E8E8B" w14:textId="77777777" w:rsidR="00EC64E7" w:rsidRDefault="00EC64E7">
    <w:pPr>
      <w:pStyle w:val="Zhlav"/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41AB" w14:textId="77777777" w:rsidR="00F74537" w:rsidRDefault="00F74537" w:rsidP="00F5259D">
    <w:pPr>
      <w:rPr>
        <w:noProof/>
      </w:rPr>
    </w:pPr>
  </w:p>
  <w:p w14:paraId="0FE613BE" w14:textId="77777777" w:rsidR="00B927CB" w:rsidRDefault="00B927CB" w:rsidP="00B927CB">
    <w:pPr>
      <w:jc w:val="center"/>
    </w:pPr>
    <w:r>
      <w:rPr>
        <w:noProof/>
      </w:rPr>
      <w:drawing>
        <wp:inline distT="0" distB="0" distL="0" distR="0" wp14:anchorId="75D5DC63" wp14:editId="7BB6BF76">
          <wp:extent cx="15240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/>
                </pic:blipFill>
                <pic:spPr bwMode="auto">
                  <a:xfrm>
                    <a:off x="0" y="0"/>
                    <a:ext cx="1524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90129B" w14:textId="48684F49" w:rsidR="00F74537" w:rsidRDefault="00F74537" w:rsidP="00F74537">
    <w:pPr>
      <w:jc w:val="center"/>
      <w:rPr>
        <w:rFonts w:ascii="Arial" w:hAnsi="Arial" w:cs="Arial"/>
        <w:b/>
        <w:bCs/>
        <w:color w:val="004894"/>
      </w:rPr>
    </w:pPr>
  </w:p>
  <w:p w14:paraId="1A2668BA" w14:textId="77777777" w:rsidR="00606B8A" w:rsidRPr="00606B8A" w:rsidRDefault="00606B8A" w:rsidP="002B5904">
    <w:pPr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F2F"/>
    <w:multiLevelType w:val="hybridMultilevel"/>
    <w:tmpl w:val="745439B0"/>
    <w:lvl w:ilvl="0" w:tplc="6C1AB2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9BD"/>
    <w:multiLevelType w:val="multilevel"/>
    <w:tmpl w:val="FE5EFB5A"/>
    <w:lvl w:ilvl="0">
      <w:start w:val="1"/>
      <w:numFmt w:val="upperRoman"/>
      <w:lvlText w:val="%1."/>
      <w:lvlJc w:val="left"/>
      <w:pPr>
        <w:ind w:left="425" w:hanging="425"/>
      </w:pPr>
      <w:rPr>
        <w:b/>
        <w:bCs/>
        <w:kern w:val="2"/>
        <w:sz w:val="21"/>
      </w:r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bCs w:val="0"/>
        <w:sz w:val="21"/>
      </w:rPr>
    </w:lvl>
    <w:lvl w:ilvl="2">
      <w:start w:val="1"/>
      <w:numFmt w:val="decimal"/>
      <w:lvlText w:val="%2.%3.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680" w:hanging="255"/>
      </w:pPr>
    </w:lvl>
    <w:lvl w:ilvl="4">
      <w:start w:val="1"/>
      <w:numFmt w:val="upperLetter"/>
      <w:lvlText w:val="%5."/>
      <w:lvlJc w:val="left"/>
      <w:pPr>
        <w:ind w:left="907" w:hanging="227"/>
      </w:pPr>
    </w:lvl>
    <w:lvl w:ilvl="5">
      <w:start w:val="1"/>
      <w:numFmt w:val="decimal"/>
      <w:lvlText w:val="%6."/>
      <w:lvlJc w:val="left"/>
      <w:pPr>
        <w:ind w:left="1134" w:hanging="227"/>
      </w:p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4D57CE0"/>
    <w:multiLevelType w:val="multilevel"/>
    <w:tmpl w:val="DCECEF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4B4131"/>
    <w:multiLevelType w:val="hybridMultilevel"/>
    <w:tmpl w:val="BFBAB472"/>
    <w:lvl w:ilvl="0" w:tplc="1BB6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01D7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7A867EA"/>
    <w:multiLevelType w:val="hybridMultilevel"/>
    <w:tmpl w:val="79AE72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72C89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087C33EC"/>
    <w:multiLevelType w:val="hybridMultilevel"/>
    <w:tmpl w:val="28AEFDD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04C1F"/>
    <w:multiLevelType w:val="multilevel"/>
    <w:tmpl w:val="290AD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59567E"/>
    <w:multiLevelType w:val="hybridMultilevel"/>
    <w:tmpl w:val="EFD2D5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816AD7"/>
    <w:multiLevelType w:val="hybridMultilevel"/>
    <w:tmpl w:val="8EDAB2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6943"/>
    <w:multiLevelType w:val="hybridMultilevel"/>
    <w:tmpl w:val="509A9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ED123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17E25"/>
    <w:multiLevelType w:val="hybridMultilevel"/>
    <w:tmpl w:val="3CA4D7C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6E0936"/>
    <w:multiLevelType w:val="hybridMultilevel"/>
    <w:tmpl w:val="27EE2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74885"/>
    <w:multiLevelType w:val="multilevel"/>
    <w:tmpl w:val="870A0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16" w15:restartNumberingAfterBreak="0">
    <w:nsid w:val="274A0A08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2759440D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C6BFA"/>
    <w:multiLevelType w:val="multilevel"/>
    <w:tmpl w:val="59A0D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761F3C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F7273B8"/>
    <w:multiLevelType w:val="multilevel"/>
    <w:tmpl w:val="46A228A4"/>
    <w:lvl w:ilvl="0">
      <w:start w:val="240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A1D1D1F"/>
    <w:multiLevelType w:val="multilevel"/>
    <w:tmpl w:val="29ECBA7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DC5200"/>
    <w:multiLevelType w:val="multilevel"/>
    <w:tmpl w:val="1F545E1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94"/>
        </w:tabs>
        <w:ind w:left="2694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3" w15:restartNumberingAfterBreak="0">
    <w:nsid w:val="3D732ADE"/>
    <w:multiLevelType w:val="multilevel"/>
    <w:tmpl w:val="0816A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0F7B00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2C6AB6"/>
    <w:multiLevelType w:val="hybridMultilevel"/>
    <w:tmpl w:val="04F23A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3">
      <w:start w:val="1"/>
      <w:numFmt w:val="upp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590DE0"/>
    <w:multiLevelType w:val="hybridMultilevel"/>
    <w:tmpl w:val="0622B1F4"/>
    <w:lvl w:ilvl="0" w:tplc="88F24A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721E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28" w15:restartNumberingAfterBreak="0">
    <w:nsid w:val="45FA4B44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5D57B9"/>
    <w:multiLevelType w:val="hybridMultilevel"/>
    <w:tmpl w:val="EFC607CC"/>
    <w:lvl w:ilvl="0" w:tplc="DA5C9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6486B"/>
    <w:multiLevelType w:val="hybridMultilevel"/>
    <w:tmpl w:val="F948D72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9">
      <w:start w:val="1"/>
      <w:numFmt w:val="lowerLetter"/>
      <w:lvlText w:val="%3.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E73468"/>
    <w:multiLevelType w:val="hybridMultilevel"/>
    <w:tmpl w:val="8A02D6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59488006">
      <w:start w:val="1"/>
      <w:numFmt w:val="lowerLetter"/>
      <w:lvlText w:val="(%3)"/>
      <w:lvlJc w:val="left"/>
      <w:pPr>
        <w:ind w:left="271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C7D6A"/>
    <w:multiLevelType w:val="hybridMultilevel"/>
    <w:tmpl w:val="20C6C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3184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E421F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1240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106B51"/>
    <w:multiLevelType w:val="multilevel"/>
    <w:tmpl w:val="5834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420DE"/>
    <w:multiLevelType w:val="multilevel"/>
    <w:tmpl w:val="F024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28"/>
        </w:tabs>
        <w:ind w:left="2328" w:hanging="1440"/>
      </w:pPr>
      <w:rPr>
        <w:rFonts w:hint="default"/>
      </w:rPr>
    </w:lvl>
  </w:abstractNum>
  <w:abstractNum w:abstractNumId="38" w15:restartNumberingAfterBreak="0">
    <w:nsid w:val="731B231C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0" w15:restartNumberingAfterBreak="0">
    <w:nsid w:val="7ACE07D1"/>
    <w:multiLevelType w:val="hybridMultilevel"/>
    <w:tmpl w:val="2B70E518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3769F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11"/>
  </w:num>
  <w:num w:numId="5">
    <w:abstractNumId w:val="24"/>
  </w:num>
  <w:num w:numId="6">
    <w:abstractNumId w:val="36"/>
  </w:num>
  <w:num w:numId="7">
    <w:abstractNumId w:val="2"/>
  </w:num>
  <w:num w:numId="8">
    <w:abstractNumId w:val="38"/>
  </w:num>
  <w:num w:numId="9">
    <w:abstractNumId w:val="22"/>
  </w:num>
  <w:num w:numId="10">
    <w:abstractNumId w:val="28"/>
  </w:num>
  <w:num w:numId="11">
    <w:abstractNumId w:val="41"/>
  </w:num>
  <w:num w:numId="12">
    <w:abstractNumId w:val="42"/>
  </w:num>
  <w:num w:numId="13">
    <w:abstractNumId w:val="15"/>
  </w:num>
  <w:num w:numId="14">
    <w:abstractNumId w:val="6"/>
  </w:num>
  <w:num w:numId="15">
    <w:abstractNumId w:val="16"/>
  </w:num>
  <w:num w:numId="16">
    <w:abstractNumId w:val="35"/>
  </w:num>
  <w:num w:numId="17">
    <w:abstractNumId w:val="23"/>
  </w:num>
  <w:num w:numId="18">
    <w:abstractNumId w:val="18"/>
  </w:num>
  <w:num w:numId="19">
    <w:abstractNumId w:val="19"/>
  </w:num>
  <w:num w:numId="20">
    <w:abstractNumId w:val="8"/>
  </w:num>
  <w:num w:numId="21">
    <w:abstractNumId w:val="17"/>
  </w:num>
  <w:num w:numId="22">
    <w:abstractNumId w:val="33"/>
  </w:num>
  <w:num w:numId="23">
    <w:abstractNumId w:val="21"/>
  </w:num>
  <w:num w:numId="24">
    <w:abstractNumId w:val="34"/>
  </w:num>
  <w:num w:numId="25">
    <w:abstractNumId w:val="4"/>
  </w:num>
  <w:num w:numId="26">
    <w:abstractNumId w:val="31"/>
  </w:num>
  <w:num w:numId="27">
    <w:abstractNumId w:val="30"/>
  </w:num>
  <w:num w:numId="28">
    <w:abstractNumId w:val="12"/>
  </w:num>
  <w:num w:numId="29">
    <w:abstractNumId w:val="39"/>
  </w:num>
  <w:num w:numId="30">
    <w:abstractNumId w:val="25"/>
  </w:num>
  <w:num w:numId="31">
    <w:abstractNumId w:val="20"/>
  </w:num>
  <w:num w:numId="32">
    <w:abstractNumId w:val="29"/>
  </w:num>
  <w:num w:numId="33">
    <w:abstractNumId w:val="26"/>
  </w:num>
  <w:num w:numId="34">
    <w:abstractNumId w:val="5"/>
  </w:num>
  <w:num w:numId="35">
    <w:abstractNumId w:val="10"/>
  </w:num>
  <w:num w:numId="36">
    <w:abstractNumId w:val="9"/>
  </w:num>
  <w:num w:numId="37">
    <w:abstractNumId w:val="3"/>
    <w:lvlOverride w:ilvl="0">
      <w:lvl w:ilvl="0" w:tplc="1BB66076">
        <w:start w:val="1"/>
        <w:numFmt w:val="lowerLetter"/>
        <w:lvlText w:val="%1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3"/>
  </w:num>
  <w:num w:numId="39">
    <w:abstractNumId w:val="7"/>
  </w:num>
  <w:num w:numId="40">
    <w:abstractNumId w:val="0"/>
  </w:num>
  <w:num w:numId="41">
    <w:abstractNumId w:val="40"/>
  </w:num>
  <w:num w:numId="42">
    <w:abstractNumId w:val="1"/>
  </w:num>
  <w:num w:numId="43">
    <w:abstractNumId w:val="32"/>
  </w:num>
  <w:num w:numId="4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6125"/>
    <w:rsid w:val="000063FA"/>
    <w:rsid w:val="00010BC4"/>
    <w:rsid w:val="000130CF"/>
    <w:rsid w:val="000144EC"/>
    <w:rsid w:val="00022659"/>
    <w:rsid w:val="00023ED4"/>
    <w:rsid w:val="00026CA2"/>
    <w:rsid w:val="00040161"/>
    <w:rsid w:val="00042C7A"/>
    <w:rsid w:val="00052F05"/>
    <w:rsid w:val="00053D0A"/>
    <w:rsid w:val="00054249"/>
    <w:rsid w:val="000641F9"/>
    <w:rsid w:val="00071A2B"/>
    <w:rsid w:val="00073165"/>
    <w:rsid w:val="00075A86"/>
    <w:rsid w:val="0008048C"/>
    <w:rsid w:val="0008541B"/>
    <w:rsid w:val="000907B5"/>
    <w:rsid w:val="0009110C"/>
    <w:rsid w:val="000956D5"/>
    <w:rsid w:val="00095F78"/>
    <w:rsid w:val="000A12CA"/>
    <w:rsid w:val="000A3D78"/>
    <w:rsid w:val="000B03FF"/>
    <w:rsid w:val="000B7B40"/>
    <w:rsid w:val="000C3D6A"/>
    <w:rsid w:val="000C4073"/>
    <w:rsid w:val="000D0A5B"/>
    <w:rsid w:val="000D23FD"/>
    <w:rsid w:val="000D3CF3"/>
    <w:rsid w:val="000D7622"/>
    <w:rsid w:val="000E785C"/>
    <w:rsid w:val="000E798B"/>
    <w:rsid w:val="000F3334"/>
    <w:rsid w:val="00115D6C"/>
    <w:rsid w:val="00116DDC"/>
    <w:rsid w:val="00124155"/>
    <w:rsid w:val="0012650A"/>
    <w:rsid w:val="001351C7"/>
    <w:rsid w:val="00137492"/>
    <w:rsid w:val="00140B58"/>
    <w:rsid w:val="00144E1D"/>
    <w:rsid w:val="0014713D"/>
    <w:rsid w:val="00151AD1"/>
    <w:rsid w:val="00161AD6"/>
    <w:rsid w:val="00162F95"/>
    <w:rsid w:val="001633D3"/>
    <w:rsid w:val="00167DC9"/>
    <w:rsid w:val="00170751"/>
    <w:rsid w:val="001710BF"/>
    <w:rsid w:val="001740D2"/>
    <w:rsid w:val="001800EF"/>
    <w:rsid w:val="00183D0F"/>
    <w:rsid w:val="001870CA"/>
    <w:rsid w:val="001907D1"/>
    <w:rsid w:val="001927E2"/>
    <w:rsid w:val="00192CBF"/>
    <w:rsid w:val="0019635E"/>
    <w:rsid w:val="001A1BBA"/>
    <w:rsid w:val="001A38F2"/>
    <w:rsid w:val="001B3EC8"/>
    <w:rsid w:val="001B743C"/>
    <w:rsid w:val="001C0DB6"/>
    <w:rsid w:val="001C3AA2"/>
    <w:rsid w:val="001C50C4"/>
    <w:rsid w:val="001C5FEA"/>
    <w:rsid w:val="001D0735"/>
    <w:rsid w:val="001D1546"/>
    <w:rsid w:val="001D25F4"/>
    <w:rsid w:val="001D50F0"/>
    <w:rsid w:val="001D668B"/>
    <w:rsid w:val="001D7E13"/>
    <w:rsid w:val="001E0F87"/>
    <w:rsid w:val="001E45D4"/>
    <w:rsid w:val="001E6C88"/>
    <w:rsid w:val="001F2BD1"/>
    <w:rsid w:val="001F3AAA"/>
    <w:rsid w:val="001F5CAE"/>
    <w:rsid w:val="00216BA5"/>
    <w:rsid w:val="00227616"/>
    <w:rsid w:val="00233B13"/>
    <w:rsid w:val="00234D70"/>
    <w:rsid w:val="00242C0E"/>
    <w:rsid w:val="00262248"/>
    <w:rsid w:val="00263D88"/>
    <w:rsid w:val="002720E7"/>
    <w:rsid w:val="00272D98"/>
    <w:rsid w:val="00276C8A"/>
    <w:rsid w:val="00277879"/>
    <w:rsid w:val="00277AA3"/>
    <w:rsid w:val="00284830"/>
    <w:rsid w:val="002878F0"/>
    <w:rsid w:val="00290CA2"/>
    <w:rsid w:val="00291CE6"/>
    <w:rsid w:val="00293805"/>
    <w:rsid w:val="00296D3B"/>
    <w:rsid w:val="002A2672"/>
    <w:rsid w:val="002A45B9"/>
    <w:rsid w:val="002A5564"/>
    <w:rsid w:val="002B51D6"/>
    <w:rsid w:val="002B5904"/>
    <w:rsid w:val="002B7484"/>
    <w:rsid w:val="002C3309"/>
    <w:rsid w:val="002C464D"/>
    <w:rsid w:val="002C56D7"/>
    <w:rsid w:val="002C5BA5"/>
    <w:rsid w:val="002C6E56"/>
    <w:rsid w:val="002C75AE"/>
    <w:rsid w:val="002D7586"/>
    <w:rsid w:val="002D7B59"/>
    <w:rsid w:val="002E15CF"/>
    <w:rsid w:val="002E3B51"/>
    <w:rsid w:val="002E553F"/>
    <w:rsid w:val="002E71E5"/>
    <w:rsid w:val="002F29EC"/>
    <w:rsid w:val="00300237"/>
    <w:rsid w:val="003034E9"/>
    <w:rsid w:val="003043B5"/>
    <w:rsid w:val="00311935"/>
    <w:rsid w:val="003146D8"/>
    <w:rsid w:val="00325B89"/>
    <w:rsid w:val="003307ED"/>
    <w:rsid w:val="00341F65"/>
    <w:rsid w:val="0034757C"/>
    <w:rsid w:val="0034765A"/>
    <w:rsid w:val="00347D65"/>
    <w:rsid w:val="00351BDF"/>
    <w:rsid w:val="00357118"/>
    <w:rsid w:val="00366326"/>
    <w:rsid w:val="00366487"/>
    <w:rsid w:val="00366604"/>
    <w:rsid w:val="003704DD"/>
    <w:rsid w:val="003736E6"/>
    <w:rsid w:val="00390F76"/>
    <w:rsid w:val="0039203E"/>
    <w:rsid w:val="003B0806"/>
    <w:rsid w:val="003B25CD"/>
    <w:rsid w:val="003B6776"/>
    <w:rsid w:val="003C6709"/>
    <w:rsid w:val="003C72D7"/>
    <w:rsid w:val="003D104E"/>
    <w:rsid w:val="003D77A3"/>
    <w:rsid w:val="003E47E3"/>
    <w:rsid w:val="003F2632"/>
    <w:rsid w:val="00402244"/>
    <w:rsid w:val="00411DC7"/>
    <w:rsid w:val="00416BC6"/>
    <w:rsid w:val="00427750"/>
    <w:rsid w:val="00435CF8"/>
    <w:rsid w:val="00436545"/>
    <w:rsid w:val="004418DE"/>
    <w:rsid w:val="00442077"/>
    <w:rsid w:val="00445011"/>
    <w:rsid w:val="004618DA"/>
    <w:rsid w:val="00466A00"/>
    <w:rsid w:val="00476A4D"/>
    <w:rsid w:val="00483BF7"/>
    <w:rsid w:val="004848A2"/>
    <w:rsid w:val="00493616"/>
    <w:rsid w:val="0049532F"/>
    <w:rsid w:val="00496C3F"/>
    <w:rsid w:val="004977A3"/>
    <w:rsid w:val="004A0D89"/>
    <w:rsid w:val="004A2943"/>
    <w:rsid w:val="004A5DCD"/>
    <w:rsid w:val="004A7938"/>
    <w:rsid w:val="004B61BE"/>
    <w:rsid w:val="004B6CCC"/>
    <w:rsid w:val="004B6FD6"/>
    <w:rsid w:val="004C0F78"/>
    <w:rsid w:val="004C2B8C"/>
    <w:rsid w:val="004C7609"/>
    <w:rsid w:val="004E2EFD"/>
    <w:rsid w:val="004F7CB6"/>
    <w:rsid w:val="005011A6"/>
    <w:rsid w:val="00502362"/>
    <w:rsid w:val="00502EA4"/>
    <w:rsid w:val="0051008A"/>
    <w:rsid w:val="0051299F"/>
    <w:rsid w:val="00515ECE"/>
    <w:rsid w:val="00516871"/>
    <w:rsid w:val="00517DBA"/>
    <w:rsid w:val="00523F73"/>
    <w:rsid w:val="00525667"/>
    <w:rsid w:val="00530E85"/>
    <w:rsid w:val="00534811"/>
    <w:rsid w:val="00536600"/>
    <w:rsid w:val="005421F5"/>
    <w:rsid w:val="005455E2"/>
    <w:rsid w:val="005456A8"/>
    <w:rsid w:val="00546540"/>
    <w:rsid w:val="005575BB"/>
    <w:rsid w:val="00562A2F"/>
    <w:rsid w:val="0056308D"/>
    <w:rsid w:val="00567F22"/>
    <w:rsid w:val="005716A5"/>
    <w:rsid w:val="00581949"/>
    <w:rsid w:val="00583EA6"/>
    <w:rsid w:val="00590E3B"/>
    <w:rsid w:val="005917F1"/>
    <w:rsid w:val="005961BE"/>
    <w:rsid w:val="005A17CF"/>
    <w:rsid w:val="005A1992"/>
    <w:rsid w:val="005A3175"/>
    <w:rsid w:val="005B7DCE"/>
    <w:rsid w:val="005C27AA"/>
    <w:rsid w:val="005C4AD8"/>
    <w:rsid w:val="005C6C73"/>
    <w:rsid w:val="005D13E0"/>
    <w:rsid w:val="005E128C"/>
    <w:rsid w:val="00600076"/>
    <w:rsid w:val="006040A4"/>
    <w:rsid w:val="00606B8A"/>
    <w:rsid w:val="0061007B"/>
    <w:rsid w:val="006125F8"/>
    <w:rsid w:val="00615967"/>
    <w:rsid w:val="006207D6"/>
    <w:rsid w:val="006227B3"/>
    <w:rsid w:val="00624E16"/>
    <w:rsid w:val="00625BE9"/>
    <w:rsid w:val="006270CC"/>
    <w:rsid w:val="00633F39"/>
    <w:rsid w:val="00647097"/>
    <w:rsid w:val="00652894"/>
    <w:rsid w:val="00655808"/>
    <w:rsid w:val="00656085"/>
    <w:rsid w:val="00656E77"/>
    <w:rsid w:val="00657A26"/>
    <w:rsid w:val="00664C91"/>
    <w:rsid w:val="00666E15"/>
    <w:rsid w:val="00674A0D"/>
    <w:rsid w:val="00674B2F"/>
    <w:rsid w:val="00675745"/>
    <w:rsid w:val="00675B9D"/>
    <w:rsid w:val="00676838"/>
    <w:rsid w:val="00691BDC"/>
    <w:rsid w:val="00696FE8"/>
    <w:rsid w:val="0069793B"/>
    <w:rsid w:val="006A20D1"/>
    <w:rsid w:val="006A7A7E"/>
    <w:rsid w:val="006B7C58"/>
    <w:rsid w:val="006C7FCA"/>
    <w:rsid w:val="006D361C"/>
    <w:rsid w:val="006E2984"/>
    <w:rsid w:val="006E4ADA"/>
    <w:rsid w:val="006F0605"/>
    <w:rsid w:val="006F3426"/>
    <w:rsid w:val="006F495F"/>
    <w:rsid w:val="0071415D"/>
    <w:rsid w:val="0071654D"/>
    <w:rsid w:val="0071679E"/>
    <w:rsid w:val="00716A2C"/>
    <w:rsid w:val="00720044"/>
    <w:rsid w:val="00722D37"/>
    <w:rsid w:val="00736F86"/>
    <w:rsid w:val="00742113"/>
    <w:rsid w:val="007459B9"/>
    <w:rsid w:val="00757494"/>
    <w:rsid w:val="0076162A"/>
    <w:rsid w:val="007650B0"/>
    <w:rsid w:val="00765C6B"/>
    <w:rsid w:val="00766745"/>
    <w:rsid w:val="00773D4B"/>
    <w:rsid w:val="0078260E"/>
    <w:rsid w:val="00790628"/>
    <w:rsid w:val="00791255"/>
    <w:rsid w:val="007A0AA7"/>
    <w:rsid w:val="007A7175"/>
    <w:rsid w:val="007B78A7"/>
    <w:rsid w:val="007C1BEF"/>
    <w:rsid w:val="007C762A"/>
    <w:rsid w:val="007D0626"/>
    <w:rsid w:val="007D1A47"/>
    <w:rsid w:val="007F621F"/>
    <w:rsid w:val="007F634A"/>
    <w:rsid w:val="008119CC"/>
    <w:rsid w:val="0081570A"/>
    <w:rsid w:val="00817CD3"/>
    <w:rsid w:val="00822154"/>
    <w:rsid w:val="0082780A"/>
    <w:rsid w:val="00837C45"/>
    <w:rsid w:val="00856B7B"/>
    <w:rsid w:val="00860EE1"/>
    <w:rsid w:val="00862093"/>
    <w:rsid w:val="00863B19"/>
    <w:rsid w:val="0086493A"/>
    <w:rsid w:val="0087458C"/>
    <w:rsid w:val="0089120B"/>
    <w:rsid w:val="0089754F"/>
    <w:rsid w:val="008977CA"/>
    <w:rsid w:val="008A500D"/>
    <w:rsid w:val="008A5F1D"/>
    <w:rsid w:val="008B12C9"/>
    <w:rsid w:val="008B40CA"/>
    <w:rsid w:val="008B527C"/>
    <w:rsid w:val="008B6A15"/>
    <w:rsid w:val="008C3FCA"/>
    <w:rsid w:val="008C53FE"/>
    <w:rsid w:val="008C6B27"/>
    <w:rsid w:val="008D7911"/>
    <w:rsid w:val="008E21C9"/>
    <w:rsid w:val="008E6F0B"/>
    <w:rsid w:val="008E76D0"/>
    <w:rsid w:val="008F4335"/>
    <w:rsid w:val="008F58CE"/>
    <w:rsid w:val="00902A7F"/>
    <w:rsid w:val="0090566F"/>
    <w:rsid w:val="00917D5C"/>
    <w:rsid w:val="00922EFC"/>
    <w:rsid w:val="0093027C"/>
    <w:rsid w:val="00931B94"/>
    <w:rsid w:val="00934F6B"/>
    <w:rsid w:val="00935DCA"/>
    <w:rsid w:val="00936F53"/>
    <w:rsid w:val="009433E1"/>
    <w:rsid w:val="00952FF0"/>
    <w:rsid w:val="00954E48"/>
    <w:rsid w:val="00954F5E"/>
    <w:rsid w:val="00960AA8"/>
    <w:rsid w:val="00962313"/>
    <w:rsid w:val="00964CFC"/>
    <w:rsid w:val="00965405"/>
    <w:rsid w:val="009723C7"/>
    <w:rsid w:val="0097671E"/>
    <w:rsid w:val="009810DF"/>
    <w:rsid w:val="009836E2"/>
    <w:rsid w:val="00990A84"/>
    <w:rsid w:val="009B30C9"/>
    <w:rsid w:val="009C21B5"/>
    <w:rsid w:val="009C45A3"/>
    <w:rsid w:val="009C7420"/>
    <w:rsid w:val="009C7E8C"/>
    <w:rsid w:val="009D1ED7"/>
    <w:rsid w:val="009D203E"/>
    <w:rsid w:val="009D3840"/>
    <w:rsid w:val="009D5A27"/>
    <w:rsid w:val="009D7DB4"/>
    <w:rsid w:val="009E1572"/>
    <w:rsid w:val="009E4A85"/>
    <w:rsid w:val="009E6561"/>
    <w:rsid w:val="009F3463"/>
    <w:rsid w:val="009F7F23"/>
    <w:rsid w:val="00A00E8C"/>
    <w:rsid w:val="00A02430"/>
    <w:rsid w:val="00A04EDC"/>
    <w:rsid w:val="00A05C43"/>
    <w:rsid w:val="00A11ADD"/>
    <w:rsid w:val="00A12A7B"/>
    <w:rsid w:val="00A15044"/>
    <w:rsid w:val="00A171BA"/>
    <w:rsid w:val="00A222A9"/>
    <w:rsid w:val="00A23F1B"/>
    <w:rsid w:val="00A24A72"/>
    <w:rsid w:val="00A321C9"/>
    <w:rsid w:val="00A51ED9"/>
    <w:rsid w:val="00A527EF"/>
    <w:rsid w:val="00A52E19"/>
    <w:rsid w:val="00A563CE"/>
    <w:rsid w:val="00A67AC8"/>
    <w:rsid w:val="00A71A9B"/>
    <w:rsid w:val="00A73F6B"/>
    <w:rsid w:val="00A753B1"/>
    <w:rsid w:val="00A80C4C"/>
    <w:rsid w:val="00A81B89"/>
    <w:rsid w:val="00A87221"/>
    <w:rsid w:val="00A95700"/>
    <w:rsid w:val="00A96E1C"/>
    <w:rsid w:val="00AA10DA"/>
    <w:rsid w:val="00AA261A"/>
    <w:rsid w:val="00AA3906"/>
    <w:rsid w:val="00AD119C"/>
    <w:rsid w:val="00AD36C5"/>
    <w:rsid w:val="00AD3DF7"/>
    <w:rsid w:val="00AE4B73"/>
    <w:rsid w:val="00AF05F4"/>
    <w:rsid w:val="00B02902"/>
    <w:rsid w:val="00B033CF"/>
    <w:rsid w:val="00B04B1F"/>
    <w:rsid w:val="00B10A77"/>
    <w:rsid w:val="00B11651"/>
    <w:rsid w:val="00B118FE"/>
    <w:rsid w:val="00B13265"/>
    <w:rsid w:val="00B13A70"/>
    <w:rsid w:val="00B228FC"/>
    <w:rsid w:val="00B25084"/>
    <w:rsid w:val="00B2563C"/>
    <w:rsid w:val="00B356D5"/>
    <w:rsid w:val="00B368D8"/>
    <w:rsid w:val="00B404C8"/>
    <w:rsid w:val="00B46558"/>
    <w:rsid w:val="00B511B0"/>
    <w:rsid w:val="00B55CC8"/>
    <w:rsid w:val="00B634FA"/>
    <w:rsid w:val="00B636A6"/>
    <w:rsid w:val="00B809F0"/>
    <w:rsid w:val="00B81AE1"/>
    <w:rsid w:val="00B82262"/>
    <w:rsid w:val="00B844CE"/>
    <w:rsid w:val="00B850EF"/>
    <w:rsid w:val="00B927CB"/>
    <w:rsid w:val="00B96C1B"/>
    <w:rsid w:val="00BA49F1"/>
    <w:rsid w:val="00BB0889"/>
    <w:rsid w:val="00BB6941"/>
    <w:rsid w:val="00BC374F"/>
    <w:rsid w:val="00BD1329"/>
    <w:rsid w:val="00BD2B02"/>
    <w:rsid w:val="00BD7E32"/>
    <w:rsid w:val="00BE49B3"/>
    <w:rsid w:val="00C01795"/>
    <w:rsid w:val="00C04134"/>
    <w:rsid w:val="00C074CB"/>
    <w:rsid w:val="00C10997"/>
    <w:rsid w:val="00C13758"/>
    <w:rsid w:val="00C1637F"/>
    <w:rsid w:val="00C16D19"/>
    <w:rsid w:val="00C20EA0"/>
    <w:rsid w:val="00C21CED"/>
    <w:rsid w:val="00C269FD"/>
    <w:rsid w:val="00C37461"/>
    <w:rsid w:val="00C41B4A"/>
    <w:rsid w:val="00C4587E"/>
    <w:rsid w:val="00C46BC3"/>
    <w:rsid w:val="00C5211B"/>
    <w:rsid w:val="00C529DA"/>
    <w:rsid w:val="00C607CC"/>
    <w:rsid w:val="00C61F78"/>
    <w:rsid w:val="00C64E45"/>
    <w:rsid w:val="00C665FD"/>
    <w:rsid w:val="00C800D5"/>
    <w:rsid w:val="00C84CB6"/>
    <w:rsid w:val="00C92A95"/>
    <w:rsid w:val="00C957A9"/>
    <w:rsid w:val="00C96A4C"/>
    <w:rsid w:val="00C97D08"/>
    <w:rsid w:val="00CA17CE"/>
    <w:rsid w:val="00CA32A2"/>
    <w:rsid w:val="00CA4AED"/>
    <w:rsid w:val="00CB745A"/>
    <w:rsid w:val="00CC507D"/>
    <w:rsid w:val="00CE09FB"/>
    <w:rsid w:val="00CF1F60"/>
    <w:rsid w:val="00CF25E4"/>
    <w:rsid w:val="00CF2AC0"/>
    <w:rsid w:val="00CF5FD3"/>
    <w:rsid w:val="00CF6FFF"/>
    <w:rsid w:val="00D01332"/>
    <w:rsid w:val="00D02F2C"/>
    <w:rsid w:val="00D11191"/>
    <w:rsid w:val="00D1152E"/>
    <w:rsid w:val="00D12547"/>
    <w:rsid w:val="00D22C1A"/>
    <w:rsid w:val="00D26254"/>
    <w:rsid w:val="00D27FF9"/>
    <w:rsid w:val="00D32FB2"/>
    <w:rsid w:val="00D34EF1"/>
    <w:rsid w:val="00D408D7"/>
    <w:rsid w:val="00D40FAA"/>
    <w:rsid w:val="00D5019E"/>
    <w:rsid w:val="00D60857"/>
    <w:rsid w:val="00D61BB9"/>
    <w:rsid w:val="00D644BF"/>
    <w:rsid w:val="00D6631B"/>
    <w:rsid w:val="00D80ECB"/>
    <w:rsid w:val="00D86676"/>
    <w:rsid w:val="00D90303"/>
    <w:rsid w:val="00D92AC4"/>
    <w:rsid w:val="00D93665"/>
    <w:rsid w:val="00D97400"/>
    <w:rsid w:val="00DA24DB"/>
    <w:rsid w:val="00DA3749"/>
    <w:rsid w:val="00DA5557"/>
    <w:rsid w:val="00DB0091"/>
    <w:rsid w:val="00DB2C76"/>
    <w:rsid w:val="00DB650D"/>
    <w:rsid w:val="00DC0E76"/>
    <w:rsid w:val="00DC1F77"/>
    <w:rsid w:val="00DC421C"/>
    <w:rsid w:val="00DD10B0"/>
    <w:rsid w:val="00DD3417"/>
    <w:rsid w:val="00DE3C02"/>
    <w:rsid w:val="00DF0999"/>
    <w:rsid w:val="00DF2E99"/>
    <w:rsid w:val="00DF501D"/>
    <w:rsid w:val="00E00798"/>
    <w:rsid w:val="00E03A9C"/>
    <w:rsid w:val="00E04232"/>
    <w:rsid w:val="00E06A7D"/>
    <w:rsid w:val="00E113CD"/>
    <w:rsid w:val="00E20067"/>
    <w:rsid w:val="00E236F6"/>
    <w:rsid w:val="00E461C9"/>
    <w:rsid w:val="00E50CCC"/>
    <w:rsid w:val="00E64BF7"/>
    <w:rsid w:val="00E70E3E"/>
    <w:rsid w:val="00E739EE"/>
    <w:rsid w:val="00E83FE5"/>
    <w:rsid w:val="00E84415"/>
    <w:rsid w:val="00E8523A"/>
    <w:rsid w:val="00E854AF"/>
    <w:rsid w:val="00E909ED"/>
    <w:rsid w:val="00E9194A"/>
    <w:rsid w:val="00E91F77"/>
    <w:rsid w:val="00E97129"/>
    <w:rsid w:val="00E976B3"/>
    <w:rsid w:val="00EB63E1"/>
    <w:rsid w:val="00EC64E7"/>
    <w:rsid w:val="00ED371C"/>
    <w:rsid w:val="00EE573C"/>
    <w:rsid w:val="00EE6DF0"/>
    <w:rsid w:val="00EF3A2F"/>
    <w:rsid w:val="00EF440A"/>
    <w:rsid w:val="00EF5B1A"/>
    <w:rsid w:val="00EF5CD3"/>
    <w:rsid w:val="00EF675A"/>
    <w:rsid w:val="00EF68CB"/>
    <w:rsid w:val="00F05DA3"/>
    <w:rsid w:val="00F15BC5"/>
    <w:rsid w:val="00F235C4"/>
    <w:rsid w:val="00F259A0"/>
    <w:rsid w:val="00F34C23"/>
    <w:rsid w:val="00F41640"/>
    <w:rsid w:val="00F5259D"/>
    <w:rsid w:val="00F53A8A"/>
    <w:rsid w:val="00F6754F"/>
    <w:rsid w:val="00F733DB"/>
    <w:rsid w:val="00F74537"/>
    <w:rsid w:val="00F815AA"/>
    <w:rsid w:val="00F84A48"/>
    <w:rsid w:val="00F9633E"/>
    <w:rsid w:val="00FD31ED"/>
    <w:rsid w:val="00FD44B8"/>
    <w:rsid w:val="00FE7C37"/>
    <w:rsid w:val="00FF035C"/>
    <w:rsid w:val="00FF133A"/>
    <w:rsid w:val="00FF27D1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3F166"/>
  <w15:docId w15:val="{DC1540C9-63D1-421E-9356-CB621F6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997"/>
  </w:style>
  <w:style w:type="paragraph" w:styleId="Nadpis1">
    <w:name w:val="heading 1"/>
    <w:basedOn w:val="Normln"/>
    <w:next w:val="Normln"/>
    <w:qFormat/>
    <w:rsid w:val="00C1099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qFormat/>
    <w:rsid w:val="00C1099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qFormat/>
    <w:rsid w:val="00C1099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uiPriority w:val="99"/>
    <w:rsid w:val="00C10997"/>
    <w:pPr>
      <w:spacing w:after="113"/>
    </w:pPr>
    <w:rPr>
      <w:color w:val="000000"/>
      <w:sz w:val="24"/>
    </w:rPr>
  </w:style>
  <w:style w:type="paragraph" w:styleId="Zpat">
    <w:name w:val="footer"/>
    <w:basedOn w:val="Normln"/>
    <w:rsid w:val="00C109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0997"/>
  </w:style>
  <w:style w:type="paragraph" w:styleId="Zhlav">
    <w:name w:val="header"/>
    <w:basedOn w:val="Normln"/>
    <w:link w:val="ZhlavChar"/>
    <w:uiPriority w:val="99"/>
    <w:rsid w:val="003B0806"/>
    <w:pPr>
      <w:tabs>
        <w:tab w:val="center" w:pos="4536"/>
        <w:tab w:val="right" w:pos="9072"/>
      </w:tabs>
    </w:pPr>
  </w:style>
  <w:style w:type="paragraph" w:customStyle="1" w:styleId="odstave">
    <w:name w:val="odstave"/>
    <w:basedOn w:val="Normln"/>
    <w:link w:val="odstaveCharChar"/>
    <w:rsid w:val="00DE3C02"/>
    <w:pPr>
      <w:widowControl w:val="0"/>
      <w:numPr>
        <w:numId w:val="1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DE3C02"/>
    <w:pPr>
      <w:numPr>
        <w:ilvl w:val="1"/>
        <w:numId w:val="1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DE3C02"/>
    <w:rPr>
      <w:rFonts w:ascii="Arial Narrow" w:hAnsi="Arial Narrow"/>
      <w:snapToGrid w:val="0"/>
      <w:sz w:val="22"/>
    </w:rPr>
  </w:style>
  <w:style w:type="paragraph" w:styleId="Textbubliny">
    <w:name w:val="Balloon Text"/>
    <w:basedOn w:val="Normln"/>
    <w:link w:val="TextbublinyChar"/>
    <w:rsid w:val="00790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062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06B8A"/>
  </w:style>
  <w:style w:type="table" w:styleId="Mkatabulky">
    <w:name w:val="Table Grid"/>
    <w:basedOn w:val="Normlntabulka"/>
    <w:rsid w:val="0060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5557"/>
    <w:pPr>
      <w:ind w:left="720"/>
      <w:contextualSpacing/>
    </w:p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rsid w:val="00476A4D"/>
    <w:rPr>
      <w:color w:val="000000"/>
      <w:sz w:val="24"/>
    </w:rPr>
  </w:style>
  <w:style w:type="character" w:styleId="Hypertextovodkaz">
    <w:name w:val="Hyperlink"/>
    <w:basedOn w:val="Standardnpsmoodstavce"/>
    <w:uiPriority w:val="99"/>
    <w:rsid w:val="00095F7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F0999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228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28FC"/>
  </w:style>
  <w:style w:type="character" w:customStyle="1" w:styleId="TextkomenteChar">
    <w:name w:val="Text komentáře Char"/>
    <w:basedOn w:val="Standardnpsmoodstavce"/>
    <w:link w:val="Textkomente"/>
    <w:semiHidden/>
    <w:rsid w:val="00B228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2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28FC"/>
    <w:rPr>
      <w:b/>
      <w:bCs/>
    </w:rPr>
  </w:style>
  <w:style w:type="table" w:styleId="Tabulkasmkou3zvraznn5">
    <w:name w:val="Grid Table 3 Accent 5"/>
    <w:basedOn w:val="Normlntabulka"/>
    <w:uiPriority w:val="48"/>
    <w:rsid w:val="003664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eznamu2zvraznn1">
    <w:name w:val="List Table 2 Accent 1"/>
    <w:basedOn w:val="Normlntabulka"/>
    <w:uiPriority w:val="47"/>
    <w:rsid w:val="0036648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5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s.j@czechglob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7FFB-49BC-4A42-874C-E12D2394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2289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ARCDATA PRAHA, s.r.o.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17</cp:revision>
  <cp:lastPrinted>2020-08-24T13:05:00Z</cp:lastPrinted>
  <dcterms:created xsi:type="dcterms:W3CDTF">2020-08-05T09:57:00Z</dcterms:created>
  <dcterms:modified xsi:type="dcterms:W3CDTF">2020-09-14T06:42:00Z</dcterms:modified>
</cp:coreProperties>
</file>