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3" w:lineRule="exact"/>
        <w:ind w:left="961" w:right="0" w:firstLine="3144"/>
      </w:pPr>
      <w:r/>
      <w:r>
        <w:rPr sz="40" baseline="0" dirty="0">
          <w:jc w:val="left"/>
          <w:rFonts w:ascii="Times New Roman" w:hAnsi="Times New Roman" w:cs="Times New Roman"/>
          <w:b/>
          <w:bCs/>
          <w:color w:val="000000"/>
          <w:sz w:val="40"/>
          <w:szCs w:val="40"/>
        </w:rPr>
        <w:t>S M L O U V A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61" w:right="0" w:firstLine="902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 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tování služeb 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zajištění jednotného plnění závazku veřejné 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61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dle zákona č. 111/1994 Sb.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 silniční dopravě, ve znění pozdějších předpisů, kterou uzavřel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505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evidenční číslo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IDSK: S-107/05792291/20  </w:t>
      </w:r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5" w:right="0" w:firstLine="0"/>
      </w:pPr>
      <w:r/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Integrovaná doprava Středočeského kraje, příspěvková organizace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5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 sídlem Sokolovská 100/94, 186 00 Praha 8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Karlín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5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ČO: 05792291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5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Č: C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05792291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615" w:right="1455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2129180</wp:posOffset>
            </wp:positionH>
            <wp:positionV relativeFrom="paragraph">
              <wp:posOffset>188722</wp:posOffset>
            </wp:positionV>
            <wp:extent cx="1224254" cy="16870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24254" cy="168706"/>
                    </a:xfrm>
                    <a:custGeom>
                      <a:rect l="l" t="t" r="r" b="b"/>
                      <a:pathLst>
                        <a:path w="1224254" h="168706">
                          <a:moveTo>
                            <a:pt x="0" y="168706"/>
                          </a:moveTo>
                          <a:lnTo>
                            <a:pt x="1224254" y="168706"/>
                          </a:lnTo>
                          <a:lnTo>
                            <a:pt x="122425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zapsána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obchodním rejstříku vedeném Městsk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 soudem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Praze, oddíl Pr, vložka 1564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Bankovní spojení: č. ú.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5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astoupena: Tom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ášem Duroněm, pověřen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 řízením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DSK, p.o.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615" w:right="8371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(dále jen „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IDSK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“)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 straně jedné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38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 </w:t>
      </w:r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5" w:right="0" w:firstLine="0"/>
      </w:pPr>
      <w:r/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Kokořínský SOK s.r.o.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5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 sídlem Boleslavská 400, Mšeno, PSČ 277 35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615" w:right="1328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zapsaná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obchodním rejstříku, vedeném Městsk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 soudem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Praze, oddíl C, vložka 80549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zastoupená Martinem Bauerem, jednatelem společnosti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975"/>
        </w:tabs>
        <w:spacing w:before="0" w:after="0" w:line="265" w:lineRule="exact"/>
        <w:ind w:left="615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. Martinem Machem, jednatelem společnosti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65" w:lineRule="exact"/>
        <w:ind w:left="615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Č: 26416832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Č: C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26416832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5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Bankovní  </w:t>
      </w:r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615" w:right="0" w:firstLine="0"/>
        <w:jc w:val="both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číslo účtu: 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3546" w:type="dxa"/>
        <w:tblLook w:val="04A0" w:firstRow="1" w:lastRow="0" w:firstColumn="1" w:lastColumn="0" w:noHBand="0" w:noVBand="1"/>
      </w:tblPr>
      <w:tblGrid>
        <w:gridCol w:w="3632"/>
      </w:tblGrid>
      <w:tr>
        <w:trPr>
          <w:trHeight w:val="265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1"/>
            </w:pP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pojení:  </w:t>
            </w:r>
          </w:p>
        </w:tc>
      </w:tr>
      <w:tr>
        <w:trPr>
          <w:trHeight w:val="283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3201"/>
              <w:jc w:val="both"/>
            </w:pPr>
            <w:r>
              <w:rPr sz="24" baseline="0" dirty="0">
                <w:jc w:val="left"/>
                <w:rFonts w:ascii="TimesNewRomanPSMT" w:hAnsi="TimesNewRomanPSMT" w:cs="TimesNewRomanPSMT"/>
                <w:color w:val="000000"/>
                <w:sz w:val="24"/>
                <w:szCs w:val="24"/>
              </w:rPr>
              <w:t>kons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3" w:space="0" w:equalWidth="0">
            <w:col w:w="1708" w:space="-20"/>
            <w:col w:w="3672" w:space="-20"/>
            <w:col w:w="4206" w:space="0"/>
          </w:cols>
          <w:docGrid w:linePitch="360"/>
        </w:sectPr>
        <w:spacing w:before="0" w:after="0" w:line="283" w:lineRule="exact"/>
        <w:ind w:left="0" w:right="0" w:firstLine="2"/>
        <w:jc w:val="both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tantní 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mbol: 558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4868"/>
        </w:tabs>
        <w:spacing w:before="0" w:after="0" w:line="283" w:lineRule="exact"/>
        <w:ind w:left="615" w:right="1328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variabilní 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mbol: 5193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specifick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mbol: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5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(dál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jen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„Dopravce“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 </w:t>
      </w:r>
    </w:p>
    <w:p>
      <w:pPr>
        <w:rPr>
          <w:rFonts w:ascii="Times New Roman" w:hAnsi="Times New Roman" w:cs="Times New Roman"/>
          <w:color w:val="010302"/>
        </w:rPr>
        <w:spacing w:before="80" w:after="0" w:line="265" w:lineRule="exact"/>
        <w:ind w:left="615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 straně druhé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542" w:right="0" w:firstLine="815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I.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542" w:right="0" w:firstLine="0"/>
      </w:pPr>
      <w:r/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řed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ět s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louvy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4" w:lineRule="exact"/>
        <w:ind w:left="1117" w:right="502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Předmětem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3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jsou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stémové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které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tuje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spolupráci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ionálním or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anizátorem pražské inte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rované doprav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příspěvková or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anizace; se sídlem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tířská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406/10,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Staré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Město,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110</w:t>
      </w:r>
      <w:r>
        <w:rPr sz="24" baseline="0" dirty="0">
          <w:jc w:val="left"/>
          <w:rFonts w:ascii="TimesNewRomanPSMT" w:hAnsi="TimesNewRomanPSMT" w:cs="TimesNewRomanPSMT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00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Praha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1,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ČO: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60437359;</w:t>
      </w:r>
      <w:r>
        <w:rPr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Č:</w:t>
      </w:r>
      <w:r>
        <w:rPr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60437359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(dále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jen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„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RO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“).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3621"/>
        </w:tabs>
        <w:spacing w:before="149" w:after="0" w:line="283" w:lineRule="exact"/>
        <w:ind w:left="1117" w:right="502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Hl.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m.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Praha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Středočesk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kraj</w:t>
      </w:r>
      <w:r>
        <w:rPr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uzavřel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dn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11.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9.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2017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Smlouvu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spolupráci</w:t>
      </w:r>
      <w:r>
        <w:rPr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přípravě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rozvoji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společného 	inte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rovaného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dopravního</w:t>
      </w:r>
      <w:r>
        <w:rPr sz="24" baseline="0" dirty="0">
          <w:jc w:val="left"/>
          <w:rFonts w:ascii="TimesNewRomanPSMT" w:hAnsi="TimesNewRomanPSMT" w:cs="TimesNewRomanPSMT"/>
          <w:color w:val="000000"/>
          <w:spacing w:val="4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stému</w:t>
      </w:r>
      <w:r>
        <w:rPr sz="24" baseline="0" dirty="0">
          <w:jc w:val="left"/>
          <w:rFonts w:ascii="TimesNewRomanPSMT" w:hAnsi="TimesNewRomanPSMT" w:cs="TimesNewRomanPSMT"/>
          <w:color w:val="000000"/>
          <w:spacing w:val="4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hlavního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města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Prah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Středočeského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kraje,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jejímž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základě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</w:t>
      </w:r>
      <w:r>
        <w:rPr sz="24" baseline="0" dirty="0">
          <w:jc w:val="left"/>
          <w:rFonts w:ascii="TimesNewRomanPSMT" w:hAnsi="TimesNewRomanPSMT" w:cs="TimesNewRomanPSMT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založena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dle</w:t>
      </w:r>
      <w:r>
        <w:rPr sz="24" baseline="0" dirty="0">
          <w:jc w:val="left"/>
          <w:rFonts w:ascii="TimesNewRomanPSMT" w:hAnsi="TimesNewRomanPSMT" w:cs="TimesNewRomanPSMT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§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12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zákona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zadávání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veřejn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zakázek horizontální spolupráce mezi těmito veřejn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 zadavateli za účelem dosahování jejich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společn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cílů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směřujících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zajišťování veřejn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potřeb, které mají tito veřejní zadavatelé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zajišť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ovat,</w:t>
      </w:r>
      <w:r>
        <w:rPr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tomto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oblasti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veřejn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služeb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přepravě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cestujících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účelem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spolupráce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koordinace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činností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věcech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příprav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rozvoje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společného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inte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rovaného dopravního s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stému.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1117" w:right="500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stémové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jsou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tován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spolupráci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tak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ab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vedl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rozvoji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společného inte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rovaného dopravního s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 území Středočeského kraje a Hl. m. Prah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9" w:lineRule="exact"/>
        <w:ind w:left="757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stémov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 službami smluvní st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rozumí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voj,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tvorbu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 zajišťování: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175"/>
        </w:tabs>
        <w:spacing w:before="160" w:after="0" w:line="269" w:lineRule="exact"/>
        <w:ind w:left="757" w:right="0" w:firstLine="991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trval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dočasn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změn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linek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Pražské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inte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rované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(dále</w:t>
      </w:r>
      <w:r>
        <w:rPr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jen  </w:t>
      </w:r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2175" w:right="50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„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“)</w:t>
      </w:r>
      <w:r>
        <w:rPr sz="24" baseline="0" dirty="0">
          <w:jc w:val="left"/>
          <w:rFonts w:ascii="TimesNewRomanPSMT" w:hAnsi="TimesNewRomanPSMT" w:cs="TimesNewRomanPSMT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še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uvedeného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dopravce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provozujícího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autobusovou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dopravu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linek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D;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2175" w:right="500" w:hanging="42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komplexní příprav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a distribuce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stupů z jízdních řádů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jednotné podobě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rámci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stému 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;  </w:t>
      </w:r>
    </w:p>
    <w:p>
      <w:pPr>
        <w:rPr>
          <w:rFonts w:ascii="Times New Roman" w:hAnsi="Times New Roman" w:cs="Times New Roman"/>
          <w:color w:val="010302"/>
        </w:rPr>
        <w:tabs>
          <w:tab w:val="left" w:pos="2175"/>
        </w:tabs>
        <w:spacing w:before="149" w:after="0" w:line="283" w:lineRule="exact"/>
        <w:ind w:left="2175" w:right="500" w:hanging="42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tvorb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podkladů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sloužících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ekonomické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hodnocování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provozu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D;  </w:t>
      </w:r>
    </w:p>
    <w:p>
      <w:pPr>
        <w:rPr>
          <w:rFonts w:ascii="Times New Roman" w:hAnsi="Times New Roman" w:cs="Times New Roman"/>
          <w:color w:val="010302"/>
        </w:rPr>
        <w:tabs>
          <w:tab w:val="left" w:pos="2175"/>
        </w:tabs>
        <w:spacing w:before="160" w:after="0" w:line="269" w:lineRule="exact"/>
        <w:ind w:left="757" w:right="0" w:firstLine="991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informačních materiálů pro cestující veřejnost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;  </w:t>
      </w:r>
    </w:p>
    <w:p>
      <w:pPr>
        <w:rPr>
          <w:rFonts w:ascii="Times New Roman" w:hAnsi="Times New Roman" w:cs="Times New Roman"/>
          <w:color w:val="010302"/>
        </w:rPr>
        <w:spacing w:before="160" w:after="0" w:line="269" w:lineRule="exact"/>
        <w:ind w:left="757" w:right="0" w:firstLine="991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koordinace doprav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 podpor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dispečerského řízení;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9" w:lineRule="exact"/>
        <w:ind w:left="757" w:right="0" w:firstLine="991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věsu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zastávkov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jízdních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řádů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dalších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informací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kajících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  </w:t>
      </w:r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2175" w:right="50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dopravce na zastávkov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zařízeních v majetku Dopravního podnik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hl. m. Prah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a. s.,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 základě objednávk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dopravce, případně na dalších objednan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zastávkách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dopravce.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117" w:right="500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 a ROP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 ve věcech příprav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rozvoje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 fun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ování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společného inte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rovaného dopravního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stému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zajišťují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společné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tování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uveden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stémov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služeb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základě</w:t>
      </w:r>
      <w:r>
        <w:rPr sz="24" baseline="0" dirty="0">
          <w:jc w:val="left"/>
          <w:rFonts w:ascii="TimesNewRomanPSMT" w:hAnsi="TimesNewRomanPSMT" w:cs="TimesNewRomanPSMT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vzájemné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tím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že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(a)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přímě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sts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linkách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dojíždějícíc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Prah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(link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300–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420,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951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979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pouze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které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dopravce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provozuje)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jsou</w:t>
      </w:r>
      <w:r>
        <w:rPr sz="24" baseline="0" dirty="0">
          <w:jc w:val="left"/>
          <w:rFonts w:ascii="TimesNewRomanPSMT" w:hAnsi="TimesNewRomanPSMT" w:cs="TimesNewRomanPSMT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předmětné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území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Středočeského kraje zajištěn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20 %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DSK a z 80 % ROP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D, (b) 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 ostatních linek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veden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jen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území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Středočeského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kraje</w:t>
      </w:r>
      <w:r>
        <w:rPr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(link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421–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740</w:t>
      </w:r>
      <w:r>
        <w:rPr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pouze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které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 provozuje)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jsou 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zajištěn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80 %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DSK a z 20 % ROP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D.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zajišťované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území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Středočeského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kraje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pl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vají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činností,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které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zajišťuje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současném 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stému 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 a ve vazbě na provázanost veřejn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služeb obou krajů.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117" w:right="500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Předmětem této 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je dále závazek dopravce uhradit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 cenu za prováděné činnosti.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Cena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činnosti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zajišťované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</w:t>
      </w:r>
      <w:r>
        <w:rPr sz="24" baseline="0" dirty="0">
          <w:jc w:val="left"/>
          <w:rFonts w:ascii="TimesNewRomanPSMT" w:hAnsi="TimesNewRomanPSMT" w:cs="TimesNewRomanPSMT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předmětem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samostatné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</w:t>
      </w:r>
      <w:r>
        <w:rPr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dopravcem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ROP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D.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571" w:right="0" w:firstLine="739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II.  </w:t>
      </w:r>
    </w:p>
    <w:p>
      <w:pPr>
        <w:rPr>
          <w:rFonts w:ascii="Times New Roman" w:hAnsi="Times New Roman" w:cs="Times New Roman"/>
          <w:color w:val="010302"/>
        </w:rPr>
        <w:spacing w:before="160" w:after="0" w:line="265" w:lineRule="exact"/>
        <w:ind w:left="4571" w:right="0" w:firstLine="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ovinnosti IDSK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1117" w:right="500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DSK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zavazuje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zajistit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spolupráci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ROP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oblasti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stémov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služeb</w:t>
      </w:r>
      <w:r>
        <w:rPr sz="24" baseline="0" dirty="0">
          <w:jc w:val="left"/>
          <w:rFonts w:ascii="TimesNewRomanPSMT" w:hAnsi="TimesNewRomanPSMT" w:cs="TimesNewRomanPSMT"/>
          <w:color w:val="000000"/>
          <w:spacing w:val="2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věcech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příprav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rozvoje a fun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ování společného inte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rovaného dopravního 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 souladu s touto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smlouvou.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382"/>
        </w:tabs>
        <w:spacing w:before="0" w:after="0" w:line="220" w:lineRule="exact"/>
        <w:ind w:left="615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2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1117" w:right="499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povinna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spolupráci</w:t>
      </w:r>
      <w:r>
        <w:rPr sz="24" baseline="0" dirty="0">
          <w:jc w:val="left"/>
          <w:rFonts w:ascii="TimesNewRomanPSMT" w:hAnsi="TimesNewRomanPSMT" w:cs="TimesNewRomanPSMT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ROP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realizované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podle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pravidel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specifikovan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čl.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odst. 5: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467" w:right="49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a)</w:t>
      </w:r>
      <w:r>
        <w:rPr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zajišťovat pro dopravce ke konkrétním linkám 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 včasné (nejméně 10 dnů před vlastním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termínem</w:t>
      </w:r>
      <w:r>
        <w:rPr sz="24" baseline="0" dirty="0">
          <w:jc w:val="left"/>
          <w:rFonts w:ascii="TimesNewRomanPSMT" w:hAnsi="TimesNewRomanPSMT" w:cs="TimesNewRomanPSMT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změn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případě,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že</w:t>
      </w:r>
      <w:r>
        <w:rPr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realizaci</w:t>
      </w:r>
      <w:r>
        <w:rPr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změn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nutné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správní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řízení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udělení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licence,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či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změnové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řízení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již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platné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licence)</w:t>
      </w:r>
      <w:r>
        <w:rPr sz="24" baseline="0" dirty="0">
          <w:jc w:val="left"/>
          <w:rFonts w:ascii="TimesNewRomanPSMT" w:hAnsi="TimesNewRomanPSMT" w:cs="TimesNewRomanPSMT"/>
          <w:color w:val="000000"/>
          <w:spacing w:val="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zpracování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trval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dočasn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změn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včetně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zadávacích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dokumentů,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resp.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opatření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dočasn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změnám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(itineráře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linek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odpovídající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platn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předpisům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hláškám).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případě, že pro realizaci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změn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nutné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zahájit</w:t>
      </w:r>
      <w:r>
        <w:rPr sz="24" baseline="0" dirty="0">
          <w:jc w:val="left"/>
          <w:rFonts w:ascii="TimesNewRomanPSMT" w:hAnsi="TimesNewRomanPSMT" w:cs="TimesNewRomanPSMT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správní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řízení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dání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licence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nebo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řízení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změnu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stávající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licence,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bude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zpracování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návrhu</w:t>
      </w:r>
      <w:r>
        <w:rPr sz="24" baseline="0" dirty="0">
          <w:jc w:val="left"/>
          <w:rFonts w:ascii="TimesNewRomanPSMT" w:hAnsi="TimesNewRomanPSMT" w:cs="TimesNewRomanPSMT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předloženo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dopravci</w:t>
      </w:r>
      <w:r>
        <w:rPr sz="24" baseline="0" dirty="0">
          <w:jc w:val="left"/>
          <w:rFonts w:ascii="TimesNewRomanPSMT" w:hAnsi="TimesNewRomanPSMT" w:cs="TimesNewRomanPSMT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termínu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nejpozději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10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dnů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posledním termínem možného podání návrhu na zahájení správního řízení o udělení resp.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dání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rozhodnutí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změně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licence,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které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</w:t>
      </w:r>
      <w:r>
        <w:rPr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příslušn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zákonem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stanoveno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45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dnů.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Tj.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nejzazším termínem, kd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dopravce obdrží zpracovan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návrh na tuto změnu, je celk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10 plus 45 kalendářních dnů;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467" w:right="49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zpracovávat</w:t>
      </w:r>
      <w:r>
        <w:rPr sz="24" baseline="0" dirty="0">
          <w:jc w:val="left"/>
          <w:rFonts w:ascii="TimesNewRomanPSMT" w:hAnsi="TimesNewRomanPSMT" w:cs="TimesNewRomanPSMT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jízdní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řád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link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takov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zákonn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termínech,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které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jsou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nutné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zahájení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řízení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udělení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licence,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změně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rozhodnutí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udělení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licence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nebo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odsouhlasení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1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změn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1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jízdních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1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řádů</w:t>
      </w:r>
      <w:r>
        <w:rPr sz="24" baseline="0" dirty="0">
          <w:jc w:val="left"/>
          <w:rFonts w:ascii="TimesNewRomanPSMT" w:hAnsi="TimesNewRomanPSMT" w:cs="TimesNewRomanPSMT"/>
          <w:color w:val="000000"/>
          <w:spacing w:val="1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podle</w:t>
      </w:r>
      <w:r>
        <w:rPr sz="24" baseline="0" dirty="0">
          <w:jc w:val="left"/>
          <w:rFonts w:ascii="TimesNewRomanPSMT" w:hAnsi="TimesNewRomanPSMT" w:cs="TimesNewRomanPSMT"/>
          <w:color w:val="000000"/>
          <w:spacing w:val="1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zákona</w:t>
      </w:r>
      <w:r>
        <w:rPr sz="24" baseline="0" dirty="0">
          <w:jc w:val="left"/>
          <w:rFonts w:ascii="TimesNewRomanPSMT" w:hAnsi="TimesNewRomanPSMT" w:cs="TimesNewRomanPSMT"/>
          <w:color w:val="000000"/>
          <w:spacing w:val="1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111/1994</w:t>
      </w:r>
      <w:r>
        <w:rPr sz="24" baseline="0" dirty="0">
          <w:jc w:val="left"/>
          <w:rFonts w:ascii="TimesNewRomanPSMT" w:hAnsi="TimesNewRomanPSMT" w:cs="TimesNewRomanPSMT"/>
          <w:color w:val="000000"/>
          <w:spacing w:val="1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Sb.</w:t>
      </w:r>
      <w:r>
        <w:rPr sz="24" baseline="0" dirty="0">
          <w:jc w:val="left"/>
          <w:rFonts w:ascii="TimesNewRomanPSMT" w:hAnsi="TimesNewRomanPSMT" w:cs="TimesNewRomanPSMT"/>
          <w:color w:val="000000"/>
          <w:spacing w:val="1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sz="24" baseline="0" dirty="0">
          <w:jc w:val="left"/>
          <w:rFonts w:ascii="TimesNewRomanPSMT" w:hAnsi="TimesNewRomanPSMT" w:cs="TimesNewRomanPSMT"/>
          <w:color w:val="000000"/>
          <w:spacing w:val="1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silniční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1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dopravě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znění pozdějších předpisů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;  </w:t>
      </w:r>
    </w:p>
    <w:p>
      <w:pPr>
        <w:rPr>
          <w:rFonts w:ascii="Times New Roman" w:hAnsi="Times New Roman" w:cs="Times New Roman"/>
          <w:color w:val="010302"/>
        </w:rPr>
        <w:spacing w:before="160" w:after="0" w:line="269" w:lineRule="exact"/>
        <w:ind w:left="757" w:right="0" w:firstLine="42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c)</w:t>
      </w:r>
      <w:r>
        <w:rPr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návat 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dopravcem trvalé i dočasné změn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provozu linek 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;  </w:t>
      </w:r>
    </w:p>
    <w:p>
      <w:pPr>
        <w:rPr>
          <w:rFonts w:ascii="Times New Roman" w:hAnsi="Times New Roman" w:cs="Times New Roman"/>
          <w:color w:val="010302"/>
        </w:rPr>
        <w:spacing w:before="160" w:after="0" w:line="269" w:lineRule="exact"/>
        <w:ind w:left="757" w:right="0" w:firstLine="42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zajišťovat a 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arantovat pro dopravce podklad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potřebné 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zabezpečení provozu (zhotovení  </w:t>
      </w:r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1467" w:right="499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vozov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ch, zastávkov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jízdních řádů a dat pro odbavovací 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elektronické podobě),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</w:t>
      </w:r>
      <w:r>
        <w:rPr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včetně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předložení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jízdních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řádů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ke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schválení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Celostátního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informačního</w:t>
      </w:r>
      <w:r>
        <w:rPr sz="24" baseline="0" dirty="0">
          <w:jc w:val="left"/>
          <w:rFonts w:ascii="TimesNewRomanPSMT" w:hAnsi="TimesNewRomanPSMT" w:cs="TimesNewRomanPSMT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stému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jízdních řádech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;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467" w:right="49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e)</w:t>
      </w:r>
      <w:r>
        <w:rPr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předávat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průběžně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dopravci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všechn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předpis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směrnice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související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zajišťováním provozu linek 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;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467" w:right="49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f)</w:t>
      </w:r>
      <w:r>
        <w:rPr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zajišťovat do jednoho měsíce po skončení jednotliv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čtvrtletí roku čtvrtletní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účtování,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kd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dopravce obdrží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účtování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elektronické podobě 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těmito údaji: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055"/>
        </w:tabs>
        <w:spacing w:before="160" w:after="0" w:line="265" w:lineRule="exact"/>
        <w:ind w:left="757" w:right="0" w:firstLine="938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-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číslo link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055"/>
        </w:tabs>
        <w:spacing w:before="160" w:after="0" w:line="265" w:lineRule="exact"/>
        <w:ind w:left="757" w:right="0" w:firstLine="938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-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počet ujet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km na území Středočeského kraje na lince;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055"/>
        </w:tabs>
        <w:spacing w:before="160" w:after="0" w:line="265" w:lineRule="exact"/>
        <w:ind w:left="757" w:right="0" w:firstLine="938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-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tržb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na linku a na 1 km na území Středočeského kraje na lince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;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467" w:right="49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zajišťovat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přípravu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tisk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informačních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materiálů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cestující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veřejnost,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knižní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jízdní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změnové leták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tarifní informace atd.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;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467" w:right="49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stanovovat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projednat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příslušn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or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án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institucemi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or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anizacemi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objízdné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tras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mimořádn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situacích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případech,</w:t>
      </w:r>
      <w:r>
        <w:rPr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kd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akce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ká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více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dopravců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nebo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má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časov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rozsah větší než 24 hodin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;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467" w:right="49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i)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zajišťovat</w:t>
      </w:r>
      <w:r>
        <w:rPr sz="24" baseline="0" dirty="0">
          <w:jc w:val="left"/>
          <w:rFonts w:ascii="TimesNewRomanPSMT" w:hAnsi="TimesNewRomanPSMT" w:cs="TimesNewRomanPSMT"/>
          <w:color w:val="000000"/>
          <w:spacing w:val="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či</w:t>
      </w:r>
      <w:r>
        <w:rPr sz="24" baseline="0" dirty="0">
          <w:jc w:val="left"/>
          <w:rFonts w:ascii="TimesNewRomanPSMT" w:hAnsi="TimesNewRomanPSMT" w:cs="TimesNewRomanPSMT"/>
          <w:color w:val="000000"/>
          <w:spacing w:val="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zprostředkovat</w:t>
      </w:r>
      <w:r>
        <w:rPr sz="24" baseline="0" dirty="0">
          <w:jc w:val="left"/>
          <w:rFonts w:ascii="TimesNewRomanPSMT" w:hAnsi="TimesNewRomanPSMT" w:cs="TimesNewRomanPSMT"/>
          <w:color w:val="000000"/>
          <w:spacing w:val="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aktuální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informace</w:t>
      </w:r>
      <w:r>
        <w:rPr sz="24" baseline="0" dirty="0">
          <w:jc w:val="left"/>
          <w:rFonts w:ascii="TimesNewRomanPSMT" w:hAnsi="TimesNewRomanPSMT" w:cs="TimesNewRomanPSMT"/>
          <w:color w:val="000000"/>
          <w:spacing w:val="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cestující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veřejnost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prostřednictvím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webov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stránek, zastávkového informačního s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stému, středisek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dopravních informací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467" w:right="49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j)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zajišťovat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či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zprostředkovat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aktuální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informace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situaci</w:t>
      </w:r>
      <w:r>
        <w:rPr sz="24" baseline="0" dirty="0">
          <w:jc w:val="left"/>
          <w:rFonts w:ascii="TimesNewRomanPSMT" w:hAnsi="TimesNewRomanPSMT" w:cs="TimesNewRomanPSMT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dopravce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ostatních dopravců, obcí a Policie ČR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;   </w:t>
      </w:r>
    </w:p>
    <w:p>
      <w:pPr>
        <w:rPr>
          <w:rFonts w:ascii="Times New Roman" w:hAnsi="Times New Roman" w:cs="Times New Roman"/>
          <w:color w:val="010302"/>
        </w:rPr>
        <w:spacing w:before="160" w:after="0" w:line="269" w:lineRule="exact"/>
        <w:ind w:left="757" w:right="0" w:firstLine="42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řešit operativní změn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úzké spolupráci 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dispečink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příslušn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dopravců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382"/>
        </w:tabs>
        <w:spacing w:before="0" w:after="0" w:line="220" w:lineRule="exact"/>
        <w:ind w:left="615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3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1117" w:right="500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prohlašuje,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že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základě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tování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služeb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multikanálového</w:t>
      </w:r>
      <w:r>
        <w:rPr sz="24" baseline="0" dirty="0">
          <w:jc w:val="left"/>
          <w:rFonts w:ascii="TimesNewRomanPSMT" w:hAnsi="TimesNewRomanPSMT" w:cs="TimesNewRomanPSMT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odbavovacího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stému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(dále</w:t>
      </w:r>
      <w:r>
        <w:rPr sz="24" baseline="0" dirty="0">
          <w:jc w:val="left"/>
          <w:rFonts w:ascii="TimesNewRomanPSMT" w:hAnsi="TimesNewRomanPSMT" w:cs="TimesNewRomanPSMT"/>
          <w:color w:val="000000"/>
          <w:spacing w:val="3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jen</w:t>
      </w:r>
      <w:r>
        <w:rPr sz="24" baseline="0" dirty="0">
          <w:jc w:val="left"/>
          <w:rFonts w:ascii="TimesNewRomanPSMT" w:hAnsi="TimesNewRomanPSMT" w:cs="TimesNewRomanPSMT"/>
          <w:color w:val="000000"/>
          <w:spacing w:val="3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MOS)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má</w:t>
      </w:r>
      <w:r>
        <w:rPr sz="24" baseline="0" dirty="0">
          <w:jc w:val="left"/>
          <w:rFonts w:ascii="TimesNewRomanPSMT" w:hAnsi="TimesNewRomanPSMT" w:cs="TimesNewRomanPSMT"/>
          <w:color w:val="000000"/>
          <w:spacing w:val="3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zajištěné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odpovídající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zázemí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nezb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tné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tování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Služeb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dle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této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že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disponuje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dostatečn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or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anizačními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právními</w:t>
      </w:r>
      <w:r>
        <w:rPr sz="24" baseline="0" dirty="0">
          <w:jc w:val="left"/>
          <w:rFonts w:ascii="TimesNewRomanPSMT" w:hAnsi="TimesNewRomanPSMT" w:cs="TimesNewRomanPSMT"/>
          <w:color w:val="000000"/>
          <w:spacing w:val="1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možnostmi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jejich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zavedení,</w:t>
      </w:r>
      <w:r>
        <w:rPr sz="24" baseline="0" dirty="0">
          <w:jc w:val="left"/>
          <w:rFonts w:ascii="TimesNewRomanPSMT" w:hAnsi="TimesNewRomanPSMT" w:cs="TimesNewRomanPSMT"/>
          <w:color w:val="000000"/>
          <w:spacing w:val="1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udržování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1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rozvoj.</w:t>
      </w:r>
      <w:r>
        <w:rPr sz="24" baseline="0" dirty="0">
          <w:jc w:val="left"/>
          <w:rFonts w:ascii="TimesNewRomanPSMT" w:hAnsi="TimesNewRomanPSMT" w:cs="TimesNewRomanPSMT"/>
          <w:color w:val="000000"/>
          <w:spacing w:val="1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Službami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stému</w:t>
      </w:r>
      <w:r>
        <w:rPr sz="24" baseline="0" dirty="0">
          <w:jc w:val="left"/>
          <w:rFonts w:ascii="TimesNewRomanPSMT" w:hAnsi="TimesNewRomanPSMT" w:cs="TimesNewRomanPSMT"/>
          <w:color w:val="000000"/>
          <w:spacing w:val="1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MOS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rozumí: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5" w:lineRule="exact"/>
        <w:ind w:left="757" w:right="0" w:firstLine="424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(a)</w:t>
      </w:r>
      <w:r>
        <w:rPr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 aplikačního 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ramového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bavení MOS (dále jen „APV MOS“);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5" w:lineRule="exact"/>
        <w:ind w:left="757" w:right="0" w:firstLine="424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(b)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 infrastruktur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pro APV MOS a mobilní aplikaci 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Dlítačka;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5" w:lineRule="exact"/>
        <w:ind w:left="757" w:right="0" w:firstLine="424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(c)</w:t>
      </w:r>
      <w:r>
        <w:rPr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mobilní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aplikace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Dlítačka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prodej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jízdních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dokladů</w:t>
      </w:r>
      <w:r>
        <w:rPr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tování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dalších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757" w:right="0" w:firstLine="851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služeb cestujícím;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5" w:lineRule="exact"/>
        <w:ind w:left="757" w:right="0" w:firstLine="424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(d)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oz kontaktních míst pro st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 s veřejností;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5" w:lineRule="exact"/>
        <w:ind w:left="757" w:right="0" w:firstLine="424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(e)</w:t>
      </w:r>
      <w:r>
        <w:rPr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stavování whitelistů a sběr dat z odbavovacích zařízení;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484" w:lineRule="exact"/>
        <w:ind w:left="1181" w:right="50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(f)</w:t>
      </w:r>
      <w:r>
        <w:rPr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jednotné kontaktní místo pro 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tování služeb Servicedesk;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služba tokenizace;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5" w:lineRule="exact"/>
        <w:ind w:left="757" w:right="0" w:firstLine="424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(h)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koncepční 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a požadavk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MOS;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5" w:lineRule="exact"/>
        <w:ind w:left="757" w:right="0" w:firstLine="424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(i)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 testovacího prostředí MOS;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5" w:lineRule="exact"/>
        <w:ind w:left="757" w:right="0" w:firstLine="424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(j)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rozvojové a konzultační 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MOS;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5" w:lineRule="exact"/>
        <w:ind w:left="757" w:right="0" w:firstLine="424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(každá z nich dále jen „Dílčí Služba“).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1117" w:right="501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 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tuje Dílčí 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pouze jako komplexní 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s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jimkou Dílčí 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dle písm.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(j)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předchozího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odstavce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která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dopravce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tuje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rozsahu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konzultací.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Dopravce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oprávněn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zadávat</w:t>
      </w:r>
      <w:r>
        <w:rPr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závazné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rozvojové</w:t>
      </w:r>
      <w:r>
        <w:rPr sz="24" baseline="0" dirty="0">
          <w:jc w:val="left"/>
          <w:rFonts w:ascii="TimesNewRomanPSMT" w:hAnsi="TimesNewRomanPSMT" w:cs="TimesNewRomanPSMT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požadavk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případě,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že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tak</w:t>
      </w:r>
      <w:r>
        <w:rPr sz="24" baseline="0" dirty="0">
          <w:jc w:val="left"/>
          <w:rFonts w:ascii="TimesNewRomanPSMT" w:hAnsi="TimesNewRomanPSMT" w:cs="TimesNewRomanPSMT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učiní,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není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 povinen implementaci takovéhoto rozvojového požadavku u O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CT zajistit.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1117" w:right="499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Každá z Dílčích Služeb má stanoven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rozsah, dostupnost a parametr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(dále jen „S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A“), které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 řídí Smlouvou o MOS a jejími dodatk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uveřejněnou v plném znění v re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istru smluv pod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4175928. Dostupnost každé z Dílčích Služeb činí minimálně 99 %.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318" w:right="499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smluvně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zajistit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Operátora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CT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tování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komplexních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služeb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souvisejících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Multikanálov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 odbavovacím 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stémem (MOS)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9" w:lineRule="exact"/>
        <w:ind w:left="757" w:right="0" w:firstLine="568"/>
      </w:pPr>
      <w:r/>
      <w:r>
        <w:rPr sz="24" baseline="0" dirty="0">
          <w:jc w:val="left"/>
          <w:rFonts w:ascii="Wingdings-Regular" w:hAnsi="Wingdings-Regular" w:cs="Wingdings-Regular"/>
          <w:color w:val="000000"/>
          <w:sz w:val="24"/>
          <w:szCs w:val="24"/>
        </w:rPr>
        <w:t></w:t>
      </w:r>
      <w:r>
        <w:rPr sz="24" baseline="0" dirty="0">
          <w:jc w:val="left"/>
          <w:rFonts w:ascii="Arial" w:hAnsi="Arial" w:cs="Arial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 aplikačního 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ramového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bavení MOS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9" w:lineRule="exact"/>
        <w:ind w:left="757" w:right="0" w:firstLine="568"/>
      </w:pPr>
      <w:r/>
      <w:r>
        <w:rPr sz="24" baseline="0" dirty="0">
          <w:jc w:val="left"/>
          <w:rFonts w:ascii="Wingdings-Regular" w:hAnsi="Wingdings-Regular" w:cs="Wingdings-Regular"/>
          <w:color w:val="000000"/>
          <w:sz w:val="24"/>
          <w:szCs w:val="24"/>
        </w:rPr>
        <w:t></w:t>
      </w:r>
      <w:r>
        <w:rPr sz="24" baseline="0" dirty="0">
          <w:jc w:val="left"/>
          <w:rFonts w:ascii="Arial" w:hAnsi="Arial" w:cs="Arial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 centrálního datového úložiště MOS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9" w:lineRule="exact"/>
        <w:ind w:left="757" w:right="0" w:firstLine="568"/>
      </w:pPr>
      <w:r/>
      <w:r>
        <w:rPr sz="24" baseline="0" dirty="0">
          <w:jc w:val="left"/>
          <w:rFonts w:ascii="Wingdings-Regular" w:hAnsi="Wingdings-Regular" w:cs="Wingdings-Regular"/>
          <w:color w:val="000000"/>
          <w:sz w:val="24"/>
          <w:szCs w:val="24"/>
        </w:rPr>
        <w:t></w:t>
      </w:r>
      <w:r>
        <w:rPr sz="24" baseline="0" dirty="0">
          <w:jc w:val="left"/>
          <w:rFonts w:ascii="Arial" w:hAnsi="Arial" w:cs="Arial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</w:t>
      </w:r>
      <w:r>
        <w:rPr sz="24" baseline="0" dirty="0">
          <w:jc w:val="left"/>
          <w:rFonts w:ascii="TimesNewRomanPSMT" w:hAnsi="TimesNewRomanPSMT" w:cs="TimesNewRomanPSMT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mobilní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aplikace</w:t>
      </w:r>
      <w:r>
        <w:rPr sz="24" baseline="0" dirty="0">
          <w:jc w:val="left"/>
          <w:rFonts w:ascii="TimesNewRomanPSMT" w:hAnsi="TimesNewRomanPSMT" w:cs="TimesNewRomanPSMT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prodej</w:t>
      </w:r>
      <w:r>
        <w:rPr sz="24" baseline="0" dirty="0">
          <w:jc w:val="left"/>
          <w:rFonts w:ascii="TimesNewRomanPSMT" w:hAnsi="TimesNewRomanPSMT" w:cs="TimesNewRomanPSMT"/>
          <w:color w:val="000000"/>
          <w:spacing w:val="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jízdních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dokladů</w:t>
      </w:r>
      <w:r>
        <w:rPr sz="24" baseline="0" dirty="0">
          <w:jc w:val="left"/>
          <w:rFonts w:ascii="TimesNewRomanPSMT" w:hAnsi="TimesNewRomanPSMT" w:cs="TimesNewRomanPSMT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tování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dalších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služeb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757" w:right="0" w:firstLine="993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cestujícím a umožnění jejího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užívání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;  </w:t>
      </w:r>
    </w:p>
    <w:p>
      <w:pPr>
        <w:rPr>
          <w:rFonts w:ascii="Times New Roman" w:hAnsi="Times New Roman" w:cs="Times New Roman"/>
          <w:color w:val="010302"/>
        </w:rPr>
        <w:spacing w:before="160" w:after="0" w:line="269" w:lineRule="exact"/>
        <w:ind w:left="757" w:right="0" w:firstLine="568"/>
      </w:pPr>
      <w:r/>
      <w:r>
        <w:rPr sz="24" baseline="0" dirty="0">
          <w:jc w:val="left"/>
          <w:rFonts w:ascii="Wingdings-Regular" w:hAnsi="Wingdings-Regular" w:cs="Wingdings-Regular"/>
          <w:color w:val="000000"/>
          <w:sz w:val="24"/>
          <w:szCs w:val="24"/>
        </w:rPr>
        <w:t></w:t>
      </w:r>
      <w:r>
        <w:rPr sz="24" baseline="0" dirty="0">
          <w:jc w:val="left"/>
          <w:rFonts w:ascii="Arial" w:hAnsi="Arial" w:cs="Arial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provoz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e-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shop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řešení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prodej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jízdních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dokladů</w:t>
      </w:r>
      <w:r>
        <w:rPr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tování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dalších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služeb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757" w:right="0" w:firstLine="993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cestujícím a umožnění jeho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užívání;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382"/>
        </w:tabs>
        <w:spacing w:before="0" w:after="0" w:line="220" w:lineRule="exact"/>
        <w:ind w:left="615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4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757" w:right="0" w:firstLine="568"/>
      </w:pPr>
      <w:r/>
      <w:r>
        <w:rPr sz="24" baseline="0" dirty="0">
          <w:jc w:val="left"/>
          <w:rFonts w:ascii="Wingdings-Regular" w:hAnsi="Wingdings-Regular" w:cs="Wingdings-Regular"/>
          <w:color w:val="000000"/>
          <w:sz w:val="24"/>
          <w:szCs w:val="24"/>
        </w:rPr>
        <w:t></w:t>
      </w:r>
      <w:r>
        <w:rPr sz="24" baseline="0" dirty="0">
          <w:jc w:val="left"/>
          <w:rFonts w:ascii="Arial" w:hAnsi="Arial" w:cs="Arial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 kontaktních míst pro st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 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veřejností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9" w:lineRule="exact"/>
        <w:ind w:left="757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Dopravce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oprávněn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vrátit</w:t>
      </w:r>
      <w:r>
        <w:rPr sz="24" baseline="0" dirty="0">
          <w:jc w:val="left"/>
          <w:rFonts w:ascii="TimesNewRomanPSMT" w:hAnsi="TimesNewRomanPSMT" w:cs="TimesNewRomanPSMT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podklad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jejich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neúplnosti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či</w:t>
      </w:r>
      <w:r>
        <w:rPr sz="24" baseline="0" dirty="0">
          <w:jc w:val="left"/>
          <w:rFonts w:ascii="TimesNewRomanPSMT" w:hAnsi="TimesNewRomanPSMT" w:cs="TimesNewRomanPSMT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nepřesnosti,</w:t>
      </w:r>
      <w:r>
        <w:rPr sz="24" baseline="0" dirty="0">
          <w:jc w:val="left"/>
          <w:rFonts w:ascii="TimesNewRomanPSMT" w:hAnsi="TimesNewRomanPSMT" w:cs="TimesNewRomanPSMT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</w:t>
      </w:r>
      <w:r>
        <w:rPr sz="24" baseline="0" dirty="0">
          <w:jc w:val="left"/>
          <w:rFonts w:ascii="TimesNewRomanPSMT" w:hAnsi="TimesNewRomanPSMT" w:cs="TimesNewRomanPSMT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bez  </w:t>
      </w:r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1117" w:right="50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tečného odkladu po zjištění zmíněn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vad, které budou zpracovatelem, tj.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DSK a ROP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odstraněn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a přepracován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117" w:right="500" w:hanging="36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Dopravce</w:t>
      </w:r>
      <w:r>
        <w:rPr sz="24" baseline="0" dirty="0">
          <w:jc w:val="left"/>
          <w:rFonts w:ascii="TimesNewRomanPSMT" w:hAnsi="TimesNewRomanPSMT" w:cs="TimesNewRomanPSMT"/>
          <w:color w:val="000000"/>
          <w:spacing w:val="1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</w:t>
      </w:r>
      <w:r>
        <w:rPr sz="24" baseline="0" dirty="0">
          <w:jc w:val="left"/>
          <w:rFonts w:ascii="TimesNewRomanPSMT" w:hAnsi="TimesNewRomanPSMT" w:cs="TimesNewRomanPSMT"/>
          <w:color w:val="000000"/>
          <w:spacing w:val="1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oprávněn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uplatnit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smluvní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pokut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které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vzniknou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neplněním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této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 stran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DSK,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 které budou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máhán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na dopravci ze stran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příslušného dopravního úřadu.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757" w:right="0" w:firstLine="4507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III.  </w:t>
      </w:r>
    </w:p>
    <w:p>
      <w:pPr>
        <w:rPr>
          <w:rFonts w:ascii="Times New Roman" w:hAnsi="Times New Roman" w:cs="Times New Roman"/>
          <w:color w:val="010302"/>
        </w:rPr>
        <w:spacing w:before="160" w:after="0" w:line="265" w:lineRule="exact"/>
        <w:ind w:left="757" w:right="0" w:firstLine="3634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ovinnosti dopravce  </w:t>
      </w:r>
    </w:p>
    <w:p>
      <w:pPr>
        <w:rPr>
          <w:rFonts w:ascii="Times New Roman" w:hAnsi="Times New Roman" w:cs="Times New Roman"/>
          <w:color w:val="010302"/>
        </w:rPr>
        <w:spacing w:before="129" w:after="0" w:line="283" w:lineRule="exact"/>
        <w:ind w:left="1114" w:right="504" w:hanging="35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Dopravce se zavazuje 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tnout aktivní součinnost a nezb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tné informace, ab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lo umožněno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řádné plnění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smlouv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160" w:after="0" w:line="269" w:lineRule="exact"/>
        <w:ind w:left="757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Dopravce se zavazuje hradit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 cenu za prováděné činnosti.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757" w:right="0" w:firstLine="4514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IV.  </w:t>
      </w:r>
    </w:p>
    <w:p>
      <w:pPr>
        <w:rPr>
          <w:rFonts w:ascii="Times New Roman" w:hAnsi="Times New Roman" w:cs="Times New Roman"/>
          <w:color w:val="010302"/>
        </w:rPr>
        <w:spacing w:before="160" w:after="0" w:line="265" w:lineRule="exact"/>
        <w:ind w:left="757" w:right="0" w:firstLine="3806"/>
      </w:pPr>
      <w:r/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Cenová ujednání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0254"/>
        </w:tabs>
        <w:spacing w:before="129" w:after="0" w:line="283" w:lineRule="exact"/>
        <w:ind w:left="1114" w:right="500" w:hanging="357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6113881</wp:posOffset>
            </wp:positionH>
            <wp:positionV relativeFrom="paragraph">
              <wp:posOffset>630784</wp:posOffset>
            </wp:positionV>
            <wp:extent cx="727710" cy="16870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7710" cy="168707"/>
                    </a:xfrm>
                    <a:custGeom>
                      <a:rect l="l" t="t" r="r" b="b"/>
                      <a:pathLst>
                        <a:path w="727710" h="168707">
                          <a:moveTo>
                            <a:pt x="0" y="168707"/>
                          </a:moveTo>
                          <a:lnTo>
                            <a:pt x="727710" y="168707"/>
                          </a:lnTo>
                          <a:lnTo>
                            <a:pt x="72771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</w:t>
      </w:r>
      <w:r>
        <w:rPr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zavazuje</w:t>
      </w:r>
      <w:r>
        <w:rPr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DSK</w:t>
      </w:r>
      <w:r>
        <w:rPr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ROP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zaplatit,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souladu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zákonem</w:t>
      </w:r>
      <w:r>
        <w:rPr sz="24" baseline="0" dirty="0">
          <w:jc w:val="left"/>
          <w:rFonts w:ascii="TimesNewRomanPSMT" w:hAnsi="TimesNewRomanPSMT" w:cs="TimesNewRomanPSMT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</w:t>
      </w:r>
      <w:r>
        <w:rPr sz="24" baseline="0" dirty="0">
          <w:jc w:val="left"/>
          <w:rFonts w:ascii="TimesNewRomanPSMT" w:hAnsi="TimesNewRomanPSMT" w:cs="TimesNewRomanPSMT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526/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1990</w:t>
      </w:r>
      <w:r>
        <w:rPr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Sb.,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cenách,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znění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pozdějších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předpisů,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řádně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prokazatelně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provedené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uvedené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článku</w:t>
      </w:r>
      <w:r>
        <w:rPr sz="24" baseline="0" dirty="0">
          <w:jc w:val="left"/>
          <w:rFonts w:ascii="TimesNewRomanPSMT" w:hAnsi="TimesNewRomanPSMT" w:cs="TimesNewRomanPSMT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odst.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2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smluvní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cenu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přepočtenou</w:t>
      </w:r>
      <w:r>
        <w:rPr sz="24" baseline="0" dirty="0">
          <w:jc w:val="left"/>
          <w:rFonts w:ascii="TimesNewRomanPSMT" w:hAnsi="TimesNewRomanPSMT" w:cs="TimesNewRomanPSMT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km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jízdních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řádů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uskutečněn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konů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linkách 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 na území Středočeského kraje (vnější tarifní pásma)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souhrnné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ši 	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757" w:right="0" w:firstLine="35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 DPH. 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této cen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náleží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69" w:lineRule="exact"/>
        <w:ind w:left="757" w:right="0" w:firstLine="35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a)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příměstsk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linkách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dojíždějících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Prah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(link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300–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420,</w:t>
      </w:r>
      <w:r>
        <w:rPr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951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979</w:t>
      </w:r>
      <w:r>
        <w:rPr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 </w:t>
      </w:r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2599" w:right="500" w:hanging="1132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1262176</wp:posOffset>
            </wp:positionH>
            <wp:positionV relativeFrom="paragraph">
              <wp:posOffset>188722</wp:posOffset>
            </wp:positionV>
            <wp:extent cx="718719" cy="16870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8719" cy="168707"/>
                    </a:xfrm>
                    <a:custGeom>
                      <a:rect l="l" t="t" r="r" b="b"/>
                      <a:pathLst>
                        <a:path w="718719" h="168707">
                          <a:moveTo>
                            <a:pt x="0" y="168707"/>
                          </a:moveTo>
                          <a:lnTo>
                            <a:pt x="718719" y="168707"/>
                          </a:lnTo>
                          <a:lnTo>
                            <a:pt x="7187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pouze za link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které dopravce provozuje)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na území Středočeského kraje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částka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(bez DPH)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;  </w:t>
      </w:r>
    </w:p>
    <w:p>
      <w:pPr>
        <w:rPr>
          <w:rFonts w:ascii="Times New Roman" w:hAnsi="Times New Roman" w:cs="Times New Roman"/>
          <w:color w:val="010302"/>
        </w:rPr>
        <w:tabs>
          <w:tab w:val="left" w:pos="7904"/>
        </w:tabs>
        <w:spacing w:before="149" w:after="0" w:line="283" w:lineRule="exact"/>
        <w:ind w:left="1467" w:right="500" w:hanging="36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4630801</wp:posOffset>
            </wp:positionH>
            <wp:positionV relativeFrom="paragraph">
              <wp:posOffset>283565</wp:posOffset>
            </wp:positionV>
            <wp:extent cx="718718" cy="16870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8718" cy="168707"/>
                    </a:xfrm>
                    <a:custGeom>
                      <a:rect l="l" t="t" r="r" b="b"/>
                      <a:pathLst>
                        <a:path w="718718" h="168707">
                          <a:moveTo>
                            <a:pt x="0" y="168707"/>
                          </a:moveTo>
                          <a:lnTo>
                            <a:pt x="718718" y="168707"/>
                          </a:lnTo>
                          <a:lnTo>
                            <a:pt x="71871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b)</w:t>
      </w:r>
      <w:r>
        <w:rPr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ostatních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linek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veden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jen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území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Středočeského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kraje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(link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421–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740 -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pouze za link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které dopravce provozuje)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částka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(bez DPH).  </w:t>
      </w:r>
    </w:p>
    <w:p>
      <w:pPr>
        <w:rPr>
          <w:rFonts w:ascii="Times New Roman" w:hAnsi="Times New Roman" w:cs="Times New Roman"/>
          <w:color w:val="010302"/>
        </w:rPr>
        <w:tabs>
          <w:tab w:val="left" w:pos="2922"/>
          <w:tab w:val="left" w:pos="8254"/>
        </w:tabs>
        <w:spacing w:before="146" w:after="0" w:line="283" w:lineRule="exact"/>
        <w:ind w:left="898" w:right="500" w:firstLine="0"/>
        <w:jc w:val="both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4850587</wp:posOffset>
            </wp:positionH>
            <wp:positionV relativeFrom="paragraph">
              <wp:posOffset>281813</wp:posOffset>
            </wp:positionV>
            <wp:extent cx="721613" cy="16870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1613" cy="168707"/>
                    </a:xfrm>
                    <a:custGeom>
                      <a:rect l="l" t="t" r="r" b="b"/>
                      <a:pathLst>
                        <a:path w="721613" h="168707">
                          <a:moveTo>
                            <a:pt x="0" y="168707"/>
                          </a:moveTo>
                          <a:lnTo>
                            <a:pt x="721613" y="168707"/>
                          </a:lnTo>
                          <a:lnTo>
                            <a:pt x="72161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1400555</wp:posOffset>
            </wp:positionH>
            <wp:positionV relativeFrom="paragraph">
              <wp:posOffset>461645</wp:posOffset>
            </wp:positionV>
            <wp:extent cx="785013" cy="168707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5013" cy="168707"/>
                    </a:xfrm>
                    <a:custGeom>
                      <a:rect l="l" t="t" r="r" b="b"/>
                      <a:pathLst>
                        <a:path w="785013" h="168707">
                          <a:moveTo>
                            <a:pt x="0" y="168707"/>
                          </a:moveTo>
                          <a:lnTo>
                            <a:pt x="785013" y="168707"/>
                          </a:lnTo>
                          <a:lnTo>
                            <a:pt x="78501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Rozdělená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úhrada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</w:t>
      </w:r>
      <w:r>
        <w:rPr sz="24" baseline="0" dirty="0">
          <w:jc w:val="left"/>
          <w:rFonts w:ascii="TimesNewRomanPSMT" w:hAnsi="TimesNewRomanPSMT" w:cs="TimesNewRomanPSMT"/>
          <w:color w:val="000000"/>
          <w:spacing w:val="2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zaokrouhlena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celé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haléře.</w:t>
      </w:r>
      <w:r>
        <w:rPr sz="24" baseline="0" dirty="0">
          <w:jc w:val="left"/>
          <w:rFonts w:ascii="TimesNewRomanPSMT" w:hAnsi="TimesNewRomanPSMT" w:cs="TimesNewRomanPSMT"/>
          <w:color w:val="000000"/>
          <w:spacing w:val="2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vající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část</w:t>
      </w:r>
      <w:r>
        <w:rPr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souhrnné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odměn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tované 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stémové 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[tj. v případě písm. a) ve 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ši 	 a v případě písm. b)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ši 	</w:t>
      </w:r>
      <w:r>
        <w:rPr sz="24" baseline="0" dirty="0">
          <w:jc w:val="left"/>
          <w:rFonts w:ascii="TimesNewRomanPSMT" w:hAnsi="TimesNewRomanPSMT" w:cs="TimesNewRomanPSMT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jsou</w:t>
      </w:r>
      <w:r>
        <w:rPr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podílem</w:t>
      </w:r>
      <w:r>
        <w:rPr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zajišťované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jsou</w:t>
      </w:r>
      <w:r>
        <w:rPr sz="24" baseline="0" dirty="0">
          <w:jc w:val="left"/>
          <w:rFonts w:ascii="TimesNewRomanPSMT" w:hAnsi="TimesNewRomanPSMT" w:cs="TimesNewRomanPSMT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předmětem</w:t>
      </w:r>
      <w:r>
        <w:rPr sz="24" baseline="0" dirty="0">
          <w:jc w:val="left"/>
          <w:rFonts w:ascii="TimesNewRomanPSMT" w:hAnsi="TimesNewRomanPSMT" w:cs="TimesNewRomanPSMT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samostatné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uzavřené 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ezi dopravcem a ROP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D.  </w:t>
      </w:r>
    </w:p>
    <w:p>
      <w:pPr>
        <w:rPr>
          <w:rFonts w:ascii="Times New Roman" w:hAnsi="Times New Roman" w:cs="Times New Roman"/>
          <w:color w:val="010302"/>
        </w:rPr>
        <w:tabs>
          <w:tab w:val="left" w:pos="4738"/>
        </w:tabs>
        <w:spacing w:before="146" w:after="0" w:line="283" w:lineRule="exact"/>
        <w:ind w:left="898" w:right="500" w:firstLine="0"/>
        <w:jc w:val="both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2581452</wp:posOffset>
            </wp:positionH>
            <wp:positionV relativeFrom="paragraph">
              <wp:posOffset>461264</wp:posOffset>
            </wp:positionV>
            <wp:extent cx="757657" cy="168707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7657" cy="168707"/>
                    </a:xfrm>
                    <a:custGeom>
                      <a:rect l="l" t="t" r="r" b="b"/>
                      <a:pathLst>
                        <a:path w="757657" h="168707">
                          <a:moveTo>
                            <a:pt x="0" y="168707"/>
                          </a:moveTo>
                          <a:lnTo>
                            <a:pt x="757657" y="168707"/>
                          </a:lnTo>
                          <a:lnTo>
                            <a:pt x="7576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Dopravce se zavazuje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 zaplatit za náklad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spojené 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přístupem dopravce 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MOS dle čl.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.,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odst.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3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až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5.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linkách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území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Středočeského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kraje</w:t>
      </w:r>
      <w:r>
        <w:rPr sz="24" baseline="0" dirty="0">
          <w:jc w:val="left"/>
          <w:rFonts w:ascii="TimesNewRomanPSMT" w:hAnsi="TimesNewRomanPSMT" w:cs="TimesNewRomanPSMT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(pouze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které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 provozuje)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částku	 (bez DPH).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382"/>
        </w:tabs>
        <w:spacing w:before="0" w:after="0" w:line="220" w:lineRule="exact"/>
        <w:ind w:left="615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1114" w:right="500" w:hanging="35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DSK</w:t>
      </w:r>
      <w:r>
        <w:rPr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bude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dopravci</w:t>
      </w:r>
      <w:r>
        <w:rPr sz="24" baseline="0" dirty="0">
          <w:jc w:val="left"/>
          <w:rFonts w:ascii="TimesNewRomanPSMT" w:hAnsi="TimesNewRomanPSMT" w:cs="TimesNewRomanPSMT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fakturovat</w:t>
      </w:r>
      <w:r>
        <w:rPr sz="24" baseline="0" dirty="0">
          <w:jc w:val="left"/>
          <w:rFonts w:ascii="TimesNewRomanPSMT" w:hAnsi="TimesNewRomanPSMT" w:cs="TimesNewRomanPSMT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dle</w:t>
      </w:r>
      <w:r>
        <w:rPr sz="24" baseline="0" dirty="0">
          <w:jc w:val="left"/>
          <w:rFonts w:ascii="TimesNewRomanPSMT" w:hAnsi="TimesNewRomanPSMT" w:cs="TimesNewRomanPSMT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této</w:t>
      </w:r>
      <w:r>
        <w:rPr sz="24" baseline="0" dirty="0">
          <w:jc w:val="left"/>
          <w:rFonts w:ascii="TimesNewRomanPSMT" w:hAnsi="TimesNewRomanPSMT" w:cs="TimesNewRomanPSMT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měsíčně.</w:t>
      </w:r>
      <w:r>
        <w:rPr sz="24" baseline="0" dirty="0">
          <w:jc w:val="left"/>
          <w:rFonts w:ascii="TimesNewRomanPSMT" w:hAnsi="TimesNewRomanPSMT" w:cs="TimesNewRomanPSMT"/>
          <w:color w:val="000000"/>
          <w:spacing w:val="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DSK</w:t>
      </w:r>
      <w:r>
        <w:rPr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</w:t>
      </w:r>
      <w:r>
        <w:rPr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příloze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faktur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rozpis</w:t>
      </w:r>
      <w:r>
        <w:rPr sz="24" baseline="0" dirty="0">
          <w:jc w:val="left"/>
          <w:rFonts w:ascii="TimesNewRomanPSMT" w:hAnsi="TimesNewRomanPSMT" w:cs="TimesNewRomanPSMT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konů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km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linkách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měsících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členění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(i)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příměstsk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linkách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dojíždějících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</w:t>
      </w:r>
      <w:r>
        <w:rPr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Prah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jen</w:t>
      </w:r>
      <w:r>
        <w:rPr sz="24" baseline="0" dirty="0">
          <w:jc w:val="left"/>
          <w:rFonts w:ascii="TimesNewRomanPSMT" w:hAnsi="TimesNewRomanPSMT" w:cs="TimesNewRomanPSMT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území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Středočeského</w:t>
      </w:r>
      <w:r>
        <w:rPr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kraje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Prah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(link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 č. 300–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420, 951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979 -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pouze za link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které dopravce provozuje)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(ii)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na linkách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veden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pouze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území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Středočeského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kraje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(link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 č. 421–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740 -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pouze za link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které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 provozuje).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Faktura musí splňovat náležitosti řádného daňového dokladu požadované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zákonem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235/2004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Sb.,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dani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přidané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hodnot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znění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pozdějších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předpisů,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avšak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slovně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vžd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musí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obsahovat</w:t>
      </w:r>
      <w:r>
        <w:rPr sz="24" baseline="0" dirty="0">
          <w:jc w:val="left"/>
          <w:rFonts w:ascii="TimesNewRomanPSMT" w:hAnsi="TimesNewRomanPSMT" w:cs="TimesNewRomanPSMT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následující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údaje: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označení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smluvních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stran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jejich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adres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ČO,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(je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přiděleno),</w:t>
      </w:r>
      <w:r>
        <w:rPr sz="24" baseline="0" dirty="0">
          <w:jc w:val="left"/>
          <w:rFonts w:ascii="TimesNewRomanPSMT" w:hAnsi="TimesNewRomanPSMT" w:cs="TimesNewRomanPSMT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označení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této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číslo</w:t>
      </w:r>
      <w:r>
        <w:rPr sz="24" baseline="0" dirty="0">
          <w:jc w:val="left"/>
          <w:rFonts w:ascii="TimesNewRomanPSMT" w:hAnsi="TimesNewRomanPSMT" w:cs="TimesNewRomanPSMT"/>
          <w:color w:val="000000"/>
          <w:spacing w:val="1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faktur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den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stavení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lhůtu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splatnosti faktur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označení peněžního ústavu a číslo účtu, na kter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se má platit, fakturovanou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částku,</w:t>
      </w:r>
      <w:r>
        <w:rPr sz="24" baseline="0" dirty="0">
          <w:jc w:val="left"/>
          <w:rFonts w:ascii="TimesNewRomanPSMT" w:hAnsi="TimesNewRomanPSMT" w:cs="TimesNewRomanPSMT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razítko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podpis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oprávněné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osob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.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Jako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příloha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faktur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budou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uveden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přeúčtované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daňové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doklad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včetně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podílů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stanoven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touto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smlouvou.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hůta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splatnosti</w:t>
      </w:r>
      <w:r>
        <w:rPr sz="24" baseline="0" dirty="0">
          <w:jc w:val="left"/>
          <w:rFonts w:ascii="TimesNewRomanPSMT" w:hAnsi="TimesNewRomanPSMT" w:cs="TimesNewRomanPSMT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stanovena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14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kalendářních dnů.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114" w:right="500" w:hanging="35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Nebude-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</w:t>
      </w:r>
      <w:r>
        <w:rPr sz="24" baseline="0" dirty="0">
          <w:jc w:val="left"/>
          <w:rFonts w:ascii="TimesNewRomanPSMT" w:hAnsi="TimesNewRomanPSMT" w:cs="TimesNewRomanPSMT"/>
          <w:color w:val="000000"/>
          <w:spacing w:val="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faktura</w:t>
      </w:r>
      <w:r>
        <w:rPr sz="24" baseline="0" dirty="0">
          <w:jc w:val="left"/>
          <w:rFonts w:ascii="TimesNewRomanPSMT" w:hAnsi="TimesNewRomanPSMT" w:cs="TimesNewRomanPSMT"/>
          <w:color w:val="000000"/>
          <w:spacing w:val="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obsahovat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stanovené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náležitosti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příloh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nebo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ní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nebudou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správně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uvedené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údaje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dle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této</w:t>
      </w:r>
      <w:r>
        <w:rPr sz="24" baseline="0" dirty="0">
          <w:jc w:val="left"/>
          <w:rFonts w:ascii="TimesNewRomanPSMT" w:hAnsi="TimesNewRomanPSMT" w:cs="TimesNewRomanPSMT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oprávněn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vrátit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lhůtě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její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splatnosti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DSK.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akovém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přeruší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běh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lhůt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splatnosti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nová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lhůta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splatnosti</w:t>
      </w:r>
      <w:r>
        <w:rPr sz="24" baseline="0" dirty="0">
          <w:jc w:val="left"/>
          <w:rFonts w:ascii="TimesNewRomanPSMT" w:hAnsi="TimesNewRomanPSMT" w:cs="TimesNewRomanPSMT"/>
          <w:color w:val="000000"/>
          <w:spacing w:val="1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počne</w:t>
      </w:r>
      <w:r>
        <w:rPr sz="24" baseline="0" dirty="0">
          <w:jc w:val="left"/>
          <w:rFonts w:ascii="TimesNewRomanPSMT" w:hAnsi="TimesNewRomanPSMT" w:cs="TimesNewRomanPSMT"/>
          <w:color w:val="000000"/>
          <w:spacing w:val="1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běžet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doručením opravené faktur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114" w:right="500" w:hanging="35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Platb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peněžit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částek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provádí</w:t>
      </w:r>
      <w:r>
        <w:rPr sz="24" baseline="0" dirty="0">
          <w:jc w:val="left"/>
          <w:rFonts w:ascii="TimesNewRomanPSMT" w:hAnsi="TimesNewRomanPSMT" w:cs="TimesNewRomanPSMT"/>
          <w:color w:val="000000"/>
          <w:spacing w:val="9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bankovním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převodem</w:t>
      </w:r>
      <w:r>
        <w:rPr sz="24" baseline="0" dirty="0">
          <w:jc w:val="left"/>
          <w:rFonts w:ascii="TimesNewRomanPSMT" w:hAnsi="TimesNewRomanPSMT" w:cs="TimesNewRomanPSMT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účet</w:t>
      </w:r>
      <w:r>
        <w:rPr sz="24" baseline="0" dirty="0">
          <w:jc w:val="left"/>
          <w:rFonts w:ascii="TimesNewRomanPSMT" w:hAnsi="TimesNewRomanPSMT" w:cs="TimesNewRomanPSMT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druhé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smluvní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stran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uveden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faktuře.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Peněžitá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částka</w:t>
      </w:r>
      <w:r>
        <w:rPr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považuje</w:t>
      </w:r>
      <w:r>
        <w:rPr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zaplacenou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okamžikem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jejího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odepsání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účtu odesílatele ve prospěch účtu příjemce.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114" w:right="500" w:hanging="35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Cena za služb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uvedená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odst. 1 tohoto článku</w:t>
      </w:r>
      <w:r>
        <w:rPr sz="24" baseline="0" dirty="0">
          <w:jc w:val="left"/>
          <w:rFonts w:ascii="TimesNewRomanPSMT" w:hAnsi="TimesNewRomanPSMT" w:cs="TimesNewRomanPSMT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může 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</w:t>
      </w:r>
      <w:r>
        <w:rPr sz="24" baseline="0" dirty="0">
          <w:jc w:val="left"/>
          <w:rFonts w:ascii="TimesNewRomanPSMT" w:hAnsi="TimesNewRomanPSMT" w:cs="TimesNewRomanPSMT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upravována zejména v rámci roční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mír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inflace,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popřípadě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souvislosti</w:t>
      </w:r>
      <w:r>
        <w:rPr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stémov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náklad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dle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pok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nů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příslušného or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ánu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Středočeského kraje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757" w:right="0" w:firstLine="456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V.  </w:t>
      </w:r>
    </w:p>
    <w:p>
      <w:pPr>
        <w:rPr>
          <w:rFonts w:ascii="Times New Roman" w:hAnsi="Times New Roman" w:cs="Times New Roman"/>
          <w:color w:val="010302"/>
        </w:rPr>
        <w:spacing w:before="160" w:after="0" w:line="265" w:lineRule="exact"/>
        <w:ind w:left="757" w:right="0" w:firstLine="3655"/>
      </w:pPr>
      <w:r/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Závěrečná ujednání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9" w:after="0" w:line="283" w:lineRule="exact"/>
        <w:ind w:left="1114" w:right="499" w:hanging="35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Tato smlouva je 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stémovou smlouvou 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 a její platnost je vázána na platnost 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(popř.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smluv)</w:t>
      </w:r>
      <w:r>
        <w:rPr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závazku</w:t>
      </w:r>
      <w:r>
        <w:rPr sz="24" baseline="0" dirty="0">
          <w:jc w:val="left"/>
          <w:rFonts w:ascii="TimesNewRomanPSMT" w:hAnsi="TimesNewRomanPSMT" w:cs="TimesNewRomanPSMT"/>
          <w:color w:val="000000"/>
          <w:spacing w:val="1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veřejn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1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</w:t>
      </w:r>
      <w:r>
        <w:rPr sz="24" baseline="0" dirty="0">
          <w:jc w:val="left"/>
          <w:rFonts w:ascii="TimesNewRomanPSMT" w:hAnsi="TimesNewRomanPSMT" w:cs="TimesNewRomanPSMT"/>
          <w:color w:val="000000"/>
          <w:spacing w:val="1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uzavřen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1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mezi</w:t>
      </w:r>
      <w:r>
        <w:rPr sz="24" baseline="0" dirty="0">
          <w:jc w:val="left"/>
          <w:rFonts w:ascii="TimesNewRomanPSMT" w:hAnsi="TimesNewRomanPSMT" w:cs="TimesNewRomanPSMT"/>
          <w:color w:val="000000"/>
          <w:spacing w:val="1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dopravcem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příslušn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</w:t>
      </w:r>
      <w:r>
        <w:rPr sz="24" baseline="0" dirty="0">
          <w:jc w:val="left"/>
          <w:rFonts w:ascii="TimesNewRomanPSMT" w:hAnsi="TimesNewRomanPSMT" w:cs="TimesNewRomanPSMT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or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án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Středočesk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krajem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popřípadě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hl.</w:t>
      </w:r>
      <w:r>
        <w:rPr sz="24" baseline="0" dirty="0">
          <w:jc w:val="left"/>
          <w:rFonts w:ascii="TimesNewRomanPSMT" w:hAnsi="TimesNewRomanPSMT" w:cs="TimesNewRomanPSMT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m.</w:t>
      </w:r>
      <w:r>
        <w:rPr sz="24" baseline="0" dirty="0">
          <w:jc w:val="left"/>
          <w:rFonts w:ascii="TimesNewRomanPSMT" w:hAnsi="TimesNewRomanPSMT" w:cs="TimesNewRomanPSMT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Prahou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obcemi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Středočeského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kraje</w:t>
      </w:r>
      <w:r>
        <w:rPr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zapojen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stému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D.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ukončení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všech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těchto</w:t>
      </w:r>
      <w:r>
        <w:rPr sz="24" baseline="0" dirty="0">
          <w:jc w:val="left"/>
          <w:rFonts w:ascii="TimesNewRomanPSMT" w:hAnsi="TimesNewRomanPSMT" w:cs="TimesNewRomanPSMT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smluv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závazku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veřejn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služeb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bude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stejnému datu ukončena i tato smlouva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bez ohledu na ujednání 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odstavci 3. 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114" w:right="499" w:hanging="35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2.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doplňk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této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lze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provést</w:t>
      </w:r>
      <w:r>
        <w:rPr sz="24" baseline="0" dirty="0">
          <w:jc w:val="left"/>
          <w:rFonts w:ascii="TimesNewRomanPSMT" w:hAnsi="TimesNewRomanPSMT" w:cs="TimesNewRomanPSMT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pouze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písemnou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formou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dodatku</w:t>
      </w:r>
      <w:r>
        <w:rPr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odsouhlaseného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oběma</w:t>
      </w:r>
      <w:r>
        <w:rPr sz="24" baseline="0" dirty="0">
          <w:jc w:val="left"/>
          <w:rFonts w:ascii="TimesNewRomanPSMT" w:hAnsi="TimesNewRomanPSMT" w:cs="TimesNewRomanPSMT"/>
          <w:color w:val="000000"/>
          <w:spacing w:val="2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smluvními</w:t>
      </w:r>
      <w:r>
        <w:rPr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stranami.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uzavření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smluvní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stran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vzájemn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vztazích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jednají</w:t>
      </w:r>
      <w:r>
        <w:rPr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tak,</w:t>
      </w:r>
      <w:r>
        <w:rPr sz="24" baseline="0" dirty="0">
          <w:jc w:val="left"/>
          <w:rFonts w:ascii="TimesNewRomanPSMT" w:hAnsi="TimesNewRomanPSMT" w:cs="TimesNewRomanPSMT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jako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uzavřena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již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ke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dni</w:t>
      </w:r>
      <w:r>
        <w:rPr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8. 8. 2020.</w:t>
      </w:r>
      <w:r>
        <w:rPr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Smluvní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stran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shodně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konstatují,</w:t>
      </w:r>
      <w:r>
        <w:rPr sz="24" baseline="0" dirty="0">
          <w:jc w:val="left"/>
          <w:rFonts w:ascii="TimesNewRomanPSMT" w:hAnsi="TimesNewRomanPSMT" w:cs="TimesNewRomanPSMT"/>
          <w:color w:val="000000"/>
          <w:spacing w:val="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že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smluvní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1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vztah</w:t>
      </w:r>
      <w:r>
        <w:rPr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</w:t>
      </w:r>
      <w:r>
        <w:rPr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DSK</w:t>
      </w:r>
      <w:r>
        <w:rPr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dopravcem</w:t>
      </w:r>
      <w:r>
        <w:rPr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</w:t>
      </w:r>
      <w:r>
        <w:rPr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beze</w:t>
      </w:r>
      <w:r>
        <w:rPr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tku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vztahovat ustanovení této 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ode dne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8. 8. 2020.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114" w:right="499" w:hanging="35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Tato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uzavírá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dobu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určitou</w:t>
      </w:r>
      <w:r>
        <w:rPr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</w:t>
      </w:r>
      <w:r>
        <w:rPr sz="24" baseline="0" dirty="0">
          <w:jc w:val="left"/>
          <w:rFonts w:ascii="TimesNewRomanPSMT" w:hAnsi="TimesNewRomanPSMT" w:cs="TimesNewRomanPSMT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8.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8.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2020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30.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11.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2024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nab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vá</w:t>
      </w:r>
      <w:r>
        <w:rPr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platnosti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dnem podpisu všemi smluvními stranami.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382"/>
        </w:tabs>
        <w:spacing w:before="0" w:after="0" w:line="220" w:lineRule="exact"/>
        <w:ind w:left="615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6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1114" w:right="502" w:hanging="35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Uveřejnění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této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podle</w:t>
      </w:r>
      <w:r>
        <w:rPr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zákona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340/2015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Sb.,</w:t>
      </w:r>
      <w:r>
        <w:rPr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zvláštních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podmínkách</w:t>
      </w:r>
      <w:r>
        <w:rPr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účinnosti  </w:t>
      </w:r>
      <w:r>
        <w:br w:type="textWrapping" w:clear="all"/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někter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ch smluv, uveřejňování těchto smluv a o re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istru smluv (zákon o re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istru smluv), zajistí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DSK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. Smlouva bude takto uveřejněna v plném znění.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9" w:after="0" w:line="283" w:lineRule="exact"/>
        <w:ind w:left="1114" w:right="502" w:hanging="357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hotovuje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dvou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hotoven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ích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platností</w:t>
      </w:r>
      <w:r>
        <w:rPr sz="24" baseline="0" dirty="0">
          <w:jc w:val="left"/>
          <w:rFonts w:ascii="TimesNewRomanPSMT" w:hAnsi="TimesNewRomanPSMT" w:cs="TimesNewRomanPSMT"/>
          <w:color w:val="000000"/>
          <w:spacing w:val="48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ori</w:t>
      </w:r>
      <w:r>
        <w:rPr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inálu,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kd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každá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smluvních stran obdrží po jednom z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nich.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287"/>
        </w:tabs>
        <w:spacing w:before="0" w:after="0" w:line="484" w:lineRule="exact"/>
        <w:ind w:left="615" w:right="1369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Praze dne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………………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V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……………..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dne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…….…….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DSK 	za dopravce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004"/>
          <w:tab w:val="left" w:pos="6286"/>
        </w:tabs>
        <w:spacing w:before="0" w:after="0" w:line="283" w:lineRule="exact"/>
        <w:ind w:left="615" w:right="1887" w:firstLine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........................................... 		...........................................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Tomáš Duroň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</w:t>
      </w:r>
      <w:r>
        <w:rPr>
          <w:rFonts w:ascii="Times New Roman" w:hAnsi="Times New Roman" w:cs="Times New Roman"/>
          <w:sz w:val="24"/>
          <w:szCs w:val="24"/>
        </w:rPr>
        <w:t>   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Martin Bauer  </w:t>
      </w:r>
    </w:p>
    <w:p>
      <w:pPr>
        <w:rPr>
          <w:rFonts w:ascii="Times New Roman" w:hAnsi="Times New Roman" w:cs="Times New Roman"/>
          <w:color w:val="010302"/>
        </w:rPr>
        <w:tabs>
          <w:tab w:val="left" w:pos="6004"/>
          <w:tab w:val="left" w:pos="6376"/>
        </w:tabs>
        <w:spacing w:before="0" w:after="0" w:line="265" w:lineRule="exact"/>
        <w:ind w:left="615" w:right="0" w:firstLine="0"/>
      </w:pPr>
      <w:r/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Pověřen</w:t>
      </w:r>
      <w:r>
        <w:rPr sz="24" baseline="0" dirty="0">
          <w:jc w:val="left"/>
          <w:rFonts w:ascii="TimesNewRomanPSMT" w:hAnsi="TimesNewRomanPSMT" w:cs="TimesNewRomanPSMT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řízením </w:t>
      </w:r>
      <w:r>
        <w:rPr sz="24" baseline="0" dirty="0">
          <w:jc w:val="left"/>
          <w:rFonts w:ascii="TimesNewRomanPSMT" w:hAnsi="TimesNewRomanPSMT" w:cs="TimesNewRomanPSMT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DSK, p.o.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	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jednatel společnosti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004"/>
          <w:tab w:val="left" w:pos="6376"/>
        </w:tabs>
        <w:spacing w:before="0" w:after="0" w:line="283" w:lineRule="exact"/>
        <w:ind w:left="615" w:right="1798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	........................................... 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	  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Martin Mach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	 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Jednatel společnosti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382"/>
        </w:tabs>
        <w:spacing w:before="0" w:after="0" w:line="220" w:lineRule="exact"/>
        <w:ind w:left="615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7  </w:t>
      </w:r>
    </w:p>
    <w:p>
      <w:r/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2BD9F9F0-F9EC-4C7A-B8FA-6FE71815F1DD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57B21330-E87A-4420-9B15-5E315F61265A}"/>
  </w:font>
  <w:font w:name="Wingdings-Regular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628A948D-E78F-4A1B-9282-E6A0FDE39056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2020-09-14T06:48:38Z</dcterms:created>
  <dcterms:modified xsi:type="dcterms:W3CDTF">2020-09-14T06:48:38Z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