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01" w:rsidRPr="00765D01" w:rsidRDefault="00765D01" w:rsidP="00765D01">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Číslo smlouvy: PPK-428a/84/20 </w:t>
      </w:r>
    </w:p>
    <w:p w:rsidR="00765D01" w:rsidRPr="00765D01" w:rsidRDefault="00765D01" w:rsidP="00765D01">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Dotační titul: A1 </w:t>
      </w:r>
    </w:p>
    <w:p w:rsidR="00765D01" w:rsidRPr="00765D01" w:rsidRDefault="00765D01" w:rsidP="00765D01">
      <w:pPr>
        <w:spacing w:before="100" w:beforeAutospacing="1" w:after="100" w:afterAutospacing="1"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SMLOUVA O DÍLO</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UZAVŘENÁ DLE USTANOVENÍ § 2586 A NÁSL. ZÁK. Č. 89/2012 SB., OBČANSKÉHO ZÁKONÍKU, VE ZNĚNÍ POZDĚJŠÍCH PŘEDPISŮ</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I. Smluvní strany</w:t>
      </w:r>
    </w:p>
    <w:p w:rsidR="00765D01" w:rsidRPr="00765D01" w:rsidRDefault="00765D01" w:rsidP="00765D01">
      <w:pPr>
        <w:spacing w:before="100" w:beforeAutospacing="1" w:after="100" w:afterAutospacing="1"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1.1</w:t>
      </w:r>
      <w:r w:rsidRPr="00765D01">
        <w:rPr>
          <w:rFonts w:ascii="Arial" w:eastAsia="Times New Roman" w:hAnsi="Arial" w:cs="Arial"/>
          <w:b/>
          <w:bCs/>
          <w:szCs w:val="24"/>
          <w:lang w:eastAsia="cs-CZ"/>
        </w:rPr>
        <w:t xml:space="preserve"> Objednatel</w:t>
      </w:r>
    </w:p>
    <w:p w:rsidR="00765D01" w:rsidRPr="00765D01" w:rsidRDefault="00765D01" w:rsidP="00765D01">
      <w:pPr>
        <w:spacing w:before="100" w:beforeAutospacing="1" w:after="100" w:afterAutospacing="1" w:line="240" w:lineRule="auto"/>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Česká republika - Agentura ochrany přírody a krajiny ČR</w:t>
      </w:r>
    </w:p>
    <w:p w:rsidR="00765D01" w:rsidRPr="00765D01" w:rsidRDefault="00765D01" w:rsidP="00765D01">
      <w:pPr>
        <w:spacing w:after="0" w:line="240" w:lineRule="auto"/>
        <w:rPr>
          <w:rFonts w:ascii="Arial" w:eastAsia="Times New Roman" w:hAnsi="Arial" w:cs="Arial"/>
          <w:szCs w:val="24"/>
          <w:lang w:eastAsia="cs-CZ"/>
        </w:rPr>
      </w:pPr>
      <w:r w:rsidRPr="00765D01">
        <w:rPr>
          <w:rFonts w:ascii="Arial" w:eastAsia="Times New Roman" w:hAnsi="Arial" w:cs="Arial"/>
          <w:szCs w:val="24"/>
          <w:lang w:eastAsia="cs-CZ"/>
        </w:rPr>
        <w:t xml:space="preserve">Sídlo: Kaplanova 1931/1, 148 00 Praha 11 </w:t>
      </w:r>
      <w:r>
        <w:rPr>
          <w:rFonts w:ascii="Arial" w:eastAsia="Times New Roman" w:hAnsi="Arial" w:cs="Arial"/>
          <w:szCs w:val="24"/>
          <w:lang w:eastAsia="cs-CZ"/>
        </w:rPr>
        <w:t>–</w:t>
      </w:r>
      <w:r w:rsidRPr="00765D01">
        <w:rPr>
          <w:rFonts w:ascii="Arial" w:eastAsia="Times New Roman" w:hAnsi="Arial" w:cs="Arial"/>
          <w:szCs w:val="24"/>
          <w:lang w:eastAsia="cs-CZ"/>
        </w:rPr>
        <w:t xml:space="preserve"> Chodov </w:t>
      </w:r>
    </w:p>
    <w:p w:rsidR="00765D01" w:rsidRPr="00765D01" w:rsidRDefault="00765D01" w:rsidP="00765D01">
      <w:pPr>
        <w:spacing w:after="0" w:line="240" w:lineRule="auto"/>
        <w:rPr>
          <w:rFonts w:ascii="Arial" w:eastAsia="Times New Roman" w:hAnsi="Arial" w:cs="Arial"/>
          <w:szCs w:val="24"/>
          <w:lang w:eastAsia="cs-CZ"/>
        </w:rPr>
      </w:pPr>
      <w:r>
        <w:rPr>
          <w:rFonts w:ascii="Arial" w:eastAsia="Times New Roman" w:hAnsi="Arial" w:cs="Arial"/>
          <w:szCs w:val="24"/>
          <w:lang w:eastAsia="cs-CZ"/>
        </w:rPr>
        <w:t xml:space="preserve">Zastoupený: Ing. Michal Servus – </w:t>
      </w:r>
      <w:r w:rsidRPr="00765D01">
        <w:rPr>
          <w:rFonts w:ascii="Arial" w:eastAsia="Times New Roman" w:hAnsi="Arial" w:cs="Arial"/>
          <w:szCs w:val="24"/>
          <w:lang w:eastAsia="cs-CZ"/>
        </w:rPr>
        <w:t xml:space="preserve">ředitel RP Olomoucko </w:t>
      </w:r>
    </w:p>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Bankovní spojení: ČNB Praha, Číslo účtu: 18228011/0710</w:t>
      </w:r>
    </w:p>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IČO: 629 335 91</w:t>
      </w:r>
    </w:p>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DIČ: neplátce DPH</w:t>
      </w:r>
    </w:p>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Telefon: 584 458 642</w:t>
      </w:r>
    </w:p>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V rozsahu této smlouvy osoba zmocněná k jednání se zhotovitelem, k věcným úkonům a k převzetí díla: Mgr. Miroslav Havira</w:t>
      </w:r>
    </w:p>
    <w:p w:rsidR="00765D01" w:rsidRPr="00765D01" w:rsidRDefault="00765D01" w:rsidP="00765D01">
      <w:pPr>
        <w:spacing w:before="100" w:beforeAutospacing="1" w:after="100" w:afterAutospacing="1"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(dále jen </w:t>
      </w:r>
      <w:r w:rsidRPr="00765D01">
        <w:rPr>
          <w:rFonts w:ascii="Arial" w:eastAsia="Times New Roman" w:hAnsi="Arial" w:cs="Arial"/>
        </w:rPr>
        <w:t>„</w:t>
      </w:r>
      <w:r w:rsidRPr="00765D01">
        <w:rPr>
          <w:rFonts w:ascii="Arial" w:eastAsia="Times New Roman" w:hAnsi="Arial" w:cs="Arial"/>
          <w:szCs w:val="24"/>
          <w:lang w:eastAsia="cs-CZ"/>
        </w:rPr>
        <w:t>objednatel”)</w:t>
      </w:r>
    </w:p>
    <w:p w:rsidR="00765D01" w:rsidRPr="00765D01" w:rsidRDefault="00765D01" w:rsidP="00765D01">
      <w:pPr>
        <w:spacing w:before="100" w:beforeAutospacing="1" w:after="100" w:afterAutospacing="1"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a</w:t>
      </w:r>
    </w:p>
    <w:p w:rsidR="00765D01" w:rsidRPr="00765D01" w:rsidRDefault="00765D01" w:rsidP="00765D01">
      <w:pPr>
        <w:spacing w:before="100" w:beforeAutospacing="1" w:after="100" w:afterAutospacing="1"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1.2</w:t>
      </w:r>
      <w:r w:rsidRPr="00765D01">
        <w:rPr>
          <w:rFonts w:ascii="Arial" w:eastAsia="Times New Roman" w:hAnsi="Arial" w:cs="Arial"/>
          <w:b/>
          <w:bCs/>
          <w:szCs w:val="24"/>
          <w:lang w:eastAsia="cs-CZ"/>
        </w:rPr>
        <w:t xml:space="preserve"> Zhotovitel</w:t>
      </w:r>
    </w:p>
    <w:p w:rsidR="00765D01" w:rsidRPr="00E51395" w:rsidRDefault="00765D01" w:rsidP="00765D01">
      <w:pPr>
        <w:spacing w:before="100" w:beforeAutospacing="1" w:after="100" w:afterAutospacing="1"/>
        <w:rPr>
          <w:sz w:val="24"/>
          <w:szCs w:val="24"/>
        </w:rPr>
      </w:pPr>
      <w:r w:rsidRPr="00E51395">
        <w:rPr>
          <w:rFonts w:ascii="Arial" w:hAnsi="Arial" w:cs="Arial"/>
          <w:b/>
          <w:bCs/>
          <w:szCs w:val="24"/>
        </w:rPr>
        <w:t xml:space="preserve">Martin Gřunděl </w:t>
      </w:r>
    </w:p>
    <w:p w:rsidR="00765D01" w:rsidRPr="00E51395" w:rsidRDefault="00765D01" w:rsidP="00765D01">
      <w:pPr>
        <w:spacing w:before="100" w:beforeAutospacing="1" w:after="100" w:afterAutospacing="1"/>
        <w:rPr>
          <w:sz w:val="24"/>
          <w:szCs w:val="24"/>
        </w:rPr>
      </w:pPr>
      <w:r w:rsidRPr="00E51395">
        <w:rPr>
          <w:rFonts w:ascii="Arial" w:hAnsi="Arial" w:cs="Arial"/>
          <w:szCs w:val="24"/>
        </w:rPr>
        <w:t>Sídlo:</w:t>
      </w:r>
      <w:r>
        <w:rPr>
          <w:rFonts w:ascii="Arial" w:hAnsi="Arial" w:cs="Arial"/>
          <w:szCs w:val="24"/>
        </w:rPr>
        <w:t xml:space="preserve"> Ludvíkov</w:t>
      </w:r>
      <w:r w:rsidRPr="00E51395">
        <w:rPr>
          <w:rFonts w:ascii="Arial" w:hAnsi="Arial" w:cs="Arial"/>
          <w:szCs w:val="24"/>
        </w:rPr>
        <w:t xml:space="preserve"> 10, 793</w:t>
      </w:r>
      <w:r>
        <w:rPr>
          <w:rFonts w:ascii="Arial" w:hAnsi="Arial" w:cs="Arial"/>
          <w:szCs w:val="24"/>
        </w:rPr>
        <w:t xml:space="preserve"> </w:t>
      </w:r>
      <w:r w:rsidRPr="00E51395">
        <w:rPr>
          <w:rFonts w:ascii="Arial" w:hAnsi="Arial" w:cs="Arial"/>
          <w:szCs w:val="24"/>
        </w:rPr>
        <w:t>26 Ludvíkov</w:t>
      </w:r>
      <w:r w:rsidRPr="00E51395">
        <w:rPr>
          <w:rFonts w:ascii="Arial" w:hAnsi="Arial" w:cs="Arial"/>
          <w:szCs w:val="24"/>
        </w:rPr>
        <w:br/>
        <w:t xml:space="preserve">Zastoupený: </w:t>
      </w:r>
      <w:r w:rsidR="007447BE">
        <w:rPr>
          <w:rFonts w:ascii="Arial" w:hAnsi="Arial" w:cs="Arial"/>
          <w:szCs w:val="24"/>
        </w:rPr>
        <w:t>xxx</w:t>
      </w:r>
      <w:bookmarkStart w:id="0" w:name="_GoBack"/>
      <w:bookmarkEnd w:id="0"/>
      <w:r w:rsidRPr="00E51395">
        <w:rPr>
          <w:rFonts w:ascii="Arial" w:hAnsi="Arial" w:cs="Arial"/>
          <w:szCs w:val="24"/>
        </w:rPr>
        <w:br/>
        <w:t>IČO: 03183157</w:t>
      </w:r>
      <w:r w:rsidRPr="00E51395">
        <w:rPr>
          <w:rFonts w:ascii="Arial" w:hAnsi="Arial" w:cs="Arial"/>
          <w:szCs w:val="24"/>
        </w:rPr>
        <w:br/>
        <w:t xml:space="preserve">DIČ: </w:t>
      </w:r>
      <w:r w:rsidR="009D7F5D">
        <w:rPr>
          <w:rFonts w:ascii="Arial" w:hAnsi="Arial" w:cs="Arial"/>
          <w:szCs w:val="24"/>
        </w:rPr>
        <w:t>xxx</w:t>
      </w:r>
    </w:p>
    <w:p w:rsidR="00765D01" w:rsidRPr="00E51395" w:rsidRDefault="00765D01" w:rsidP="00765D01">
      <w:pPr>
        <w:rPr>
          <w:sz w:val="24"/>
          <w:szCs w:val="24"/>
        </w:rPr>
      </w:pPr>
      <w:r w:rsidRPr="00E51395">
        <w:rPr>
          <w:rFonts w:ascii="Arial" w:hAnsi="Arial" w:cs="Arial"/>
          <w:szCs w:val="24"/>
        </w:rPr>
        <w:t xml:space="preserve">(dále jen </w:t>
      </w:r>
      <w:r w:rsidRPr="00E51395">
        <w:rPr>
          <w:rFonts w:ascii="Arial" w:hAnsi="Arial" w:cs="Arial"/>
        </w:rPr>
        <w:t>„</w:t>
      </w:r>
      <w:r w:rsidRPr="00E51395">
        <w:rPr>
          <w:rFonts w:ascii="Arial" w:hAnsi="Arial" w:cs="Arial"/>
          <w:szCs w:val="24"/>
        </w:rPr>
        <w:t xml:space="preserve">zhotovitel”) </w:t>
      </w:r>
    </w:p>
    <w:p w:rsidR="00765D01" w:rsidRPr="00765D01" w:rsidRDefault="00765D01" w:rsidP="00DD61C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II. Předmět smlouvy</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2.1 </w:t>
      </w:r>
      <w:r w:rsidRPr="00765D01">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65D01" w:rsidRDefault="00765D01" w:rsidP="00765D01">
      <w:pPr>
        <w:keepLines/>
        <w:spacing w:before="120" w:after="120" w:line="240" w:lineRule="auto"/>
        <w:ind w:left="340" w:hanging="340"/>
        <w:jc w:val="both"/>
        <w:rPr>
          <w:rFonts w:ascii="Arial" w:eastAsia="Times New Roman" w:hAnsi="Arial" w:cs="Arial"/>
          <w:szCs w:val="24"/>
          <w:lang w:eastAsia="cs-CZ"/>
        </w:rPr>
      </w:pPr>
      <w:r w:rsidRPr="00765D01">
        <w:rPr>
          <w:rFonts w:ascii="Arial" w:eastAsia="Times New Roman" w:hAnsi="Arial" w:cs="Arial"/>
          <w:szCs w:val="24"/>
          <w:lang w:eastAsia="cs-CZ"/>
        </w:rPr>
        <w:t xml:space="preserve">2.2 Dílem se rozumí: </w:t>
      </w:r>
    </w:p>
    <w:p w:rsidR="00765D01" w:rsidRDefault="00765D01" w:rsidP="00765D01">
      <w:pPr>
        <w:keepLines/>
        <w:spacing w:before="120" w:after="120" w:line="240" w:lineRule="auto"/>
        <w:ind w:left="340"/>
        <w:jc w:val="both"/>
        <w:rPr>
          <w:rFonts w:ascii="Arial" w:eastAsia="Times New Roman" w:hAnsi="Arial" w:cs="Arial"/>
          <w:szCs w:val="24"/>
          <w:lang w:eastAsia="cs-CZ"/>
        </w:rPr>
      </w:pPr>
      <w:r>
        <w:rPr>
          <w:rFonts w:ascii="Arial" w:eastAsia="Times New Roman" w:hAnsi="Arial" w:cs="Arial"/>
          <w:szCs w:val="24"/>
          <w:lang w:eastAsia="cs-CZ"/>
        </w:rPr>
        <w:t xml:space="preserve">- </w:t>
      </w:r>
      <w:r w:rsidRPr="00765D01">
        <w:rPr>
          <w:rFonts w:ascii="Arial" w:eastAsia="Times New Roman" w:hAnsi="Arial" w:cs="Arial"/>
          <w:szCs w:val="24"/>
          <w:lang w:eastAsia="cs-CZ"/>
        </w:rPr>
        <w:t xml:space="preserve">Likvidace a </w:t>
      </w:r>
      <w:r w:rsidR="00045031">
        <w:rPr>
          <w:rFonts w:ascii="Arial" w:eastAsia="Times New Roman" w:hAnsi="Arial" w:cs="Arial"/>
          <w:szCs w:val="24"/>
          <w:lang w:eastAsia="cs-CZ"/>
        </w:rPr>
        <w:t xml:space="preserve">opětovné </w:t>
      </w:r>
      <w:r w:rsidRPr="00765D01">
        <w:rPr>
          <w:rFonts w:ascii="Arial" w:eastAsia="Times New Roman" w:hAnsi="Arial" w:cs="Arial"/>
          <w:szCs w:val="24"/>
          <w:lang w:eastAsia="cs-CZ"/>
        </w:rPr>
        <w:t>vybudování 10 ks nových masivních drátěných oplůtků pro ochranu odrostlých výsadeb JD proti zvěři. Jedná se o oplůtek se čtvercovým půdorysem 130x130 cm, výška 180 cm, materiál ze smrku. Lokalizace: PR Jelení bučina, JPRL: 606B17/4/2 na LHC Karlovice ve Slezsku (LS Janovice), parcelní č. 724/16 v k. ú. Železná pod Pradědem.</w:t>
      </w:r>
    </w:p>
    <w:p w:rsidR="00765D01" w:rsidRDefault="00765D01" w:rsidP="00765D01">
      <w:pPr>
        <w:keepLines/>
        <w:spacing w:before="120" w:after="120" w:line="240" w:lineRule="auto"/>
        <w:ind w:left="340"/>
        <w:jc w:val="both"/>
        <w:rPr>
          <w:rFonts w:ascii="Arial" w:eastAsia="Times New Roman" w:hAnsi="Arial" w:cs="Arial"/>
          <w:szCs w:val="24"/>
          <w:lang w:eastAsia="cs-CZ"/>
        </w:rPr>
      </w:pPr>
      <w:r>
        <w:rPr>
          <w:rFonts w:ascii="Arial" w:eastAsia="Times New Roman" w:hAnsi="Arial" w:cs="Arial"/>
          <w:szCs w:val="24"/>
          <w:lang w:eastAsia="cs-CZ"/>
        </w:rPr>
        <w:lastRenderedPageBreak/>
        <w:t xml:space="preserve">- </w:t>
      </w:r>
      <w:r w:rsidRPr="00765D01">
        <w:rPr>
          <w:rFonts w:ascii="Arial" w:eastAsia="Times New Roman" w:hAnsi="Arial" w:cs="Arial"/>
          <w:szCs w:val="24"/>
          <w:lang w:eastAsia="cs-CZ"/>
        </w:rPr>
        <w:t>Oprava 5 stávajících oplocenek, výměna celkem 3 sloupků, 5 ráhen a 7 m pletiva (výška 200 cm) (PR Jelení bučina); dále výměna 2 zlomených ráhen (PR Skalní potok); každé pole bude na nové ráhno opětovně vyvázáno ve dvou místech vázacím drátem (ZN 1,4 mm). Lokalizace: PR Jelení bučina, JPRL: 606B17/4/2 na LHC Karlovice ve Slezsku (LS Janovice), parcelní č. 724/16 v k. ú. Železná pod Pradědem; PR Skalní potok, JPRL 818</w:t>
      </w:r>
      <w:r>
        <w:rPr>
          <w:rFonts w:ascii="Arial" w:eastAsia="Times New Roman" w:hAnsi="Arial" w:cs="Arial"/>
          <w:szCs w:val="24"/>
          <w:lang w:eastAsia="cs-CZ"/>
        </w:rPr>
        <w:t>B</w:t>
      </w:r>
      <w:r w:rsidRPr="00765D01">
        <w:rPr>
          <w:rFonts w:ascii="Arial" w:eastAsia="Times New Roman" w:hAnsi="Arial" w:cs="Arial"/>
          <w:szCs w:val="24"/>
          <w:lang w:eastAsia="cs-CZ"/>
        </w:rPr>
        <w:t xml:space="preserve">14/1 na LHC BOO Vrbno pod Pradědem, parcelní č. 559/6, k. ú. Železná pod Pradědem. </w:t>
      </w:r>
      <w:r w:rsidRPr="00765D01">
        <w:rPr>
          <w:rFonts w:ascii="Arial" w:eastAsia="Times New Roman" w:hAnsi="Arial" w:cs="Arial"/>
          <w:szCs w:val="24"/>
          <w:lang w:eastAsia="cs-CZ"/>
        </w:rPr>
        <w:br/>
      </w:r>
      <w:r w:rsidRPr="00765D01">
        <w:rPr>
          <w:rFonts w:ascii="Arial" w:eastAsia="Times New Roman" w:hAnsi="Arial" w:cs="Arial"/>
          <w:szCs w:val="24"/>
          <w:lang w:eastAsia="cs-CZ"/>
        </w:rPr>
        <w:br/>
      </w:r>
      <w:r>
        <w:rPr>
          <w:rFonts w:ascii="Arial" w:eastAsia="Times New Roman" w:hAnsi="Arial" w:cs="Arial"/>
          <w:szCs w:val="24"/>
          <w:lang w:eastAsia="cs-CZ"/>
        </w:rPr>
        <w:t xml:space="preserve">- </w:t>
      </w:r>
      <w:r w:rsidRPr="00765D01">
        <w:rPr>
          <w:rFonts w:ascii="Arial" w:eastAsia="Times New Roman" w:hAnsi="Arial" w:cs="Arial"/>
          <w:szCs w:val="24"/>
          <w:lang w:eastAsia="cs-CZ"/>
        </w:rPr>
        <w:t>Vybudování 1 nové drátěné „horské“ oplocenky (220/3,5) o celkové délce 0,350 km za účelem ochrany přirozené obnovy JR, BR, BK. Lokalizace: 2. zóna CHKOJ, JPRL 605A11, LHC Karlovice ve Slezsku (LS Janovice), parcelní č. 742/1, k. ú. Ludvíkov pod Pradědem.</w:t>
      </w:r>
      <w:r w:rsidRPr="00765D01">
        <w:rPr>
          <w:rFonts w:ascii="Arial" w:eastAsia="Times New Roman" w:hAnsi="Arial" w:cs="Arial"/>
          <w:szCs w:val="24"/>
          <w:lang w:eastAsia="cs-CZ"/>
        </w:rPr>
        <w:br/>
      </w:r>
      <w:r w:rsidRPr="00765D01">
        <w:rPr>
          <w:rFonts w:ascii="Arial" w:eastAsia="Times New Roman" w:hAnsi="Arial" w:cs="Arial"/>
          <w:szCs w:val="24"/>
          <w:lang w:eastAsia="cs-CZ"/>
        </w:rPr>
        <w:br/>
      </w:r>
      <w:r>
        <w:rPr>
          <w:rFonts w:ascii="Arial" w:eastAsia="Times New Roman" w:hAnsi="Arial" w:cs="Arial"/>
          <w:szCs w:val="24"/>
          <w:lang w:eastAsia="cs-CZ"/>
        </w:rPr>
        <w:t xml:space="preserve">- </w:t>
      </w:r>
      <w:r w:rsidRPr="00765D01">
        <w:rPr>
          <w:rFonts w:ascii="Arial" w:eastAsia="Times New Roman" w:hAnsi="Arial" w:cs="Arial"/>
          <w:szCs w:val="24"/>
          <w:lang w:eastAsia="cs-CZ"/>
        </w:rPr>
        <w:t xml:space="preserve">Ožínání ruční celoplošně na ploše 0,125 ha (2 stávající oplocenky) za účelem uvolňování výsadeb JD a přirozené obnovy JL, KL, BK, OL, JR. Lokalizace: PR Skalní potok, JPRL 712A02, 712B02 na LHC BOO Vrbno pod Pradědem, parcelní č. 570/20, k. ú. Železná pod Pradědem. </w:t>
      </w:r>
      <w:r w:rsidRPr="00765D01">
        <w:rPr>
          <w:rFonts w:ascii="Arial" w:eastAsia="Times New Roman" w:hAnsi="Arial" w:cs="Arial"/>
          <w:szCs w:val="24"/>
          <w:lang w:eastAsia="cs-CZ"/>
        </w:rPr>
        <w:br/>
      </w:r>
      <w:r w:rsidRPr="00765D01">
        <w:rPr>
          <w:rFonts w:ascii="Arial" w:eastAsia="Times New Roman" w:hAnsi="Arial" w:cs="Arial"/>
          <w:szCs w:val="24"/>
          <w:lang w:eastAsia="cs-CZ"/>
        </w:rPr>
        <w:br/>
        <w:t>Technické parametry oplocenek a individuálních ochran a podrobnější specifikace jednotlivých prací jsou podrobně rozepsány v příloze č. 1 (položkový rozpočet), která je nedílnou součástí této smlouvy o dílo.</w:t>
      </w:r>
    </w:p>
    <w:p w:rsidR="00765D01" w:rsidRPr="00765D01" w:rsidRDefault="00765D01" w:rsidP="00765D01">
      <w:pPr>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Opatření bude provedeno v souladu se standardem AOPK: 02 005 Opatření ke zlepšení druhové skladby lesních porostů.</w:t>
      </w:r>
    </w:p>
    <w:p w:rsidR="00765D01" w:rsidRPr="00765D01" w:rsidRDefault="00765D01" w:rsidP="00765D01">
      <w:pPr>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(dále jen „dílo“)</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2.3 Při provádění díla je zhotovitel vázán pokyny objednatele.</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III. Cena díla a platební podmínky</w:t>
      </w:r>
    </w:p>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3.1 Cena díla je stanovena v souladu s právními předpisy:</w:t>
      </w:r>
    </w:p>
    <w:p w:rsidR="00765D01" w:rsidRPr="00765D01" w:rsidRDefault="00765D01" w:rsidP="00765D01">
      <w:pPr>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Cena bez DPH: 107 310,00</w:t>
      </w:r>
      <w:r>
        <w:rPr>
          <w:rFonts w:ascii="Arial" w:eastAsia="Times New Roman" w:hAnsi="Arial" w:cs="Arial"/>
          <w:szCs w:val="24"/>
          <w:lang w:eastAsia="cs-CZ"/>
        </w:rPr>
        <w:t>,-</w:t>
      </w:r>
      <w:r w:rsidRPr="00765D01">
        <w:rPr>
          <w:rFonts w:ascii="Arial" w:eastAsia="Times New Roman" w:hAnsi="Arial" w:cs="Arial"/>
          <w:szCs w:val="24"/>
          <w:lang w:eastAsia="cs-CZ"/>
        </w:rPr>
        <w:t>Kč</w:t>
      </w:r>
    </w:p>
    <w:p w:rsidR="00765D01" w:rsidRPr="00765D01" w:rsidRDefault="00765D01" w:rsidP="00765D01">
      <w:pPr>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DPH 21%: 22 535,10</w:t>
      </w:r>
      <w:r>
        <w:rPr>
          <w:rFonts w:ascii="Arial" w:eastAsia="Times New Roman" w:hAnsi="Arial" w:cs="Arial"/>
          <w:szCs w:val="24"/>
          <w:lang w:eastAsia="cs-CZ"/>
        </w:rPr>
        <w:t>,-</w:t>
      </w:r>
      <w:r w:rsidRPr="00765D01">
        <w:rPr>
          <w:rFonts w:ascii="Arial" w:eastAsia="Times New Roman" w:hAnsi="Arial" w:cs="Arial"/>
          <w:szCs w:val="24"/>
          <w:lang w:eastAsia="cs-CZ"/>
        </w:rPr>
        <w:t>Kč</w:t>
      </w:r>
    </w:p>
    <w:p w:rsidR="00765D01" w:rsidRPr="00765D01" w:rsidRDefault="00765D01" w:rsidP="00765D01">
      <w:pPr>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Pr="00765D01">
        <w:rPr>
          <w:rFonts w:ascii="Arial" w:eastAsia="Times New Roman" w:hAnsi="Arial" w:cs="Arial"/>
          <w:b/>
          <w:szCs w:val="24"/>
          <w:lang w:eastAsia="cs-CZ"/>
        </w:rPr>
        <w:t>129 845,10</w:t>
      </w:r>
      <w:r w:rsidRPr="00DD61CE">
        <w:rPr>
          <w:rFonts w:ascii="Arial" w:eastAsia="Times New Roman" w:hAnsi="Arial" w:cs="Arial"/>
          <w:b/>
          <w:szCs w:val="24"/>
          <w:lang w:eastAsia="cs-CZ"/>
        </w:rPr>
        <w:t>,-</w:t>
      </w:r>
      <w:r w:rsidRPr="00765D01">
        <w:rPr>
          <w:rFonts w:ascii="Arial" w:eastAsia="Times New Roman" w:hAnsi="Arial" w:cs="Arial"/>
          <w:b/>
          <w:szCs w:val="24"/>
          <w:lang w:eastAsia="cs-CZ"/>
        </w:rPr>
        <w:t>Kč</w:t>
      </w:r>
      <w:r w:rsidRPr="00765D01">
        <w:rPr>
          <w:rFonts w:ascii="Arial" w:eastAsia="Times New Roman" w:hAnsi="Arial" w:cs="Arial"/>
          <w:szCs w:val="24"/>
          <w:lang w:eastAsia="cs-CZ"/>
        </w:rPr>
        <w:t xml:space="preserve"> (slovy stodvacetdevěttisícosmsetčtyřicetpětdeset).</w:t>
      </w:r>
    </w:p>
    <w:p w:rsidR="00765D01" w:rsidRPr="00765D01" w:rsidRDefault="00765D01" w:rsidP="00765D01">
      <w:pPr>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Zhotovitel je plátce DPH.</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3.2 Dohodnutá cena je stanovena jako nejvýše přípustná. Ke změně může dojít pouze při změně zákonných sazeb DPH.</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3.3 Veškeré náklady vzniklé zhotoviteli v souvislosti s prováděním díla jsou zahrnuty v ceně díla.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765D01">
        <w:rPr>
          <w:rFonts w:ascii="Arial" w:eastAsia="Times New Roman" w:hAnsi="Arial" w:cs="Arial"/>
          <w:szCs w:val="24"/>
          <w:lang w:eastAsia="cs-CZ"/>
        </w:rPr>
        <w:t>11. kalendářního roku) na základě předávacího protokolu na adresu: Regionální pracoviště Olomoucko, Lafayettova 13, 779</w:t>
      </w:r>
      <w:r>
        <w:rPr>
          <w:rFonts w:ascii="Arial" w:eastAsia="Times New Roman" w:hAnsi="Arial" w:cs="Arial"/>
          <w:szCs w:val="24"/>
          <w:lang w:eastAsia="cs-CZ"/>
        </w:rPr>
        <w:t xml:space="preserve"> </w:t>
      </w:r>
      <w:r w:rsidRPr="00765D01">
        <w:rPr>
          <w:rFonts w:ascii="Arial" w:eastAsia="Times New Roman" w:hAnsi="Arial" w:cs="Arial"/>
          <w:szCs w:val="24"/>
          <w:lang w:eastAsia="cs-CZ"/>
        </w:rPr>
        <w:t>00 Olomouc.</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lastRenderedPageBreak/>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r w:rsidRPr="00765D01">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3.7 Smluvní strany se dohodly, že objednatel nebude poskytovat zálohové platby. </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IV.</w:t>
      </w:r>
      <w:r w:rsidRPr="00765D01">
        <w:rPr>
          <w:rFonts w:ascii="Arial" w:eastAsia="Times New Roman" w:hAnsi="Arial" w:cs="Arial"/>
          <w:szCs w:val="24"/>
          <w:lang w:eastAsia="cs-CZ"/>
        </w:rPr>
        <w:t xml:space="preserve"> </w:t>
      </w:r>
      <w:r w:rsidRPr="00765D01">
        <w:rPr>
          <w:rFonts w:ascii="Arial" w:eastAsia="Times New Roman" w:hAnsi="Arial" w:cs="Arial"/>
          <w:b/>
          <w:bCs/>
          <w:szCs w:val="24"/>
          <w:lang w:eastAsia="cs-CZ"/>
        </w:rPr>
        <w:t>Doba a místo plnění</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4.1 Zhotovitel se zavazuje provést dílo a předat jej objednateli nejpozději do: 31.</w:t>
      </w:r>
      <w:r>
        <w:rPr>
          <w:rFonts w:ascii="Arial" w:eastAsia="Times New Roman" w:hAnsi="Arial" w:cs="Arial"/>
          <w:szCs w:val="24"/>
          <w:lang w:eastAsia="cs-CZ"/>
        </w:rPr>
        <w:t xml:space="preserve"> </w:t>
      </w:r>
      <w:r w:rsidRPr="00765D01">
        <w:rPr>
          <w:rFonts w:ascii="Arial" w:eastAsia="Times New Roman" w:hAnsi="Arial" w:cs="Arial"/>
          <w:szCs w:val="24"/>
          <w:lang w:eastAsia="cs-CZ"/>
        </w:rPr>
        <w:t>10.</w:t>
      </w:r>
      <w:r>
        <w:rPr>
          <w:rFonts w:ascii="Arial" w:eastAsia="Times New Roman" w:hAnsi="Arial" w:cs="Arial"/>
          <w:szCs w:val="24"/>
          <w:lang w:eastAsia="cs-CZ"/>
        </w:rPr>
        <w:t xml:space="preserve"> </w:t>
      </w:r>
      <w:r w:rsidRPr="00765D01">
        <w:rPr>
          <w:rFonts w:ascii="Arial" w:eastAsia="Times New Roman" w:hAnsi="Arial" w:cs="Arial"/>
          <w:szCs w:val="24"/>
          <w:lang w:eastAsia="cs-CZ"/>
        </w:rPr>
        <w:t>2020.</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4.3 Místem plnění je PR Jelení bučina, JPRL: 606B17/4/2 na LHC Karlovice ve Slezsku (LS Janovice), parcelní č. 724/16 v k. ú. Železná pod Pradědem; PR Skalní potok, JPRL 818</w:t>
      </w:r>
      <w:r>
        <w:rPr>
          <w:rFonts w:ascii="Arial" w:eastAsia="Times New Roman" w:hAnsi="Arial" w:cs="Arial"/>
          <w:szCs w:val="24"/>
          <w:lang w:eastAsia="cs-CZ"/>
        </w:rPr>
        <w:t>B</w:t>
      </w:r>
      <w:r w:rsidRPr="00765D01">
        <w:rPr>
          <w:rFonts w:ascii="Arial" w:eastAsia="Times New Roman" w:hAnsi="Arial" w:cs="Arial"/>
          <w:szCs w:val="24"/>
          <w:lang w:eastAsia="cs-CZ"/>
        </w:rPr>
        <w:t>14/1 na LHC BOO Vrbno pod Pradědem, parcelní č. 559/6, k. ú. Železná pod Pradědem; 2. zóna CHKOJ, JPRL 605A11, LHC Karlovice ve Slezsku (LS Janovice), parcelní č. 742/1, k. ú. Ludvíkov pod Pradědem; PR Skalní potok, JPRL 712A02, 712B02 na LHC BOO Vrbno pod Pradědem, parcelní č. 570/20, k. ú. Železná pod Pradědem.</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V. Další ujednání</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4" w:history="1">
        <w:r w:rsidRPr="00765D01">
          <w:rPr>
            <w:rFonts w:ascii="Arial" w:eastAsia="Times New Roman" w:hAnsi="Arial" w:cs="Arial"/>
            <w:color w:val="0000FF"/>
            <w:szCs w:val="24"/>
            <w:u w:val="single"/>
            <w:lang w:eastAsia="cs-CZ"/>
          </w:rPr>
          <w:t>https://portal.nature.cz/publik_syst/files/oop_mngmonvyj.pdf</w:t>
        </w:r>
      </w:hyperlink>
      <w:r w:rsidRPr="00765D01">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765D01" w:rsidRPr="00765D01" w:rsidRDefault="00765D01" w:rsidP="00765D0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lastRenderedPageBreak/>
        <w:t>VI. Předání a převzetí díla</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65D01" w:rsidRDefault="00765D01" w:rsidP="00765D01">
      <w:pPr>
        <w:keepLines/>
        <w:spacing w:before="120" w:after="120" w:line="240" w:lineRule="auto"/>
        <w:ind w:left="340" w:hanging="340"/>
        <w:jc w:val="both"/>
        <w:rPr>
          <w:rFonts w:ascii="Arial" w:eastAsia="Times New Roman" w:hAnsi="Arial" w:cs="Arial"/>
          <w:szCs w:val="24"/>
          <w:lang w:eastAsia="cs-CZ"/>
        </w:rPr>
      </w:pPr>
      <w:r w:rsidRPr="00765D01">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D61CE" w:rsidRPr="00765D01" w:rsidRDefault="00DD61CE"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p>
    <w:p w:rsidR="00765D01" w:rsidRPr="00765D01" w:rsidRDefault="00765D01" w:rsidP="00765D0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VII. Odpovědnost za vady</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7.1 Zhotovitel odpovídá za vady, jež má dílo v době jeho předání objednateli, byť se vady projeví až později.</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765D01" w:rsidRPr="00765D01" w:rsidRDefault="00765D01" w:rsidP="00765D0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VIII. Sankce</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8.3 Ustanoveními o smluvní pokutě není dotčen nárok oprávněné smluvní strany požadovat náhradu škody v plném rozsahu.</w:t>
      </w:r>
    </w:p>
    <w:p w:rsidR="00765D01" w:rsidRPr="00765D01" w:rsidRDefault="00765D01" w:rsidP="00765D0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IX. Závěrečná ustanovení</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65D01" w:rsidRPr="00765D01" w:rsidRDefault="00765D01" w:rsidP="00765D01">
      <w:pPr>
        <w:keepLines/>
        <w:spacing w:before="120" w:after="120" w:line="240" w:lineRule="auto"/>
        <w:ind w:left="340" w:hanging="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9.7 Nedílnou součástí smlouvy jsou tyto přílohy:</w:t>
      </w:r>
    </w:p>
    <w:p w:rsidR="00765D01" w:rsidRPr="00765D01" w:rsidRDefault="00765D01" w:rsidP="00765D01">
      <w:pPr>
        <w:keepLines/>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Příloha č. 1 – položkový rozpočet</w:t>
      </w:r>
    </w:p>
    <w:p w:rsidR="00765D01" w:rsidRPr="00765D01" w:rsidRDefault="00765D01" w:rsidP="00765D01">
      <w:pPr>
        <w:keepLines/>
        <w:spacing w:before="120" w:after="120" w:line="240" w:lineRule="auto"/>
        <w:ind w:left="340"/>
        <w:jc w:val="both"/>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Příloha č. 2 – mapový zákres</w:t>
      </w:r>
    </w:p>
    <w:p w:rsidR="00765D01" w:rsidRPr="00765D01" w:rsidRDefault="00765D01" w:rsidP="00DD61CE">
      <w:pPr>
        <w:spacing w:after="0" w:line="240" w:lineRule="auto"/>
        <w:jc w:val="both"/>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2"/>
        <w:gridCol w:w="840"/>
        <w:gridCol w:w="420"/>
        <w:gridCol w:w="60"/>
        <w:gridCol w:w="1624"/>
        <w:gridCol w:w="261"/>
        <w:gridCol w:w="981"/>
        <w:gridCol w:w="1772"/>
        <w:gridCol w:w="419"/>
        <w:gridCol w:w="441"/>
        <w:gridCol w:w="1390"/>
        <w:gridCol w:w="6"/>
        <w:gridCol w:w="6"/>
      </w:tblGrid>
      <w:tr w:rsidR="00765D01" w:rsidRPr="00765D01" w:rsidTr="00DD61CE">
        <w:trPr>
          <w:gridAfter w:val="2"/>
          <w:trHeight w:val="915"/>
          <w:jc w:val="center"/>
        </w:trPr>
        <w:tc>
          <w:tcPr>
            <w:tcW w:w="1692" w:type="dxa"/>
            <w:gridSpan w:val="2"/>
            <w:tcBorders>
              <w:top w:val="nil"/>
              <w:left w:val="nil"/>
              <w:bottom w:val="nil"/>
              <w:right w:val="nil"/>
            </w:tcBorders>
            <w:shd w:val="clear" w:color="auto" w:fill="auto"/>
            <w:vAlign w:val="center"/>
            <w:hideMark/>
          </w:tcPr>
          <w:p w:rsidR="00765D01" w:rsidRPr="00765D01" w:rsidRDefault="00765D01" w:rsidP="00765D01">
            <w:pPr>
              <w:spacing w:after="0"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V Jeseníku</w:t>
            </w:r>
          </w:p>
        </w:tc>
        <w:tc>
          <w:tcPr>
            <w:tcW w:w="420"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945" w:type="dxa"/>
            <w:gridSpan w:val="3"/>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dne 10.</w:t>
            </w:r>
            <w:r w:rsidR="00DD61CE">
              <w:rPr>
                <w:rFonts w:ascii="Arial" w:eastAsia="Times New Roman" w:hAnsi="Arial" w:cs="Arial"/>
                <w:szCs w:val="24"/>
                <w:lang w:eastAsia="cs-CZ"/>
              </w:rPr>
              <w:t xml:space="preserve"> </w:t>
            </w:r>
            <w:r w:rsidRPr="00765D01">
              <w:rPr>
                <w:rFonts w:ascii="Arial" w:eastAsia="Times New Roman" w:hAnsi="Arial" w:cs="Arial"/>
                <w:szCs w:val="24"/>
                <w:lang w:eastAsia="cs-CZ"/>
              </w:rPr>
              <w:t>9.</w:t>
            </w:r>
            <w:r w:rsidR="00DD61CE">
              <w:rPr>
                <w:rFonts w:ascii="Arial" w:eastAsia="Times New Roman" w:hAnsi="Arial" w:cs="Arial"/>
                <w:szCs w:val="24"/>
                <w:lang w:eastAsia="cs-CZ"/>
              </w:rPr>
              <w:t xml:space="preserve"> </w:t>
            </w:r>
            <w:r w:rsidRPr="00765D01">
              <w:rPr>
                <w:rFonts w:ascii="Arial" w:eastAsia="Times New Roman" w:hAnsi="Arial" w:cs="Arial"/>
                <w:szCs w:val="24"/>
                <w:lang w:eastAsia="cs-CZ"/>
              </w:rPr>
              <w:t>2020</w:t>
            </w:r>
          </w:p>
        </w:tc>
        <w:tc>
          <w:tcPr>
            <w:tcW w:w="981"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772" w:type="dxa"/>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V Ludvíkově</w:t>
            </w:r>
          </w:p>
        </w:tc>
        <w:tc>
          <w:tcPr>
            <w:tcW w:w="419"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831" w:type="dxa"/>
            <w:gridSpan w:val="2"/>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dne 11.</w:t>
            </w:r>
            <w:r w:rsidR="00DD61CE">
              <w:rPr>
                <w:rFonts w:ascii="Arial" w:eastAsia="Times New Roman" w:hAnsi="Arial" w:cs="Arial"/>
                <w:szCs w:val="24"/>
                <w:lang w:eastAsia="cs-CZ"/>
              </w:rPr>
              <w:t xml:space="preserve"> </w:t>
            </w:r>
            <w:r w:rsidRPr="00765D01">
              <w:rPr>
                <w:rFonts w:ascii="Arial" w:eastAsia="Times New Roman" w:hAnsi="Arial" w:cs="Arial"/>
                <w:szCs w:val="24"/>
                <w:lang w:eastAsia="cs-CZ"/>
              </w:rPr>
              <w:t>9.</w:t>
            </w:r>
            <w:r w:rsidR="00DD61CE">
              <w:rPr>
                <w:rFonts w:ascii="Arial" w:eastAsia="Times New Roman" w:hAnsi="Arial" w:cs="Arial"/>
                <w:szCs w:val="24"/>
                <w:lang w:eastAsia="cs-CZ"/>
              </w:rPr>
              <w:t xml:space="preserve"> </w:t>
            </w:r>
            <w:r w:rsidRPr="00765D01">
              <w:rPr>
                <w:rFonts w:ascii="Arial" w:eastAsia="Times New Roman" w:hAnsi="Arial" w:cs="Arial"/>
                <w:szCs w:val="24"/>
                <w:lang w:eastAsia="cs-CZ"/>
              </w:rPr>
              <w:t>2020</w:t>
            </w:r>
          </w:p>
        </w:tc>
      </w:tr>
      <w:tr w:rsidR="00765D01" w:rsidRPr="00765D01" w:rsidTr="00DD61CE">
        <w:trPr>
          <w:gridAfter w:val="2"/>
          <w:trHeight w:val="186"/>
          <w:jc w:val="center"/>
        </w:trPr>
        <w:tc>
          <w:tcPr>
            <w:tcW w:w="3796" w:type="dxa"/>
            <w:gridSpan w:val="5"/>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24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r>
      <w:tr w:rsidR="00765D01" w:rsidRPr="00765D01" w:rsidTr="00DD61CE">
        <w:trPr>
          <w:gridAfter w:val="2"/>
          <w:jc w:val="center"/>
        </w:trPr>
        <w:tc>
          <w:tcPr>
            <w:tcW w:w="3796" w:type="dxa"/>
            <w:gridSpan w:val="5"/>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Objednatel</w:t>
            </w:r>
          </w:p>
        </w:tc>
        <w:tc>
          <w:tcPr>
            <w:tcW w:w="124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Arial" w:eastAsia="Times New Roman" w:hAnsi="Arial" w:cs="Arial"/>
                <w:szCs w:val="24"/>
                <w:lang w:eastAsia="cs-CZ"/>
              </w:rPr>
              <w:t>Zhotovitel</w:t>
            </w:r>
          </w:p>
        </w:tc>
      </w:tr>
      <w:tr w:rsidR="00DD61CE" w:rsidRPr="00765D01" w:rsidTr="00DD61CE">
        <w:trPr>
          <w:gridAfter w:val="2"/>
          <w:trHeight w:val="388"/>
          <w:jc w:val="center"/>
        </w:trPr>
        <w:tc>
          <w:tcPr>
            <w:tcW w:w="852"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260" w:type="dxa"/>
            <w:gridSpan w:val="2"/>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624"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242" w:type="dxa"/>
            <w:gridSpan w:val="2"/>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772"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19"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41" w:type="dxa"/>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390" w:type="dxa"/>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r>
      <w:tr w:rsidR="00DD61CE" w:rsidRPr="00765D01" w:rsidTr="00DD61CE">
        <w:trPr>
          <w:gridAfter w:val="2"/>
          <w:trHeight w:val="1268"/>
          <w:jc w:val="center"/>
        </w:trPr>
        <w:tc>
          <w:tcPr>
            <w:tcW w:w="852"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260" w:type="dxa"/>
            <w:gridSpan w:val="2"/>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624"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242" w:type="dxa"/>
            <w:gridSpan w:val="2"/>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772"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19" w:type="dxa"/>
            <w:tcBorders>
              <w:top w:val="nil"/>
              <w:left w:val="nil"/>
              <w:bottom w:val="nil"/>
              <w:right w:val="nil"/>
            </w:tcBorders>
            <w:shd w:val="clear" w:color="auto" w:fill="auto"/>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41" w:type="dxa"/>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1390" w:type="dxa"/>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r>
      <w:tr w:rsidR="00765D01" w:rsidRPr="00765D01" w:rsidTr="00DD61CE">
        <w:trPr>
          <w:jc w:val="center"/>
        </w:trPr>
        <w:tc>
          <w:tcPr>
            <w:tcW w:w="3796" w:type="dxa"/>
            <w:gridSpan w:val="5"/>
            <w:tcBorders>
              <w:top w:val="nil"/>
              <w:left w:val="nil"/>
              <w:bottom w:val="nil"/>
              <w:right w:val="nil"/>
            </w:tcBorders>
            <w:shd w:val="clear" w:color="auto" w:fill="auto"/>
            <w:vAlign w:val="center"/>
            <w:hideMark/>
          </w:tcPr>
          <w:p w:rsidR="00765D01" w:rsidRPr="00765D01" w:rsidRDefault="00765D01" w:rsidP="00765D01">
            <w:pPr>
              <w:spacing w:after="0"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 xml:space="preserve">Ing. Michal Servus </w:t>
            </w:r>
            <w:r w:rsidRPr="00765D01">
              <w:rPr>
                <w:rFonts w:ascii="Arial" w:eastAsia="Times New Roman" w:hAnsi="Arial" w:cs="Arial"/>
                <w:b/>
                <w:bCs/>
                <w:szCs w:val="24"/>
                <w:lang w:eastAsia="cs-CZ"/>
              </w:rPr>
              <w:br/>
            </w:r>
            <w:r w:rsidRPr="00765D01">
              <w:rPr>
                <w:rFonts w:ascii="Arial" w:eastAsia="Times New Roman" w:hAnsi="Arial" w:cs="Arial"/>
                <w:bCs/>
                <w:szCs w:val="24"/>
                <w:lang w:eastAsia="cs-CZ"/>
              </w:rPr>
              <w:t>ředitel RP Olomoucko</w:t>
            </w:r>
          </w:p>
        </w:tc>
        <w:tc>
          <w:tcPr>
            <w:tcW w:w="124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rPr>
                <w:rFonts w:ascii="Times New Roman" w:eastAsia="Times New Roman" w:hAnsi="Times New Roman" w:cs="Times New Roman"/>
                <w:sz w:val="24"/>
                <w:szCs w:val="24"/>
                <w:lang w:eastAsia="cs-CZ"/>
              </w:rPr>
            </w:pPr>
            <w:r w:rsidRPr="00765D01">
              <w:rPr>
                <w:rFonts w:ascii="Times New Roman" w:eastAsia="Times New Roman" w:hAnsi="Times New Roman" w:cs="Times New Roman"/>
                <w:sz w:val="24"/>
                <w:szCs w:val="24"/>
                <w:lang w:eastAsia="cs-CZ"/>
              </w:rPr>
              <w:t> </w:t>
            </w:r>
          </w:p>
        </w:tc>
        <w:tc>
          <w:tcPr>
            <w:tcW w:w="402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765D01" w:rsidRPr="00765D01" w:rsidRDefault="00765D01" w:rsidP="00765D01">
            <w:pPr>
              <w:spacing w:after="0" w:line="240" w:lineRule="auto"/>
              <w:jc w:val="center"/>
              <w:rPr>
                <w:rFonts w:ascii="Times New Roman" w:eastAsia="Times New Roman" w:hAnsi="Times New Roman" w:cs="Times New Roman"/>
                <w:sz w:val="24"/>
                <w:szCs w:val="24"/>
                <w:lang w:eastAsia="cs-CZ"/>
              </w:rPr>
            </w:pPr>
            <w:r w:rsidRPr="00765D01">
              <w:rPr>
                <w:rFonts w:ascii="Arial" w:eastAsia="Times New Roman" w:hAnsi="Arial" w:cs="Arial"/>
                <w:b/>
                <w:bCs/>
                <w:szCs w:val="24"/>
                <w:lang w:eastAsia="cs-CZ"/>
              </w:rPr>
              <w:t>Martin Gřunděl</w:t>
            </w:r>
          </w:p>
        </w:tc>
        <w:tc>
          <w:tcPr>
            <w:tcW w:w="0" w:type="auto"/>
            <w:vAlign w:val="center"/>
            <w:hideMark/>
          </w:tcPr>
          <w:p w:rsidR="00765D01" w:rsidRPr="00765D01" w:rsidRDefault="00765D01" w:rsidP="00765D0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65D01" w:rsidRPr="00765D01" w:rsidRDefault="00765D01" w:rsidP="00765D01">
            <w:pPr>
              <w:spacing w:after="0" w:line="240" w:lineRule="auto"/>
              <w:rPr>
                <w:rFonts w:ascii="Times New Roman" w:eastAsia="Times New Roman" w:hAnsi="Times New Roman" w:cs="Times New Roman"/>
                <w:sz w:val="20"/>
                <w:szCs w:val="20"/>
                <w:lang w:eastAsia="cs-CZ"/>
              </w:rPr>
            </w:pPr>
          </w:p>
        </w:tc>
      </w:tr>
    </w:tbl>
    <w:p w:rsidR="00420A5D" w:rsidRDefault="00DD61CE">
      <w:r>
        <w:rPr>
          <w:noProof/>
          <w:lang w:eastAsia="cs-CZ"/>
        </w:rPr>
        <mc:AlternateContent>
          <mc:Choice Requires="wps">
            <w:drawing>
              <wp:anchor distT="0" distB="0" distL="114300" distR="114300" simplePos="0" relativeHeight="251659264" behindDoc="0" locked="0" layoutInCell="1" allowOverlap="1" wp14:anchorId="46871AE0" wp14:editId="481ED366">
                <wp:simplePos x="0" y="0"/>
                <wp:positionH relativeFrom="column">
                  <wp:posOffset>526211</wp:posOffset>
                </wp:positionH>
                <wp:positionV relativeFrom="paragraph">
                  <wp:posOffset>405441</wp:posOffset>
                </wp:positionV>
                <wp:extent cx="4481830" cy="190500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DD61CE" w:rsidRDefault="00DD61CE" w:rsidP="00DD61CE">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DD61CE" w:rsidRPr="003E394A" w:rsidRDefault="00DD61CE" w:rsidP="00DD61CE">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DD61CE" w:rsidRPr="00516452" w:rsidRDefault="00DD61CE" w:rsidP="00DD61CE">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18. 3. 2020 </w:t>
                            </w:r>
                            <w:r>
                              <w:rPr>
                                <w:rFonts w:ascii="Arial" w:hAnsi="Arial" w:cs="Arial"/>
                                <w:sz w:val="18"/>
                                <w:szCs w:val="18"/>
                              </w:rPr>
                              <w:tab/>
                              <w:t>Ing. Michal Servus</w:t>
                            </w:r>
                          </w:p>
                          <w:p w:rsidR="00DD61CE" w:rsidRDefault="00DD61CE" w:rsidP="00DD61CE">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19. 3. 2020</w:t>
                            </w:r>
                            <w:r>
                              <w:rPr>
                                <w:rFonts w:ascii="Arial" w:hAnsi="Arial" w:cs="Arial"/>
                                <w:sz w:val="18"/>
                                <w:szCs w:val="18"/>
                              </w:rPr>
                              <w:tab/>
                              <w:t>Eva Barščová</w:t>
                            </w:r>
                          </w:p>
                          <w:p w:rsidR="00DD61CE" w:rsidRDefault="00DD61CE" w:rsidP="00DD61CE">
                            <w:pPr>
                              <w:tabs>
                                <w:tab w:val="left" w:pos="6300"/>
                              </w:tabs>
                              <w:spacing w:after="0"/>
                              <w:jc w:val="both"/>
                              <w:rPr>
                                <w:rFonts w:ascii="Arial" w:hAnsi="Arial"/>
                                <w:sz w:val="18"/>
                                <w:szCs w:val="18"/>
                              </w:rPr>
                            </w:pPr>
                          </w:p>
                          <w:p w:rsidR="00DD61CE" w:rsidRDefault="00DD61CE" w:rsidP="00DD61CE">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DD61CE" w:rsidRDefault="00DD61CE" w:rsidP="00DD61CE">
                            <w:r>
                              <w:rPr>
                                <w:rFonts w:ascii="Arial" w:hAnsi="Arial"/>
                                <w:color w:val="000000"/>
                                <w:sz w:val="18"/>
                                <w:szCs w:val="18"/>
                              </w:rPr>
                              <w:t xml:space="preserve">         3749 00                          5169 30                         01-60-84           129.845,10,-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871AE0" id="_x0000_t202" coordsize="21600,21600" o:spt="202" path="m,l,21600r21600,l21600,xe">
                <v:stroke joinstyle="miter"/>
                <v:path gradientshapeok="t" o:connecttype="rect"/>
              </v:shapetype>
              <v:shape id="Textové pole 1" o:spid="_x0000_s1026" type="#_x0000_t202" style="position:absolute;margin-left:41.45pt;margin-top:31.9pt;width:352.9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">
                <v:textbox>
                  <w:txbxContent>
                    <w:p w:rsidR="00DD61CE" w:rsidRDefault="00DD61CE" w:rsidP="00DD61CE">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DD61CE" w:rsidRPr="003E394A" w:rsidRDefault="00DD61CE" w:rsidP="00DD61CE">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DD61CE" w:rsidRPr="00516452" w:rsidRDefault="00DD61CE" w:rsidP="00DD61CE">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18. 3. 2020 </w:t>
                      </w:r>
                      <w:r>
                        <w:rPr>
                          <w:rFonts w:ascii="Arial" w:hAnsi="Arial" w:cs="Arial"/>
                          <w:sz w:val="18"/>
                          <w:szCs w:val="18"/>
                        </w:rPr>
                        <w:tab/>
                        <w:t>Ing. Michal Servus</w:t>
                      </w:r>
                    </w:p>
                    <w:p w:rsidR="00DD61CE" w:rsidRDefault="00DD61CE" w:rsidP="00DD61CE">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19. 3. 2020</w:t>
                      </w:r>
                      <w:r>
                        <w:rPr>
                          <w:rFonts w:ascii="Arial" w:hAnsi="Arial" w:cs="Arial"/>
                          <w:sz w:val="18"/>
                          <w:szCs w:val="18"/>
                        </w:rPr>
                        <w:tab/>
                        <w:t xml:space="preserve">Eva </w:t>
                      </w:r>
                      <w:proofErr w:type="spellStart"/>
                      <w:r>
                        <w:rPr>
                          <w:rFonts w:ascii="Arial" w:hAnsi="Arial" w:cs="Arial"/>
                          <w:sz w:val="18"/>
                          <w:szCs w:val="18"/>
                        </w:rPr>
                        <w:t>Barščová</w:t>
                      </w:r>
                      <w:proofErr w:type="spellEnd"/>
                    </w:p>
                    <w:p w:rsidR="00DD61CE" w:rsidRDefault="00DD61CE" w:rsidP="00DD61CE">
                      <w:pPr>
                        <w:tabs>
                          <w:tab w:val="left" w:pos="6300"/>
                        </w:tabs>
                        <w:spacing w:after="0"/>
                        <w:jc w:val="both"/>
                        <w:rPr>
                          <w:rFonts w:ascii="Arial" w:hAnsi="Arial"/>
                          <w:sz w:val="18"/>
                          <w:szCs w:val="18"/>
                        </w:rPr>
                      </w:pPr>
                    </w:p>
                    <w:p w:rsidR="00DD61CE" w:rsidRDefault="00DD61CE" w:rsidP="00DD61CE">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DD61CE" w:rsidRDefault="00DD61CE" w:rsidP="00DD61CE">
                      <w:r>
                        <w:rPr>
                          <w:rFonts w:ascii="Arial" w:hAnsi="Arial"/>
                          <w:color w:val="000000"/>
                          <w:sz w:val="18"/>
                          <w:szCs w:val="18"/>
                        </w:rPr>
                        <w:t xml:space="preserve">         3749 00                          5169 30                         01-60-84           </w:t>
                      </w:r>
                      <w:r>
                        <w:rPr>
                          <w:rFonts w:ascii="Arial" w:hAnsi="Arial"/>
                          <w:color w:val="000000"/>
                          <w:sz w:val="18"/>
                          <w:szCs w:val="18"/>
                        </w:rPr>
                        <w:t>12</w:t>
                      </w:r>
                      <w:r>
                        <w:rPr>
                          <w:rFonts w:ascii="Arial" w:hAnsi="Arial"/>
                          <w:color w:val="000000"/>
                          <w:sz w:val="18"/>
                          <w:szCs w:val="18"/>
                        </w:rPr>
                        <w:t>9.</w:t>
                      </w:r>
                      <w:r>
                        <w:rPr>
                          <w:rFonts w:ascii="Arial" w:hAnsi="Arial"/>
                          <w:color w:val="000000"/>
                          <w:sz w:val="18"/>
                          <w:szCs w:val="18"/>
                        </w:rPr>
                        <w:t>845,10</w:t>
                      </w:r>
                      <w:r>
                        <w:rPr>
                          <w:rFonts w:ascii="Arial" w:hAnsi="Arial"/>
                          <w:color w:val="000000"/>
                          <w:sz w:val="18"/>
                          <w:szCs w:val="18"/>
                        </w:rPr>
                        <w:t>,-</w:t>
                      </w:r>
                    </w:p>
                  </w:txbxContent>
                </v:textbox>
              </v:shape>
            </w:pict>
          </mc:Fallback>
        </mc:AlternateContent>
      </w:r>
    </w:p>
    <w:sectPr w:rsidR="00420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1"/>
    <w:rsid w:val="00045031"/>
    <w:rsid w:val="00420A5D"/>
    <w:rsid w:val="007447BE"/>
    <w:rsid w:val="00765D01"/>
    <w:rsid w:val="009D7F5D"/>
    <w:rsid w:val="00DD6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89487-91BF-400F-AED1-682727B0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50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5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nature.cz/publik_syst/files/oop_mngmonvyj.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1800</Words>
  <Characters>10622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Havira</dc:creator>
  <cp:keywords/>
  <dc:description/>
  <cp:lastModifiedBy>Tomáš Vávra</cp:lastModifiedBy>
  <cp:revision>4</cp:revision>
  <cp:lastPrinted>2020-09-08T09:22:00Z</cp:lastPrinted>
  <dcterms:created xsi:type="dcterms:W3CDTF">2020-09-08T09:00:00Z</dcterms:created>
  <dcterms:modified xsi:type="dcterms:W3CDTF">2020-09-14T09:39:00Z</dcterms:modified>
</cp:coreProperties>
</file>