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7BC" w:rsidRPr="00DF0353" w:rsidRDefault="004A07BC" w:rsidP="004A07BC">
      <w:pPr>
        <w:pStyle w:val="Nadpis1"/>
        <w:numPr>
          <w:ilvl w:val="0"/>
          <w:numId w:val="0"/>
        </w:numPr>
        <w:rPr>
          <w:rFonts w:ascii="Calibri" w:hAnsi="Calibri"/>
          <w:spacing w:val="100"/>
          <w:sz w:val="40"/>
        </w:rPr>
      </w:pPr>
      <w:r>
        <w:rPr>
          <w:noProof/>
        </w:rPr>
        <mc:AlternateContent>
          <mc:Choice Requires="wps">
            <w:drawing>
              <wp:anchor distT="0" distB="0" distL="114300" distR="114300" simplePos="0" relativeHeight="251659264" behindDoc="0" locked="0" layoutInCell="1" allowOverlap="1" wp14:anchorId="69F954E8" wp14:editId="1D3B2951">
                <wp:simplePos x="0" y="0"/>
                <wp:positionH relativeFrom="column">
                  <wp:posOffset>1742</wp:posOffset>
                </wp:positionH>
                <wp:positionV relativeFrom="paragraph">
                  <wp:posOffset>265238</wp:posOffset>
                </wp:positionV>
                <wp:extent cx="1075055" cy="44323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07BC" w:rsidRDefault="004A07BC" w:rsidP="004A07BC">
                            <w:pPr>
                              <w:tabs>
                                <w:tab w:val="left" w:pos="8505"/>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pt;margin-top:20.9pt;width:84.65pt;height: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" stroked="f">
                <v:textbox>
                  <w:txbxContent>
                    <w:p w:rsidR="004A07BC" w:rsidRDefault="004A07BC" w:rsidP="004A07BC">
                      <w:pPr>
                        <w:tabs>
                          <w:tab w:val="left" w:pos="8505"/>
                        </w:tabs>
                      </w:pPr>
                    </w:p>
                  </w:txbxContent>
                </v:textbox>
              </v:shape>
            </w:pict>
          </mc:Fallback>
        </mc:AlternateContent>
      </w:r>
      <w:r w:rsidRPr="00DF0353">
        <w:rPr>
          <w:rFonts w:ascii="Calibri" w:hAnsi="Calibri"/>
          <w:spacing w:val="100"/>
          <w:sz w:val="40"/>
        </w:rPr>
        <w:t>SMLOUVa O DÍLO</w:t>
      </w:r>
    </w:p>
    <w:p w:rsidR="004A07BC" w:rsidRPr="00DF0353" w:rsidRDefault="004A07BC" w:rsidP="004A07BC">
      <w:pPr>
        <w:jc w:val="center"/>
        <w:rPr>
          <w:rFonts w:ascii="Calibri" w:hAnsi="Calibri"/>
          <w:sz w:val="24"/>
          <w:szCs w:val="24"/>
        </w:rPr>
      </w:pPr>
      <w:r w:rsidRPr="00DF0353">
        <w:rPr>
          <w:rFonts w:ascii="Calibri" w:hAnsi="Calibri"/>
          <w:sz w:val="24"/>
          <w:szCs w:val="24"/>
        </w:rPr>
        <w:t xml:space="preserve">č. </w:t>
      </w:r>
      <w:r w:rsidR="00EF5006">
        <w:rPr>
          <w:rFonts w:ascii="Calibri" w:hAnsi="Calibri"/>
          <w:sz w:val="24"/>
          <w:szCs w:val="24"/>
        </w:rPr>
        <w:t>SO2016-095</w:t>
      </w:r>
    </w:p>
    <w:p w:rsidR="004A07BC" w:rsidRPr="00DF0353" w:rsidRDefault="004A07BC" w:rsidP="004A07BC">
      <w:pPr>
        <w:rPr>
          <w:rFonts w:ascii="Calibri" w:hAnsi="Calibri"/>
        </w:rPr>
      </w:pPr>
    </w:p>
    <w:p w:rsidR="004A07BC" w:rsidRPr="00DF0353" w:rsidRDefault="004A07BC" w:rsidP="004A07BC">
      <w:pPr>
        <w:jc w:val="center"/>
        <w:rPr>
          <w:rFonts w:ascii="Calibri" w:hAnsi="Calibri"/>
          <w:sz w:val="24"/>
          <w:szCs w:val="24"/>
        </w:rPr>
      </w:pPr>
      <w:r w:rsidRPr="00DF0353">
        <w:rPr>
          <w:rFonts w:ascii="Calibri" w:hAnsi="Calibri"/>
          <w:sz w:val="24"/>
          <w:szCs w:val="24"/>
        </w:rPr>
        <w:t>uzavřená podle ustanovení § 2586 a následující zákona č. 89/2012 Sb., občanského zákoníku v platném znění</w:t>
      </w:r>
    </w:p>
    <w:p w:rsidR="004A07BC" w:rsidRPr="00DF0353" w:rsidRDefault="004A07BC" w:rsidP="004A07BC">
      <w:pPr>
        <w:rPr>
          <w:rFonts w:ascii="Calibri" w:hAnsi="Calibri"/>
          <w:sz w:val="24"/>
          <w:szCs w:val="24"/>
        </w:rPr>
      </w:pPr>
    </w:p>
    <w:p w:rsidR="004A07BC" w:rsidRPr="00DF0353" w:rsidRDefault="004A07BC" w:rsidP="004A07BC">
      <w:pPr>
        <w:ind w:left="709" w:hanging="709"/>
        <w:jc w:val="center"/>
        <w:rPr>
          <w:rFonts w:ascii="Calibri" w:hAnsi="Calibri"/>
          <w:b/>
          <w:sz w:val="24"/>
          <w:szCs w:val="24"/>
        </w:rPr>
      </w:pPr>
      <w:r w:rsidRPr="00DF0353">
        <w:rPr>
          <w:rFonts w:ascii="Calibri" w:hAnsi="Calibri"/>
          <w:b/>
          <w:sz w:val="24"/>
          <w:szCs w:val="24"/>
        </w:rPr>
        <w:t xml:space="preserve">na akci: </w:t>
      </w:r>
    </w:p>
    <w:p w:rsidR="004A07BC" w:rsidRPr="00DF0353" w:rsidRDefault="004A07BC" w:rsidP="004A07BC">
      <w:pPr>
        <w:ind w:left="709" w:hanging="709"/>
        <w:jc w:val="center"/>
        <w:rPr>
          <w:rFonts w:ascii="Calibri" w:hAnsi="Calibri"/>
          <w:sz w:val="24"/>
          <w:szCs w:val="24"/>
        </w:rPr>
      </w:pPr>
      <w:r w:rsidRPr="00DF0353">
        <w:rPr>
          <w:rFonts w:ascii="Calibri" w:hAnsi="Calibri"/>
          <w:b/>
          <w:sz w:val="24"/>
          <w:szCs w:val="24"/>
        </w:rPr>
        <w:t>„</w:t>
      </w:r>
      <w:r w:rsidR="00386D8A">
        <w:rPr>
          <w:rFonts w:ascii="Calibri" w:hAnsi="Calibri"/>
          <w:b/>
          <w:bCs/>
          <w:iCs/>
          <w:sz w:val="24"/>
          <w:szCs w:val="24"/>
        </w:rPr>
        <w:t>Rekonstrukce nebytových prostor v budově Na Florenci 7,9, 3. NP</w:t>
      </w:r>
      <w:r w:rsidRPr="00DF0353">
        <w:rPr>
          <w:rFonts w:ascii="Calibri" w:hAnsi="Calibri"/>
          <w:b/>
          <w:sz w:val="24"/>
          <w:szCs w:val="24"/>
        </w:rPr>
        <w:t>“</w:t>
      </w:r>
    </w:p>
    <w:p w:rsidR="004A07BC" w:rsidRPr="00DF0353" w:rsidRDefault="004A07BC" w:rsidP="004A07BC">
      <w:pPr>
        <w:rPr>
          <w:rFonts w:ascii="Calibri" w:hAnsi="Calibri"/>
        </w:rPr>
      </w:pPr>
    </w:p>
    <w:p w:rsidR="004A07BC" w:rsidRPr="00DF0353" w:rsidRDefault="004A07BC" w:rsidP="004A07BC">
      <w:pPr>
        <w:pStyle w:val="Nadpis1"/>
        <w:rPr>
          <w:rFonts w:ascii="Calibri" w:hAnsi="Calibri"/>
        </w:rPr>
      </w:pPr>
      <w:r w:rsidRPr="00DF0353">
        <w:rPr>
          <w:rFonts w:ascii="Calibri" w:hAnsi="Calibri"/>
        </w:rPr>
        <w:t>Smluvní strany</w:t>
      </w:r>
    </w:p>
    <w:p w:rsidR="004A07BC" w:rsidRPr="00DF0353" w:rsidRDefault="004A07BC" w:rsidP="004A07BC">
      <w:pPr>
        <w:pStyle w:val="Nadpis2"/>
        <w:tabs>
          <w:tab w:val="left" w:pos="2552"/>
        </w:tabs>
        <w:rPr>
          <w:rFonts w:ascii="Calibri" w:hAnsi="Calibri"/>
        </w:rPr>
      </w:pPr>
      <w:r w:rsidRPr="00DF0353">
        <w:rPr>
          <w:rFonts w:ascii="Calibri" w:hAnsi="Calibri"/>
        </w:rPr>
        <w:t>Zhotovitel:</w:t>
      </w:r>
      <w:r>
        <w:rPr>
          <w:rFonts w:ascii="Calibri" w:hAnsi="Calibri"/>
        </w:rPr>
        <w:t xml:space="preserve"> ARCUS – Růžička, spol. s r.o.</w:t>
      </w:r>
      <w:r w:rsidRPr="00DF0353">
        <w:rPr>
          <w:rFonts w:ascii="Calibri" w:hAnsi="Calibri"/>
        </w:rPr>
        <w:tab/>
      </w:r>
    </w:p>
    <w:p w:rsidR="004A07BC" w:rsidRDefault="004A07BC" w:rsidP="004A07BC">
      <w:pPr>
        <w:tabs>
          <w:tab w:val="left" w:pos="2160"/>
          <w:tab w:val="left" w:pos="2552"/>
        </w:tabs>
        <w:spacing w:line="360" w:lineRule="auto"/>
        <w:ind w:left="567"/>
        <w:jc w:val="both"/>
        <w:rPr>
          <w:rFonts w:ascii="Calibri" w:hAnsi="Calibri"/>
          <w:sz w:val="24"/>
          <w:szCs w:val="24"/>
        </w:rPr>
      </w:pPr>
      <w:r w:rsidRPr="00DF0353">
        <w:rPr>
          <w:rFonts w:ascii="Calibri" w:hAnsi="Calibri"/>
          <w:sz w:val="24"/>
          <w:szCs w:val="24"/>
        </w:rPr>
        <w:t>Sídlo:</w:t>
      </w:r>
      <w:r>
        <w:rPr>
          <w:rFonts w:ascii="Calibri" w:hAnsi="Calibri"/>
          <w:sz w:val="24"/>
          <w:szCs w:val="24"/>
        </w:rPr>
        <w:t xml:space="preserve"> Řehořova 37, Praha 3</w:t>
      </w:r>
    </w:p>
    <w:p w:rsidR="004A07BC" w:rsidRPr="00DF0353" w:rsidRDefault="004A07BC" w:rsidP="004A07BC">
      <w:pPr>
        <w:tabs>
          <w:tab w:val="left" w:pos="2160"/>
          <w:tab w:val="left" w:pos="2552"/>
        </w:tabs>
        <w:spacing w:line="360" w:lineRule="auto"/>
        <w:ind w:left="567"/>
        <w:jc w:val="both"/>
        <w:rPr>
          <w:rFonts w:ascii="Calibri" w:hAnsi="Calibri"/>
          <w:sz w:val="24"/>
          <w:szCs w:val="24"/>
        </w:rPr>
      </w:pPr>
      <w:r>
        <w:rPr>
          <w:rFonts w:ascii="Calibri" w:hAnsi="Calibri"/>
          <w:sz w:val="24"/>
          <w:szCs w:val="24"/>
        </w:rPr>
        <w:t>Zastoupen: Pavlem Růžičkou a Ing. Svatoplukem Uhrem</w:t>
      </w:r>
      <w:r w:rsidRPr="00DF0353">
        <w:rPr>
          <w:rFonts w:ascii="Calibri" w:hAnsi="Calibri"/>
          <w:sz w:val="24"/>
          <w:szCs w:val="24"/>
        </w:rPr>
        <w:tab/>
      </w:r>
      <w:r w:rsidRPr="00DF0353">
        <w:rPr>
          <w:rFonts w:ascii="Calibri" w:hAnsi="Calibri"/>
          <w:sz w:val="24"/>
          <w:szCs w:val="24"/>
        </w:rPr>
        <w:tab/>
      </w:r>
      <w:r w:rsidRPr="00DF0353">
        <w:rPr>
          <w:rFonts w:ascii="Calibri" w:hAnsi="Calibri"/>
          <w:sz w:val="24"/>
          <w:szCs w:val="24"/>
        </w:rPr>
        <w:tab/>
      </w:r>
    </w:p>
    <w:p w:rsidR="004A07BC" w:rsidRPr="00DF0353" w:rsidRDefault="004A07BC" w:rsidP="004A07BC">
      <w:pPr>
        <w:pStyle w:val="Textkomente"/>
        <w:tabs>
          <w:tab w:val="left" w:pos="2160"/>
          <w:tab w:val="left" w:pos="2552"/>
        </w:tabs>
        <w:spacing w:line="360" w:lineRule="auto"/>
        <w:ind w:left="567"/>
        <w:rPr>
          <w:rFonts w:ascii="Calibri" w:hAnsi="Calibri"/>
          <w:sz w:val="24"/>
          <w:szCs w:val="24"/>
        </w:rPr>
      </w:pPr>
      <w:r w:rsidRPr="00DF0353">
        <w:rPr>
          <w:rFonts w:ascii="Calibri" w:hAnsi="Calibri"/>
          <w:sz w:val="24"/>
          <w:szCs w:val="24"/>
        </w:rPr>
        <w:t>IČ:</w:t>
      </w:r>
      <w:r>
        <w:rPr>
          <w:rFonts w:ascii="Calibri" w:hAnsi="Calibri"/>
          <w:sz w:val="24"/>
          <w:szCs w:val="24"/>
        </w:rPr>
        <w:t>48535834</w:t>
      </w:r>
      <w:r w:rsidRPr="00DF0353">
        <w:rPr>
          <w:rFonts w:ascii="Calibri" w:hAnsi="Calibri"/>
          <w:sz w:val="24"/>
          <w:szCs w:val="24"/>
        </w:rPr>
        <w:tab/>
      </w:r>
      <w:r w:rsidRPr="00DF0353">
        <w:rPr>
          <w:rFonts w:ascii="Calibri" w:hAnsi="Calibri"/>
          <w:sz w:val="24"/>
          <w:szCs w:val="24"/>
        </w:rPr>
        <w:tab/>
      </w:r>
    </w:p>
    <w:p w:rsidR="004A07BC" w:rsidRPr="00DF0353" w:rsidRDefault="004A07BC" w:rsidP="004A07BC">
      <w:pPr>
        <w:tabs>
          <w:tab w:val="left" w:pos="2160"/>
          <w:tab w:val="left" w:pos="2552"/>
        </w:tabs>
        <w:spacing w:line="360" w:lineRule="auto"/>
        <w:ind w:left="567"/>
        <w:jc w:val="both"/>
        <w:rPr>
          <w:rFonts w:ascii="Calibri" w:hAnsi="Calibri"/>
          <w:sz w:val="24"/>
          <w:szCs w:val="24"/>
        </w:rPr>
      </w:pPr>
      <w:r w:rsidRPr="00DF0353">
        <w:rPr>
          <w:rFonts w:ascii="Calibri" w:hAnsi="Calibri"/>
          <w:sz w:val="24"/>
          <w:szCs w:val="24"/>
        </w:rPr>
        <w:t>DIČ:</w:t>
      </w:r>
      <w:r>
        <w:rPr>
          <w:rFonts w:ascii="Calibri" w:hAnsi="Calibri"/>
          <w:sz w:val="24"/>
          <w:szCs w:val="24"/>
        </w:rPr>
        <w:t>CZ48535834</w:t>
      </w:r>
      <w:r w:rsidRPr="00DF0353">
        <w:rPr>
          <w:rFonts w:ascii="Calibri" w:hAnsi="Calibri"/>
          <w:sz w:val="24"/>
          <w:szCs w:val="24"/>
        </w:rPr>
        <w:tab/>
      </w:r>
      <w:r w:rsidRPr="00DF0353">
        <w:rPr>
          <w:rFonts w:ascii="Calibri" w:hAnsi="Calibri"/>
          <w:sz w:val="24"/>
          <w:szCs w:val="24"/>
        </w:rPr>
        <w:tab/>
      </w:r>
    </w:p>
    <w:p w:rsidR="004A07BC" w:rsidRDefault="004A07BC" w:rsidP="004A07BC">
      <w:pPr>
        <w:pStyle w:val="Textkomente"/>
        <w:tabs>
          <w:tab w:val="left" w:pos="2552"/>
        </w:tabs>
        <w:spacing w:line="360" w:lineRule="auto"/>
        <w:ind w:left="567"/>
        <w:rPr>
          <w:rFonts w:ascii="Calibri" w:hAnsi="Calibri"/>
          <w:sz w:val="24"/>
          <w:szCs w:val="24"/>
        </w:rPr>
      </w:pPr>
      <w:r w:rsidRPr="00DF0353">
        <w:rPr>
          <w:rFonts w:ascii="Calibri" w:hAnsi="Calibri"/>
          <w:sz w:val="24"/>
          <w:szCs w:val="24"/>
        </w:rPr>
        <w:t>Bankovní spojení:</w:t>
      </w:r>
      <w:r>
        <w:rPr>
          <w:rFonts w:ascii="Calibri" w:hAnsi="Calibri"/>
          <w:sz w:val="24"/>
          <w:szCs w:val="24"/>
        </w:rPr>
        <w:t>181337330/0300</w:t>
      </w:r>
      <w:r w:rsidRPr="00DF0353">
        <w:rPr>
          <w:rFonts w:ascii="Calibri" w:hAnsi="Calibri"/>
          <w:sz w:val="24"/>
          <w:szCs w:val="24"/>
        </w:rPr>
        <w:tab/>
      </w:r>
    </w:p>
    <w:p w:rsidR="004A07BC" w:rsidRDefault="004A07BC" w:rsidP="004A07BC">
      <w:pPr>
        <w:pStyle w:val="Textkomente"/>
        <w:tabs>
          <w:tab w:val="left" w:pos="2552"/>
        </w:tabs>
        <w:spacing w:line="360" w:lineRule="auto"/>
        <w:ind w:left="567"/>
        <w:rPr>
          <w:rFonts w:ascii="Calibri" w:hAnsi="Calibri"/>
          <w:sz w:val="24"/>
          <w:szCs w:val="24"/>
        </w:rPr>
      </w:pPr>
      <w:r>
        <w:rPr>
          <w:rFonts w:ascii="Calibri" w:hAnsi="Calibri"/>
          <w:sz w:val="24"/>
          <w:szCs w:val="24"/>
        </w:rPr>
        <w:t>Telefon, fax:222722166</w:t>
      </w:r>
    </w:p>
    <w:p w:rsidR="004A07BC" w:rsidRPr="00DF0353" w:rsidRDefault="004A07BC" w:rsidP="004A07BC">
      <w:pPr>
        <w:pStyle w:val="Textkomente"/>
        <w:tabs>
          <w:tab w:val="left" w:pos="2552"/>
        </w:tabs>
        <w:spacing w:line="360" w:lineRule="auto"/>
        <w:ind w:left="567"/>
        <w:rPr>
          <w:rFonts w:ascii="Calibri" w:hAnsi="Calibri"/>
          <w:sz w:val="24"/>
          <w:szCs w:val="24"/>
        </w:rPr>
      </w:pPr>
      <w:r>
        <w:rPr>
          <w:rFonts w:ascii="Calibri" w:hAnsi="Calibri"/>
          <w:sz w:val="24"/>
          <w:szCs w:val="24"/>
        </w:rPr>
        <w:t>E-mail:arcus.ruzicka@ok.cz</w:t>
      </w:r>
    </w:p>
    <w:p w:rsidR="004A07BC" w:rsidRPr="00D17FD6" w:rsidRDefault="004A07BC" w:rsidP="004A07BC">
      <w:pPr>
        <w:tabs>
          <w:tab w:val="left" w:pos="2552"/>
        </w:tabs>
        <w:spacing w:line="360" w:lineRule="auto"/>
        <w:ind w:left="567"/>
        <w:jc w:val="both"/>
        <w:rPr>
          <w:rFonts w:ascii="Calibri" w:hAnsi="Calibri"/>
          <w:sz w:val="24"/>
          <w:szCs w:val="24"/>
        </w:rPr>
      </w:pPr>
      <w:r w:rsidRPr="00DF0353">
        <w:rPr>
          <w:rFonts w:ascii="Calibri" w:hAnsi="Calibri"/>
          <w:b/>
          <w:sz w:val="24"/>
          <w:szCs w:val="24"/>
        </w:rPr>
        <w:t xml:space="preserve"> </w:t>
      </w:r>
      <w:r w:rsidRPr="00D17FD6">
        <w:rPr>
          <w:rFonts w:ascii="Calibri" w:hAnsi="Calibri"/>
          <w:sz w:val="24"/>
          <w:szCs w:val="24"/>
        </w:rPr>
        <w:t>Jednající ve věcech smluvních:</w:t>
      </w:r>
      <w:r>
        <w:rPr>
          <w:rFonts w:ascii="Calibri" w:hAnsi="Calibri"/>
          <w:sz w:val="24"/>
          <w:szCs w:val="24"/>
        </w:rPr>
        <w:t xml:space="preserve"> Pavel Růžička, Ing. Svatopluk Uher</w:t>
      </w:r>
    </w:p>
    <w:p w:rsidR="004A07BC" w:rsidRPr="00D17FD6" w:rsidRDefault="004A07BC" w:rsidP="004A07BC">
      <w:pPr>
        <w:tabs>
          <w:tab w:val="left" w:pos="2552"/>
        </w:tabs>
        <w:spacing w:line="360" w:lineRule="auto"/>
        <w:ind w:left="567"/>
        <w:jc w:val="both"/>
        <w:rPr>
          <w:rFonts w:ascii="Calibri" w:hAnsi="Calibri"/>
          <w:sz w:val="24"/>
          <w:szCs w:val="24"/>
        </w:rPr>
      </w:pPr>
      <w:r w:rsidRPr="00D17FD6">
        <w:rPr>
          <w:rFonts w:ascii="Calibri" w:hAnsi="Calibri"/>
          <w:sz w:val="24"/>
          <w:szCs w:val="24"/>
        </w:rPr>
        <w:t>Jednající ve věcech technických:</w:t>
      </w:r>
      <w:r>
        <w:rPr>
          <w:rFonts w:ascii="Calibri" w:hAnsi="Calibri"/>
          <w:sz w:val="24"/>
          <w:szCs w:val="24"/>
        </w:rPr>
        <w:t xml:space="preserve"> Pavel Růžička, Ing. Svatopluk Uher</w:t>
      </w:r>
    </w:p>
    <w:p w:rsidR="004A07BC" w:rsidRDefault="004A07BC" w:rsidP="004A07BC">
      <w:pPr>
        <w:tabs>
          <w:tab w:val="left" w:pos="2552"/>
        </w:tabs>
        <w:spacing w:line="360" w:lineRule="auto"/>
        <w:ind w:left="567"/>
        <w:jc w:val="both"/>
        <w:rPr>
          <w:rFonts w:ascii="Calibri" w:hAnsi="Calibri"/>
          <w:b/>
          <w:sz w:val="24"/>
          <w:szCs w:val="24"/>
        </w:rPr>
      </w:pPr>
      <w:r w:rsidRPr="00DF0353">
        <w:rPr>
          <w:rFonts w:ascii="Calibri" w:hAnsi="Calibri"/>
          <w:b/>
          <w:sz w:val="24"/>
          <w:szCs w:val="24"/>
        </w:rPr>
        <w:t>(dále jen „zhotovitel“)</w:t>
      </w:r>
    </w:p>
    <w:p w:rsidR="004A07BC" w:rsidRPr="00DF0353" w:rsidRDefault="004A07BC" w:rsidP="004A07BC">
      <w:pPr>
        <w:tabs>
          <w:tab w:val="left" w:pos="2552"/>
        </w:tabs>
        <w:spacing w:line="360" w:lineRule="auto"/>
        <w:ind w:left="567"/>
        <w:jc w:val="both"/>
        <w:rPr>
          <w:rFonts w:ascii="Calibri" w:hAnsi="Calibri"/>
          <w:b/>
          <w:sz w:val="24"/>
          <w:szCs w:val="24"/>
        </w:rPr>
      </w:pPr>
    </w:p>
    <w:p w:rsidR="004A07BC" w:rsidRPr="00DF0353" w:rsidRDefault="004A07BC" w:rsidP="004A07BC">
      <w:pPr>
        <w:pStyle w:val="Nadpis2"/>
      </w:pPr>
      <w:r w:rsidRPr="00DF0353">
        <w:t>Objednatel:</w:t>
      </w:r>
      <w:r w:rsidRPr="00DF0353">
        <w:tab/>
      </w:r>
      <w:r>
        <w:tab/>
      </w:r>
      <w:r w:rsidR="00386D8A">
        <w:rPr>
          <w:rFonts w:ascii="Calibri" w:hAnsi="Calibri"/>
        </w:rPr>
        <w:t>Česká republika – Správa úložišť radioaktivních odpadů</w:t>
      </w:r>
    </w:p>
    <w:p w:rsidR="004A07BC" w:rsidRPr="00DF0353" w:rsidRDefault="004A07BC" w:rsidP="004A07BC">
      <w:pPr>
        <w:tabs>
          <w:tab w:val="left" w:pos="2127"/>
          <w:tab w:val="left" w:pos="2552"/>
        </w:tabs>
        <w:spacing w:line="360" w:lineRule="auto"/>
        <w:ind w:left="567"/>
        <w:jc w:val="both"/>
        <w:rPr>
          <w:rFonts w:ascii="Calibri" w:hAnsi="Calibri"/>
          <w:sz w:val="24"/>
          <w:szCs w:val="24"/>
        </w:rPr>
      </w:pPr>
      <w:r w:rsidRPr="00DF0353">
        <w:rPr>
          <w:rFonts w:ascii="Calibri" w:hAnsi="Calibri"/>
          <w:sz w:val="24"/>
          <w:szCs w:val="24"/>
        </w:rPr>
        <w:t>Sídlo:</w:t>
      </w:r>
      <w:r w:rsidRPr="00DF0353">
        <w:rPr>
          <w:rFonts w:ascii="Calibri" w:hAnsi="Calibri"/>
          <w:sz w:val="24"/>
          <w:szCs w:val="24"/>
        </w:rPr>
        <w:tab/>
      </w:r>
      <w:r w:rsidRPr="00DF0353">
        <w:rPr>
          <w:rFonts w:ascii="Calibri" w:hAnsi="Calibri"/>
          <w:sz w:val="24"/>
          <w:szCs w:val="24"/>
        </w:rPr>
        <w:tab/>
      </w:r>
      <w:r>
        <w:rPr>
          <w:rFonts w:ascii="Calibri" w:hAnsi="Calibri"/>
          <w:sz w:val="24"/>
          <w:szCs w:val="24"/>
        </w:rPr>
        <w:tab/>
      </w:r>
      <w:r w:rsidR="00386D8A">
        <w:rPr>
          <w:rFonts w:ascii="Calibri" w:hAnsi="Calibri"/>
          <w:sz w:val="24"/>
          <w:szCs w:val="24"/>
        </w:rPr>
        <w:t>Dlážděná 6, Praha 1</w:t>
      </w:r>
    </w:p>
    <w:p w:rsidR="004A07BC" w:rsidRPr="00DF0353" w:rsidRDefault="004A07BC" w:rsidP="004A07BC">
      <w:pPr>
        <w:tabs>
          <w:tab w:val="left" w:pos="2127"/>
          <w:tab w:val="left" w:pos="2552"/>
        </w:tabs>
        <w:spacing w:line="360" w:lineRule="auto"/>
        <w:ind w:left="567"/>
        <w:jc w:val="both"/>
        <w:rPr>
          <w:rFonts w:ascii="Calibri" w:hAnsi="Calibri"/>
          <w:sz w:val="24"/>
          <w:szCs w:val="24"/>
        </w:rPr>
      </w:pPr>
      <w:r w:rsidRPr="00DF0353">
        <w:rPr>
          <w:rFonts w:ascii="Calibri" w:hAnsi="Calibri"/>
          <w:sz w:val="24"/>
          <w:szCs w:val="24"/>
        </w:rPr>
        <w:t>IČ:</w:t>
      </w:r>
      <w:r w:rsidRPr="00DF0353">
        <w:rPr>
          <w:rFonts w:ascii="Calibri" w:hAnsi="Calibri"/>
          <w:sz w:val="24"/>
          <w:szCs w:val="24"/>
        </w:rPr>
        <w:tab/>
      </w:r>
      <w:r w:rsidRPr="00DF0353">
        <w:rPr>
          <w:rFonts w:ascii="Calibri" w:hAnsi="Calibri"/>
          <w:sz w:val="24"/>
          <w:szCs w:val="24"/>
        </w:rPr>
        <w:tab/>
      </w:r>
      <w:r>
        <w:rPr>
          <w:rFonts w:ascii="Calibri" w:hAnsi="Calibri"/>
          <w:sz w:val="24"/>
          <w:szCs w:val="24"/>
        </w:rPr>
        <w:tab/>
      </w:r>
      <w:r w:rsidR="00386D8A">
        <w:rPr>
          <w:rFonts w:ascii="Calibri" w:hAnsi="Calibri"/>
          <w:sz w:val="24"/>
          <w:szCs w:val="24"/>
        </w:rPr>
        <w:t>66000769</w:t>
      </w:r>
    </w:p>
    <w:p w:rsidR="004A07BC" w:rsidRDefault="004A07BC" w:rsidP="00EF5006">
      <w:pPr>
        <w:tabs>
          <w:tab w:val="left" w:pos="2127"/>
          <w:tab w:val="left" w:pos="2552"/>
        </w:tabs>
        <w:spacing w:line="360" w:lineRule="auto"/>
        <w:ind w:left="567"/>
        <w:jc w:val="both"/>
        <w:rPr>
          <w:rFonts w:ascii="Calibri" w:hAnsi="Calibri"/>
          <w:sz w:val="24"/>
          <w:szCs w:val="24"/>
        </w:rPr>
      </w:pPr>
      <w:r w:rsidRPr="00DF0353">
        <w:rPr>
          <w:rFonts w:ascii="Calibri" w:hAnsi="Calibri"/>
          <w:sz w:val="24"/>
          <w:szCs w:val="24"/>
        </w:rPr>
        <w:t>DIČ:</w:t>
      </w:r>
      <w:r w:rsidRPr="00DF0353">
        <w:rPr>
          <w:rFonts w:ascii="Calibri" w:hAnsi="Calibri"/>
          <w:sz w:val="24"/>
          <w:szCs w:val="24"/>
        </w:rPr>
        <w:tab/>
      </w:r>
      <w:r w:rsidRPr="00DF0353">
        <w:rPr>
          <w:rFonts w:ascii="Calibri" w:hAnsi="Calibri"/>
          <w:sz w:val="24"/>
          <w:szCs w:val="24"/>
        </w:rPr>
        <w:tab/>
      </w:r>
      <w:r>
        <w:rPr>
          <w:rFonts w:ascii="Calibri" w:hAnsi="Calibri"/>
          <w:sz w:val="24"/>
          <w:szCs w:val="24"/>
        </w:rPr>
        <w:t xml:space="preserve"> </w:t>
      </w:r>
      <w:r>
        <w:rPr>
          <w:rFonts w:ascii="Calibri" w:hAnsi="Calibri"/>
          <w:sz w:val="24"/>
          <w:szCs w:val="24"/>
        </w:rPr>
        <w:tab/>
      </w:r>
      <w:r w:rsidR="00EF5006">
        <w:rPr>
          <w:rFonts w:ascii="Calibri" w:hAnsi="Calibri"/>
          <w:sz w:val="24"/>
          <w:szCs w:val="24"/>
        </w:rPr>
        <w:t>CZ</w:t>
      </w:r>
      <w:r w:rsidR="00EF5006">
        <w:rPr>
          <w:rFonts w:ascii="Calibri" w:hAnsi="Calibri"/>
          <w:sz w:val="24"/>
          <w:szCs w:val="24"/>
        </w:rPr>
        <w:t>66000769</w:t>
      </w:r>
    </w:p>
    <w:p w:rsidR="004A07BC" w:rsidRDefault="004A07BC" w:rsidP="004A07BC">
      <w:pPr>
        <w:pStyle w:val="Textkomente"/>
        <w:tabs>
          <w:tab w:val="left" w:pos="2552"/>
        </w:tabs>
        <w:spacing w:line="360" w:lineRule="auto"/>
        <w:ind w:left="567"/>
        <w:rPr>
          <w:rFonts w:ascii="Calibri" w:hAnsi="Calibri"/>
          <w:sz w:val="24"/>
          <w:szCs w:val="24"/>
        </w:rPr>
      </w:pPr>
      <w:r>
        <w:rPr>
          <w:rFonts w:ascii="Calibri" w:hAnsi="Calibri"/>
          <w:sz w:val="24"/>
          <w:szCs w:val="24"/>
        </w:rPr>
        <w:t>Telefon, fax:</w:t>
      </w:r>
      <w:r>
        <w:rPr>
          <w:rFonts w:ascii="Calibri" w:hAnsi="Calibri"/>
          <w:sz w:val="24"/>
          <w:szCs w:val="24"/>
        </w:rPr>
        <w:tab/>
      </w:r>
      <w:r>
        <w:rPr>
          <w:rFonts w:ascii="Calibri" w:hAnsi="Calibri"/>
          <w:sz w:val="24"/>
          <w:szCs w:val="24"/>
        </w:rPr>
        <w:tab/>
      </w:r>
      <w:r w:rsidR="00EF5006">
        <w:rPr>
          <w:rFonts w:ascii="Calibri" w:hAnsi="Calibri"/>
          <w:sz w:val="24"/>
          <w:szCs w:val="24"/>
        </w:rPr>
        <w:t>221421511, 221421544</w:t>
      </w:r>
      <w:r w:rsidRPr="00DB006B">
        <w:rPr>
          <w:rFonts w:ascii="Calibri" w:hAnsi="Calibri"/>
          <w:sz w:val="24"/>
          <w:szCs w:val="24"/>
        </w:rPr>
        <w:t> </w:t>
      </w:r>
    </w:p>
    <w:p w:rsidR="004A07BC" w:rsidRDefault="004A07BC" w:rsidP="004A07BC">
      <w:pPr>
        <w:pStyle w:val="Textkomente"/>
        <w:tabs>
          <w:tab w:val="left" w:pos="2552"/>
        </w:tabs>
        <w:spacing w:line="360" w:lineRule="auto"/>
        <w:ind w:left="567"/>
      </w:pPr>
      <w:r>
        <w:rPr>
          <w:rFonts w:ascii="Calibri" w:hAnsi="Calibri"/>
          <w:sz w:val="24"/>
          <w:szCs w:val="24"/>
        </w:rPr>
        <w:t>E-mail:</w:t>
      </w:r>
      <w:r>
        <w:rPr>
          <w:rFonts w:ascii="Calibri" w:hAnsi="Calibri"/>
          <w:sz w:val="24"/>
          <w:szCs w:val="24"/>
        </w:rPr>
        <w:tab/>
      </w:r>
      <w:r>
        <w:rPr>
          <w:rFonts w:ascii="Calibri" w:hAnsi="Calibri"/>
          <w:sz w:val="24"/>
          <w:szCs w:val="24"/>
        </w:rPr>
        <w:tab/>
      </w:r>
      <w:r w:rsidR="00EF5006">
        <w:rPr>
          <w:rFonts w:ascii="Calibri" w:hAnsi="Calibri"/>
          <w:sz w:val="24"/>
          <w:szCs w:val="24"/>
        </w:rPr>
        <w:t>podatelna@surao.cz</w:t>
      </w:r>
    </w:p>
    <w:p w:rsidR="004A07BC" w:rsidRPr="00D17FD6" w:rsidRDefault="004A07BC" w:rsidP="004A07BC">
      <w:pPr>
        <w:tabs>
          <w:tab w:val="left" w:pos="2552"/>
        </w:tabs>
        <w:spacing w:line="360" w:lineRule="auto"/>
        <w:ind w:left="567"/>
        <w:jc w:val="both"/>
        <w:rPr>
          <w:rFonts w:ascii="Calibri" w:hAnsi="Calibri"/>
          <w:sz w:val="24"/>
          <w:szCs w:val="24"/>
        </w:rPr>
      </w:pPr>
      <w:r w:rsidRPr="00D17FD6">
        <w:rPr>
          <w:rFonts w:ascii="Calibri" w:hAnsi="Calibri"/>
          <w:sz w:val="24"/>
          <w:szCs w:val="24"/>
        </w:rPr>
        <w:t>Jednající ve věcech smluvních:</w:t>
      </w:r>
      <w:r>
        <w:rPr>
          <w:rFonts w:ascii="Calibri" w:hAnsi="Calibri"/>
          <w:sz w:val="24"/>
          <w:szCs w:val="24"/>
        </w:rPr>
        <w:t xml:space="preserve"> </w:t>
      </w:r>
      <w:r w:rsidR="00386D8A">
        <w:rPr>
          <w:rFonts w:ascii="Calibri" w:hAnsi="Calibri"/>
          <w:sz w:val="24"/>
          <w:szCs w:val="24"/>
        </w:rPr>
        <w:t>RNDr. Jiří Slovák</w:t>
      </w:r>
      <w:r w:rsidR="00EF5006">
        <w:rPr>
          <w:rFonts w:ascii="Calibri" w:hAnsi="Calibri"/>
          <w:sz w:val="24"/>
          <w:szCs w:val="24"/>
        </w:rPr>
        <w:t>, ředitel společnosti</w:t>
      </w:r>
      <w:r>
        <w:rPr>
          <w:rFonts w:ascii="Calibri" w:hAnsi="Calibri"/>
          <w:sz w:val="24"/>
          <w:szCs w:val="24"/>
        </w:rPr>
        <w:tab/>
      </w:r>
    </w:p>
    <w:p w:rsidR="00EF5006" w:rsidRDefault="004A07BC" w:rsidP="004A07BC">
      <w:pPr>
        <w:tabs>
          <w:tab w:val="left" w:pos="2552"/>
        </w:tabs>
        <w:spacing w:line="360" w:lineRule="auto"/>
        <w:ind w:left="567"/>
        <w:jc w:val="both"/>
        <w:rPr>
          <w:rFonts w:ascii="Calibri" w:hAnsi="Calibri"/>
          <w:sz w:val="24"/>
          <w:szCs w:val="24"/>
        </w:rPr>
      </w:pPr>
      <w:r w:rsidRPr="00D17FD6">
        <w:rPr>
          <w:rFonts w:ascii="Calibri" w:hAnsi="Calibri"/>
          <w:sz w:val="24"/>
          <w:szCs w:val="24"/>
        </w:rPr>
        <w:t>Jednající ve věcech technických:</w:t>
      </w:r>
      <w:r w:rsidR="00EF5006">
        <w:rPr>
          <w:rFonts w:ascii="Calibri" w:hAnsi="Calibri"/>
          <w:sz w:val="24"/>
          <w:szCs w:val="24"/>
        </w:rPr>
        <w:t xml:space="preserve"> Ing. Vítězslav Duda, MBA, </w:t>
      </w:r>
      <w:hyperlink r:id="rId8" w:history="1">
        <w:r w:rsidR="00EF5006" w:rsidRPr="00223C7F">
          <w:rPr>
            <w:rStyle w:val="Hypertextovodkaz"/>
            <w:rFonts w:ascii="Calibri" w:hAnsi="Calibri"/>
            <w:sz w:val="24"/>
            <w:szCs w:val="24"/>
          </w:rPr>
          <w:t>duda@surao.cz</w:t>
        </w:r>
      </w:hyperlink>
      <w:r w:rsidR="00EF5006">
        <w:rPr>
          <w:rFonts w:ascii="Calibri" w:hAnsi="Calibri"/>
          <w:sz w:val="24"/>
          <w:szCs w:val="24"/>
        </w:rPr>
        <w:t xml:space="preserve"> </w:t>
      </w:r>
    </w:p>
    <w:p w:rsidR="004A07BC" w:rsidRPr="00D17FD6" w:rsidRDefault="00EF5006" w:rsidP="004A07BC">
      <w:pPr>
        <w:tabs>
          <w:tab w:val="left" w:pos="2552"/>
        </w:tabs>
        <w:spacing w:line="360" w:lineRule="auto"/>
        <w:ind w:left="567"/>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 xml:space="preserve">    František Čech, cech@surao.cz</w:t>
      </w:r>
      <w:bookmarkStart w:id="0" w:name="_GoBack"/>
      <w:bookmarkEnd w:id="0"/>
      <w:r w:rsidR="004A07BC">
        <w:rPr>
          <w:rFonts w:ascii="Calibri" w:hAnsi="Calibri"/>
          <w:sz w:val="24"/>
          <w:szCs w:val="24"/>
        </w:rPr>
        <w:tab/>
      </w:r>
    </w:p>
    <w:p w:rsidR="004A07BC" w:rsidRDefault="004A07BC" w:rsidP="004A07BC">
      <w:pPr>
        <w:tabs>
          <w:tab w:val="left" w:pos="2552"/>
        </w:tabs>
        <w:spacing w:line="360" w:lineRule="auto"/>
        <w:ind w:left="567"/>
        <w:jc w:val="both"/>
        <w:rPr>
          <w:rFonts w:ascii="Calibri" w:hAnsi="Calibri"/>
          <w:b/>
          <w:sz w:val="24"/>
          <w:szCs w:val="24"/>
        </w:rPr>
      </w:pPr>
      <w:r w:rsidRPr="00DF0353">
        <w:rPr>
          <w:rFonts w:ascii="Calibri" w:hAnsi="Calibri"/>
          <w:b/>
          <w:sz w:val="24"/>
          <w:szCs w:val="24"/>
        </w:rPr>
        <w:t>(dále jen „objednatel“)</w:t>
      </w:r>
    </w:p>
    <w:p w:rsidR="004A07BC" w:rsidRPr="00DF0353" w:rsidRDefault="004A07BC" w:rsidP="004A07BC">
      <w:pPr>
        <w:pStyle w:val="Nadpis1"/>
        <w:rPr>
          <w:rFonts w:ascii="Calibri" w:hAnsi="Calibri"/>
        </w:rPr>
      </w:pPr>
      <w:r w:rsidRPr="00DF0353">
        <w:rPr>
          <w:rFonts w:ascii="Calibri" w:hAnsi="Calibri"/>
        </w:rPr>
        <w:t xml:space="preserve">Předmět díla </w:t>
      </w:r>
    </w:p>
    <w:p w:rsidR="004A07BC" w:rsidRPr="00DF0353" w:rsidRDefault="004A07BC" w:rsidP="004A07BC">
      <w:pPr>
        <w:pStyle w:val="Nadpis2"/>
        <w:rPr>
          <w:rFonts w:ascii="Calibri" w:eastAsia="Calibri" w:hAnsi="Calibri"/>
          <w:b w:val="0"/>
        </w:rPr>
      </w:pPr>
      <w:r w:rsidRPr="00DF0353">
        <w:rPr>
          <w:rFonts w:ascii="Calibri" w:eastAsia="Calibri" w:hAnsi="Calibri"/>
          <w:b w:val="0"/>
        </w:rPr>
        <w:t xml:space="preserve">Předmětem díla je provedení stavebních prací: </w:t>
      </w:r>
    </w:p>
    <w:p w:rsidR="004A07BC" w:rsidRPr="00DF0353" w:rsidRDefault="004A07BC" w:rsidP="00386D8A">
      <w:pPr>
        <w:spacing w:line="360" w:lineRule="auto"/>
        <w:rPr>
          <w:rFonts w:ascii="Calibri" w:hAnsi="Calibri"/>
          <w:b/>
          <w:sz w:val="24"/>
          <w:szCs w:val="24"/>
        </w:rPr>
      </w:pPr>
      <w:r w:rsidRPr="00DF0353">
        <w:rPr>
          <w:rFonts w:ascii="Calibri" w:eastAsia="Calibri" w:hAnsi="Calibri"/>
          <w:b/>
          <w:sz w:val="24"/>
          <w:szCs w:val="24"/>
        </w:rPr>
        <w:t>„</w:t>
      </w:r>
      <w:r w:rsidR="00386D8A">
        <w:rPr>
          <w:rFonts w:ascii="Calibri" w:hAnsi="Calibri"/>
          <w:b/>
          <w:bCs/>
          <w:iCs/>
          <w:sz w:val="24"/>
          <w:szCs w:val="24"/>
        </w:rPr>
        <w:t>Rekonstrukce nebytových prostor v budově Na Florenci 7,9, 3. NP</w:t>
      </w:r>
      <w:r w:rsidRPr="00DF0353">
        <w:rPr>
          <w:rFonts w:ascii="Calibri" w:eastAsia="Calibri" w:hAnsi="Calibri"/>
          <w:b/>
          <w:sz w:val="24"/>
          <w:szCs w:val="24"/>
        </w:rPr>
        <w:t>“.</w:t>
      </w:r>
    </w:p>
    <w:p w:rsidR="004A07BC" w:rsidRPr="00DF0353" w:rsidRDefault="004A07BC" w:rsidP="004A07BC">
      <w:pPr>
        <w:pStyle w:val="Nadpis2"/>
        <w:rPr>
          <w:rFonts w:ascii="Calibri" w:eastAsia="Calibri" w:hAnsi="Calibri"/>
          <w:b w:val="0"/>
        </w:rPr>
      </w:pPr>
      <w:r w:rsidRPr="00DF0353">
        <w:rPr>
          <w:rFonts w:ascii="Calibri" w:eastAsia="Calibri" w:hAnsi="Calibri"/>
          <w:b w:val="0"/>
        </w:rPr>
        <w:lastRenderedPageBreak/>
        <w:t>Vymezení předmětu díla:</w:t>
      </w:r>
    </w:p>
    <w:p w:rsidR="004A07BC" w:rsidRPr="00DF0353" w:rsidRDefault="004A07BC" w:rsidP="004A07BC">
      <w:pPr>
        <w:spacing w:line="360" w:lineRule="auto"/>
        <w:ind w:left="576"/>
        <w:jc w:val="both"/>
        <w:rPr>
          <w:rFonts w:ascii="Calibri" w:eastAsia="Calibri" w:hAnsi="Calibri"/>
          <w:sz w:val="24"/>
          <w:szCs w:val="24"/>
        </w:rPr>
      </w:pPr>
      <w:r w:rsidRPr="00DF0353">
        <w:rPr>
          <w:rFonts w:ascii="Calibri" w:eastAsia="Calibri" w:hAnsi="Calibri"/>
          <w:sz w:val="24"/>
          <w:szCs w:val="24"/>
        </w:rPr>
        <w:t>Předmětem plnění zakázky je zhotovení stavebního díla s názvem „</w:t>
      </w:r>
      <w:r w:rsidR="00386D8A">
        <w:rPr>
          <w:rFonts w:ascii="Calibri" w:hAnsi="Calibri"/>
          <w:b/>
          <w:bCs/>
          <w:iCs/>
          <w:sz w:val="24"/>
          <w:szCs w:val="24"/>
        </w:rPr>
        <w:t>Rekonstrukce nebytových prostor v budově Na Florenci 7,9, 3. NP</w:t>
      </w:r>
      <w:r w:rsidRPr="00DF0353">
        <w:rPr>
          <w:rFonts w:ascii="Calibri" w:eastAsia="Calibri" w:hAnsi="Calibri"/>
          <w:sz w:val="24"/>
          <w:szCs w:val="24"/>
        </w:rPr>
        <w:t>“.</w:t>
      </w:r>
      <w:r w:rsidR="00386D8A">
        <w:rPr>
          <w:rFonts w:ascii="Calibri" w:eastAsia="Calibri" w:hAnsi="Calibri"/>
          <w:sz w:val="24"/>
          <w:szCs w:val="24"/>
        </w:rPr>
        <w:t xml:space="preserve"> </w:t>
      </w:r>
      <w:proofErr w:type="gramStart"/>
      <w:r w:rsidR="00386D8A">
        <w:rPr>
          <w:rFonts w:ascii="Calibri" w:eastAsia="Calibri" w:hAnsi="Calibri"/>
          <w:sz w:val="24"/>
          <w:szCs w:val="24"/>
        </w:rPr>
        <w:t>na</w:t>
      </w:r>
      <w:proofErr w:type="gramEnd"/>
      <w:r w:rsidR="00386D8A">
        <w:rPr>
          <w:rFonts w:ascii="Calibri" w:eastAsia="Calibri" w:hAnsi="Calibri"/>
          <w:sz w:val="24"/>
          <w:szCs w:val="24"/>
        </w:rPr>
        <w:t xml:space="preserve"> základě projektové dokumentace předané objednatelem k výzvě k podání nabídky</w:t>
      </w:r>
    </w:p>
    <w:p w:rsidR="004A07BC" w:rsidRPr="00DF0353" w:rsidRDefault="004A07BC" w:rsidP="004A07BC">
      <w:pPr>
        <w:spacing w:line="360" w:lineRule="auto"/>
        <w:ind w:left="576"/>
        <w:jc w:val="both"/>
        <w:rPr>
          <w:rFonts w:ascii="Calibri" w:eastAsia="Calibri" w:hAnsi="Calibri"/>
          <w:sz w:val="24"/>
          <w:szCs w:val="24"/>
        </w:rPr>
      </w:pPr>
    </w:p>
    <w:p w:rsidR="004A07BC" w:rsidRPr="00DF0353" w:rsidRDefault="004A07BC" w:rsidP="004A07BC">
      <w:pPr>
        <w:pStyle w:val="Nadpis2"/>
        <w:rPr>
          <w:rFonts w:ascii="Calibri" w:hAnsi="Calibri"/>
          <w:b w:val="0"/>
        </w:rPr>
      </w:pPr>
      <w:r w:rsidRPr="00DF0353">
        <w:rPr>
          <w:rFonts w:ascii="Calibri" w:hAnsi="Calibri"/>
          <w:b w:val="0"/>
        </w:rPr>
        <w:t xml:space="preserve">Dílo bude provedeno v rozsahu a kvalitě </w:t>
      </w:r>
      <w:proofErr w:type="gramStart"/>
      <w:r w:rsidRPr="00DF0353">
        <w:rPr>
          <w:rFonts w:ascii="Calibri" w:hAnsi="Calibri"/>
          <w:b w:val="0"/>
        </w:rPr>
        <w:t>dle</w:t>
      </w:r>
      <w:proofErr w:type="gramEnd"/>
      <w:r w:rsidRPr="00DF0353">
        <w:rPr>
          <w:rFonts w:ascii="Calibri" w:hAnsi="Calibri"/>
          <w:b w:val="0"/>
        </w:rPr>
        <w:t xml:space="preserve">: </w:t>
      </w:r>
    </w:p>
    <w:p w:rsidR="004A07BC" w:rsidRPr="00DF0353" w:rsidRDefault="00CF0171" w:rsidP="004A07BC">
      <w:pPr>
        <w:pStyle w:val="Odstavecseseznamem"/>
        <w:numPr>
          <w:ilvl w:val="0"/>
          <w:numId w:val="2"/>
        </w:numPr>
        <w:tabs>
          <w:tab w:val="left" w:pos="851"/>
          <w:tab w:val="left" w:pos="5670"/>
        </w:tabs>
        <w:spacing w:line="360" w:lineRule="auto"/>
        <w:jc w:val="both"/>
        <w:rPr>
          <w:rFonts w:ascii="Calibri" w:hAnsi="Calibri"/>
          <w:szCs w:val="24"/>
        </w:rPr>
      </w:pPr>
      <w:r>
        <w:rPr>
          <w:rFonts w:ascii="Calibri" w:hAnsi="Calibri"/>
          <w:sz w:val="24"/>
          <w:szCs w:val="24"/>
        </w:rPr>
        <w:t>zpracovaného</w:t>
      </w:r>
      <w:r w:rsidR="004A07BC" w:rsidRPr="00DF0353">
        <w:rPr>
          <w:rFonts w:ascii="Calibri" w:hAnsi="Calibri"/>
          <w:sz w:val="24"/>
          <w:szCs w:val="24"/>
        </w:rPr>
        <w:t xml:space="preserve"> nabídkového rozpočtu</w:t>
      </w:r>
    </w:p>
    <w:p w:rsidR="004A07BC" w:rsidRPr="00DF0353" w:rsidRDefault="004A07BC" w:rsidP="004A07BC">
      <w:pPr>
        <w:pStyle w:val="Nadpis2"/>
        <w:rPr>
          <w:rFonts w:ascii="Calibri" w:hAnsi="Calibri"/>
          <w:b w:val="0"/>
          <w:szCs w:val="24"/>
        </w:rPr>
      </w:pPr>
      <w:r w:rsidRPr="00DF0353">
        <w:rPr>
          <w:rFonts w:ascii="Calibri" w:hAnsi="Calibri"/>
          <w:b w:val="0"/>
        </w:rPr>
        <w:t>Při realizaci předmětu veřejné zakázky budou použity pouze výrobky a materiály, které splňují požadavky vyhlášky č 137/1998 o obecných technických požadavcích na výstavbu ve znění vyhlášek č. 491/2006 a č. 502/2006 a dále § 156 zákona č. 183/2006 (stavební zákon)</w:t>
      </w:r>
      <w:r>
        <w:rPr>
          <w:rFonts w:ascii="Calibri" w:hAnsi="Calibri"/>
          <w:b w:val="0"/>
        </w:rPr>
        <w:t xml:space="preserve"> případně jiných právních předpisů</w:t>
      </w:r>
      <w:r w:rsidRPr="00DF0353">
        <w:rPr>
          <w:rFonts w:ascii="Calibri" w:hAnsi="Calibri"/>
          <w:b w:val="0"/>
        </w:rPr>
        <w:t>. Dodávky budou dokladovány k přejímacímu řízení potřebnými certifikáty. Všechny povrchy, konstrukce, venkovní plochy apod. poškozené v důsledku realizace předmětu veřejné zakázky budou po dokončení dodávky uvedeny zhotovitelem, do původního stavu, v případě zničení budou zhotovitelem na jeho náklad nahrazeny novými</w:t>
      </w:r>
      <w:r w:rsidRPr="00DF0353">
        <w:rPr>
          <w:rFonts w:ascii="Calibri" w:hAnsi="Calibri"/>
          <w:b w:val="0"/>
          <w:szCs w:val="24"/>
        </w:rPr>
        <w:t>.</w:t>
      </w:r>
    </w:p>
    <w:p w:rsidR="004A07BC" w:rsidRPr="00CF0171" w:rsidRDefault="004A07BC" w:rsidP="00CF0171">
      <w:pPr>
        <w:pStyle w:val="Nadpis2"/>
        <w:rPr>
          <w:rFonts w:ascii="Calibri" w:hAnsi="Calibri"/>
          <w:b w:val="0"/>
        </w:rPr>
      </w:pPr>
      <w:r w:rsidRPr="00DF0353">
        <w:rPr>
          <w:rFonts w:ascii="Calibri" w:hAnsi="Calibri"/>
          <w:b w:val="0"/>
        </w:rPr>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rsidR="004A07BC" w:rsidRPr="00063F56" w:rsidRDefault="004A07BC" w:rsidP="004A07BC">
      <w:pPr>
        <w:rPr>
          <w:rFonts w:ascii="Calibri" w:hAnsi="Calibri"/>
          <w:sz w:val="24"/>
        </w:rPr>
      </w:pPr>
    </w:p>
    <w:p w:rsidR="004A07BC" w:rsidRPr="00DF0353" w:rsidRDefault="004A07BC" w:rsidP="004A07BC">
      <w:pPr>
        <w:pStyle w:val="Nadpis2"/>
        <w:numPr>
          <w:ilvl w:val="0"/>
          <w:numId w:val="0"/>
        </w:numPr>
        <w:rPr>
          <w:rFonts w:ascii="Calibri" w:hAnsi="Calibri"/>
          <w:szCs w:val="24"/>
        </w:rPr>
      </w:pPr>
    </w:p>
    <w:p w:rsidR="004A07BC" w:rsidRPr="00DF0353" w:rsidRDefault="004A07BC" w:rsidP="004A07BC">
      <w:pPr>
        <w:pStyle w:val="Nadpis1"/>
        <w:rPr>
          <w:rFonts w:ascii="Calibri" w:hAnsi="Calibri"/>
        </w:rPr>
      </w:pPr>
      <w:r w:rsidRPr="00DF0353">
        <w:rPr>
          <w:rFonts w:ascii="Calibri" w:hAnsi="Calibri"/>
        </w:rPr>
        <w:t>Cena díla</w:t>
      </w:r>
    </w:p>
    <w:p w:rsidR="004A07BC" w:rsidRPr="00DF0353" w:rsidRDefault="004A07BC" w:rsidP="004A07BC">
      <w:pPr>
        <w:pStyle w:val="Nadpis2"/>
        <w:rPr>
          <w:rFonts w:ascii="Calibri" w:hAnsi="Calibri"/>
          <w:b w:val="0"/>
        </w:rPr>
      </w:pPr>
      <w:r w:rsidRPr="00DF0353">
        <w:rPr>
          <w:rFonts w:ascii="Calibri" w:hAnsi="Calibri"/>
          <w:b w:val="0"/>
        </w:rPr>
        <w:t>Cena díla je stanovena v souladu s obecně závaznými právními předpisy a je oběma smluvními stranami dohodnuta jako nejvýše přípustná v hodnotě (se zaokrouhlením):</w:t>
      </w:r>
    </w:p>
    <w:p w:rsidR="004A07BC" w:rsidRDefault="004A07BC" w:rsidP="004A07BC">
      <w:pPr>
        <w:pStyle w:val="Nadpis2"/>
        <w:numPr>
          <w:ilvl w:val="0"/>
          <w:numId w:val="0"/>
        </w:numPr>
        <w:ind w:left="576"/>
        <w:rPr>
          <w:rFonts w:ascii="Calibri" w:hAnsi="Calibri"/>
          <w:b w:val="0"/>
        </w:rPr>
      </w:pPr>
    </w:p>
    <w:p w:rsidR="004A07BC" w:rsidRPr="00DF0353" w:rsidRDefault="004A07BC" w:rsidP="004A07BC">
      <w:pPr>
        <w:pStyle w:val="Nadpis2"/>
        <w:numPr>
          <w:ilvl w:val="0"/>
          <w:numId w:val="0"/>
        </w:numPr>
        <w:ind w:left="576"/>
        <w:rPr>
          <w:rFonts w:ascii="Calibri" w:hAnsi="Calibri"/>
          <w:b w:val="0"/>
        </w:rPr>
      </w:pPr>
      <w:r w:rsidRPr="00DF0353">
        <w:rPr>
          <w:rFonts w:ascii="Calibri" w:hAnsi="Calibri"/>
          <w:b w:val="0"/>
        </w:rPr>
        <w:t xml:space="preserve">Základ pro cenu bez DPH 21% </w:t>
      </w:r>
      <w:r w:rsidRPr="00DF0353">
        <w:rPr>
          <w:rFonts w:ascii="Calibri" w:hAnsi="Calibri"/>
          <w:b w:val="0"/>
        </w:rPr>
        <w:tab/>
      </w:r>
      <w:r w:rsidRPr="00DF0353">
        <w:rPr>
          <w:rFonts w:ascii="Calibri" w:hAnsi="Calibri"/>
          <w:b w:val="0"/>
        </w:rPr>
        <w:tab/>
      </w:r>
      <w:r w:rsidRPr="00DF0353">
        <w:rPr>
          <w:rFonts w:ascii="Calibri" w:hAnsi="Calibri"/>
          <w:b w:val="0"/>
        </w:rPr>
        <w:tab/>
      </w:r>
      <w:r w:rsidR="00386D8A">
        <w:rPr>
          <w:rFonts w:ascii="Calibri" w:hAnsi="Calibri"/>
          <w:b w:val="0"/>
        </w:rPr>
        <w:t>3 193 153</w:t>
      </w:r>
      <w:r w:rsidRPr="00DF0353">
        <w:rPr>
          <w:rFonts w:ascii="Calibri" w:hAnsi="Calibri"/>
          <w:b w:val="0"/>
        </w:rPr>
        <w:t>,- Kč</w:t>
      </w:r>
    </w:p>
    <w:p w:rsidR="004A07BC" w:rsidRPr="00DF0353" w:rsidRDefault="004A07BC" w:rsidP="004A07BC">
      <w:pPr>
        <w:pStyle w:val="Nadpis2"/>
        <w:numPr>
          <w:ilvl w:val="0"/>
          <w:numId w:val="0"/>
        </w:numPr>
        <w:ind w:left="576"/>
        <w:rPr>
          <w:rFonts w:ascii="Calibri" w:hAnsi="Calibri"/>
          <w:b w:val="0"/>
        </w:rPr>
      </w:pPr>
      <w:r w:rsidRPr="00DF0353">
        <w:rPr>
          <w:rFonts w:ascii="Calibri" w:hAnsi="Calibri"/>
          <w:b w:val="0"/>
        </w:rPr>
        <w:t>Cena DPH 21%</w:t>
      </w:r>
      <w:r w:rsidRPr="00DF0353">
        <w:rPr>
          <w:rFonts w:ascii="Calibri" w:hAnsi="Calibri"/>
          <w:b w:val="0"/>
        </w:rPr>
        <w:tab/>
      </w:r>
      <w:r w:rsidRPr="00DF0353">
        <w:rPr>
          <w:rFonts w:ascii="Calibri" w:hAnsi="Calibri"/>
          <w:b w:val="0"/>
        </w:rPr>
        <w:tab/>
      </w:r>
      <w:r w:rsidRPr="00DF0353">
        <w:rPr>
          <w:rFonts w:ascii="Calibri" w:hAnsi="Calibri"/>
          <w:b w:val="0"/>
        </w:rPr>
        <w:tab/>
      </w:r>
      <w:r w:rsidRPr="00DF0353">
        <w:rPr>
          <w:rFonts w:ascii="Calibri" w:hAnsi="Calibri"/>
          <w:b w:val="0"/>
        </w:rPr>
        <w:tab/>
      </w:r>
      <w:r w:rsidRPr="00DF0353">
        <w:rPr>
          <w:rFonts w:ascii="Calibri" w:hAnsi="Calibri"/>
          <w:b w:val="0"/>
        </w:rPr>
        <w:tab/>
      </w:r>
      <w:r w:rsidR="00386D8A">
        <w:rPr>
          <w:rFonts w:ascii="Calibri" w:hAnsi="Calibri"/>
          <w:b w:val="0"/>
        </w:rPr>
        <w:t xml:space="preserve">   670 562</w:t>
      </w:r>
      <w:r w:rsidRPr="00DF0353">
        <w:rPr>
          <w:rFonts w:ascii="Calibri" w:hAnsi="Calibri"/>
          <w:b w:val="0"/>
        </w:rPr>
        <w:t>,- Kč</w:t>
      </w:r>
    </w:p>
    <w:p w:rsidR="004A07BC" w:rsidRDefault="004A07BC" w:rsidP="004A07BC">
      <w:pPr>
        <w:pStyle w:val="Nadpis2"/>
        <w:numPr>
          <w:ilvl w:val="0"/>
          <w:numId w:val="0"/>
        </w:numPr>
        <w:ind w:left="576"/>
        <w:rPr>
          <w:rFonts w:ascii="Calibri" w:hAnsi="Calibri"/>
          <w:b w:val="0"/>
        </w:rPr>
      </w:pPr>
      <w:r w:rsidRPr="00DF0353">
        <w:rPr>
          <w:rFonts w:ascii="Calibri" w:hAnsi="Calibri"/>
          <w:b w:val="0"/>
        </w:rPr>
        <w:t>CENA CELKEM</w:t>
      </w:r>
      <w:r w:rsidRPr="00DF0353">
        <w:rPr>
          <w:rFonts w:ascii="Calibri" w:hAnsi="Calibri"/>
          <w:b w:val="0"/>
        </w:rPr>
        <w:tab/>
      </w:r>
      <w:r w:rsidRPr="00DF0353">
        <w:rPr>
          <w:rFonts w:ascii="Calibri" w:hAnsi="Calibri"/>
          <w:b w:val="0"/>
        </w:rPr>
        <w:tab/>
      </w:r>
      <w:r w:rsidRPr="00DF0353">
        <w:rPr>
          <w:rFonts w:ascii="Calibri" w:hAnsi="Calibri"/>
          <w:b w:val="0"/>
        </w:rPr>
        <w:tab/>
      </w:r>
      <w:r w:rsidRPr="00DF0353">
        <w:rPr>
          <w:rFonts w:ascii="Calibri" w:hAnsi="Calibri"/>
          <w:b w:val="0"/>
        </w:rPr>
        <w:tab/>
      </w:r>
      <w:r w:rsidRPr="00DF0353">
        <w:rPr>
          <w:rFonts w:ascii="Calibri" w:hAnsi="Calibri"/>
          <w:b w:val="0"/>
        </w:rPr>
        <w:tab/>
      </w:r>
      <w:r w:rsidR="00386D8A">
        <w:rPr>
          <w:rFonts w:ascii="Calibri" w:hAnsi="Calibri"/>
          <w:b w:val="0"/>
        </w:rPr>
        <w:t>3 863 715</w:t>
      </w:r>
      <w:r w:rsidRPr="00DF0353">
        <w:rPr>
          <w:rFonts w:ascii="Calibri" w:hAnsi="Calibri"/>
          <w:b w:val="0"/>
        </w:rPr>
        <w:t>,- Kč</w:t>
      </w:r>
    </w:p>
    <w:p w:rsidR="004A07BC" w:rsidRPr="002F7240" w:rsidRDefault="004A07BC" w:rsidP="004A07BC"/>
    <w:p w:rsidR="004A07BC" w:rsidRDefault="004A07BC" w:rsidP="004A07BC">
      <w:pPr>
        <w:pStyle w:val="Nadpis2"/>
        <w:rPr>
          <w:rFonts w:ascii="Calibri" w:hAnsi="Calibri"/>
          <w:b w:val="0"/>
        </w:rPr>
      </w:pPr>
      <w:r w:rsidRPr="001E40E4">
        <w:rPr>
          <w:rFonts w:ascii="Calibri" w:hAnsi="Calibri"/>
          <w:b w:val="0"/>
        </w:rPr>
        <w:t xml:space="preserve">Podkladem pro stanovení ceny stavebních prací je položkový rozpočet se všemi součástmi – rozpočty specializací. Rozpočet je nedílnou součástí smlouvy o dílo, uvedené jednotkové ceny jsou pevné do data ukončení díla. </w:t>
      </w:r>
    </w:p>
    <w:p w:rsidR="004A07BC" w:rsidRPr="001E40E4" w:rsidRDefault="004A07BC" w:rsidP="004A07BC">
      <w:pPr>
        <w:pStyle w:val="Nadpis2"/>
        <w:rPr>
          <w:rFonts w:ascii="Calibri" w:hAnsi="Calibri"/>
          <w:b w:val="0"/>
        </w:rPr>
      </w:pPr>
      <w:r w:rsidRPr="001E40E4">
        <w:rPr>
          <w:rFonts w:ascii="Calibri" w:hAnsi="Calibri"/>
          <w:b w:val="0"/>
        </w:rPr>
        <w:t xml:space="preserve">Práce, které jsou součástí ceny díla a nebudou po předchozím odsouhlasení </w:t>
      </w:r>
      <w:r w:rsidRPr="001E40E4">
        <w:rPr>
          <w:rFonts w:ascii="Calibri" w:hAnsi="Calibri"/>
          <w:b w:val="0"/>
        </w:rPr>
        <w:lastRenderedPageBreak/>
        <w:t>objednatelem realizovány, budou z ceny odečteny.</w:t>
      </w:r>
    </w:p>
    <w:p w:rsidR="004A07BC" w:rsidRPr="00DF0353" w:rsidRDefault="004A07BC" w:rsidP="004A07BC">
      <w:pPr>
        <w:pStyle w:val="Nadpis2"/>
        <w:rPr>
          <w:rFonts w:ascii="Calibri" w:hAnsi="Calibri"/>
          <w:b w:val="0"/>
        </w:rPr>
      </w:pPr>
      <w:r w:rsidRPr="00DF0353">
        <w:rPr>
          <w:rFonts w:ascii="Calibri" w:hAnsi="Calibri"/>
          <w:b w:val="0"/>
        </w:rPr>
        <w:t>Nabídková cena nebude měněna v souvislosti s inflací české koruny, hodnotou kurzu české koruny vůči zahraničním měnám či jinými faktory s vlivem na měnový kurz a stabilitu měny.</w:t>
      </w:r>
    </w:p>
    <w:p w:rsidR="004A07BC" w:rsidRDefault="004A07BC" w:rsidP="004A07BC">
      <w:pPr>
        <w:tabs>
          <w:tab w:val="num" w:pos="567"/>
        </w:tabs>
        <w:spacing w:line="360" w:lineRule="auto"/>
        <w:jc w:val="both"/>
        <w:rPr>
          <w:rFonts w:ascii="Calibri" w:hAnsi="Calibri"/>
          <w:sz w:val="24"/>
          <w:szCs w:val="24"/>
        </w:rPr>
      </w:pPr>
    </w:p>
    <w:p w:rsidR="004A07BC" w:rsidRDefault="004A07BC" w:rsidP="004A07BC">
      <w:pPr>
        <w:tabs>
          <w:tab w:val="num" w:pos="567"/>
        </w:tabs>
        <w:spacing w:line="360" w:lineRule="auto"/>
        <w:jc w:val="both"/>
        <w:rPr>
          <w:rFonts w:ascii="Calibri" w:hAnsi="Calibri"/>
          <w:sz w:val="24"/>
          <w:szCs w:val="24"/>
        </w:rPr>
      </w:pPr>
    </w:p>
    <w:p w:rsidR="004A07BC" w:rsidRPr="00DF0353" w:rsidRDefault="004A07BC" w:rsidP="004A07BC">
      <w:pPr>
        <w:tabs>
          <w:tab w:val="num" w:pos="567"/>
        </w:tabs>
        <w:spacing w:line="360" w:lineRule="auto"/>
        <w:jc w:val="both"/>
        <w:rPr>
          <w:rFonts w:ascii="Calibri" w:hAnsi="Calibri"/>
          <w:sz w:val="24"/>
          <w:szCs w:val="24"/>
        </w:rPr>
      </w:pPr>
    </w:p>
    <w:p w:rsidR="004A07BC" w:rsidRPr="00DF0353" w:rsidRDefault="004A07BC" w:rsidP="004A07BC">
      <w:pPr>
        <w:pStyle w:val="Nadpis1"/>
        <w:rPr>
          <w:rFonts w:ascii="Calibri" w:hAnsi="Calibri"/>
        </w:rPr>
      </w:pPr>
      <w:r w:rsidRPr="00DF0353">
        <w:rPr>
          <w:rFonts w:ascii="Calibri" w:hAnsi="Calibri"/>
        </w:rPr>
        <w:t>Doba a místo plnění</w:t>
      </w:r>
    </w:p>
    <w:p w:rsidR="004A07BC" w:rsidRPr="00DF0353" w:rsidRDefault="004A07BC" w:rsidP="004A07BC">
      <w:pPr>
        <w:pStyle w:val="Nadpis2"/>
        <w:rPr>
          <w:rFonts w:ascii="Calibri" w:hAnsi="Calibri"/>
          <w:b w:val="0"/>
        </w:rPr>
      </w:pPr>
      <w:r w:rsidRPr="00DF0353">
        <w:rPr>
          <w:rFonts w:ascii="Calibri" w:hAnsi="Calibri"/>
          <w:b w:val="0"/>
        </w:rPr>
        <w:t>Zahájení prací:</w:t>
      </w:r>
      <w:r w:rsidRPr="00DF0353">
        <w:rPr>
          <w:rFonts w:ascii="Calibri" w:hAnsi="Calibri"/>
          <w:b w:val="0"/>
        </w:rPr>
        <w:tab/>
      </w:r>
      <w:r w:rsidRPr="00DF0353">
        <w:rPr>
          <w:rFonts w:ascii="Calibri" w:hAnsi="Calibri"/>
          <w:b w:val="0"/>
        </w:rPr>
        <w:tab/>
      </w:r>
      <w:r w:rsidR="000A7159">
        <w:rPr>
          <w:rFonts w:ascii="Calibri" w:hAnsi="Calibri"/>
          <w:b w:val="0"/>
        </w:rPr>
        <w:tab/>
      </w:r>
      <w:r w:rsidR="000A7159">
        <w:rPr>
          <w:rFonts w:ascii="Calibri" w:hAnsi="Calibri"/>
          <w:b w:val="0"/>
        </w:rPr>
        <w:tab/>
      </w:r>
      <w:r w:rsidR="000A7159">
        <w:rPr>
          <w:rFonts w:ascii="Calibri" w:hAnsi="Calibri"/>
          <w:b w:val="0"/>
        </w:rPr>
        <w:tab/>
      </w:r>
      <w:r w:rsidR="000A7159">
        <w:rPr>
          <w:rFonts w:ascii="Calibri" w:hAnsi="Calibri"/>
          <w:b w:val="0"/>
        </w:rPr>
        <w:tab/>
      </w:r>
      <w:r w:rsidR="004B26E5">
        <w:rPr>
          <w:rFonts w:ascii="Calibri" w:hAnsi="Calibri"/>
          <w:b w:val="0"/>
        </w:rPr>
        <w:tab/>
      </w:r>
      <w:r w:rsidR="000A7159" w:rsidRPr="004B26E5">
        <w:rPr>
          <w:rFonts w:ascii="Calibri" w:hAnsi="Calibri"/>
        </w:rPr>
        <w:t xml:space="preserve">do 10 dnů od podpisu </w:t>
      </w:r>
      <w:proofErr w:type="spellStart"/>
      <w:r w:rsidR="000A7159" w:rsidRPr="004B26E5">
        <w:rPr>
          <w:rFonts w:ascii="Calibri" w:hAnsi="Calibri"/>
        </w:rPr>
        <w:t>SoD</w:t>
      </w:r>
      <w:proofErr w:type="spellEnd"/>
    </w:p>
    <w:p w:rsidR="004A07BC" w:rsidRDefault="004A07BC" w:rsidP="004A07BC">
      <w:pPr>
        <w:pStyle w:val="Nadpis2"/>
        <w:rPr>
          <w:rFonts w:ascii="Calibri" w:hAnsi="Calibri"/>
        </w:rPr>
      </w:pPr>
      <w:r w:rsidRPr="00DF0353">
        <w:rPr>
          <w:rFonts w:ascii="Calibri" w:hAnsi="Calibri"/>
          <w:b w:val="0"/>
        </w:rPr>
        <w:t xml:space="preserve">Ukončení díla, vč. jeho předání a vyklizení staveniště: </w:t>
      </w:r>
      <w:r>
        <w:rPr>
          <w:rFonts w:ascii="Calibri" w:hAnsi="Calibri"/>
          <w:b w:val="0"/>
        </w:rPr>
        <w:t xml:space="preserve">    </w:t>
      </w:r>
      <w:r>
        <w:rPr>
          <w:rFonts w:ascii="Calibri" w:hAnsi="Calibri"/>
          <w:b w:val="0"/>
        </w:rPr>
        <w:tab/>
      </w:r>
      <w:r>
        <w:rPr>
          <w:rFonts w:ascii="Calibri" w:hAnsi="Calibri"/>
        </w:rPr>
        <w:t xml:space="preserve">nejpozději </w:t>
      </w:r>
      <w:r w:rsidR="000A7159">
        <w:rPr>
          <w:rFonts w:ascii="Calibri" w:hAnsi="Calibri"/>
        </w:rPr>
        <w:t>do 95 dnů od zahájení prací</w:t>
      </w:r>
    </w:p>
    <w:p w:rsidR="004A07BC" w:rsidRPr="009921C1" w:rsidRDefault="004A07BC" w:rsidP="004A07BC">
      <w:pPr>
        <w:pStyle w:val="Odstavecseseznamem"/>
        <w:ind w:left="1656"/>
        <w:rPr>
          <w:rFonts w:asciiTheme="minorHAnsi" w:hAnsiTheme="minorHAnsi"/>
          <w:sz w:val="24"/>
          <w:szCs w:val="24"/>
        </w:rPr>
      </w:pPr>
    </w:p>
    <w:p w:rsidR="004A07BC" w:rsidRPr="00DF0353" w:rsidRDefault="004A07BC" w:rsidP="004A07BC">
      <w:pPr>
        <w:pStyle w:val="Nadpis2"/>
        <w:rPr>
          <w:rFonts w:ascii="Calibri" w:hAnsi="Calibri"/>
          <w:b w:val="0"/>
        </w:rPr>
      </w:pPr>
      <w:r w:rsidRPr="00DF0353">
        <w:rPr>
          <w:rFonts w:ascii="Calibri" w:hAnsi="Calibri"/>
          <w:b w:val="0"/>
        </w:rPr>
        <w:t>V případě nemožnosti zahájit práce v termínu dle čl. 4.1 nebo pozastavení provádění stavebních prací z důvodu na straně objednatele, může zhotovitel požadovat adekvátní prodloužení termínu plnění.</w:t>
      </w:r>
    </w:p>
    <w:p w:rsidR="004A07BC" w:rsidRPr="00DF0353" w:rsidRDefault="004A07BC" w:rsidP="004A07BC">
      <w:pPr>
        <w:pStyle w:val="Nadpis2"/>
        <w:rPr>
          <w:rFonts w:ascii="Calibri" w:hAnsi="Calibri"/>
        </w:rPr>
      </w:pPr>
      <w:r w:rsidRPr="009921C1">
        <w:rPr>
          <w:rFonts w:ascii="Calibri" w:hAnsi="Calibri"/>
          <w:b w:val="0"/>
        </w:rPr>
        <w:t xml:space="preserve">Místem plnění je budova </w:t>
      </w:r>
      <w:r w:rsidR="004B26E5">
        <w:rPr>
          <w:rFonts w:ascii="Calibri" w:hAnsi="Calibri"/>
          <w:b w:val="0"/>
        </w:rPr>
        <w:t>Na Florenci 7,9, Praha 1</w:t>
      </w:r>
    </w:p>
    <w:p w:rsidR="004A07BC" w:rsidRDefault="004A07BC" w:rsidP="004A07BC">
      <w:pPr>
        <w:rPr>
          <w:rFonts w:ascii="Calibri" w:hAnsi="Calibri"/>
        </w:rPr>
      </w:pPr>
    </w:p>
    <w:p w:rsidR="004A07BC" w:rsidRPr="00DF0353" w:rsidRDefault="004A07BC" w:rsidP="004A07BC">
      <w:pPr>
        <w:rPr>
          <w:rFonts w:ascii="Calibri" w:hAnsi="Calibri"/>
        </w:rPr>
      </w:pPr>
    </w:p>
    <w:p w:rsidR="004A07BC" w:rsidRPr="00DF0353" w:rsidRDefault="004A07BC" w:rsidP="004A07BC">
      <w:pPr>
        <w:pStyle w:val="Nadpis1"/>
        <w:rPr>
          <w:rFonts w:ascii="Calibri" w:hAnsi="Calibri"/>
        </w:rPr>
      </w:pPr>
      <w:r w:rsidRPr="00DF0353">
        <w:rPr>
          <w:rFonts w:ascii="Calibri" w:hAnsi="Calibri"/>
        </w:rPr>
        <w:t>Platební podmínky, fakturace</w:t>
      </w:r>
    </w:p>
    <w:p w:rsidR="004A07BC" w:rsidRPr="00DF0353" w:rsidRDefault="004A07BC" w:rsidP="004A07BC">
      <w:pPr>
        <w:pStyle w:val="Nadpis2"/>
        <w:rPr>
          <w:rFonts w:ascii="Calibri" w:hAnsi="Calibri"/>
          <w:b w:val="0"/>
        </w:rPr>
      </w:pPr>
      <w:r w:rsidRPr="00DF0353">
        <w:rPr>
          <w:rFonts w:ascii="Calibri" w:hAnsi="Calibri"/>
          <w:b w:val="0"/>
        </w:rPr>
        <w:t xml:space="preserve">Zadavatel nebude poskytovat zálohy před provedením dodávek a prací. K datu předání a převzetí dodávky dané etapy uhradí max. 90% sjednané ceny, zbytek bude doplacen po odstranění případných vad a nedodělků. </w:t>
      </w:r>
    </w:p>
    <w:p w:rsidR="004A07BC" w:rsidRPr="00DF0353" w:rsidRDefault="004A07BC" w:rsidP="004A07BC">
      <w:pPr>
        <w:pStyle w:val="Nadpis2"/>
        <w:rPr>
          <w:rFonts w:ascii="Calibri" w:hAnsi="Calibri"/>
          <w:b w:val="0"/>
        </w:rPr>
      </w:pPr>
      <w:r w:rsidRPr="00DF0353">
        <w:rPr>
          <w:rFonts w:ascii="Calibri" w:hAnsi="Calibri"/>
          <w:b w:val="0"/>
        </w:rPr>
        <w:t xml:space="preserve">Dodavatel je oprávněn předkládat k proplacení faktury měsíčně za skutečně provedené práce po odsouhlasení jejich soupisu objednatelem. Splatnost faktury činí min. </w:t>
      </w:r>
      <w:r w:rsidR="0096799D">
        <w:rPr>
          <w:rFonts w:ascii="Calibri" w:hAnsi="Calibri"/>
          <w:b w:val="0"/>
        </w:rPr>
        <w:t>15</w:t>
      </w:r>
      <w:r w:rsidRPr="00DF0353">
        <w:rPr>
          <w:rFonts w:ascii="Calibri" w:hAnsi="Calibri"/>
          <w:b w:val="0"/>
        </w:rPr>
        <w:t xml:space="preserve"> dnů.</w:t>
      </w:r>
    </w:p>
    <w:p w:rsidR="004A07BC" w:rsidRPr="00DF0353" w:rsidRDefault="004A07BC" w:rsidP="004A07BC">
      <w:pPr>
        <w:pStyle w:val="Nadpis2"/>
        <w:rPr>
          <w:rFonts w:ascii="Calibri" w:hAnsi="Calibri"/>
          <w:b w:val="0"/>
        </w:rPr>
      </w:pPr>
      <w:r w:rsidRPr="00DF0353">
        <w:rPr>
          <w:rFonts w:ascii="Calibri" w:hAnsi="Calibri"/>
          <w:b w:val="0"/>
        </w:rPr>
        <w:t>Faktury budou mít následující náležitosti:</w:t>
      </w:r>
      <w:r w:rsidRPr="00DF0353">
        <w:rPr>
          <w:rFonts w:ascii="Calibri" w:hAnsi="Calibri"/>
          <w:b w:val="0"/>
        </w:rPr>
        <w:tab/>
      </w:r>
    </w:p>
    <w:p w:rsidR="004A07BC" w:rsidRPr="00DF0353" w:rsidRDefault="004A07BC" w:rsidP="004A07BC">
      <w:pPr>
        <w:pStyle w:val="Nadpis2"/>
        <w:numPr>
          <w:ilvl w:val="0"/>
          <w:numId w:val="4"/>
        </w:numPr>
        <w:rPr>
          <w:rFonts w:ascii="Calibri" w:hAnsi="Calibri"/>
          <w:b w:val="0"/>
        </w:rPr>
      </w:pPr>
      <w:r w:rsidRPr="00DF0353">
        <w:rPr>
          <w:rFonts w:ascii="Calibri" w:hAnsi="Calibri"/>
          <w:b w:val="0"/>
        </w:rPr>
        <w:t>označení faktury a její číslo</w:t>
      </w:r>
      <w:r w:rsidRPr="00DF0353">
        <w:rPr>
          <w:rFonts w:ascii="Calibri" w:hAnsi="Calibri"/>
          <w:b w:val="0"/>
        </w:rPr>
        <w:tab/>
      </w:r>
    </w:p>
    <w:p w:rsidR="004A07BC" w:rsidRPr="00DF0353" w:rsidRDefault="004A07BC" w:rsidP="004A07BC">
      <w:pPr>
        <w:pStyle w:val="Nadpis2"/>
        <w:numPr>
          <w:ilvl w:val="0"/>
          <w:numId w:val="4"/>
        </w:numPr>
        <w:rPr>
          <w:rFonts w:ascii="Calibri" w:hAnsi="Calibri"/>
          <w:b w:val="0"/>
        </w:rPr>
      </w:pPr>
      <w:r w:rsidRPr="00DF0353">
        <w:rPr>
          <w:rFonts w:ascii="Calibri" w:hAnsi="Calibri"/>
          <w:b w:val="0"/>
        </w:rPr>
        <w:t>název a sídlo objednatele a zhotovitele</w:t>
      </w:r>
    </w:p>
    <w:p w:rsidR="004A07BC" w:rsidRPr="00DF0353" w:rsidRDefault="004A07BC" w:rsidP="004A07BC">
      <w:pPr>
        <w:pStyle w:val="Nadpis2"/>
        <w:numPr>
          <w:ilvl w:val="0"/>
          <w:numId w:val="4"/>
        </w:numPr>
        <w:rPr>
          <w:rFonts w:ascii="Calibri" w:hAnsi="Calibri"/>
          <w:b w:val="0"/>
        </w:rPr>
      </w:pPr>
      <w:r w:rsidRPr="00DF0353">
        <w:rPr>
          <w:rFonts w:ascii="Calibri" w:hAnsi="Calibri"/>
          <w:b w:val="0"/>
        </w:rPr>
        <w:t>předmět fakturovaného plnění</w:t>
      </w:r>
    </w:p>
    <w:p w:rsidR="004A07BC" w:rsidRPr="00DF0353" w:rsidRDefault="004A07BC" w:rsidP="004A07BC">
      <w:pPr>
        <w:pStyle w:val="Nadpis2"/>
        <w:numPr>
          <w:ilvl w:val="0"/>
          <w:numId w:val="4"/>
        </w:numPr>
        <w:rPr>
          <w:rFonts w:ascii="Calibri" w:hAnsi="Calibri"/>
          <w:b w:val="0"/>
        </w:rPr>
      </w:pPr>
      <w:r w:rsidRPr="00DF0353">
        <w:rPr>
          <w:rFonts w:ascii="Calibri" w:hAnsi="Calibri"/>
          <w:b w:val="0"/>
        </w:rPr>
        <w:t>den odeslání faktury a lhůtu její splatnosti</w:t>
      </w:r>
      <w:r w:rsidRPr="00DF0353">
        <w:rPr>
          <w:rFonts w:ascii="Calibri" w:hAnsi="Calibri"/>
          <w:b w:val="0"/>
        </w:rPr>
        <w:tab/>
      </w:r>
    </w:p>
    <w:p w:rsidR="004A07BC" w:rsidRPr="00DF0353" w:rsidRDefault="004A07BC" w:rsidP="004A07BC">
      <w:pPr>
        <w:pStyle w:val="Nadpis2"/>
        <w:numPr>
          <w:ilvl w:val="0"/>
          <w:numId w:val="4"/>
        </w:numPr>
        <w:rPr>
          <w:rFonts w:ascii="Calibri" w:hAnsi="Calibri"/>
          <w:b w:val="0"/>
        </w:rPr>
      </w:pPr>
      <w:r w:rsidRPr="00DF0353">
        <w:rPr>
          <w:rFonts w:ascii="Calibri" w:hAnsi="Calibri"/>
          <w:b w:val="0"/>
        </w:rPr>
        <w:t>označení banky a číslo účtu</w:t>
      </w:r>
      <w:r>
        <w:rPr>
          <w:rFonts w:ascii="Calibri" w:hAnsi="Calibri"/>
          <w:b w:val="0"/>
        </w:rPr>
        <w:t xml:space="preserve"> evidované finančním úřadem</w:t>
      </w:r>
      <w:r w:rsidRPr="00DF0353">
        <w:rPr>
          <w:rFonts w:ascii="Calibri" w:hAnsi="Calibri"/>
          <w:b w:val="0"/>
        </w:rPr>
        <w:t>, na který má být provedena platba</w:t>
      </w:r>
      <w:r w:rsidRPr="00DF0353">
        <w:rPr>
          <w:rFonts w:ascii="Calibri" w:hAnsi="Calibri"/>
          <w:b w:val="0"/>
        </w:rPr>
        <w:tab/>
      </w:r>
    </w:p>
    <w:p w:rsidR="004A07BC" w:rsidRDefault="004A07BC" w:rsidP="004A07BC">
      <w:pPr>
        <w:pStyle w:val="Nadpis2"/>
        <w:numPr>
          <w:ilvl w:val="0"/>
          <w:numId w:val="4"/>
        </w:numPr>
        <w:rPr>
          <w:rFonts w:ascii="Calibri" w:hAnsi="Calibri"/>
          <w:b w:val="0"/>
        </w:rPr>
      </w:pPr>
      <w:r w:rsidRPr="00DF0353">
        <w:rPr>
          <w:rFonts w:ascii="Calibri" w:hAnsi="Calibri"/>
          <w:b w:val="0"/>
        </w:rPr>
        <w:t>celková fakturovaná částka a příslušné DPH</w:t>
      </w:r>
    </w:p>
    <w:p w:rsidR="004A07BC" w:rsidRPr="00B07A6F" w:rsidRDefault="004A07BC" w:rsidP="004A07BC"/>
    <w:p w:rsidR="004A07BC" w:rsidRDefault="004A07BC" w:rsidP="004A07BC">
      <w:pPr>
        <w:rPr>
          <w:rFonts w:ascii="Calibri" w:hAnsi="Calibri"/>
          <w:sz w:val="24"/>
          <w:szCs w:val="24"/>
        </w:rPr>
      </w:pPr>
    </w:p>
    <w:p w:rsidR="004A07BC" w:rsidRPr="00DF0353" w:rsidRDefault="004A07BC" w:rsidP="004A07BC">
      <w:pPr>
        <w:rPr>
          <w:rFonts w:ascii="Calibri" w:hAnsi="Calibri"/>
          <w:sz w:val="24"/>
          <w:szCs w:val="24"/>
        </w:rPr>
      </w:pPr>
    </w:p>
    <w:p w:rsidR="004A07BC" w:rsidRPr="00DF0353" w:rsidRDefault="004A07BC" w:rsidP="004A07BC">
      <w:pPr>
        <w:pStyle w:val="Nadpis1"/>
        <w:rPr>
          <w:rFonts w:ascii="Calibri" w:hAnsi="Calibri"/>
        </w:rPr>
      </w:pPr>
      <w:r w:rsidRPr="00DF0353">
        <w:rPr>
          <w:rFonts w:ascii="Calibri" w:hAnsi="Calibri"/>
        </w:rPr>
        <w:t>Smluvní pokuty</w:t>
      </w:r>
    </w:p>
    <w:p w:rsidR="004A07BC" w:rsidRPr="00DF0353" w:rsidRDefault="004A07BC" w:rsidP="004A07BC">
      <w:pPr>
        <w:pStyle w:val="Nadpis2"/>
        <w:rPr>
          <w:rFonts w:ascii="Calibri" w:hAnsi="Calibri"/>
          <w:b w:val="0"/>
        </w:rPr>
      </w:pPr>
      <w:r w:rsidRPr="00DF0353">
        <w:rPr>
          <w:rFonts w:ascii="Calibri" w:hAnsi="Calibri"/>
          <w:b w:val="0"/>
        </w:rPr>
        <w:t xml:space="preserve">Zhotovitel zaplatí objednateli smluvní pokutu za prodlení s předáním díla dle čl. 4.2 a 4.3, a to 0,1 % z celkové </w:t>
      </w:r>
      <w:r w:rsidR="004B26E5">
        <w:rPr>
          <w:rFonts w:ascii="Calibri" w:hAnsi="Calibri"/>
          <w:b w:val="0"/>
        </w:rPr>
        <w:t>ceny díla za každý den prodlení, nejvýše však 5 % ceny díla</w:t>
      </w:r>
    </w:p>
    <w:p w:rsidR="004A07BC" w:rsidRPr="00DF0353" w:rsidRDefault="004A07BC" w:rsidP="004A07BC">
      <w:pPr>
        <w:pStyle w:val="Nadpis2"/>
        <w:rPr>
          <w:rFonts w:ascii="Calibri" w:hAnsi="Calibri"/>
          <w:b w:val="0"/>
        </w:rPr>
      </w:pPr>
      <w:r w:rsidRPr="00DF0353">
        <w:rPr>
          <w:rFonts w:ascii="Calibri" w:hAnsi="Calibri"/>
          <w:b w:val="0"/>
        </w:rPr>
        <w:t>Objednatel zaplatí smluvní pokutu zhotoviteli za prodlení s uhrazením odsouhlasené faktury, a to 0,1 % z fakturované částky za každý den prodlení.</w:t>
      </w:r>
    </w:p>
    <w:p w:rsidR="004A07BC" w:rsidRPr="00DF0353" w:rsidRDefault="004A07BC" w:rsidP="004A07BC">
      <w:pPr>
        <w:pStyle w:val="Nadpis2"/>
        <w:rPr>
          <w:rFonts w:ascii="Calibri" w:hAnsi="Calibri"/>
          <w:b w:val="0"/>
        </w:rPr>
      </w:pPr>
      <w:r w:rsidRPr="00DF0353">
        <w:rPr>
          <w:rFonts w:ascii="Calibri" w:hAnsi="Calibri"/>
          <w:b w:val="0"/>
        </w:rPr>
        <w:t xml:space="preserve">Zhotovitel zaplatí objednateli smluvní pokutu za prodlení s odstraněním vad, zapsaných v protokolu </w:t>
      </w:r>
      <w:r>
        <w:rPr>
          <w:rFonts w:ascii="Calibri" w:hAnsi="Calibri"/>
          <w:b w:val="0"/>
        </w:rPr>
        <w:t xml:space="preserve">o </w:t>
      </w:r>
      <w:r w:rsidR="0096799D">
        <w:rPr>
          <w:rFonts w:ascii="Calibri" w:hAnsi="Calibri"/>
          <w:b w:val="0"/>
        </w:rPr>
        <w:t>předání a převzetí díla a to 5</w:t>
      </w:r>
      <w:r w:rsidRPr="00DF0353">
        <w:rPr>
          <w:rFonts w:ascii="Calibri" w:hAnsi="Calibri"/>
          <w:b w:val="0"/>
        </w:rPr>
        <w:t>00,- Kč za každou vadu a den prodlení.</w:t>
      </w:r>
    </w:p>
    <w:p w:rsidR="004A07BC" w:rsidRPr="00DF0353" w:rsidRDefault="004A07BC" w:rsidP="004A07BC">
      <w:pPr>
        <w:pStyle w:val="Nadpis2"/>
        <w:rPr>
          <w:rFonts w:ascii="Calibri" w:hAnsi="Calibri"/>
          <w:b w:val="0"/>
        </w:rPr>
      </w:pPr>
      <w:r w:rsidRPr="00DF0353">
        <w:rPr>
          <w:rFonts w:ascii="Calibri" w:hAnsi="Calibri"/>
          <w:b w:val="0"/>
        </w:rPr>
        <w:t>Zhotovitel zaplatí objednateli smluvní pokutu za prodlení s ods</w:t>
      </w:r>
      <w:r w:rsidR="0096799D">
        <w:rPr>
          <w:rFonts w:ascii="Calibri" w:hAnsi="Calibri"/>
          <w:b w:val="0"/>
        </w:rPr>
        <w:t>traněním záručních vad, a to 5</w:t>
      </w:r>
      <w:r w:rsidRPr="00DF0353">
        <w:rPr>
          <w:rFonts w:ascii="Calibri" w:hAnsi="Calibri"/>
          <w:b w:val="0"/>
        </w:rPr>
        <w:t>00,- Kč za každou vadu a den prodlení.</w:t>
      </w:r>
    </w:p>
    <w:p w:rsidR="004A07BC" w:rsidRPr="00DF0353" w:rsidRDefault="004A07BC" w:rsidP="004A07BC">
      <w:pPr>
        <w:pStyle w:val="Nadpis2"/>
        <w:rPr>
          <w:rFonts w:ascii="Calibri" w:hAnsi="Calibri"/>
          <w:b w:val="0"/>
        </w:rPr>
      </w:pPr>
      <w:r w:rsidRPr="00DF0353">
        <w:rPr>
          <w:rFonts w:ascii="Calibri" w:hAnsi="Calibri"/>
          <w:b w:val="0"/>
        </w:rPr>
        <w:t>Ustanovení o smluvní pokutě neruší právo smluvní straně na náhradu škody, které jí vzniknou prodlením druhé strany.</w:t>
      </w:r>
    </w:p>
    <w:p w:rsidR="004A07BC" w:rsidRDefault="004A07BC" w:rsidP="004A07BC">
      <w:pPr>
        <w:pStyle w:val="Textkomente"/>
        <w:tabs>
          <w:tab w:val="num" w:pos="567"/>
        </w:tabs>
        <w:spacing w:line="360" w:lineRule="auto"/>
        <w:rPr>
          <w:rFonts w:ascii="Calibri" w:hAnsi="Calibri"/>
          <w:sz w:val="24"/>
          <w:szCs w:val="24"/>
        </w:rPr>
      </w:pPr>
    </w:p>
    <w:p w:rsidR="004A07BC" w:rsidRPr="00DF0353" w:rsidRDefault="004A07BC" w:rsidP="004A07BC">
      <w:pPr>
        <w:pStyle w:val="Textkomente"/>
        <w:tabs>
          <w:tab w:val="num" w:pos="567"/>
        </w:tabs>
        <w:spacing w:line="360" w:lineRule="auto"/>
        <w:rPr>
          <w:rFonts w:ascii="Calibri" w:hAnsi="Calibri"/>
          <w:sz w:val="24"/>
          <w:szCs w:val="24"/>
        </w:rPr>
      </w:pPr>
    </w:p>
    <w:p w:rsidR="004A07BC" w:rsidRPr="00DF0353" w:rsidRDefault="004A07BC" w:rsidP="004A07BC">
      <w:pPr>
        <w:pStyle w:val="Nadpis1"/>
        <w:rPr>
          <w:rFonts w:ascii="Calibri" w:hAnsi="Calibri"/>
        </w:rPr>
      </w:pPr>
      <w:r w:rsidRPr="00DF0353">
        <w:rPr>
          <w:rFonts w:ascii="Calibri" w:hAnsi="Calibri"/>
        </w:rPr>
        <w:t>Staveniště</w:t>
      </w:r>
    </w:p>
    <w:p w:rsidR="004A07BC" w:rsidRPr="00DF0353" w:rsidRDefault="004A07BC" w:rsidP="004A07BC">
      <w:pPr>
        <w:pStyle w:val="Nadpis2"/>
        <w:rPr>
          <w:rFonts w:ascii="Calibri" w:hAnsi="Calibri"/>
          <w:b w:val="0"/>
        </w:rPr>
      </w:pPr>
      <w:r w:rsidRPr="00DF0353">
        <w:rPr>
          <w:rFonts w:ascii="Calibri" w:hAnsi="Calibri"/>
          <w:b w:val="0"/>
        </w:rPr>
        <w:t>Objednatel předá zhotoviteli staveniště v den zahájení prací, pokud se strany nedohodnou jinak.</w:t>
      </w:r>
    </w:p>
    <w:p w:rsidR="004A07BC" w:rsidRPr="00DF0353" w:rsidRDefault="004A07BC" w:rsidP="004A07BC">
      <w:pPr>
        <w:pStyle w:val="Nadpis2"/>
        <w:rPr>
          <w:rFonts w:ascii="Calibri" w:hAnsi="Calibri"/>
          <w:b w:val="0"/>
        </w:rPr>
      </w:pPr>
      <w:r w:rsidRPr="00DF0353">
        <w:rPr>
          <w:rFonts w:ascii="Calibri" w:hAnsi="Calibri"/>
          <w:b w:val="0"/>
        </w:rPr>
        <w:t>Zhotovitel je povinen udržovat na převzatém staveništi pořádek a čistotu a je povinen odstraňovat odpady a nečistoty vzniklé jeho činností. Pokud během realizace díla dojde k poškození stávajícího objektu či jeho okolí vinou zhotovitele, zavazuje se zhotovitel uvedenou škodu uvést do původního stavu na své náklady.</w:t>
      </w:r>
    </w:p>
    <w:p w:rsidR="004A07BC" w:rsidRDefault="004A07BC" w:rsidP="004A07BC">
      <w:pPr>
        <w:pStyle w:val="Nadpis2"/>
        <w:rPr>
          <w:rFonts w:ascii="Calibri" w:hAnsi="Calibri"/>
          <w:b w:val="0"/>
        </w:rPr>
      </w:pPr>
      <w:r w:rsidRPr="009D59D3">
        <w:rPr>
          <w:rFonts w:ascii="Calibri" w:hAnsi="Calibri"/>
          <w:b w:val="0"/>
        </w:rPr>
        <w:t xml:space="preserve">Zhotovitel si zajistí na vlastní náklady odběrná místa energií včetně případného měření odběrů a uhradí odběry energie. </w:t>
      </w:r>
    </w:p>
    <w:p w:rsidR="004A07BC" w:rsidRPr="009D59D3" w:rsidRDefault="004A07BC" w:rsidP="004A07BC">
      <w:pPr>
        <w:pStyle w:val="Nadpis2"/>
        <w:rPr>
          <w:rFonts w:ascii="Calibri" w:hAnsi="Calibri"/>
          <w:b w:val="0"/>
        </w:rPr>
      </w:pPr>
      <w:r w:rsidRPr="009D59D3">
        <w:rPr>
          <w:rFonts w:ascii="Calibri" w:hAnsi="Calibri"/>
          <w:b w:val="0"/>
        </w:rPr>
        <w:t>Provozní, sociální a případně i výrobní zařízení staveniště zabezpečuje zhotovitel. Náklady na projekt, vybudování, zprovoznění, údržbu, likvidaci a vyklizení zařízení staveniště jsou zahrnuty ve sjednané ceně díla.</w:t>
      </w:r>
    </w:p>
    <w:p w:rsidR="004A07BC" w:rsidRDefault="004A07BC" w:rsidP="004A07BC">
      <w:pPr>
        <w:pStyle w:val="Nadpis2"/>
        <w:rPr>
          <w:rFonts w:ascii="Calibri" w:hAnsi="Calibri"/>
          <w:b w:val="0"/>
        </w:rPr>
      </w:pPr>
      <w:r w:rsidRPr="009D59D3">
        <w:rPr>
          <w:rFonts w:ascii="Calibri" w:hAnsi="Calibri"/>
          <w:b w:val="0"/>
        </w:rPr>
        <w:t>Zhotovitel se zavazuje vrátit a osobně předat všechny příp. zapůjčené dokumentace od objednatele a dokumentace příp. objednatelem zprostředkované, uvedené v soupisu zapůjčených podkladů potvrzeném zástupci obou smluvních stran a to nejpozději v den předání předmětu smlouvy. Jestliže se tak nestane, začíná lhůt</w:t>
      </w:r>
      <w:r>
        <w:rPr>
          <w:rFonts w:ascii="Calibri" w:hAnsi="Calibri"/>
          <w:b w:val="0"/>
        </w:rPr>
        <w:t>a splatnosti faktur</w:t>
      </w:r>
      <w:r w:rsidRPr="009D59D3">
        <w:rPr>
          <w:rFonts w:ascii="Calibri" w:hAnsi="Calibri"/>
          <w:b w:val="0"/>
        </w:rPr>
        <w:t xml:space="preserve"> působit až ode dne předání zapůjčených dokladů.</w:t>
      </w:r>
    </w:p>
    <w:p w:rsidR="004A07BC" w:rsidRDefault="004A07BC" w:rsidP="004A07BC">
      <w:pPr>
        <w:pStyle w:val="Nadpis2"/>
        <w:rPr>
          <w:rFonts w:ascii="Calibri" w:hAnsi="Calibri"/>
          <w:b w:val="0"/>
        </w:rPr>
      </w:pPr>
      <w:r w:rsidRPr="00B5543C">
        <w:rPr>
          <w:rFonts w:ascii="Calibri" w:hAnsi="Calibri"/>
          <w:b w:val="0"/>
        </w:rPr>
        <w:t>Ke dni zahájení přejímacího řízení musí být vyklizeno a uklizeno místo provádění stavby v souladu s touto smlouvou. Nebude-li tato povinnost splněna, nepovažuje se dílo za řádně ukončené a objednatel není povinen dílo převzít. Budovy a pozemky, jejichž úpravy nejsou součástí projektové dokumentace, ale budou stavbou dotčeny, je zhotovitel povinen uvést po ukončení provádění díla do předchozího stavu.</w:t>
      </w:r>
    </w:p>
    <w:p w:rsidR="004A07BC" w:rsidRPr="009D59D3" w:rsidRDefault="004A07BC" w:rsidP="004A07BC">
      <w:pPr>
        <w:rPr>
          <w:rFonts w:ascii="Calibri" w:hAnsi="Calibri"/>
          <w:sz w:val="24"/>
        </w:rPr>
      </w:pPr>
    </w:p>
    <w:p w:rsidR="004A07BC" w:rsidRPr="00DF0353" w:rsidRDefault="004A07BC" w:rsidP="004A07BC">
      <w:pPr>
        <w:tabs>
          <w:tab w:val="num" w:pos="567"/>
        </w:tabs>
        <w:spacing w:line="360" w:lineRule="auto"/>
        <w:jc w:val="both"/>
        <w:rPr>
          <w:rFonts w:ascii="Calibri" w:hAnsi="Calibri"/>
          <w:sz w:val="24"/>
          <w:szCs w:val="24"/>
        </w:rPr>
      </w:pPr>
    </w:p>
    <w:p w:rsidR="004A07BC" w:rsidRPr="00DF0353" w:rsidRDefault="004A07BC" w:rsidP="004A07BC">
      <w:pPr>
        <w:pStyle w:val="Nadpis1"/>
        <w:rPr>
          <w:rFonts w:ascii="Calibri" w:hAnsi="Calibri"/>
        </w:rPr>
      </w:pPr>
      <w:r w:rsidRPr="00DF0353">
        <w:rPr>
          <w:rFonts w:ascii="Calibri" w:hAnsi="Calibri"/>
        </w:rPr>
        <w:t>Provádění díla</w:t>
      </w:r>
    </w:p>
    <w:p w:rsidR="004A07BC" w:rsidRPr="00DF0353" w:rsidRDefault="004A07BC" w:rsidP="004A07BC">
      <w:pPr>
        <w:pStyle w:val="Nadpis2"/>
        <w:rPr>
          <w:rFonts w:ascii="Calibri" w:hAnsi="Calibri"/>
          <w:b w:val="0"/>
        </w:rPr>
      </w:pPr>
      <w:r w:rsidRPr="00DF0353">
        <w:rPr>
          <w:rFonts w:ascii="Calibri" w:hAnsi="Calibri"/>
          <w:b w:val="0"/>
        </w:rPr>
        <w:t xml:space="preserve">Zhotovitel je povinen provést dílo na svůj náklad a na své nebezpečí ve sjednané době. </w:t>
      </w:r>
    </w:p>
    <w:p w:rsidR="004A07BC" w:rsidRPr="00DF0353" w:rsidRDefault="004A07BC" w:rsidP="004A07BC">
      <w:pPr>
        <w:pStyle w:val="Nadpis2"/>
        <w:rPr>
          <w:rFonts w:ascii="Calibri" w:hAnsi="Calibri"/>
          <w:b w:val="0"/>
        </w:rPr>
      </w:pPr>
      <w:r w:rsidRPr="00DF0353">
        <w:rPr>
          <w:rFonts w:ascii="Calibri" w:hAnsi="Calibri"/>
          <w:b w:val="0"/>
        </w:rPr>
        <w:t>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porušení smlouvy, je objednatel oprávněn od smlouvy odstoupit.</w:t>
      </w:r>
    </w:p>
    <w:p w:rsidR="004A07BC" w:rsidRPr="00DF0353" w:rsidRDefault="004A07BC" w:rsidP="004A07BC">
      <w:pPr>
        <w:pStyle w:val="Nadpis2"/>
        <w:rPr>
          <w:rFonts w:ascii="Calibri" w:hAnsi="Calibri"/>
          <w:b w:val="0"/>
        </w:rPr>
      </w:pPr>
      <w:r w:rsidRPr="00DF0353">
        <w:rPr>
          <w:rFonts w:ascii="Calibri" w:hAnsi="Calibri"/>
          <w:b w:val="0"/>
        </w:rPr>
        <w:t>Zhotovitel je povinen vyzvat objednatele nebo jím pověřeného zástupce min. 3 pracovní dny předem zápisem do stavebního deníku ke kontrole a k prověření prací, které v dalším postupu budou zakryty nebo se stanou nepřístupnými. Neučiní-li tak, je povinen na žádost objednatele odkrýt práce, které byly zakryty nebo které se staly nepřístupnými na svůj náklad.</w:t>
      </w:r>
    </w:p>
    <w:p w:rsidR="004A07BC" w:rsidRPr="00DF0353" w:rsidRDefault="004A07BC" w:rsidP="004A07BC">
      <w:pPr>
        <w:pStyle w:val="Nadpis2"/>
        <w:rPr>
          <w:rFonts w:ascii="Calibri" w:hAnsi="Calibri"/>
          <w:b w:val="0"/>
        </w:rPr>
      </w:pPr>
      <w:r w:rsidRPr="00DF0353">
        <w:rPr>
          <w:rFonts w:ascii="Calibri" w:hAnsi="Calibri"/>
          <w:b w:val="0"/>
        </w:rPr>
        <w:t>Pokud se objednatel nebo jím pověřený zástupce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4A07BC" w:rsidRPr="00DF0353" w:rsidRDefault="004A07BC" w:rsidP="004A07BC">
      <w:pPr>
        <w:pStyle w:val="Nadpis2"/>
        <w:rPr>
          <w:rFonts w:ascii="Calibri" w:hAnsi="Calibri"/>
          <w:b w:val="0"/>
        </w:rPr>
      </w:pPr>
      <w:r w:rsidRPr="00DF0353">
        <w:rPr>
          <w:rFonts w:ascii="Calibri" w:hAnsi="Calibri"/>
          <w:b w:val="0"/>
        </w:rPr>
        <w:t>Zhotovitel v plné míře zodpovídá za bezpečnost a ochranu zdraví všech osob v prostoru staveniště a zabezpečí jejich vybavení ochrannými pracovními pomůckami. Dále se zhotovitel zavazuje dodržovat bezpečnostní, hygienické či případné jiné předpisy související s realizací díla.</w:t>
      </w:r>
    </w:p>
    <w:p w:rsidR="004A07BC" w:rsidRPr="00DF0353" w:rsidRDefault="004A07BC" w:rsidP="004A07BC">
      <w:pPr>
        <w:pStyle w:val="Nadpis2"/>
        <w:rPr>
          <w:rFonts w:ascii="Calibri" w:hAnsi="Calibri"/>
          <w:b w:val="0"/>
        </w:rPr>
      </w:pPr>
      <w:r w:rsidRPr="00DF0353">
        <w:rPr>
          <w:rFonts w:ascii="Calibri" w:hAnsi="Calibri"/>
          <w:b w:val="0"/>
        </w:rPr>
        <w:t>Veškeré odborné práce musí vykonávat pracovníci zhotovitele nebo jeho subdodavatelé mající příslušnou kvalifikaci. Doklad o kvalifikaci pracovníků je zhotovitel na požádání objednatele povinen předložit.</w:t>
      </w:r>
    </w:p>
    <w:p w:rsidR="004A07BC" w:rsidRPr="00DF0353" w:rsidRDefault="004A07BC" w:rsidP="004A07BC">
      <w:pPr>
        <w:pStyle w:val="Nadpis2"/>
        <w:rPr>
          <w:rFonts w:ascii="Calibri" w:hAnsi="Calibri"/>
          <w:b w:val="0"/>
        </w:rPr>
      </w:pPr>
      <w:r w:rsidRPr="00DF0353">
        <w:rPr>
          <w:rFonts w:ascii="Calibri" w:hAnsi="Calibri"/>
          <w:b w:val="0"/>
        </w:rPr>
        <w:t xml:space="preserve">Zhotovitel je povinen být pojištěn proti škodám způsobeným jeho činností včetně možných škod pracovníků zhotovitele, a to minimálně do výše ceny díla. Zhotovitel se zavazuje udržovat toto pojištění po celou dobu trvání této smlouvy. </w:t>
      </w:r>
    </w:p>
    <w:p w:rsidR="004A07BC" w:rsidRDefault="004A07BC" w:rsidP="004A07BC">
      <w:pPr>
        <w:pStyle w:val="Nadpis2"/>
        <w:rPr>
          <w:rFonts w:ascii="Calibri" w:hAnsi="Calibri"/>
          <w:b w:val="0"/>
        </w:rPr>
      </w:pPr>
      <w:r w:rsidRPr="00DF0353">
        <w:rPr>
          <w:rFonts w:ascii="Calibri" w:hAnsi="Calibri"/>
          <w:b w:val="0"/>
        </w:rPr>
        <w:t xml:space="preserve">Pokud činností zhotovitele dojde ke způsobení škody objednateli nebo jiným subjektům z titulu opomenutí, nedbalostí nebo neplněním podmínek vyplývajících z platných zákonů, ČSN nebo jiných právních norem nebo vyplývajících z této smlouvy o dílo, je zhotovitel povinen bez zbytečného odkladu tuto škodu odstranit a ne-ní </w:t>
      </w:r>
      <w:proofErr w:type="spellStart"/>
      <w:r w:rsidRPr="00DF0353">
        <w:rPr>
          <w:rFonts w:ascii="Calibri" w:hAnsi="Calibri"/>
          <w:b w:val="0"/>
        </w:rPr>
        <w:t>li</w:t>
      </w:r>
      <w:proofErr w:type="spellEnd"/>
      <w:r w:rsidRPr="00DF0353">
        <w:rPr>
          <w:rFonts w:ascii="Calibri" w:hAnsi="Calibri"/>
          <w:b w:val="0"/>
        </w:rPr>
        <w:t xml:space="preserve"> to možné, tak finančně uhradit. Veškeré náklady s tím spojené nese zhotovitel.</w:t>
      </w:r>
    </w:p>
    <w:p w:rsidR="0096799D" w:rsidRDefault="004A07BC" w:rsidP="0096799D">
      <w:pPr>
        <w:pStyle w:val="Nadpis2"/>
        <w:rPr>
          <w:rFonts w:ascii="Calibri" w:hAnsi="Calibri"/>
          <w:b w:val="0"/>
        </w:rPr>
      </w:pPr>
      <w:r w:rsidRPr="00C75D7D">
        <w:rPr>
          <w:rFonts w:ascii="Calibri" w:hAnsi="Calibri"/>
          <w:b w:val="0"/>
        </w:rPr>
        <w:t>Kontrolní dny na stavbě se budou konat v předem dohodnutých termínech.</w:t>
      </w:r>
    </w:p>
    <w:p w:rsidR="0096799D" w:rsidRPr="0096799D" w:rsidRDefault="004A07BC" w:rsidP="0096799D">
      <w:pPr>
        <w:pStyle w:val="Nadpis2"/>
        <w:rPr>
          <w:rFonts w:ascii="Calibri" w:hAnsi="Calibri"/>
          <w:b w:val="0"/>
        </w:rPr>
      </w:pPr>
      <w:r w:rsidRPr="0096799D">
        <w:rPr>
          <w:rFonts w:asciiTheme="minorHAnsi" w:hAnsiTheme="minorHAnsi"/>
          <w:b w:val="0"/>
          <w:szCs w:val="24"/>
        </w:rPr>
        <w:t xml:space="preserve">Práce budou prováděny v </w:t>
      </w:r>
      <w:r w:rsidR="004B26E5">
        <w:rPr>
          <w:rFonts w:asciiTheme="minorHAnsi" w:hAnsiTheme="minorHAnsi"/>
          <w:b w:val="0"/>
          <w:szCs w:val="24"/>
        </w:rPr>
        <w:t>kancelářské</w:t>
      </w:r>
      <w:r w:rsidRPr="0096799D">
        <w:rPr>
          <w:rFonts w:asciiTheme="minorHAnsi" w:hAnsiTheme="minorHAnsi"/>
          <w:b w:val="0"/>
          <w:szCs w:val="24"/>
        </w:rPr>
        <w:t xml:space="preserve"> zóně, zhotovitel zajistí každodenní úklid okolí stavby a přilehlých komunikací.</w:t>
      </w:r>
    </w:p>
    <w:p w:rsidR="004A07BC" w:rsidRPr="0096799D" w:rsidRDefault="004A07BC" w:rsidP="0096799D">
      <w:pPr>
        <w:pStyle w:val="Nadpis2"/>
        <w:rPr>
          <w:rFonts w:ascii="Calibri" w:hAnsi="Calibri"/>
          <w:b w:val="0"/>
        </w:rPr>
      </w:pPr>
      <w:r w:rsidRPr="0096799D">
        <w:rPr>
          <w:rFonts w:asciiTheme="minorHAnsi" w:hAnsiTheme="minorHAnsi"/>
          <w:b w:val="0"/>
          <w:szCs w:val="24"/>
        </w:rPr>
        <w:t>Práce budou prováděny za provozu, zhotovitel zajistí každodenní úklid</w:t>
      </w:r>
    </w:p>
    <w:p w:rsidR="004A07BC" w:rsidRDefault="004A07BC" w:rsidP="004A07BC">
      <w:pPr>
        <w:spacing w:line="360" w:lineRule="auto"/>
        <w:rPr>
          <w:rFonts w:asciiTheme="minorHAnsi" w:hAnsiTheme="minorHAnsi"/>
        </w:rPr>
      </w:pPr>
    </w:p>
    <w:p w:rsidR="004A07BC" w:rsidRPr="00071310" w:rsidRDefault="004A07BC" w:rsidP="004A07BC">
      <w:pPr>
        <w:spacing w:line="360" w:lineRule="auto"/>
        <w:rPr>
          <w:rFonts w:asciiTheme="minorHAnsi" w:hAnsiTheme="minorHAnsi"/>
        </w:rPr>
      </w:pPr>
    </w:p>
    <w:p w:rsidR="004A07BC" w:rsidRPr="00DF0353" w:rsidRDefault="004A07BC" w:rsidP="004A07BC">
      <w:pPr>
        <w:pStyle w:val="Nadpis1"/>
        <w:rPr>
          <w:rFonts w:ascii="Calibri" w:hAnsi="Calibri"/>
        </w:rPr>
      </w:pPr>
      <w:r w:rsidRPr="00DF0353">
        <w:rPr>
          <w:rFonts w:ascii="Calibri" w:hAnsi="Calibri"/>
        </w:rPr>
        <w:t>Stavební deník</w:t>
      </w:r>
    </w:p>
    <w:p w:rsidR="004A07BC" w:rsidRPr="00DF0353" w:rsidRDefault="004A07BC" w:rsidP="004A07BC">
      <w:pPr>
        <w:pStyle w:val="Nadpis2"/>
        <w:rPr>
          <w:rFonts w:ascii="Calibri" w:hAnsi="Calibri"/>
          <w:b w:val="0"/>
        </w:rPr>
      </w:pPr>
      <w:r w:rsidRPr="00DF0353">
        <w:rPr>
          <w:rFonts w:ascii="Calibri" w:hAnsi="Calibri"/>
          <w:b w:val="0"/>
        </w:rPr>
        <w:t xml:space="preserve">Zhotovitel je povinen vést ode dne převzetí staveniště o pracích, které provádí, stavební deník v souladu s §157 zákona č. 183/2006 Sb., stavební zákon, v platném znění. </w:t>
      </w:r>
    </w:p>
    <w:p w:rsidR="004A07BC" w:rsidRPr="00DF0353" w:rsidRDefault="004A07BC" w:rsidP="004A07BC">
      <w:pPr>
        <w:pStyle w:val="Nadpis2"/>
        <w:rPr>
          <w:rFonts w:ascii="Calibri" w:hAnsi="Calibri"/>
          <w:b w:val="0"/>
        </w:rPr>
      </w:pPr>
      <w:r w:rsidRPr="00DF0353">
        <w:rPr>
          <w:rFonts w:ascii="Calibri" w:hAnsi="Calibri"/>
          <w:b w:val="0"/>
        </w:rPr>
        <w:t>Mimo stavbyvedoucího může do stavebního deníku provádět záznamy pouze objednatel, jím pověřený zástupce nebo příslušné orgány státní správy.</w:t>
      </w:r>
    </w:p>
    <w:p w:rsidR="004A07BC" w:rsidRPr="00DF0353" w:rsidRDefault="004A07BC" w:rsidP="004A07BC">
      <w:pPr>
        <w:pStyle w:val="Nadpis2"/>
        <w:rPr>
          <w:rFonts w:ascii="Calibri" w:hAnsi="Calibri"/>
          <w:b w:val="0"/>
        </w:rPr>
      </w:pPr>
      <w:r w:rsidRPr="00DF0353">
        <w:rPr>
          <w:rFonts w:ascii="Calibri" w:hAnsi="Calibri"/>
          <w:b w:val="0"/>
        </w:rPr>
        <w:t xml:space="preserve">Do tohoto deníku se zapisují zejména všechny změny nebo úpravy díla, které se odchylují od projektové dokumentace a veškeré vícepráce nebo </w:t>
      </w:r>
      <w:proofErr w:type="spellStart"/>
      <w:r w:rsidRPr="00DF0353">
        <w:rPr>
          <w:rFonts w:ascii="Calibri" w:hAnsi="Calibri"/>
          <w:b w:val="0"/>
        </w:rPr>
        <w:t>méněpráce</w:t>
      </w:r>
      <w:proofErr w:type="spellEnd"/>
      <w:r w:rsidRPr="00DF0353">
        <w:rPr>
          <w:rFonts w:ascii="Calibri" w:hAnsi="Calibri"/>
          <w:b w:val="0"/>
        </w:rPr>
        <w:t>, které v průběhu realizace díla vzniknou. Zhotovitel je povinen vypracovat a do deníku uvést stručný, ale přesný technický popis vícepráce nebo změn díla a jejich podrobný a přesný výkaz výměr a je-li to možné, tak i návrh na zvýšení či snížení ceny. Objednatel se k těmto zápisům vyjadřuje na vyzvání zhotovitele, nejpozději však do pěti pracovních dnů od vyzvání zhotovitelem. Zápisy ve stavebním deníku se nepovažují za změnu smlouvy, ale slouží jako doklad pro vypracování případných doplňků a změn smlouvy o dílo (dodatků).</w:t>
      </w:r>
    </w:p>
    <w:p w:rsidR="004A07BC" w:rsidRPr="00DF0353" w:rsidRDefault="004A07BC" w:rsidP="004A07BC">
      <w:pPr>
        <w:pStyle w:val="Nadpis2"/>
        <w:rPr>
          <w:rFonts w:ascii="Calibri" w:hAnsi="Calibri"/>
          <w:b w:val="0"/>
        </w:rPr>
      </w:pPr>
      <w:r w:rsidRPr="00DF0353">
        <w:rPr>
          <w:rFonts w:ascii="Calibri" w:hAnsi="Calibri"/>
          <w:b w:val="0"/>
        </w:rPr>
        <w:t>Stavební deník musí být stále přístupný na stavbě.</w:t>
      </w:r>
    </w:p>
    <w:p w:rsidR="004A07BC" w:rsidRDefault="004A07BC" w:rsidP="004A07BC">
      <w:pPr>
        <w:tabs>
          <w:tab w:val="num" w:pos="567"/>
        </w:tabs>
        <w:spacing w:line="360" w:lineRule="auto"/>
        <w:jc w:val="both"/>
        <w:rPr>
          <w:rFonts w:ascii="Calibri" w:hAnsi="Calibri"/>
          <w:sz w:val="24"/>
          <w:szCs w:val="24"/>
        </w:rPr>
      </w:pPr>
    </w:p>
    <w:p w:rsidR="004A07BC" w:rsidRPr="00DF0353" w:rsidRDefault="004A07BC" w:rsidP="004A07BC">
      <w:pPr>
        <w:tabs>
          <w:tab w:val="num" w:pos="567"/>
        </w:tabs>
        <w:spacing w:line="360" w:lineRule="auto"/>
        <w:jc w:val="both"/>
        <w:rPr>
          <w:rFonts w:ascii="Calibri" w:hAnsi="Calibri"/>
          <w:sz w:val="24"/>
          <w:szCs w:val="24"/>
        </w:rPr>
      </w:pPr>
    </w:p>
    <w:p w:rsidR="004A07BC" w:rsidRPr="00DF0353" w:rsidRDefault="004A07BC" w:rsidP="004A07BC">
      <w:pPr>
        <w:pStyle w:val="Nadpis1"/>
        <w:rPr>
          <w:rFonts w:ascii="Calibri" w:hAnsi="Calibri"/>
        </w:rPr>
      </w:pPr>
      <w:r w:rsidRPr="00DF0353">
        <w:rPr>
          <w:rFonts w:ascii="Calibri" w:hAnsi="Calibri"/>
        </w:rPr>
        <w:t>Předání a převzetí díla</w:t>
      </w:r>
    </w:p>
    <w:p w:rsidR="004A07BC" w:rsidRPr="00DF0353" w:rsidRDefault="004A07BC" w:rsidP="004A07BC">
      <w:pPr>
        <w:pStyle w:val="Nadpis2"/>
        <w:rPr>
          <w:rFonts w:ascii="Calibri" w:hAnsi="Calibri"/>
          <w:b w:val="0"/>
        </w:rPr>
      </w:pPr>
      <w:r w:rsidRPr="00DF0353">
        <w:rPr>
          <w:rFonts w:ascii="Calibri" w:hAnsi="Calibri"/>
          <w:b w:val="0"/>
        </w:rPr>
        <w:t>Zhotovitel je povinen písemně oznámit nejpozději 3 dny předem, kdy bude dílo připraveno k předání. Objednatel je pak povinen nejpozději do tří dnů od termínu stanoveného zhotovitelem, avšak bez zbytečných odkladů, zahájit přejímací řízení a řádně v něm pokračovat.</w:t>
      </w:r>
    </w:p>
    <w:p w:rsidR="004A07BC" w:rsidRPr="00DF0353" w:rsidRDefault="004A07BC" w:rsidP="004A07BC">
      <w:pPr>
        <w:pStyle w:val="Nadpis2"/>
        <w:rPr>
          <w:rFonts w:ascii="Calibri" w:hAnsi="Calibri"/>
          <w:b w:val="0"/>
        </w:rPr>
      </w:pPr>
      <w:r w:rsidRPr="00DF0353">
        <w:rPr>
          <w:rFonts w:ascii="Calibri" w:hAnsi="Calibri"/>
          <w:b w:val="0"/>
        </w:rPr>
        <w:t>Zhotovitel je povinen připravit a doložit u přejímacího řízení všechny předepsané doklady dle stavebního zákona č. 183/2006 Sb., v platném znění. Zejména budou předloženy doklady o uložení odpadu, stavební deník a projektová dokumentace se zakresleným skutečným stavem. Bez těchto dokladů nelze považovat dílo za dokončené a schopné předání.</w:t>
      </w:r>
    </w:p>
    <w:p w:rsidR="004A07BC" w:rsidRPr="00DF0353" w:rsidRDefault="004A07BC" w:rsidP="004A07BC">
      <w:pPr>
        <w:pStyle w:val="Nadpis2"/>
        <w:rPr>
          <w:rFonts w:ascii="Calibri" w:hAnsi="Calibri"/>
          <w:b w:val="0"/>
        </w:rPr>
      </w:pPr>
      <w:r w:rsidRPr="00DF0353">
        <w:rPr>
          <w:rFonts w:ascii="Calibri" w:hAnsi="Calibri"/>
          <w:b w:val="0"/>
        </w:rPr>
        <w:t xml:space="preserve">O průběhu přejímacího řízení pořídí </w:t>
      </w:r>
      <w:r>
        <w:rPr>
          <w:rFonts w:ascii="Calibri" w:hAnsi="Calibri"/>
          <w:b w:val="0"/>
        </w:rPr>
        <w:t>zhotovitel</w:t>
      </w:r>
      <w:r w:rsidRPr="00DF0353">
        <w:rPr>
          <w:rFonts w:ascii="Calibri" w:hAnsi="Calibri"/>
          <w:b w:val="0"/>
        </w:rPr>
        <w:t xml:space="preserve"> protokol o předání a převzetí díla, ve kterém se mimo jiné uvede i soupis vad, pokud je dílo obsahuje, s termínem jejich odstranění. Pokud objednatel odmítne dílo převzít, je povinen uvést do zápisu svoje důvody.</w:t>
      </w:r>
    </w:p>
    <w:p w:rsidR="004A07BC" w:rsidRPr="00DF0353" w:rsidRDefault="004A07BC" w:rsidP="004A07BC">
      <w:pPr>
        <w:pStyle w:val="Nadpis2"/>
        <w:rPr>
          <w:rFonts w:ascii="Calibri" w:hAnsi="Calibri"/>
          <w:b w:val="0"/>
        </w:rPr>
      </w:pPr>
      <w:r w:rsidRPr="00DF0353">
        <w:rPr>
          <w:rFonts w:ascii="Calibri" w:hAnsi="Calibri"/>
          <w:b w:val="0"/>
        </w:rPr>
        <w:t xml:space="preserve">Objednatel má právo převzít i dílo, které vykazuje drobné vady, které samy o sobě ani ve spojení s jinými nebrání řádnému užívaní díla. V tom případě je zhotovitel povinen odstranit tyto vady v termínu uvedeném v zápise o předání a převzetí díla. Pokud zhotovitel neodstraní veškeré vady v dohodnutém termínu, je povinen zaplatit objednateli smluvní pokutu dle čl. 6.3. </w:t>
      </w:r>
    </w:p>
    <w:p w:rsidR="004A07BC" w:rsidRPr="00DF0353" w:rsidRDefault="004A07BC" w:rsidP="004A07BC">
      <w:pPr>
        <w:pStyle w:val="Nadpis2"/>
        <w:rPr>
          <w:rFonts w:ascii="Calibri" w:hAnsi="Calibri"/>
          <w:b w:val="0"/>
        </w:rPr>
      </w:pPr>
      <w:r w:rsidRPr="00DF0353">
        <w:rPr>
          <w:rFonts w:ascii="Calibri" w:hAnsi="Calibri"/>
          <w:b w:val="0"/>
        </w:rPr>
        <w:t>Objednatel není povinen převzít dílo vykazující vady nebo nedodělky.</w:t>
      </w:r>
    </w:p>
    <w:p w:rsidR="004A07BC" w:rsidRPr="00DF0353" w:rsidRDefault="004A07BC" w:rsidP="004A07BC">
      <w:pPr>
        <w:pStyle w:val="Normodsaz"/>
        <w:numPr>
          <w:ilvl w:val="0"/>
          <w:numId w:val="0"/>
        </w:numPr>
        <w:tabs>
          <w:tab w:val="num" w:pos="1080"/>
        </w:tabs>
        <w:spacing w:after="0" w:line="360" w:lineRule="auto"/>
        <w:rPr>
          <w:rFonts w:ascii="Calibri" w:hAnsi="Calibri"/>
          <w:sz w:val="24"/>
          <w:szCs w:val="24"/>
        </w:rPr>
      </w:pPr>
    </w:p>
    <w:p w:rsidR="004A07BC" w:rsidRPr="00DF0353" w:rsidRDefault="004A07BC" w:rsidP="004A07BC">
      <w:pPr>
        <w:pStyle w:val="Nadpis1"/>
        <w:rPr>
          <w:rFonts w:ascii="Calibri" w:hAnsi="Calibri"/>
        </w:rPr>
      </w:pPr>
      <w:r w:rsidRPr="00DF0353">
        <w:rPr>
          <w:rFonts w:ascii="Calibri" w:hAnsi="Calibri"/>
        </w:rPr>
        <w:t>Záruky</w:t>
      </w:r>
    </w:p>
    <w:p w:rsidR="004A07BC" w:rsidRPr="00DF0353" w:rsidRDefault="004A07BC" w:rsidP="004A07BC">
      <w:pPr>
        <w:pStyle w:val="Nadpis2"/>
        <w:rPr>
          <w:rFonts w:ascii="Calibri" w:hAnsi="Calibri"/>
          <w:b w:val="0"/>
        </w:rPr>
      </w:pPr>
      <w:r w:rsidRPr="00DF0353">
        <w:rPr>
          <w:rFonts w:ascii="Calibri" w:hAnsi="Calibri"/>
          <w:b w:val="0"/>
        </w:rPr>
        <w:t>Zhotovitel odpovídá za vady, jež má dílo v době jeho předání. Za vady díla, na něž se vztahuje záruka za jakost, odpovídá zhotovitel v rozsahu této záruky.</w:t>
      </w:r>
    </w:p>
    <w:p w:rsidR="004A07BC" w:rsidRPr="00DF0353" w:rsidRDefault="004A07BC" w:rsidP="004A07BC">
      <w:pPr>
        <w:pStyle w:val="Nadpis2"/>
        <w:rPr>
          <w:rFonts w:ascii="Calibri" w:hAnsi="Calibri"/>
          <w:b w:val="0"/>
        </w:rPr>
      </w:pPr>
      <w:r w:rsidRPr="00DF0353">
        <w:rPr>
          <w:rFonts w:ascii="Calibri" w:hAnsi="Calibri"/>
          <w:b w:val="0"/>
        </w:rPr>
        <w:t xml:space="preserve">Zhotovitel poskytuje na dílo specifikované v čl. 2. záruku v délce: </w:t>
      </w:r>
      <w:r w:rsidR="0096799D">
        <w:rPr>
          <w:rFonts w:ascii="Calibri" w:hAnsi="Calibri"/>
          <w:b w:val="0"/>
        </w:rPr>
        <w:t>36</w:t>
      </w:r>
      <w:r w:rsidRPr="00DF0353">
        <w:rPr>
          <w:rFonts w:ascii="Calibri" w:hAnsi="Calibri"/>
          <w:b w:val="0"/>
        </w:rPr>
        <w:t xml:space="preserve"> měsíců.</w:t>
      </w:r>
    </w:p>
    <w:p w:rsidR="004A07BC" w:rsidRPr="00DF0353" w:rsidRDefault="004A07BC" w:rsidP="004A07BC">
      <w:pPr>
        <w:pStyle w:val="Nadpis2"/>
        <w:rPr>
          <w:rFonts w:ascii="Calibri" w:hAnsi="Calibri"/>
          <w:b w:val="0"/>
        </w:rPr>
      </w:pPr>
      <w:r w:rsidRPr="00DF0353">
        <w:rPr>
          <w:rFonts w:ascii="Calibri" w:hAnsi="Calibri"/>
          <w:b w:val="0"/>
        </w:rPr>
        <w:t>Záruční lhůta počíná běžet dnem odstra</w:t>
      </w:r>
      <w:r>
        <w:rPr>
          <w:rFonts w:ascii="Calibri" w:hAnsi="Calibri"/>
          <w:b w:val="0"/>
        </w:rPr>
        <w:t>nění poslední vady vyplývající</w:t>
      </w:r>
      <w:r w:rsidRPr="00DF0353">
        <w:rPr>
          <w:rFonts w:ascii="Calibri" w:hAnsi="Calibri"/>
          <w:b w:val="0"/>
        </w:rPr>
        <w:t xml:space="preserve"> z protokolu o předání a převzetí díla.</w:t>
      </w:r>
    </w:p>
    <w:p w:rsidR="004A07BC" w:rsidRPr="00DF0353" w:rsidRDefault="004A07BC" w:rsidP="004A07BC">
      <w:pPr>
        <w:pStyle w:val="Nadpis2"/>
        <w:rPr>
          <w:rFonts w:ascii="Calibri" w:hAnsi="Calibri"/>
          <w:b w:val="0"/>
        </w:rPr>
      </w:pPr>
      <w:r w:rsidRPr="00DF0353">
        <w:rPr>
          <w:rFonts w:ascii="Calibri" w:hAnsi="Calibri"/>
          <w:b w:val="0"/>
        </w:rPr>
        <w:t xml:space="preserve">Objednatel je povinen vady písemně reklamovat u zhotovitele bez zbytečného odkladu po jejich zjištění. V reklamaci musí být vady popsány a uvedeno, jak se projevují. </w:t>
      </w:r>
    </w:p>
    <w:p w:rsidR="004A07BC" w:rsidRPr="00DF0353" w:rsidRDefault="004A07BC" w:rsidP="004A07BC">
      <w:pPr>
        <w:pStyle w:val="Nadpis2"/>
        <w:rPr>
          <w:rFonts w:ascii="Calibri" w:hAnsi="Calibri"/>
          <w:b w:val="0"/>
        </w:rPr>
      </w:pPr>
      <w:r w:rsidRPr="00DF0353">
        <w:rPr>
          <w:rFonts w:ascii="Calibri" w:hAnsi="Calibri"/>
          <w:b w:val="0"/>
        </w:rPr>
        <w:t xml:space="preserve">Zhotovitel je povinen nejpozději </w:t>
      </w:r>
      <w:proofErr w:type="gramStart"/>
      <w:r w:rsidRPr="00DF0353">
        <w:rPr>
          <w:rFonts w:ascii="Calibri" w:hAnsi="Calibri"/>
          <w:b w:val="0"/>
        </w:rPr>
        <w:t xml:space="preserve">do </w:t>
      </w:r>
      <w:r>
        <w:rPr>
          <w:rFonts w:ascii="Calibri" w:hAnsi="Calibri"/>
          <w:b w:val="0"/>
        </w:rPr>
        <w:t>3</w:t>
      </w:r>
      <w:r w:rsidRPr="00DF0353">
        <w:rPr>
          <w:rFonts w:ascii="Calibri" w:hAnsi="Calibri"/>
          <w:b w:val="0"/>
        </w:rPr>
        <w:t>-ti</w:t>
      </w:r>
      <w:proofErr w:type="gramEnd"/>
      <w:r w:rsidRPr="00DF0353">
        <w:rPr>
          <w:rFonts w:ascii="Calibri" w:hAnsi="Calibri"/>
          <w:b w:val="0"/>
        </w:rPr>
        <w:t xml:space="preserve"> dnů po obdržení reklamace písemně oznámit objednateli, zda reklamaci uznává či neuznává. Pokud tak neučiní, má se za to, že reklamaci objednatele uznává. Vždy však musí písemně sdělit, v jakém termínu nastoupí k odstranění vad</w:t>
      </w:r>
      <w:r w:rsidR="0096799D">
        <w:rPr>
          <w:rFonts w:ascii="Calibri" w:hAnsi="Calibri"/>
          <w:b w:val="0"/>
        </w:rPr>
        <w:t>y. Tento termín nesmí být delší</w:t>
      </w:r>
      <w:r w:rsidRPr="00DF0353">
        <w:rPr>
          <w:rFonts w:ascii="Calibri" w:hAnsi="Calibri"/>
          <w:b w:val="0"/>
        </w:rPr>
        <w:t xml:space="preserve"> než </w:t>
      </w:r>
      <w:r>
        <w:rPr>
          <w:rFonts w:ascii="Calibri" w:hAnsi="Calibri"/>
          <w:b w:val="0"/>
        </w:rPr>
        <w:t>5</w:t>
      </w:r>
      <w:r w:rsidRPr="00DF0353">
        <w:rPr>
          <w:rFonts w:ascii="Calibri" w:hAnsi="Calibri"/>
          <w:b w:val="0"/>
        </w:rPr>
        <w:t xml:space="preserve"> dnů od obdržení reklamace, a to bez ohledu na to, zda zhotovitel reklamaci uznává či neuznává. Souč</w:t>
      </w:r>
      <w:r>
        <w:rPr>
          <w:rFonts w:ascii="Calibri" w:hAnsi="Calibri"/>
          <w:b w:val="0"/>
        </w:rPr>
        <w:t xml:space="preserve">asně zhotovitel </w:t>
      </w:r>
      <w:r w:rsidRPr="00DF0353">
        <w:rPr>
          <w:rFonts w:ascii="Calibri" w:hAnsi="Calibri"/>
          <w:b w:val="0"/>
        </w:rPr>
        <w:t>vady odstraní</w:t>
      </w:r>
      <w:r>
        <w:rPr>
          <w:rFonts w:ascii="Calibri" w:hAnsi="Calibri"/>
          <w:b w:val="0"/>
        </w:rPr>
        <w:t xml:space="preserve"> do </w:t>
      </w:r>
      <w:proofErr w:type="gramStart"/>
      <w:r>
        <w:rPr>
          <w:rFonts w:ascii="Calibri" w:hAnsi="Calibri"/>
          <w:b w:val="0"/>
        </w:rPr>
        <w:t>15-ti</w:t>
      </w:r>
      <w:proofErr w:type="gramEnd"/>
      <w:r>
        <w:rPr>
          <w:rFonts w:ascii="Calibri" w:hAnsi="Calibri"/>
          <w:b w:val="0"/>
        </w:rPr>
        <w:t xml:space="preserve"> dnů</w:t>
      </w:r>
      <w:r w:rsidR="0096799D">
        <w:rPr>
          <w:rFonts w:ascii="Calibri" w:hAnsi="Calibri"/>
          <w:b w:val="0"/>
        </w:rPr>
        <w:t>, pokud to klimatické a technologické podmínky dovolí.</w:t>
      </w:r>
    </w:p>
    <w:p w:rsidR="004A07BC" w:rsidRPr="00DF0353" w:rsidRDefault="004A07BC" w:rsidP="004A07BC">
      <w:pPr>
        <w:pStyle w:val="Nadpis2"/>
        <w:rPr>
          <w:rFonts w:ascii="Calibri" w:hAnsi="Calibri"/>
          <w:b w:val="0"/>
        </w:rPr>
      </w:pPr>
      <w:r w:rsidRPr="00DF0353">
        <w:rPr>
          <w:rFonts w:ascii="Calibri" w:hAnsi="Calibri"/>
          <w:b w:val="0"/>
        </w:rPr>
        <w:t>Reklamaci lze uplatnit nejpozději do posledního dne záruční lhůty, přičemž i reklamace odeslaná objednatelem v poslední den záruční lhůty se považuje za včas uplatněnou.</w:t>
      </w:r>
    </w:p>
    <w:p w:rsidR="004A07BC" w:rsidRPr="00DF0353" w:rsidRDefault="004A07BC" w:rsidP="004A07BC">
      <w:pPr>
        <w:pStyle w:val="Nadpis2"/>
        <w:rPr>
          <w:rFonts w:ascii="Calibri" w:hAnsi="Calibri"/>
          <w:b w:val="0"/>
        </w:rPr>
      </w:pPr>
      <w:r w:rsidRPr="00DF0353">
        <w:rPr>
          <w:rFonts w:ascii="Calibri" w:hAnsi="Calibri"/>
          <w:b w:val="0"/>
        </w:rPr>
        <w:t xml:space="preserve">Nenastoupí-li zhotovitel k odstranění reklamované vady ani do </w:t>
      </w:r>
      <w:proofErr w:type="gramStart"/>
      <w:r w:rsidRPr="00DF0353">
        <w:rPr>
          <w:rFonts w:ascii="Calibri" w:hAnsi="Calibri"/>
          <w:b w:val="0"/>
        </w:rPr>
        <w:t>15-ti</w:t>
      </w:r>
      <w:proofErr w:type="gramEnd"/>
      <w:r w:rsidRPr="00DF0353">
        <w:rPr>
          <w:rFonts w:ascii="Calibri" w:hAnsi="Calibri"/>
          <w:b w:val="0"/>
        </w:rPr>
        <w:t xml:space="preserve"> dnů po obdržení reklamace, je objednatel oprávněn pověřit odstraněním vady jinou odbornou právnickou nebo fyzickou osobu. Veškeré takto vzniklé náklady uhradí objednateli zhotovitel.</w:t>
      </w:r>
    </w:p>
    <w:p w:rsidR="004A07BC" w:rsidRPr="00DF0353" w:rsidRDefault="004A07BC" w:rsidP="004A07BC">
      <w:pPr>
        <w:tabs>
          <w:tab w:val="num" w:pos="567"/>
        </w:tabs>
        <w:spacing w:line="360" w:lineRule="auto"/>
        <w:jc w:val="both"/>
        <w:rPr>
          <w:rFonts w:ascii="Calibri" w:hAnsi="Calibri"/>
          <w:sz w:val="24"/>
          <w:szCs w:val="24"/>
        </w:rPr>
      </w:pPr>
    </w:p>
    <w:p w:rsidR="004A07BC" w:rsidRPr="00DF0353" w:rsidRDefault="004A07BC" w:rsidP="004A07BC">
      <w:pPr>
        <w:pStyle w:val="Nadpis1"/>
        <w:rPr>
          <w:rFonts w:ascii="Calibri" w:hAnsi="Calibri"/>
        </w:rPr>
      </w:pPr>
      <w:r w:rsidRPr="00DF0353">
        <w:rPr>
          <w:rFonts w:ascii="Calibri" w:hAnsi="Calibri"/>
        </w:rPr>
        <w:t>Změna smlouvy</w:t>
      </w:r>
    </w:p>
    <w:p w:rsidR="004A07BC" w:rsidRPr="00DF0353" w:rsidRDefault="004A07BC" w:rsidP="004A07BC">
      <w:pPr>
        <w:pStyle w:val="Nadpis2"/>
        <w:rPr>
          <w:rFonts w:ascii="Calibri" w:hAnsi="Calibri"/>
          <w:b w:val="0"/>
        </w:rPr>
      </w:pPr>
      <w:r w:rsidRPr="00DF0353">
        <w:rPr>
          <w:rFonts w:ascii="Calibri" w:hAnsi="Calibri"/>
          <w:b w:val="0"/>
        </w:rPr>
        <w:t>Tuto smlouvu lze měnit pouze písemným oboustranně potvrzeným ujednáním výslovně nazvaným “Dodatek ke smlouvě” a očíslovaným podle pořadových čísel. Jiné zápisy, protokoly apod. se za změnu smlouvy nepovažují. K platnosti dodatků této smlouvy je nutná dohoda o celém obsahu.</w:t>
      </w:r>
    </w:p>
    <w:p w:rsidR="004A07BC" w:rsidRPr="00DF0353" w:rsidRDefault="004A07BC" w:rsidP="004A07BC">
      <w:pPr>
        <w:pStyle w:val="Nadpis2"/>
        <w:rPr>
          <w:rFonts w:ascii="Calibri" w:hAnsi="Calibri"/>
          <w:b w:val="0"/>
        </w:rPr>
      </w:pPr>
      <w:r w:rsidRPr="00DF0353">
        <w:rPr>
          <w:rFonts w:ascii="Calibri" w:hAnsi="Calibri"/>
          <w:b w:val="0"/>
        </w:rPr>
        <w:t>Nastanou-li u některé ze stran skutečnosti bránící řádnému plnění této smlouvy, je povinna to ihned bez zbytečného odkladu oznámit druhé straně a vyvolat jednání zástupců oprávněných k podpisu smlouvy.</w:t>
      </w:r>
    </w:p>
    <w:p w:rsidR="004A07BC" w:rsidRDefault="004A07BC" w:rsidP="004A07BC">
      <w:pPr>
        <w:tabs>
          <w:tab w:val="num" w:pos="567"/>
        </w:tabs>
        <w:spacing w:line="360" w:lineRule="auto"/>
        <w:jc w:val="both"/>
        <w:rPr>
          <w:rFonts w:ascii="Calibri" w:hAnsi="Calibri"/>
          <w:sz w:val="24"/>
          <w:szCs w:val="24"/>
        </w:rPr>
      </w:pPr>
    </w:p>
    <w:p w:rsidR="004A07BC" w:rsidRPr="00DF0353" w:rsidRDefault="004A07BC" w:rsidP="004A07BC">
      <w:pPr>
        <w:tabs>
          <w:tab w:val="num" w:pos="567"/>
        </w:tabs>
        <w:spacing w:line="360" w:lineRule="auto"/>
        <w:jc w:val="both"/>
        <w:rPr>
          <w:rFonts w:ascii="Calibri" w:hAnsi="Calibri"/>
          <w:sz w:val="24"/>
          <w:szCs w:val="24"/>
        </w:rPr>
      </w:pPr>
    </w:p>
    <w:p w:rsidR="004A07BC" w:rsidRPr="00DF0353" w:rsidRDefault="004A07BC" w:rsidP="004A07BC">
      <w:pPr>
        <w:pStyle w:val="Nadpis1"/>
        <w:rPr>
          <w:rFonts w:ascii="Calibri" w:hAnsi="Calibri"/>
        </w:rPr>
      </w:pPr>
      <w:r w:rsidRPr="00DF0353">
        <w:rPr>
          <w:rFonts w:ascii="Calibri" w:hAnsi="Calibri"/>
        </w:rPr>
        <w:t>Závěrečná ustanovení</w:t>
      </w:r>
    </w:p>
    <w:p w:rsidR="004A07BC" w:rsidRDefault="004A07BC" w:rsidP="004A07BC">
      <w:pPr>
        <w:pStyle w:val="Nadpis2"/>
        <w:rPr>
          <w:rFonts w:ascii="Calibri" w:hAnsi="Calibri"/>
          <w:b w:val="0"/>
        </w:rPr>
      </w:pPr>
      <w:r w:rsidRPr="00DF0353">
        <w:rPr>
          <w:rFonts w:ascii="Calibri" w:hAnsi="Calibri"/>
          <w:b w:val="0"/>
        </w:rPr>
        <w:t>Pokud není v této smlouvě uvedeno jinak, platí pro právní vztahy z ní vyplývající příslušná ustanovení obecně závazných předpisů, zejména pak ustanovení zákona č. 89/2012 Sb., občanského zákoníku, v platném znění.</w:t>
      </w:r>
    </w:p>
    <w:p w:rsidR="004A07BC" w:rsidRDefault="004A07BC" w:rsidP="004A07BC">
      <w:pPr>
        <w:pStyle w:val="Nadpis2"/>
        <w:rPr>
          <w:rFonts w:ascii="Calibri" w:hAnsi="Calibri"/>
          <w:b w:val="0"/>
        </w:rPr>
      </w:pPr>
      <w:r w:rsidRPr="0008748C">
        <w:rPr>
          <w:rFonts w:ascii="Calibri" w:hAnsi="Calibri"/>
          <w:b w:val="0"/>
        </w:rPr>
        <w:t>Smluvní strany se dohodly, že adresou pro doručování bude adresa stran uvedená v této smlouvě, ledaže smluvní strana oznámí druhé straně změnu své adresy. Smluvní strany jsou povinny zabezpečit náležité přijímání zásilek na uvedené adrese. V případě nepřevzetí zásilky se projev vůle jedné smluvní strany adresovaný druhé smluvní straně považuje za doručený třetím dnem od uložení nepřevzaté zásilky u doručovatele. To platí i v případě, že se druhá strana se zásilkou neseznámila nebo se v místě doručení nezdržuje.</w:t>
      </w:r>
    </w:p>
    <w:p w:rsidR="004A07BC" w:rsidRPr="0008748C" w:rsidRDefault="004A07BC" w:rsidP="004A07BC">
      <w:pPr>
        <w:pStyle w:val="Nadpis2"/>
        <w:rPr>
          <w:rFonts w:ascii="Calibri" w:hAnsi="Calibri"/>
          <w:b w:val="0"/>
        </w:rPr>
      </w:pPr>
      <w:r w:rsidRPr="0008748C">
        <w:rPr>
          <w:rFonts w:ascii="Calibri" w:hAnsi="Calibri"/>
          <w:b w:val="0"/>
        </w:rPr>
        <w:t>Zhotovitel prohlašuje, že nemá závazky, které by vedly nebo mohly vést k jeho úpadku, zejména vyhlášení konkurzu, a pokud se v průběhu realizace stavby vyskytnou jakékoliv překážky tohoto druhu, je povinen objednatele o tom ihned informovat.</w:t>
      </w:r>
    </w:p>
    <w:p w:rsidR="004A07BC" w:rsidRDefault="004A07BC" w:rsidP="004A07BC"/>
    <w:p w:rsidR="004A07BC" w:rsidRDefault="004A07BC" w:rsidP="004A07BC"/>
    <w:p w:rsidR="004A07BC" w:rsidRDefault="004A07BC" w:rsidP="004A07BC"/>
    <w:p w:rsidR="004A07BC" w:rsidRPr="00071310" w:rsidRDefault="004A07BC" w:rsidP="004A07BC"/>
    <w:p w:rsidR="004A07BC" w:rsidRPr="00DF0353" w:rsidRDefault="004A07BC" w:rsidP="004A07BC">
      <w:pPr>
        <w:pStyle w:val="Nadpis2"/>
        <w:rPr>
          <w:rFonts w:ascii="Calibri" w:hAnsi="Calibri"/>
          <w:b w:val="0"/>
        </w:rPr>
      </w:pPr>
      <w:r w:rsidRPr="00DF0353">
        <w:rPr>
          <w:rFonts w:ascii="Calibri" w:hAnsi="Calibri"/>
          <w:b w:val="0"/>
        </w:rPr>
        <w:t xml:space="preserve">Tato smlouva je vyhotovena ve čtyřech stejnopisech, z nichž objednatel obdrží </w:t>
      </w:r>
      <w:r w:rsidR="00A42D4D">
        <w:rPr>
          <w:rFonts w:ascii="Calibri" w:hAnsi="Calibri"/>
          <w:b w:val="0"/>
        </w:rPr>
        <w:t>dva</w:t>
      </w:r>
      <w:r w:rsidRPr="00DF0353">
        <w:rPr>
          <w:rFonts w:ascii="Calibri" w:hAnsi="Calibri"/>
          <w:b w:val="0"/>
        </w:rPr>
        <w:t xml:space="preserve"> a zhotovitel </w:t>
      </w:r>
      <w:r w:rsidR="00A42D4D">
        <w:rPr>
          <w:rFonts w:ascii="Calibri" w:hAnsi="Calibri"/>
          <w:b w:val="0"/>
        </w:rPr>
        <w:t>jeden</w:t>
      </w:r>
      <w:r w:rsidRPr="00DF0353">
        <w:rPr>
          <w:rFonts w:ascii="Calibri" w:hAnsi="Calibri"/>
          <w:b w:val="0"/>
        </w:rPr>
        <w:t>.</w:t>
      </w:r>
    </w:p>
    <w:p w:rsidR="004A07BC" w:rsidRDefault="004A07BC" w:rsidP="004A07BC">
      <w:pPr>
        <w:tabs>
          <w:tab w:val="num" w:pos="567"/>
        </w:tabs>
        <w:spacing w:line="360" w:lineRule="auto"/>
        <w:jc w:val="both"/>
        <w:rPr>
          <w:rFonts w:ascii="Calibri" w:hAnsi="Calibri"/>
          <w:b/>
          <w:sz w:val="24"/>
          <w:szCs w:val="24"/>
        </w:rPr>
      </w:pPr>
    </w:p>
    <w:p w:rsidR="004A07BC" w:rsidRDefault="004A07BC" w:rsidP="004A07BC">
      <w:pPr>
        <w:tabs>
          <w:tab w:val="num" w:pos="567"/>
        </w:tabs>
        <w:spacing w:line="360" w:lineRule="auto"/>
        <w:jc w:val="both"/>
        <w:rPr>
          <w:rFonts w:ascii="Calibri" w:hAnsi="Calibri"/>
          <w:b/>
          <w:sz w:val="24"/>
          <w:szCs w:val="24"/>
        </w:rPr>
      </w:pPr>
    </w:p>
    <w:p w:rsidR="004A07BC" w:rsidRPr="00DF0353" w:rsidRDefault="004A07BC" w:rsidP="004A07BC">
      <w:pPr>
        <w:tabs>
          <w:tab w:val="num" w:pos="567"/>
        </w:tabs>
        <w:spacing w:line="360" w:lineRule="auto"/>
        <w:jc w:val="both"/>
        <w:rPr>
          <w:rFonts w:ascii="Calibri" w:hAnsi="Calibri"/>
          <w:sz w:val="24"/>
          <w:szCs w:val="24"/>
        </w:rPr>
      </w:pPr>
      <w:r w:rsidRPr="00DF0353">
        <w:rPr>
          <w:rFonts w:ascii="Calibri" w:hAnsi="Calibri"/>
          <w:b/>
          <w:sz w:val="24"/>
          <w:szCs w:val="24"/>
        </w:rPr>
        <w:t>Příloha ke smlouvě o dílo:</w:t>
      </w:r>
      <w:r>
        <w:rPr>
          <w:rFonts w:ascii="Calibri" w:hAnsi="Calibri"/>
          <w:sz w:val="24"/>
          <w:szCs w:val="24"/>
        </w:rPr>
        <w:t xml:space="preserve"> </w:t>
      </w:r>
      <w:r w:rsidRPr="00DF0353">
        <w:rPr>
          <w:rFonts w:ascii="Calibri" w:hAnsi="Calibri"/>
          <w:sz w:val="24"/>
          <w:szCs w:val="24"/>
        </w:rPr>
        <w:t>rozpočet</w:t>
      </w:r>
    </w:p>
    <w:p w:rsidR="004A07BC" w:rsidRPr="00DF0353" w:rsidRDefault="004A07BC" w:rsidP="004A07BC">
      <w:pPr>
        <w:tabs>
          <w:tab w:val="num" w:pos="567"/>
          <w:tab w:val="center" w:pos="2268"/>
          <w:tab w:val="center" w:pos="7230"/>
        </w:tabs>
        <w:spacing w:line="360" w:lineRule="auto"/>
        <w:jc w:val="both"/>
        <w:rPr>
          <w:rFonts w:ascii="Calibri" w:hAnsi="Calibri"/>
          <w:sz w:val="24"/>
          <w:szCs w:val="24"/>
        </w:rPr>
      </w:pPr>
    </w:p>
    <w:p w:rsidR="004A07BC" w:rsidRDefault="004A07BC" w:rsidP="004A07BC">
      <w:pPr>
        <w:tabs>
          <w:tab w:val="num" w:pos="567"/>
          <w:tab w:val="center" w:pos="2268"/>
          <w:tab w:val="center" w:pos="7230"/>
        </w:tabs>
        <w:spacing w:line="360" w:lineRule="auto"/>
        <w:jc w:val="both"/>
        <w:rPr>
          <w:rFonts w:ascii="Calibri" w:hAnsi="Calibri"/>
          <w:sz w:val="24"/>
          <w:szCs w:val="24"/>
        </w:rPr>
      </w:pPr>
    </w:p>
    <w:p w:rsidR="004A07BC" w:rsidRDefault="004A07BC" w:rsidP="004A07BC">
      <w:pPr>
        <w:tabs>
          <w:tab w:val="num" w:pos="567"/>
          <w:tab w:val="center" w:pos="2268"/>
          <w:tab w:val="center" w:pos="7230"/>
        </w:tabs>
        <w:spacing w:line="360" w:lineRule="auto"/>
        <w:jc w:val="both"/>
        <w:rPr>
          <w:rFonts w:ascii="Calibri" w:hAnsi="Calibri"/>
          <w:sz w:val="24"/>
          <w:szCs w:val="24"/>
        </w:rPr>
      </w:pPr>
    </w:p>
    <w:p w:rsidR="004A07BC" w:rsidRDefault="004A07BC" w:rsidP="004A07BC">
      <w:pPr>
        <w:tabs>
          <w:tab w:val="num" w:pos="567"/>
          <w:tab w:val="center" w:pos="2268"/>
          <w:tab w:val="center" w:pos="7230"/>
        </w:tabs>
        <w:spacing w:line="360" w:lineRule="auto"/>
        <w:jc w:val="both"/>
        <w:rPr>
          <w:rFonts w:ascii="Calibri" w:hAnsi="Calibri"/>
          <w:sz w:val="24"/>
          <w:szCs w:val="24"/>
        </w:rPr>
      </w:pPr>
    </w:p>
    <w:p w:rsidR="004A07BC" w:rsidRPr="00DF0353" w:rsidRDefault="004A07BC" w:rsidP="004A07BC">
      <w:pPr>
        <w:tabs>
          <w:tab w:val="num" w:pos="567"/>
          <w:tab w:val="center" w:pos="2268"/>
          <w:tab w:val="center" w:pos="7230"/>
        </w:tabs>
        <w:spacing w:line="360" w:lineRule="auto"/>
        <w:jc w:val="both"/>
        <w:rPr>
          <w:rFonts w:ascii="Calibri" w:hAnsi="Calibri"/>
          <w:sz w:val="24"/>
          <w:szCs w:val="24"/>
        </w:rPr>
      </w:pPr>
      <w:r>
        <w:rPr>
          <w:rFonts w:ascii="Calibri" w:hAnsi="Calibri"/>
          <w:sz w:val="24"/>
          <w:szCs w:val="24"/>
        </w:rPr>
        <w:t>V </w:t>
      </w:r>
      <w:r w:rsidR="00A42D4D">
        <w:rPr>
          <w:rFonts w:ascii="Calibri" w:hAnsi="Calibri"/>
          <w:sz w:val="24"/>
          <w:szCs w:val="24"/>
        </w:rPr>
        <w:t>Praze</w:t>
      </w:r>
      <w:r>
        <w:rPr>
          <w:rFonts w:ascii="Calibri" w:hAnsi="Calibri"/>
          <w:sz w:val="24"/>
          <w:szCs w:val="24"/>
        </w:rPr>
        <w:t>,</w:t>
      </w:r>
      <w:r w:rsidRPr="00DF0353">
        <w:rPr>
          <w:rFonts w:ascii="Calibri" w:hAnsi="Calibri"/>
          <w:sz w:val="24"/>
          <w:szCs w:val="24"/>
        </w:rPr>
        <w:t xml:space="preserve"> dne</w:t>
      </w:r>
      <w:r w:rsidRPr="00DB006B">
        <w:rPr>
          <w:rFonts w:ascii="Calibri" w:hAnsi="Calibri"/>
          <w:sz w:val="16"/>
          <w:szCs w:val="16"/>
        </w:rPr>
        <w:t>…………</w:t>
      </w:r>
      <w:r>
        <w:rPr>
          <w:rFonts w:ascii="Calibri" w:hAnsi="Calibri"/>
          <w:sz w:val="16"/>
          <w:szCs w:val="16"/>
        </w:rPr>
        <w:t>……………….</w:t>
      </w:r>
      <w:r w:rsidRPr="00DB006B">
        <w:rPr>
          <w:rFonts w:ascii="Calibri" w:hAnsi="Calibri"/>
          <w:sz w:val="16"/>
          <w:szCs w:val="16"/>
        </w:rPr>
        <w:t>…</w:t>
      </w:r>
      <w:proofErr w:type="gramStart"/>
      <w:r w:rsidRPr="00DB006B">
        <w:rPr>
          <w:rFonts w:ascii="Calibri" w:hAnsi="Calibri"/>
          <w:sz w:val="16"/>
          <w:szCs w:val="16"/>
        </w:rPr>
        <w:t>…..</w:t>
      </w:r>
      <w:proofErr w:type="gramEnd"/>
    </w:p>
    <w:p w:rsidR="004A07BC" w:rsidRPr="00DF0353" w:rsidRDefault="004A07BC" w:rsidP="004A07BC">
      <w:pPr>
        <w:pStyle w:val="Zhlav"/>
        <w:tabs>
          <w:tab w:val="clear" w:pos="4536"/>
          <w:tab w:val="num" w:pos="567"/>
          <w:tab w:val="center" w:pos="2268"/>
          <w:tab w:val="center" w:pos="7513"/>
        </w:tabs>
        <w:spacing w:line="360" w:lineRule="auto"/>
        <w:rPr>
          <w:rFonts w:ascii="Calibri" w:hAnsi="Calibri"/>
          <w:sz w:val="24"/>
          <w:szCs w:val="24"/>
        </w:rPr>
        <w:sectPr w:rsidR="004A07BC" w:rsidRPr="00DF0353" w:rsidSect="00A5685C">
          <w:footerReference w:type="default" r:id="rId9"/>
          <w:pgSz w:w="11906" w:h="16838"/>
          <w:pgMar w:top="1161" w:right="1417" w:bottom="1417" w:left="1417" w:header="285" w:footer="708" w:gutter="0"/>
          <w:cols w:space="708"/>
          <w:docGrid w:linePitch="360"/>
        </w:sectPr>
      </w:pPr>
    </w:p>
    <w:p w:rsidR="004A07BC" w:rsidRPr="00DF0353" w:rsidRDefault="004A07BC" w:rsidP="004A07BC">
      <w:pPr>
        <w:pStyle w:val="Zhlav"/>
        <w:tabs>
          <w:tab w:val="clear" w:pos="4536"/>
          <w:tab w:val="num" w:pos="567"/>
          <w:tab w:val="center" w:pos="2268"/>
          <w:tab w:val="center" w:pos="7513"/>
        </w:tabs>
        <w:jc w:val="center"/>
        <w:rPr>
          <w:rFonts w:ascii="Calibri" w:hAnsi="Calibri"/>
          <w:sz w:val="24"/>
          <w:szCs w:val="24"/>
        </w:rPr>
      </w:pPr>
    </w:p>
    <w:p w:rsidR="004A07BC" w:rsidRDefault="004A07BC" w:rsidP="004A07BC">
      <w:pPr>
        <w:pStyle w:val="Zhlav"/>
        <w:tabs>
          <w:tab w:val="clear" w:pos="4536"/>
          <w:tab w:val="num" w:pos="567"/>
          <w:tab w:val="center" w:pos="2268"/>
          <w:tab w:val="center" w:pos="7513"/>
        </w:tabs>
        <w:jc w:val="center"/>
        <w:rPr>
          <w:rFonts w:ascii="Calibri" w:hAnsi="Calibri"/>
          <w:sz w:val="24"/>
          <w:szCs w:val="24"/>
        </w:rPr>
      </w:pPr>
    </w:p>
    <w:p w:rsidR="004A07BC" w:rsidRPr="00DF0353" w:rsidRDefault="004A07BC" w:rsidP="004A07BC">
      <w:pPr>
        <w:pStyle w:val="Zhlav"/>
        <w:tabs>
          <w:tab w:val="clear" w:pos="4536"/>
          <w:tab w:val="num" w:pos="567"/>
          <w:tab w:val="center" w:pos="2268"/>
          <w:tab w:val="center" w:pos="7513"/>
        </w:tabs>
        <w:jc w:val="center"/>
        <w:rPr>
          <w:rFonts w:ascii="Calibri" w:hAnsi="Calibri"/>
          <w:sz w:val="24"/>
          <w:szCs w:val="24"/>
        </w:rPr>
      </w:pPr>
    </w:p>
    <w:p w:rsidR="004A07BC" w:rsidRPr="00DF0353" w:rsidRDefault="004A07BC" w:rsidP="004A07BC">
      <w:pPr>
        <w:pStyle w:val="Zhlav"/>
        <w:tabs>
          <w:tab w:val="clear" w:pos="4536"/>
          <w:tab w:val="num" w:pos="567"/>
          <w:tab w:val="center" w:pos="2268"/>
          <w:tab w:val="center" w:pos="7513"/>
        </w:tabs>
        <w:jc w:val="center"/>
        <w:rPr>
          <w:rFonts w:ascii="Calibri" w:hAnsi="Calibri"/>
          <w:sz w:val="24"/>
          <w:szCs w:val="24"/>
        </w:rPr>
      </w:pPr>
    </w:p>
    <w:p w:rsidR="004A07BC" w:rsidRPr="00DB006B" w:rsidRDefault="004A07BC" w:rsidP="004A07BC">
      <w:pPr>
        <w:pStyle w:val="Zhlav"/>
        <w:tabs>
          <w:tab w:val="clear" w:pos="4536"/>
          <w:tab w:val="num" w:pos="567"/>
          <w:tab w:val="center" w:pos="2268"/>
          <w:tab w:val="center" w:pos="7513"/>
        </w:tabs>
        <w:jc w:val="center"/>
        <w:rPr>
          <w:rFonts w:ascii="Calibri" w:hAnsi="Calibri"/>
          <w:sz w:val="16"/>
          <w:szCs w:val="16"/>
        </w:rPr>
      </w:pPr>
      <w:r w:rsidRPr="00DB006B">
        <w:rPr>
          <w:rFonts w:ascii="Calibri" w:hAnsi="Calibri"/>
          <w:sz w:val="16"/>
          <w:szCs w:val="16"/>
        </w:rPr>
        <w:t>………………</w:t>
      </w:r>
      <w:r>
        <w:rPr>
          <w:rFonts w:ascii="Calibri" w:hAnsi="Calibri"/>
          <w:sz w:val="16"/>
          <w:szCs w:val="16"/>
        </w:rPr>
        <w:t>…………………………………………..…..</w:t>
      </w:r>
      <w:r w:rsidRPr="00DB006B">
        <w:rPr>
          <w:rFonts w:ascii="Calibri" w:hAnsi="Calibri"/>
          <w:sz w:val="16"/>
          <w:szCs w:val="16"/>
        </w:rPr>
        <w:t>………………</w:t>
      </w:r>
      <w:r>
        <w:rPr>
          <w:rFonts w:ascii="Calibri" w:hAnsi="Calibri"/>
          <w:sz w:val="16"/>
          <w:szCs w:val="16"/>
        </w:rPr>
        <w:tab/>
      </w:r>
      <w:r>
        <w:rPr>
          <w:rFonts w:ascii="Calibri" w:hAnsi="Calibri"/>
          <w:sz w:val="16"/>
          <w:szCs w:val="16"/>
        </w:rPr>
        <w:tab/>
      </w:r>
    </w:p>
    <w:p w:rsidR="004A07BC" w:rsidRPr="00DF0353" w:rsidRDefault="004A07BC" w:rsidP="004A07BC">
      <w:pPr>
        <w:pStyle w:val="Zhlav"/>
        <w:tabs>
          <w:tab w:val="clear" w:pos="4536"/>
          <w:tab w:val="num" w:pos="1418"/>
          <w:tab w:val="center" w:pos="2268"/>
          <w:tab w:val="center" w:pos="7230"/>
        </w:tabs>
        <w:jc w:val="center"/>
        <w:rPr>
          <w:rFonts w:ascii="Calibri" w:hAnsi="Calibri"/>
          <w:sz w:val="24"/>
          <w:szCs w:val="24"/>
        </w:rPr>
      </w:pPr>
      <w:r w:rsidRPr="00DF0353">
        <w:rPr>
          <w:rFonts w:ascii="Calibri" w:hAnsi="Calibri"/>
          <w:sz w:val="24"/>
          <w:szCs w:val="24"/>
        </w:rPr>
        <w:t>Objednatel</w:t>
      </w:r>
    </w:p>
    <w:p w:rsidR="004A07BC" w:rsidRPr="00DF0353" w:rsidRDefault="004A07BC" w:rsidP="004A07BC">
      <w:pPr>
        <w:pStyle w:val="Zhlav"/>
        <w:tabs>
          <w:tab w:val="clear" w:pos="4536"/>
          <w:tab w:val="num" w:pos="1276"/>
          <w:tab w:val="center" w:pos="2268"/>
          <w:tab w:val="center" w:pos="7230"/>
        </w:tabs>
        <w:jc w:val="center"/>
        <w:rPr>
          <w:rFonts w:ascii="Calibri" w:hAnsi="Calibri"/>
          <w:sz w:val="24"/>
          <w:szCs w:val="24"/>
        </w:rPr>
      </w:pPr>
    </w:p>
    <w:p w:rsidR="004A07BC" w:rsidRPr="00DF0353" w:rsidRDefault="004A07BC" w:rsidP="004A07BC">
      <w:pPr>
        <w:pStyle w:val="Zhlav"/>
        <w:tabs>
          <w:tab w:val="clear" w:pos="4536"/>
          <w:tab w:val="num" w:pos="567"/>
          <w:tab w:val="center" w:pos="2268"/>
          <w:tab w:val="center" w:pos="7513"/>
        </w:tabs>
        <w:rPr>
          <w:rFonts w:ascii="Calibri" w:hAnsi="Calibri"/>
          <w:sz w:val="24"/>
          <w:szCs w:val="24"/>
        </w:rPr>
      </w:pPr>
    </w:p>
    <w:p w:rsidR="004A07BC" w:rsidRPr="00DF0353" w:rsidRDefault="004A07BC" w:rsidP="004A07BC">
      <w:pPr>
        <w:pStyle w:val="Zhlav"/>
        <w:tabs>
          <w:tab w:val="clear" w:pos="4536"/>
          <w:tab w:val="num" w:pos="567"/>
          <w:tab w:val="center" w:pos="2268"/>
          <w:tab w:val="center" w:pos="7513"/>
        </w:tabs>
        <w:rPr>
          <w:rFonts w:ascii="Calibri" w:hAnsi="Calibri"/>
          <w:sz w:val="24"/>
          <w:szCs w:val="24"/>
        </w:rPr>
      </w:pPr>
    </w:p>
    <w:p w:rsidR="004A07BC" w:rsidRDefault="004A07BC" w:rsidP="004A07BC">
      <w:pPr>
        <w:pStyle w:val="Zhlav"/>
        <w:tabs>
          <w:tab w:val="clear" w:pos="4536"/>
          <w:tab w:val="num" w:pos="567"/>
          <w:tab w:val="center" w:pos="2268"/>
          <w:tab w:val="center" w:pos="7513"/>
        </w:tabs>
        <w:rPr>
          <w:rFonts w:ascii="Calibri" w:hAnsi="Calibri"/>
          <w:sz w:val="24"/>
          <w:szCs w:val="24"/>
        </w:rPr>
      </w:pPr>
    </w:p>
    <w:p w:rsidR="004A07BC" w:rsidRPr="00DF0353" w:rsidRDefault="004A07BC" w:rsidP="004A07BC">
      <w:pPr>
        <w:pStyle w:val="Zhlav"/>
        <w:tabs>
          <w:tab w:val="clear" w:pos="4536"/>
          <w:tab w:val="num" w:pos="567"/>
          <w:tab w:val="center" w:pos="2268"/>
          <w:tab w:val="center" w:pos="7513"/>
        </w:tabs>
        <w:rPr>
          <w:rFonts w:ascii="Calibri" w:hAnsi="Calibri"/>
          <w:sz w:val="24"/>
          <w:szCs w:val="24"/>
        </w:rPr>
      </w:pPr>
    </w:p>
    <w:p w:rsidR="004A07BC" w:rsidRPr="00DB006B" w:rsidRDefault="004A07BC" w:rsidP="004A07BC">
      <w:pPr>
        <w:pStyle w:val="Zhlav"/>
        <w:tabs>
          <w:tab w:val="clear" w:pos="4536"/>
          <w:tab w:val="num" w:pos="567"/>
          <w:tab w:val="center" w:pos="2268"/>
          <w:tab w:val="center" w:pos="7513"/>
        </w:tabs>
        <w:jc w:val="center"/>
        <w:rPr>
          <w:rFonts w:ascii="Calibri" w:hAnsi="Calibri"/>
          <w:sz w:val="16"/>
          <w:szCs w:val="16"/>
        </w:rPr>
      </w:pPr>
      <w:r w:rsidRPr="00DB006B">
        <w:rPr>
          <w:rFonts w:ascii="Calibri" w:hAnsi="Calibri"/>
          <w:sz w:val="16"/>
          <w:szCs w:val="16"/>
        </w:rPr>
        <w:t>……</w:t>
      </w:r>
      <w:r>
        <w:rPr>
          <w:rFonts w:ascii="Calibri" w:hAnsi="Calibri"/>
          <w:sz w:val="16"/>
          <w:szCs w:val="16"/>
        </w:rPr>
        <w:t>…………….…</w:t>
      </w:r>
      <w:r w:rsidRPr="00DB006B">
        <w:rPr>
          <w:rFonts w:ascii="Calibri" w:hAnsi="Calibri"/>
          <w:sz w:val="16"/>
          <w:szCs w:val="16"/>
        </w:rPr>
        <w:t>………</w:t>
      </w:r>
      <w:r>
        <w:rPr>
          <w:rFonts w:ascii="Calibri" w:hAnsi="Calibri"/>
          <w:sz w:val="16"/>
          <w:szCs w:val="16"/>
        </w:rPr>
        <w:t>……..</w:t>
      </w:r>
      <w:r w:rsidRPr="00DB006B">
        <w:rPr>
          <w:rFonts w:ascii="Calibri" w:hAnsi="Calibri"/>
          <w:sz w:val="16"/>
          <w:szCs w:val="16"/>
        </w:rPr>
        <w:t>………………………………</w:t>
      </w:r>
    </w:p>
    <w:p w:rsidR="004A07BC" w:rsidRPr="00DF0353" w:rsidRDefault="004A07BC" w:rsidP="004A07BC">
      <w:pPr>
        <w:pStyle w:val="Zhlav"/>
        <w:tabs>
          <w:tab w:val="clear" w:pos="4536"/>
          <w:tab w:val="num" w:pos="567"/>
          <w:tab w:val="center" w:pos="2268"/>
          <w:tab w:val="center" w:pos="7513"/>
        </w:tabs>
        <w:jc w:val="center"/>
        <w:rPr>
          <w:rFonts w:ascii="Calibri" w:hAnsi="Calibri"/>
          <w:sz w:val="24"/>
          <w:szCs w:val="24"/>
        </w:rPr>
      </w:pPr>
      <w:r>
        <w:rPr>
          <w:rFonts w:ascii="Calibri" w:hAnsi="Calibri"/>
          <w:sz w:val="24"/>
          <w:szCs w:val="24"/>
        </w:rPr>
        <w:t>Zhotovitel</w:t>
      </w:r>
    </w:p>
    <w:p w:rsidR="004A07BC" w:rsidRPr="00DF0353" w:rsidRDefault="004A07BC" w:rsidP="004A07BC">
      <w:pPr>
        <w:pStyle w:val="Zhlav"/>
        <w:tabs>
          <w:tab w:val="clear" w:pos="4536"/>
          <w:tab w:val="num" w:pos="1418"/>
          <w:tab w:val="center" w:pos="2268"/>
          <w:tab w:val="center" w:pos="7230"/>
        </w:tabs>
        <w:jc w:val="center"/>
        <w:rPr>
          <w:rFonts w:ascii="Calibri" w:hAnsi="Calibri"/>
          <w:sz w:val="24"/>
          <w:szCs w:val="24"/>
        </w:rPr>
        <w:sectPr w:rsidR="004A07BC" w:rsidRPr="00DF0353" w:rsidSect="00106919">
          <w:type w:val="continuous"/>
          <w:pgSz w:w="11906" w:h="16838"/>
          <w:pgMar w:top="1417" w:right="1417" w:bottom="1417" w:left="1417" w:header="708" w:footer="708" w:gutter="0"/>
          <w:cols w:num="2" w:space="708"/>
          <w:docGrid w:linePitch="360"/>
        </w:sectPr>
      </w:pPr>
    </w:p>
    <w:p w:rsidR="004A07BC" w:rsidRPr="00DF0353" w:rsidRDefault="004A07BC" w:rsidP="004A07BC">
      <w:pPr>
        <w:jc w:val="both"/>
        <w:rPr>
          <w:rFonts w:ascii="Calibri" w:hAnsi="Calibri"/>
          <w:sz w:val="24"/>
          <w:szCs w:val="24"/>
        </w:rPr>
      </w:pPr>
    </w:p>
    <w:p w:rsidR="00E160B7" w:rsidRDefault="00E160B7"/>
    <w:sectPr w:rsidR="00E160B7" w:rsidSect="0010691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7BC" w:rsidRDefault="004A07BC" w:rsidP="004A07BC">
      <w:r>
        <w:separator/>
      </w:r>
    </w:p>
  </w:endnote>
  <w:endnote w:type="continuationSeparator" w:id="0">
    <w:p w:rsidR="004A07BC" w:rsidRDefault="004A07BC" w:rsidP="004A0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919" w:rsidRPr="00106919" w:rsidRDefault="00A42D4D" w:rsidP="00106919">
    <w:pPr>
      <w:pStyle w:val="Zpat"/>
      <w:jc w:val="center"/>
      <w:rPr>
        <w:sz w:val="24"/>
        <w:szCs w:val="24"/>
      </w:rPr>
    </w:pPr>
    <w:r w:rsidRPr="00106919">
      <w:rPr>
        <w:sz w:val="24"/>
        <w:szCs w:val="24"/>
      </w:rPr>
      <w:t xml:space="preserve">strana </w:t>
    </w:r>
    <w:r w:rsidRPr="00106919">
      <w:rPr>
        <w:sz w:val="24"/>
        <w:szCs w:val="24"/>
      </w:rPr>
      <w:fldChar w:fldCharType="begin"/>
    </w:r>
    <w:r w:rsidRPr="00106919">
      <w:rPr>
        <w:sz w:val="24"/>
        <w:szCs w:val="24"/>
      </w:rPr>
      <w:instrText>PAGE   \* MERGEFORMAT</w:instrText>
    </w:r>
    <w:r w:rsidRPr="00106919">
      <w:rPr>
        <w:sz w:val="24"/>
        <w:szCs w:val="24"/>
      </w:rPr>
      <w:fldChar w:fldCharType="separate"/>
    </w:r>
    <w:r w:rsidR="00EF5006">
      <w:rPr>
        <w:noProof/>
        <w:sz w:val="24"/>
        <w:szCs w:val="24"/>
      </w:rPr>
      <w:t>2</w:t>
    </w:r>
    <w:r w:rsidRPr="00106919">
      <w:rPr>
        <w:sz w:val="24"/>
        <w:szCs w:val="24"/>
      </w:rPr>
      <w:fldChar w:fldCharType="end"/>
    </w:r>
    <w:r w:rsidRPr="00106919">
      <w:rPr>
        <w:sz w:val="24"/>
        <w:szCs w:val="24"/>
      </w:rPr>
      <w:t xml:space="preserve"> z </w:t>
    </w:r>
    <w:r w:rsidR="00EF5006">
      <w:fldChar w:fldCharType="begin"/>
    </w:r>
    <w:r w:rsidR="00EF5006">
      <w:instrText xml:space="preserve"> NUMPAGES   \* MERGEFORMAT </w:instrText>
    </w:r>
    <w:r w:rsidR="00EF5006">
      <w:fldChar w:fldCharType="separate"/>
    </w:r>
    <w:r w:rsidR="00EF5006" w:rsidRPr="00EF5006">
      <w:rPr>
        <w:noProof/>
        <w:sz w:val="24"/>
        <w:szCs w:val="24"/>
      </w:rPr>
      <w:t>9</w:t>
    </w:r>
    <w:r w:rsidR="00EF5006">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7BC" w:rsidRDefault="004A07BC" w:rsidP="004A07BC">
      <w:r>
        <w:separator/>
      </w:r>
    </w:p>
  </w:footnote>
  <w:footnote w:type="continuationSeparator" w:id="0">
    <w:p w:rsidR="004A07BC" w:rsidRDefault="004A07BC" w:rsidP="004A07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A2226"/>
    <w:multiLevelType w:val="hybridMultilevel"/>
    <w:tmpl w:val="F58EE186"/>
    <w:lvl w:ilvl="0" w:tplc="A574CA10">
      <w:start w:val="1"/>
      <w:numFmt w:val="bullet"/>
      <w:lvlText w:val=""/>
      <w:lvlJc w:val="left"/>
      <w:pPr>
        <w:ind w:left="936" w:hanging="360"/>
      </w:pPr>
      <w:rPr>
        <w:rFonts w:ascii="Symbol" w:hAnsi="Symbol"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1">
    <w:nsid w:val="10750BE7"/>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nsid w:val="15924440"/>
    <w:multiLevelType w:val="hybridMultilevel"/>
    <w:tmpl w:val="37D8C22E"/>
    <w:lvl w:ilvl="0" w:tplc="04050017">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3">
    <w:nsid w:val="44D2765A"/>
    <w:multiLevelType w:val="hybridMultilevel"/>
    <w:tmpl w:val="48E62D0E"/>
    <w:lvl w:ilvl="0" w:tplc="04050001">
      <w:start w:val="1"/>
      <w:numFmt w:val="bullet"/>
      <w:lvlText w:val=""/>
      <w:lvlJc w:val="left"/>
      <w:pPr>
        <w:ind w:left="1656" w:hanging="360"/>
      </w:pPr>
      <w:rPr>
        <w:rFonts w:ascii="Symbol" w:hAnsi="Symbol" w:hint="default"/>
      </w:rPr>
    </w:lvl>
    <w:lvl w:ilvl="1" w:tplc="04050003" w:tentative="1">
      <w:start w:val="1"/>
      <w:numFmt w:val="bullet"/>
      <w:lvlText w:val="o"/>
      <w:lvlJc w:val="left"/>
      <w:pPr>
        <w:ind w:left="2376" w:hanging="360"/>
      </w:pPr>
      <w:rPr>
        <w:rFonts w:ascii="Courier New" w:hAnsi="Courier New" w:cs="Courier New" w:hint="default"/>
      </w:rPr>
    </w:lvl>
    <w:lvl w:ilvl="2" w:tplc="04050005" w:tentative="1">
      <w:start w:val="1"/>
      <w:numFmt w:val="bullet"/>
      <w:lvlText w:val=""/>
      <w:lvlJc w:val="left"/>
      <w:pPr>
        <w:ind w:left="3096" w:hanging="360"/>
      </w:pPr>
      <w:rPr>
        <w:rFonts w:ascii="Wingdings" w:hAnsi="Wingdings" w:hint="default"/>
      </w:rPr>
    </w:lvl>
    <w:lvl w:ilvl="3" w:tplc="04050001">
      <w:start w:val="1"/>
      <w:numFmt w:val="bullet"/>
      <w:lvlText w:val=""/>
      <w:lvlJc w:val="left"/>
      <w:pPr>
        <w:ind w:left="3816" w:hanging="360"/>
      </w:pPr>
      <w:rPr>
        <w:rFonts w:ascii="Symbol" w:hAnsi="Symbol" w:hint="default"/>
      </w:rPr>
    </w:lvl>
    <w:lvl w:ilvl="4" w:tplc="04050003" w:tentative="1">
      <w:start w:val="1"/>
      <w:numFmt w:val="bullet"/>
      <w:lvlText w:val="o"/>
      <w:lvlJc w:val="left"/>
      <w:pPr>
        <w:ind w:left="4536" w:hanging="360"/>
      </w:pPr>
      <w:rPr>
        <w:rFonts w:ascii="Courier New" w:hAnsi="Courier New" w:cs="Courier New" w:hint="default"/>
      </w:rPr>
    </w:lvl>
    <w:lvl w:ilvl="5" w:tplc="04050005" w:tentative="1">
      <w:start w:val="1"/>
      <w:numFmt w:val="bullet"/>
      <w:lvlText w:val=""/>
      <w:lvlJc w:val="left"/>
      <w:pPr>
        <w:ind w:left="5256" w:hanging="360"/>
      </w:pPr>
      <w:rPr>
        <w:rFonts w:ascii="Wingdings" w:hAnsi="Wingdings" w:hint="default"/>
      </w:rPr>
    </w:lvl>
    <w:lvl w:ilvl="6" w:tplc="04050001" w:tentative="1">
      <w:start w:val="1"/>
      <w:numFmt w:val="bullet"/>
      <w:lvlText w:val=""/>
      <w:lvlJc w:val="left"/>
      <w:pPr>
        <w:ind w:left="5976" w:hanging="360"/>
      </w:pPr>
      <w:rPr>
        <w:rFonts w:ascii="Symbol" w:hAnsi="Symbol" w:hint="default"/>
      </w:rPr>
    </w:lvl>
    <w:lvl w:ilvl="7" w:tplc="04050003" w:tentative="1">
      <w:start w:val="1"/>
      <w:numFmt w:val="bullet"/>
      <w:lvlText w:val="o"/>
      <w:lvlJc w:val="left"/>
      <w:pPr>
        <w:ind w:left="6696" w:hanging="360"/>
      </w:pPr>
      <w:rPr>
        <w:rFonts w:ascii="Courier New" w:hAnsi="Courier New" w:cs="Courier New" w:hint="default"/>
      </w:rPr>
    </w:lvl>
    <w:lvl w:ilvl="8" w:tplc="04050005" w:tentative="1">
      <w:start w:val="1"/>
      <w:numFmt w:val="bullet"/>
      <w:lvlText w:val=""/>
      <w:lvlJc w:val="left"/>
      <w:pPr>
        <w:ind w:left="7416" w:hanging="360"/>
      </w:pPr>
      <w:rPr>
        <w:rFonts w:ascii="Wingdings" w:hAnsi="Wingdings" w:hint="default"/>
      </w:rPr>
    </w:lvl>
  </w:abstractNum>
  <w:abstractNum w:abstractNumId="4">
    <w:nsid w:val="497A00C4"/>
    <w:multiLevelType w:val="multilevel"/>
    <w:tmpl w:val="8496CDB2"/>
    <w:lvl w:ilvl="0">
      <w:start w:val="1"/>
      <w:numFmt w:val="decimal"/>
      <w:lvlText w:val="%1."/>
      <w:lvlJc w:val="left"/>
      <w:pPr>
        <w:tabs>
          <w:tab w:val="num" w:pos="720"/>
        </w:tabs>
        <w:ind w:left="360" w:hanging="360"/>
      </w:pPr>
    </w:lvl>
    <w:lvl w:ilvl="1">
      <w:start w:val="1"/>
      <w:numFmt w:val="decimal"/>
      <w:pStyle w:val="Normodsaz"/>
      <w:lvlText w:val="%1.%2."/>
      <w:lvlJc w:val="left"/>
      <w:pPr>
        <w:tabs>
          <w:tab w:val="num" w:pos="1080"/>
        </w:tabs>
        <w:ind w:left="567" w:hanging="567"/>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7BC"/>
    <w:rsid w:val="000A7159"/>
    <w:rsid w:val="00386D8A"/>
    <w:rsid w:val="004A07BC"/>
    <w:rsid w:val="004B26E5"/>
    <w:rsid w:val="004F6898"/>
    <w:rsid w:val="0096799D"/>
    <w:rsid w:val="00A42D4D"/>
    <w:rsid w:val="00CF0171"/>
    <w:rsid w:val="00E160B7"/>
    <w:rsid w:val="00EF50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07B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4A07BC"/>
    <w:pPr>
      <w:keepNext/>
      <w:numPr>
        <w:numId w:val="3"/>
      </w:numPr>
      <w:spacing w:before="120" w:after="120"/>
      <w:jc w:val="center"/>
      <w:outlineLvl w:val="0"/>
    </w:pPr>
    <w:rPr>
      <w:b/>
      <w:caps/>
      <w:sz w:val="28"/>
    </w:rPr>
  </w:style>
  <w:style w:type="paragraph" w:styleId="Nadpis2">
    <w:name w:val="heading 2"/>
    <w:basedOn w:val="Normln"/>
    <w:next w:val="Normln"/>
    <w:link w:val="Nadpis2Char"/>
    <w:qFormat/>
    <w:rsid w:val="004A07BC"/>
    <w:pPr>
      <w:widowControl w:val="0"/>
      <w:numPr>
        <w:ilvl w:val="1"/>
        <w:numId w:val="3"/>
      </w:numPr>
      <w:spacing w:line="360" w:lineRule="auto"/>
      <w:jc w:val="both"/>
      <w:outlineLvl w:val="1"/>
    </w:pPr>
    <w:rPr>
      <w:b/>
      <w:sz w:val="24"/>
    </w:rPr>
  </w:style>
  <w:style w:type="paragraph" w:styleId="Nadpis3">
    <w:name w:val="heading 3"/>
    <w:basedOn w:val="Normln"/>
    <w:next w:val="Normln"/>
    <w:link w:val="Nadpis3Char"/>
    <w:qFormat/>
    <w:rsid w:val="004A07BC"/>
    <w:pPr>
      <w:keepNext/>
      <w:numPr>
        <w:ilvl w:val="2"/>
        <w:numId w:val="3"/>
      </w:numPr>
      <w:jc w:val="center"/>
      <w:outlineLvl w:val="2"/>
    </w:pPr>
    <w:rPr>
      <w:rFonts w:ascii="Arial" w:hAnsi="Arial"/>
      <w:b/>
      <w:sz w:val="22"/>
    </w:rPr>
  </w:style>
  <w:style w:type="paragraph" w:styleId="Nadpis4">
    <w:name w:val="heading 4"/>
    <w:basedOn w:val="Normln"/>
    <w:next w:val="Normln"/>
    <w:link w:val="Nadpis4Char"/>
    <w:semiHidden/>
    <w:unhideWhenUsed/>
    <w:qFormat/>
    <w:rsid w:val="004A07BC"/>
    <w:pPr>
      <w:keepNext/>
      <w:keepLines/>
      <w:numPr>
        <w:ilvl w:val="3"/>
        <w:numId w:val="3"/>
      </w:numPr>
      <w:spacing w:before="200"/>
      <w:outlineLvl w:val="3"/>
    </w:pPr>
    <w:rPr>
      <w:rFonts w:ascii="Cambria" w:hAnsi="Cambria"/>
      <w:b/>
      <w:bCs/>
      <w:i/>
      <w:iCs/>
      <w:color w:val="4F81BD"/>
    </w:rPr>
  </w:style>
  <w:style w:type="paragraph" w:styleId="Nadpis5">
    <w:name w:val="heading 5"/>
    <w:basedOn w:val="Normln"/>
    <w:next w:val="Normln"/>
    <w:link w:val="Nadpis5Char"/>
    <w:semiHidden/>
    <w:unhideWhenUsed/>
    <w:qFormat/>
    <w:rsid w:val="004A07BC"/>
    <w:pPr>
      <w:keepNext/>
      <w:keepLines/>
      <w:numPr>
        <w:ilvl w:val="4"/>
        <w:numId w:val="3"/>
      </w:numPr>
      <w:spacing w:before="200"/>
      <w:outlineLvl w:val="4"/>
    </w:pPr>
    <w:rPr>
      <w:rFonts w:ascii="Cambria" w:hAnsi="Cambria"/>
      <w:color w:val="243F60"/>
    </w:rPr>
  </w:style>
  <w:style w:type="paragraph" w:styleId="Nadpis6">
    <w:name w:val="heading 6"/>
    <w:basedOn w:val="Normln"/>
    <w:next w:val="Normln"/>
    <w:link w:val="Nadpis6Char"/>
    <w:semiHidden/>
    <w:unhideWhenUsed/>
    <w:qFormat/>
    <w:rsid w:val="004A07BC"/>
    <w:pPr>
      <w:keepNext/>
      <w:keepLines/>
      <w:numPr>
        <w:ilvl w:val="5"/>
        <w:numId w:val="3"/>
      </w:numPr>
      <w:spacing w:before="200"/>
      <w:outlineLvl w:val="5"/>
    </w:pPr>
    <w:rPr>
      <w:rFonts w:ascii="Cambria" w:hAnsi="Cambria"/>
      <w:i/>
      <w:iCs/>
      <w:color w:val="243F60"/>
    </w:rPr>
  </w:style>
  <w:style w:type="paragraph" w:styleId="Nadpis7">
    <w:name w:val="heading 7"/>
    <w:basedOn w:val="Normln"/>
    <w:next w:val="Normln"/>
    <w:link w:val="Nadpis7Char"/>
    <w:semiHidden/>
    <w:unhideWhenUsed/>
    <w:qFormat/>
    <w:rsid w:val="004A07BC"/>
    <w:pPr>
      <w:keepNext/>
      <w:keepLines/>
      <w:numPr>
        <w:ilvl w:val="6"/>
        <w:numId w:val="3"/>
      </w:numPr>
      <w:spacing w:before="200"/>
      <w:outlineLvl w:val="6"/>
    </w:pPr>
    <w:rPr>
      <w:rFonts w:ascii="Cambria" w:hAnsi="Cambria"/>
      <w:i/>
      <w:iCs/>
      <w:color w:val="404040"/>
    </w:rPr>
  </w:style>
  <w:style w:type="paragraph" w:styleId="Nadpis8">
    <w:name w:val="heading 8"/>
    <w:basedOn w:val="Normln"/>
    <w:next w:val="Normln"/>
    <w:link w:val="Nadpis8Char"/>
    <w:semiHidden/>
    <w:unhideWhenUsed/>
    <w:qFormat/>
    <w:rsid w:val="004A07BC"/>
    <w:pPr>
      <w:keepNext/>
      <w:keepLines/>
      <w:numPr>
        <w:ilvl w:val="7"/>
        <w:numId w:val="3"/>
      </w:numPr>
      <w:spacing w:before="200"/>
      <w:outlineLvl w:val="7"/>
    </w:pPr>
    <w:rPr>
      <w:rFonts w:ascii="Cambria" w:hAnsi="Cambria"/>
      <w:color w:val="404040"/>
    </w:rPr>
  </w:style>
  <w:style w:type="paragraph" w:styleId="Nadpis9">
    <w:name w:val="heading 9"/>
    <w:basedOn w:val="Normln"/>
    <w:next w:val="Normln"/>
    <w:link w:val="Nadpis9Char"/>
    <w:semiHidden/>
    <w:unhideWhenUsed/>
    <w:qFormat/>
    <w:rsid w:val="004A07BC"/>
    <w:pPr>
      <w:keepNext/>
      <w:keepLines/>
      <w:numPr>
        <w:ilvl w:val="8"/>
        <w:numId w:val="3"/>
      </w:numPr>
      <w:spacing w:before="200"/>
      <w:outlineLvl w:val="8"/>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A07BC"/>
    <w:rPr>
      <w:rFonts w:ascii="Times New Roman" w:eastAsia="Times New Roman" w:hAnsi="Times New Roman" w:cs="Times New Roman"/>
      <w:b/>
      <w:caps/>
      <w:sz w:val="28"/>
      <w:szCs w:val="20"/>
      <w:lang w:eastAsia="cs-CZ"/>
    </w:rPr>
  </w:style>
  <w:style w:type="character" w:customStyle="1" w:styleId="Nadpis2Char">
    <w:name w:val="Nadpis 2 Char"/>
    <w:basedOn w:val="Standardnpsmoodstavce"/>
    <w:link w:val="Nadpis2"/>
    <w:rsid w:val="004A07BC"/>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rsid w:val="004A07BC"/>
    <w:rPr>
      <w:rFonts w:ascii="Arial" w:eastAsia="Times New Roman" w:hAnsi="Arial" w:cs="Times New Roman"/>
      <w:b/>
      <w:szCs w:val="20"/>
      <w:lang w:eastAsia="cs-CZ"/>
    </w:rPr>
  </w:style>
  <w:style w:type="character" w:customStyle="1" w:styleId="Nadpis4Char">
    <w:name w:val="Nadpis 4 Char"/>
    <w:basedOn w:val="Standardnpsmoodstavce"/>
    <w:link w:val="Nadpis4"/>
    <w:semiHidden/>
    <w:rsid w:val="004A07BC"/>
    <w:rPr>
      <w:rFonts w:ascii="Cambria" w:eastAsia="Times New Roman" w:hAnsi="Cambria" w:cs="Times New Roman"/>
      <w:b/>
      <w:bCs/>
      <w:i/>
      <w:iCs/>
      <w:color w:val="4F81BD"/>
      <w:sz w:val="20"/>
      <w:szCs w:val="20"/>
      <w:lang w:eastAsia="cs-CZ"/>
    </w:rPr>
  </w:style>
  <w:style w:type="character" w:customStyle="1" w:styleId="Nadpis5Char">
    <w:name w:val="Nadpis 5 Char"/>
    <w:basedOn w:val="Standardnpsmoodstavce"/>
    <w:link w:val="Nadpis5"/>
    <w:semiHidden/>
    <w:rsid w:val="004A07BC"/>
    <w:rPr>
      <w:rFonts w:ascii="Cambria" w:eastAsia="Times New Roman" w:hAnsi="Cambria" w:cs="Times New Roman"/>
      <w:color w:val="243F60"/>
      <w:sz w:val="20"/>
      <w:szCs w:val="20"/>
      <w:lang w:eastAsia="cs-CZ"/>
    </w:rPr>
  </w:style>
  <w:style w:type="character" w:customStyle="1" w:styleId="Nadpis6Char">
    <w:name w:val="Nadpis 6 Char"/>
    <w:basedOn w:val="Standardnpsmoodstavce"/>
    <w:link w:val="Nadpis6"/>
    <w:semiHidden/>
    <w:rsid w:val="004A07BC"/>
    <w:rPr>
      <w:rFonts w:ascii="Cambria" w:eastAsia="Times New Roman" w:hAnsi="Cambria" w:cs="Times New Roman"/>
      <w:i/>
      <w:iCs/>
      <w:color w:val="243F60"/>
      <w:sz w:val="20"/>
      <w:szCs w:val="20"/>
      <w:lang w:eastAsia="cs-CZ"/>
    </w:rPr>
  </w:style>
  <w:style w:type="character" w:customStyle="1" w:styleId="Nadpis7Char">
    <w:name w:val="Nadpis 7 Char"/>
    <w:basedOn w:val="Standardnpsmoodstavce"/>
    <w:link w:val="Nadpis7"/>
    <w:semiHidden/>
    <w:rsid w:val="004A07BC"/>
    <w:rPr>
      <w:rFonts w:ascii="Cambria" w:eastAsia="Times New Roman" w:hAnsi="Cambria" w:cs="Times New Roman"/>
      <w:i/>
      <w:iCs/>
      <w:color w:val="404040"/>
      <w:sz w:val="20"/>
      <w:szCs w:val="20"/>
      <w:lang w:eastAsia="cs-CZ"/>
    </w:rPr>
  </w:style>
  <w:style w:type="character" w:customStyle="1" w:styleId="Nadpis8Char">
    <w:name w:val="Nadpis 8 Char"/>
    <w:basedOn w:val="Standardnpsmoodstavce"/>
    <w:link w:val="Nadpis8"/>
    <w:semiHidden/>
    <w:rsid w:val="004A07BC"/>
    <w:rPr>
      <w:rFonts w:ascii="Cambria" w:eastAsia="Times New Roman" w:hAnsi="Cambria" w:cs="Times New Roman"/>
      <w:color w:val="404040"/>
      <w:sz w:val="20"/>
      <w:szCs w:val="20"/>
      <w:lang w:eastAsia="cs-CZ"/>
    </w:rPr>
  </w:style>
  <w:style w:type="character" w:customStyle="1" w:styleId="Nadpis9Char">
    <w:name w:val="Nadpis 9 Char"/>
    <w:basedOn w:val="Standardnpsmoodstavce"/>
    <w:link w:val="Nadpis9"/>
    <w:semiHidden/>
    <w:rsid w:val="004A07BC"/>
    <w:rPr>
      <w:rFonts w:ascii="Cambria" w:eastAsia="Times New Roman" w:hAnsi="Cambria" w:cs="Times New Roman"/>
      <w:i/>
      <w:iCs/>
      <w:color w:val="404040"/>
      <w:sz w:val="20"/>
      <w:szCs w:val="20"/>
      <w:lang w:eastAsia="cs-CZ"/>
    </w:rPr>
  </w:style>
  <w:style w:type="paragraph" w:styleId="Textkomente">
    <w:name w:val="annotation text"/>
    <w:basedOn w:val="Normln"/>
    <w:link w:val="TextkomenteChar"/>
    <w:semiHidden/>
    <w:rsid w:val="004A07BC"/>
    <w:pPr>
      <w:jc w:val="both"/>
    </w:pPr>
    <w:rPr>
      <w:rFonts w:ascii="Arial" w:hAnsi="Arial"/>
      <w:sz w:val="22"/>
    </w:rPr>
  </w:style>
  <w:style w:type="character" w:customStyle="1" w:styleId="TextkomenteChar">
    <w:name w:val="Text komentáře Char"/>
    <w:basedOn w:val="Standardnpsmoodstavce"/>
    <w:link w:val="Textkomente"/>
    <w:semiHidden/>
    <w:rsid w:val="004A07BC"/>
    <w:rPr>
      <w:rFonts w:ascii="Arial" w:eastAsia="Times New Roman" w:hAnsi="Arial" w:cs="Times New Roman"/>
      <w:szCs w:val="20"/>
      <w:lang w:eastAsia="cs-CZ"/>
    </w:rPr>
  </w:style>
  <w:style w:type="character" w:customStyle="1" w:styleId="ZhlavChar">
    <w:name w:val="Záhlaví Char"/>
    <w:link w:val="Zhlav"/>
    <w:uiPriority w:val="99"/>
    <w:locked/>
    <w:rsid w:val="004A07BC"/>
    <w:rPr>
      <w:rFonts w:ascii="Arial" w:hAnsi="Arial" w:cs="Arial"/>
    </w:rPr>
  </w:style>
  <w:style w:type="paragraph" w:styleId="Zhlav">
    <w:name w:val="header"/>
    <w:basedOn w:val="Normln"/>
    <w:link w:val="ZhlavChar"/>
    <w:uiPriority w:val="99"/>
    <w:rsid w:val="004A07BC"/>
    <w:pPr>
      <w:tabs>
        <w:tab w:val="center" w:pos="4536"/>
        <w:tab w:val="right" w:pos="9072"/>
      </w:tabs>
      <w:jc w:val="both"/>
    </w:pPr>
    <w:rPr>
      <w:rFonts w:ascii="Arial" w:eastAsiaTheme="minorHAnsi" w:hAnsi="Arial" w:cs="Arial"/>
      <w:sz w:val="22"/>
      <w:szCs w:val="22"/>
      <w:lang w:eastAsia="en-US"/>
    </w:rPr>
  </w:style>
  <w:style w:type="character" w:customStyle="1" w:styleId="ZhlavChar1">
    <w:name w:val="Záhlaví Char1"/>
    <w:basedOn w:val="Standardnpsmoodstavce"/>
    <w:uiPriority w:val="99"/>
    <w:semiHidden/>
    <w:rsid w:val="004A07BC"/>
    <w:rPr>
      <w:rFonts w:ascii="Times New Roman" w:eastAsia="Times New Roman" w:hAnsi="Times New Roman" w:cs="Times New Roman"/>
      <w:sz w:val="20"/>
      <w:szCs w:val="20"/>
      <w:lang w:eastAsia="cs-CZ"/>
    </w:rPr>
  </w:style>
  <w:style w:type="paragraph" w:customStyle="1" w:styleId="Normodsaz">
    <w:name w:val="Norm.odsaz."/>
    <w:basedOn w:val="Normln"/>
    <w:rsid w:val="004A07BC"/>
    <w:pPr>
      <w:numPr>
        <w:ilvl w:val="1"/>
        <w:numId w:val="1"/>
      </w:numPr>
      <w:spacing w:before="120" w:after="120"/>
      <w:jc w:val="both"/>
    </w:pPr>
    <w:rPr>
      <w:sz w:val="22"/>
    </w:rPr>
  </w:style>
  <w:style w:type="paragraph" w:styleId="Odstavecseseznamem">
    <w:name w:val="List Paragraph"/>
    <w:basedOn w:val="Normln"/>
    <w:uiPriority w:val="34"/>
    <w:qFormat/>
    <w:rsid w:val="004A07BC"/>
    <w:pPr>
      <w:ind w:left="720"/>
      <w:contextualSpacing/>
    </w:pPr>
  </w:style>
  <w:style w:type="paragraph" w:styleId="Zpat">
    <w:name w:val="footer"/>
    <w:basedOn w:val="Normln"/>
    <w:link w:val="ZpatChar"/>
    <w:uiPriority w:val="99"/>
    <w:rsid w:val="004A07BC"/>
    <w:pPr>
      <w:tabs>
        <w:tab w:val="center" w:pos="4536"/>
        <w:tab w:val="right" w:pos="9072"/>
      </w:tabs>
    </w:pPr>
  </w:style>
  <w:style w:type="character" w:customStyle="1" w:styleId="ZpatChar">
    <w:name w:val="Zápatí Char"/>
    <w:basedOn w:val="Standardnpsmoodstavce"/>
    <w:link w:val="Zpat"/>
    <w:uiPriority w:val="99"/>
    <w:rsid w:val="004A07BC"/>
    <w:rPr>
      <w:rFonts w:ascii="Times New Roman" w:eastAsia="Times New Roman" w:hAnsi="Times New Roman" w:cs="Times New Roman"/>
      <w:sz w:val="20"/>
      <w:szCs w:val="20"/>
      <w:lang w:eastAsia="cs-CZ"/>
    </w:rPr>
  </w:style>
  <w:style w:type="character" w:styleId="Hypertextovodkaz">
    <w:name w:val="Hyperlink"/>
    <w:unhideWhenUsed/>
    <w:rsid w:val="004A07BC"/>
    <w:rPr>
      <w:color w:val="0000FF"/>
      <w:u w:val="single"/>
    </w:rPr>
  </w:style>
  <w:style w:type="paragraph" w:styleId="Textbubliny">
    <w:name w:val="Balloon Text"/>
    <w:basedOn w:val="Normln"/>
    <w:link w:val="TextbublinyChar"/>
    <w:uiPriority w:val="99"/>
    <w:semiHidden/>
    <w:unhideWhenUsed/>
    <w:rsid w:val="004A07BC"/>
    <w:rPr>
      <w:rFonts w:ascii="Tahoma" w:hAnsi="Tahoma" w:cs="Tahoma"/>
      <w:sz w:val="16"/>
      <w:szCs w:val="16"/>
    </w:rPr>
  </w:style>
  <w:style w:type="character" w:customStyle="1" w:styleId="TextbublinyChar">
    <w:name w:val="Text bubliny Char"/>
    <w:basedOn w:val="Standardnpsmoodstavce"/>
    <w:link w:val="Textbubliny"/>
    <w:uiPriority w:val="99"/>
    <w:semiHidden/>
    <w:rsid w:val="004A07BC"/>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07B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4A07BC"/>
    <w:pPr>
      <w:keepNext/>
      <w:numPr>
        <w:numId w:val="3"/>
      </w:numPr>
      <w:spacing w:before="120" w:after="120"/>
      <w:jc w:val="center"/>
      <w:outlineLvl w:val="0"/>
    </w:pPr>
    <w:rPr>
      <w:b/>
      <w:caps/>
      <w:sz w:val="28"/>
    </w:rPr>
  </w:style>
  <w:style w:type="paragraph" w:styleId="Nadpis2">
    <w:name w:val="heading 2"/>
    <w:basedOn w:val="Normln"/>
    <w:next w:val="Normln"/>
    <w:link w:val="Nadpis2Char"/>
    <w:qFormat/>
    <w:rsid w:val="004A07BC"/>
    <w:pPr>
      <w:widowControl w:val="0"/>
      <w:numPr>
        <w:ilvl w:val="1"/>
        <w:numId w:val="3"/>
      </w:numPr>
      <w:spacing w:line="360" w:lineRule="auto"/>
      <w:jc w:val="both"/>
      <w:outlineLvl w:val="1"/>
    </w:pPr>
    <w:rPr>
      <w:b/>
      <w:sz w:val="24"/>
    </w:rPr>
  </w:style>
  <w:style w:type="paragraph" w:styleId="Nadpis3">
    <w:name w:val="heading 3"/>
    <w:basedOn w:val="Normln"/>
    <w:next w:val="Normln"/>
    <w:link w:val="Nadpis3Char"/>
    <w:qFormat/>
    <w:rsid w:val="004A07BC"/>
    <w:pPr>
      <w:keepNext/>
      <w:numPr>
        <w:ilvl w:val="2"/>
        <w:numId w:val="3"/>
      </w:numPr>
      <w:jc w:val="center"/>
      <w:outlineLvl w:val="2"/>
    </w:pPr>
    <w:rPr>
      <w:rFonts w:ascii="Arial" w:hAnsi="Arial"/>
      <w:b/>
      <w:sz w:val="22"/>
    </w:rPr>
  </w:style>
  <w:style w:type="paragraph" w:styleId="Nadpis4">
    <w:name w:val="heading 4"/>
    <w:basedOn w:val="Normln"/>
    <w:next w:val="Normln"/>
    <w:link w:val="Nadpis4Char"/>
    <w:semiHidden/>
    <w:unhideWhenUsed/>
    <w:qFormat/>
    <w:rsid w:val="004A07BC"/>
    <w:pPr>
      <w:keepNext/>
      <w:keepLines/>
      <w:numPr>
        <w:ilvl w:val="3"/>
        <w:numId w:val="3"/>
      </w:numPr>
      <w:spacing w:before="200"/>
      <w:outlineLvl w:val="3"/>
    </w:pPr>
    <w:rPr>
      <w:rFonts w:ascii="Cambria" w:hAnsi="Cambria"/>
      <w:b/>
      <w:bCs/>
      <w:i/>
      <w:iCs/>
      <w:color w:val="4F81BD"/>
    </w:rPr>
  </w:style>
  <w:style w:type="paragraph" w:styleId="Nadpis5">
    <w:name w:val="heading 5"/>
    <w:basedOn w:val="Normln"/>
    <w:next w:val="Normln"/>
    <w:link w:val="Nadpis5Char"/>
    <w:semiHidden/>
    <w:unhideWhenUsed/>
    <w:qFormat/>
    <w:rsid w:val="004A07BC"/>
    <w:pPr>
      <w:keepNext/>
      <w:keepLines/>
      <w:numPr>
        <w:ilvl w:val="4"/>
        <w:numId w:val="3"/>
      </w:numPr>
      <w:spacing w:before="200"/>
      <w:outlineLvl w:val="4"/>
    </w:pPr>
    <w:rPr>
      <w:rFonts w:ascii="Cambria" w:hAnsi="Cambria"/>
      <w:color w:val="243F60"/>
    </w:rPr>
  </w:style>
  <w:style w:type="paragraph" w:styleId="Nadpis6">
    <w:name w:val="heading 6"/>
    <w:basedOn w:val="Normln"/>
    <w:next w:val="Normln"/>
    <w:link w:val="Nadpis6Char"/>
    <w:semiHidden/>
    <w:unhideWhenUsed/>
    <w:qFormat/>
    <w:rsid w:val="004A07BC"/>
    <w:pPr>
      <w:keepNext/>
      <w:keepLines/>
      <w:numPr>
        <w:ilvl w:val="5"/>
        <w:numId w:val="3"/>
      </w:numPr>
      <w:spacing w:before="200"/>
      <w:outlineLvl w:val="5"/>
    </w:pPr>
    <w:rPr>
      <w:rFonts w:ascii="Cambria" w:hAnsi="Cambria"/>
      <w:i/>
      <w:iCs/>
      <w:color w:val="243F60"/>
    </w:rPr>
  </w:style>
  <w:style w:type="paragraph" w:styleId="Nadpis7">
    <w:name w:val="heading 7"/>
    <w:basedOn w:val="Normln"/>
    <w:next w:val="Normln"/>
    <w:link w:val="Nadpis7Char"/>
    <w:semiHidden/>
    <w:unhideWhenUsed/>
    <w:qFormat/>
    <w:rsid w:val="004A07BC"/>
    <w:pPr>
      <w:keepNext/>
      <w:keepLines/>
      <w:numPr>
        <w:ilvl w:val="6"/>
        <w:numId w:val="3"/>
      </w:numPr>
      <w:spacing w:before="200"/>
      <w:outlineLvl w:val="6"/>
    </w:pPr>
    <w:rPr>
      <w:rFonts w:ascii="Cambria" w:hAnsi="Cambria"/>
      <w:i/>
      <w:iCs/>
      <w:color w:val="404040"/>
    </w:rPr>
  </w:style>
  <w:style w:type="paragraph" w:styleId="Nadpis8">
    <w:name w:val="heading 8"/>
    <w:basedOn w:val="Normln"/>
    <w:next w:val="Normln"/>
    <w:link w:val="Nadpis8Char"/>
    <w:semiHidden/>
    <w:unhideWhenUsed/>
    <w:qFormat/>
    <w:rsid w:val="004A07BC"/>
    <w:pPr>
      <w:keepNext/>
      <w:keepLines/>
      <w:numPr>
        <w:ilvl w:val="7"/>
        <w:numId w:val="3"/>
      </w:numPr>
      <w:spacing w:before="200"/>
      <w:outlineLvl w:val="7"/>
    </w:pPr>
    <w:rPr>
      <w:rFonts w:ascii="Cambria" w:hAnsi="Cambria"/>
      <w:color w:val="404040"/>
    </w:rPr>
  </w:style>
  <w:style w:type="paragraph" w:styleId="Nadpis9">
    <w:name w:val="heading 9"/>
    <w:basedOn w:val="Normln"/>
    <w:next w:val="Normln"/>
    <w:link w:val="Nadpis9Char"/>
    <w:semiHidden/>
    <w:unhideWhenUsed/>
    <w:qFormat/>
    <w:rsid w:val="004A07BC"/>
    <w:pPr>
      <w:keepNext/>
      <w:keepLines/>
      <w:numPr>
        <w:ilvl w:val="8"/>
        <w:numId w:val="3"/>
      </w:numPr>
      <w:spacing w:before="200"/>
      <w:outlineLvl w:val="8"/>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A07BC"/>
    <w:rPr>
      <w:rFonts w:ascii="Times New Roman" w:eastAsia="Times New Roman" w:hAnsi="Times New Roman" w:cs="Times New Roman"/>
      <w:b/>
      <w:caps/>
      <w:sz w:val="28"/>
      <w:szCs w:val="20"/>
      <w:lang w:eastAsia="cs-CZ"/>
    </w:rPr>
  </w:style>
  <w:style w:type="character" w:customStyle="1" w:styleId="Nadpis2Char">
    <w:name w:val="Nadpis 2 Char"/>
    <w:basedOn w:val="Standardnpsmoodstavce"/>
    <w:link w:val="Nadpis2"/>
    <w:rsid w:val="004A07BC"/>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rsid w:val="004A07BC"/>
    <w:rPr>
      <w:rFonts w:ascii="Arial" w:eastAsia="Times New Roman" w:hAnsi="Arial" w:cs="Times New Roman"/>
      <w:b/>
      <w:szCs w:val="20"/>
      <w:lang w:eastAsia="cs-CZ"/>
    </w:rPr>
  </w:style>
  <w:style w:type="character" w:customStyle="1" w:styleId="Nadpis4Char">
    <w:name w:val="Nadpis 4 Char"/>
    <w:basedOn w:val="Standardnpsmoodstavce"/>
    <w:link w:val="Nadpis4"/>
    <w:semiHidden/>
    <w:rsid w:val="004A07BC"/>
    <w:rPr>
      <w:rFonts w:ascii="Cambria" w:eastAsia="Times New Roman" w:hAnsi="Cambria" w:cs="Times New Roman"/>
      <w:b/>
      <w:bCs/>
      <w:i/>
      <w:iCs/>
      <w:color w:val="4F81BD"/>
      <w:sz w:val="20"/>
      <w:szCs w:val="20"/>
      <w:lang w:eastAsia="cs-CZ"/>
    </w:rPr>
  </w:style>
  <w:style w:type="character" w:customStyle="1" w:styleId="Nadpis5Char">
    <w:name w:val="Nadpis 5 Char"/>
    <w:basedOn w:val="Standardnpsmoodstavce"/>
    <w:link w:val="Nadpis5"/>
    <w:semiHidden/>
    <w:rsid w:val="004A07BC"/>
    <w:rPr>
      <w:rFonts w:ascii="Cambria" w:eastAsia="Times New Roman" w:hAnsi="Cambria" w:cs="Times New Roman"/>
      <w:color w:val="243F60"/>
      <w:sz w:val="20"/>
      <w:szCs w:val="20"/>
      <w:lang w:eastAsia="cs-CZ"/>
    </w:rPr>
  </w:style>
  <w:style w:type="character" w:customStyle="1" w:styleId="Nadpis6Char">
    <w:name w:val="Nadpis 6 Char"/>
    <w:basedOn w:val="Standardnpsmoodstavce"/>
    <w:link w:val="Nadpis6"/>
    <w:semiHidden/>
    <w:rsid w:val="004A07BC"/>
    <w:rPr>
      <w:rFonts w:ascii="Cambria" w:eastAsia="Times New Roman" w:hAnsi="Cambria" w:cs="Times New Roman"/>
      <w:i/>
      <w:iCs/>
      <w:color w:val="243F60"/>
      <w:sz w:val="20"/>
      <w:szCs w:val="20"/>
      <w:lang w:eastAsia="cs-CZ"/>
    </w:rPr>
  </w:style>
  <w:style w:type="character" w:customStyle="1" w:styleId="Nadpis7Char">
    <w:name w:val="Nadpis 7 Char"/>
    <w:basedOn w:val="Standardnpsmoodstavce"/>
    <w:link w:val="Nadpis7"/>
    <w:semiHidden/>
    <w:rsid w:val="004A07BC"/>
    <w:rPr>
      <w:rFonts w:ascii="Cambria" w:eastAsia="Times New Roman" w:hAnsi="Cambria" w:cs="Times New Roman"/>
      <w:i/>
      <w:iCs/>
      <w:color w:val="404040"/>
      <w:sz w:val="20"/>
      <w:szCs w:val="20"/>
      <w:lang w:eastAsia="cs-CZ"/>
    </w:rPr>
  </w:style>
  <w:style w:type="character" w:customStyle="1" w:styleId="Nadpis8Char">
    <w:name w:val="Nadpis 8 Char"/>
    <w:basedOn w:val="Standardnpsmoodstavce"/>
    <w:link w:val="Nadpis8"/>
    <w:semiHidden/>
    <w:rsid w:val="004A07BC"/>
    <w:rPr>
      <w:rFonts w:ascii="Cambria" w:eastAsia="Times New Roman" w:hAnsi="Cambria" w:cs="Times New Roman"/>
      <w:color w:val="404040"/>
      <w:sz w:val="20"/>
      <w:szCs w:val="20"/>
      <w:lang w:eastAsia="cs-CZ"/>
    </w:rPr>
  </w:style>
  <w:style w:type="character" w:customStyle="1" w:styleId="Nadpis9Char">
    <w:name w:val="Nadpis 9 Char"/>
    <w:basedOn w:val="Standardnpsmoodstavce"/>
    <w:link w:val="Nadpis9"/>
    <w:semiHidden/>
    <w:rsid w:val="004A07BC"/>
    <w:rPr>
      <w:rFonts w:ascii="Cambria" w:eastAsia="Times New Roman" w:hAnsi="Cambria" w:cs="Times New Roman"/>
      <w:i/>
      <w:iCs/>
      <w:color w:val="404040"/>
      <w:sz w:val="20"/>
      <w:szCs w:val="20"/>
      <w:lang w:eastAsia="cs-CZ"/>
    </w:rPr>
  </w:style>
  <w:style w:type="paragraph" w:styleId="Textkomente">
    <w:name w:val="annotation text"/>
    <w:basedOn w:val="Normln"/>
    <w:link w:val="TextkomenteChar"/>
    <w:semiHidden/>
    <w:rsid w:val="004A07BC"/>
    <w:pPr>
      <w:jc w:val="both"/>
    </w:pPr>
    <w:rPr>
      <w:rFonts w:ascii="Arial" w:hAnsi="Arial"/>
      <w:sz w:val="22"/>
    </w:rPr>
  </w:style>
  <w:style w:type="character" w:customStyle="1" w:styleId="TextkomenteChar">
    <w:name w:val="Text komentáře Char"/>
    <w:basedOn w:val="Standardnpsmoodstavce"/>
    <w:link w:val="Textkomente"/>
    <w:semiHidden/>
    <w:rsid w:val="004A07BC"/>
    <w:rPr>
      <w:rFonts w:ascii="Arial" w:eastAsia="Times New Roman" w:hAnsi="Arial" w:cs="Times New Roman"/>
      <w:szCs w:val="20"/>
      <w:lang w:eastAsia="cs-CZ"/>
    </w:rPr>
  </w:style>
  <w:style w:type="character" w:customStyle="1" w:styleId="ZhlavChar">
    <w:name w:val="Záhlaví Char"/>
    <w:link w:val="Zhlav"/>
    <w:uiPriority w:val="99"/>
    <w:locked/>
    <w:rsid w:val="004A07BC"/>
    <w:rPr>
      <w:rFonts w:ascii="Arial" w:hAnsi="Arial" w:cs="Arial"/>
    </w:rPr>
  </w:style>
  <w:style w:type="paragraph" w:styleId="Zhlav">
    <w:name w:val="header"/>
    <w:basedOn w:val="Normln"/>
    <w:link w:val="ZhlavChar"/>
    <w:uiPriority w:val="99"/>
    <w:rsid w:val="004A07BC"/>
    <w:pPr>
      <w:tabs>
        <w:tab w:val="center" w:pos="4536"/>
        <w:tab w:val="right" w:pos="9072"/>
      </w:tabs>
      <w:jc w:val="both"/>
    </w:pPr>
    <w:rPr>
      <w:rFonts w:ascii="Arial" w:eastAsiaTheme="minorHAnsi" w:hAnsi="Arial" w:cs="Arial"/>
      <w:sz w:val="22"/>
      <w:szCs w:val="22"/>
      <w:lang w:eastAsia="en-US"/>
    </w:rPr>
  </w:style>
  <w:style w:type="character" w:customStyle="1" w:styleId="ZhlavChar1">
    <w:name w:val="Záhlaví Char1"/>
    <w:basedOn w:val="Standardnpsmoodstavce"/>
    <w:uiPriority w:val="99"/>
    <w:semiHidden/>
    <w:rsid w:val="004A07BC"/>
    <w:rPr>
      <w:rFonts w:ascii="Times New Roman" w:eastAsia="Times New Roman" w:hAnsi="Times New Roman" w:cs="Times New Roman"/>
      <w:sz w:val="20"/>
      <w:szCs w:val="20"/>
      <w:lang w:eastAsia="cs-CZ"/>
    </w:rPr>
  </w:style>
  <w:style w:type="paragraph" w:customStyle="1" w:styleId="Normodsaz">
    <w:name w:val="Norm.odsaz."/>
    <w:basedOn w:val="Normln"/>
    <w:rsid w:val="004A07BC"/>
    <w:pPr>
      <w:numPr>
        <w:ilvl w:val="1"/>
        <w:numId w:val="1"/>
      </w:numPr>
      <w:spacing w:before="120" w:after="120"/>
      <w:jc w:val="both"/>
    </w:pPr>
    <w:rPr>
      <w:sz w:val="22"/>
    </w:rPr>
  </w:style>
  <w:style w:type="paragraph" w:styleId="Odstavecseseznamem">
    <w:name w:val="List Paragraph"/>
    <w:basedOn w:val="Normln"/>
    <w:uiPriority w:val="34"/>
    <w:qFormat/>
    <w:rsid w:val="004A07BC"/>
    <w:pPr>
      <w:ind w:left="720"/>
      <w:contextualSpacing/>
    </w:pPr>
  </w:style>
  <w:style w:type="paragraph" w:styleId="Zpat">
    <w:name w:val="footer"/>
    <w:basedOn w:val="Normln"/>
    <w:link w:val="ZpatChar"/>
    <w:uiPriority w:val="99"/>
    <w:rsid w:val="004A07BC"/>
    <w:pPr>
      <w:tabs>
        <w:tab w:val="center" w:pos="4536"/>
        <w:tab w:val="right" w:pos="9072"/>
      </w:tabs>
    </w:pPr>
  </w:style>
  <w:style w:type="character" w:customStyle="1" w:styleId="ZpatChar">
    <w:name w:val="Zápatí Char"/>
    <w:basedOn w:val="Standardnpsmoodstavce"/>
    <w:link w:val="Zpat"/>
    <w:uiPriority w:val="99"/>
    <w:rsid w:val="004A07BC"/>
    <w:rPr>
      <w:rFonts w:ascii="Times New Roman" w:eastAsia="Times New Roman" w:hAnsi="Times New Roman" w:cs="Times New Roman"/>
      <w:sz w:val="20"/>
      <w:szCs w:val="20"/>
      <w:lang w:eastAsia="cs-CZ"/>
    </w:rPr>
  </w:style>
  <w:style w:type="character" w:styleId="Hypertextovodkaz">
    <w:name w:val="Hyperlink"/>
    <w:unhideWhenUsed/>
    <w:rsid w:val="004A07BC"/>
    <w:rPr>
      <w:color w:val="0000FF"/>
      <w:u w:val="single"/>
    </w:rPr>
  </w:style>
  <w:style w:type="paragraph" w:styleId="Textbubliny">
    <w:name w:val="Balloon Text"/>
    <w:basedOn w:val="Normln"/>
    <w:link w:val="TextbublinyChar"/>
    <w:uiPriority w:val="99"/>
    <w:semiHidden/>
    <w:unhideWhenUsed/>
    <w:rsid w:val="004A07BC"/>
    <w:rPr>
      <w:rFonts w:ascii="Tahoma" w:hAnsi="Tahoma" w:cs="Tahoma"/>
      <w:sz w:val="16"/>
      <w:szCs w:val="16"/>
    </w:rPr>
  </w:style>
  <w:style w:type="character" w:customStyle="1" w:styleId="TextbublinyChar">
    <w:name w:val="Text bubliny Char"/>
    <w:basedOn w:val="Standardnpsmoodstavce"/>
    <w:link w:val="Textbubliny"/>
    <w:uiPriority w:val="99"/>
    <w:semiHidden/>
    <w:rsid w:val="004A07BC"/>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da@surao.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Pages>
  <Words>2173</Words>
  <Characters>12827</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Svatopluk Uher</dc:creator>
  <cp:lastModifiedBy>Suchá Michaela</cp:lastModifiedBy>
  <cp:revision>5</cp:revision>
  <cp:lastPrinted>2016-08-08T12:40:00Z</cp:lastPrinted>
  <dcterms:created xsi:type="dcterms:W3CDTF">2016-08-08T12:32:00Z</dcterms:created>
  <dcterms:modified xsi:type="dcterms:W3CDTF">2016-08-22T12:03:00Z</dcterms:modified>
</cp:coreProperties>
</file>