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E489E" w14:textId="431C1821" w:rsidR="00410429" w:rsidRPr="001775D2" w:rsidRDefault="00410429" w:rsidP="0065070A">
      <w:pPr>
        <w:pStyle w:val="Nzev"/>
        <w:rPr>
          <w:sz w:val="22"/>
          <w:szCs w:val="22"/>
          <w:u w:val="none"/>
        </w:rPr>
      </w:pPr>
      <w:bookmarkStart w:id="0" w:name="_GoBack"/>
      <w:bookmarkEnd w:id="0"/>
      <w:r w:rsidRPr="2A8550B8">
        <w:rPr>
          <w:sz w:val="22"/>
          <w:szCs w:val="22"/>
          <w:u w:val="none"/>
        </w:rPr>
        <w:t xml:space="preserve">Dodatek č. </w:t>
      </w:r>
      <w:r w:rsidR="005D4FFB" w:rsidRPr="2A8550B8">
        <w:rPr>
          <w:sz w:val="22"/>
          <w:szCs w:val="22"/>
          <w:u w:val="none"/>
        </w:rPr>
        <w:t>3</w:t>
      </w:r>
    </w:p>
    <w:p w14:paraId="6E04C1BE" w14:textId="77777777" w:rsidR="00697B44" w:rsidRPr="001775D2" w:rsidRDefault="00410429" w:rsidP="0065070A">
      <w:pPr>
        <w:pStyle w:val="Nzev"/>
        <w:rPr>
          <w:sz w:val="22"/>
          <w:szCs w:val="22"/>
          <w:u w:val="none"/>
        </w:rPr>
      </w:pPr>
      <w:r w:rsidRPr="001775D2">
        <w:rPr>
          <w:sz w:val="22"/>
          <w:szCs w:val="22"/>
          <w:u w:val="none"/>
        </w:rPr>
        <w:t>ke smlouvě</w:t>
      </w:r>
      <w:r w:rsidR="00697B44" w:rsidRPr="001775D2">
        <w:rPr>
          <w:sz w:val="22"/>
          <w:szCs w:val="22"/>
          <w:u w:val="none"/>
        </w:rPr>
        <w:t xml:space="preserve"> o provedení klinického hodnocení humánního léčivého přípravku</w:t>
      </w:r>
    </w:p>
    <w:p w14:paraId="4789890A" w14:textId="77777777" w:rsidR="00697B44" w:rsidRPr="001775D2" w:rsidRDefault="00697B44" w:rsidP="00697B44">
      <w:pPr>
        <w:jc w:val="center"/>
        <w:rPr>
          <w:sz w:val="22"/>
          <w:szCs w:val="22"/>
        </w:rPr>
      </w:pPr>
    </w:p>
    <w:p w14:paraId="025B1795" w14:textId="77777777" w:rsidR="007022CE" w:rsidRPr="001775D2" w:rsidRDefault="007022CE" w:rsidP="007022CE">
      <w:pPr>
        <w:rPr>
          <w:b/>
          <w:sz w:val="22"/>
          <w:szCs w:val="22"/>
        </w:rPr>
      </w:pPr>
      <w:r w:rsidRPr="001775D2">
        <w:rPr>
          <w:b/>
          <w:sz w:val="22"/>
          <w:szCs w:val="22"/>
        </w:rPr>
        <w:t>Všeobecná fakultní nemocnice v Praze</w:t>
      </w:r>
    </w:p>
    <w:p w14:paraId="7BA46586" w14:textId="77777777" w:rsidR="007022CE" w:rsidRPr="001775D2" w:rsidRDefault="007022CE" w:rsidP="007022CE">
      <w:pPr>
        <w:rPr>
          <w:sz w:val="22"/>
          <w:szCs w:val="22"/>
        </w:rPr>
      </w:pPr>
      <w:r w:rsidRPr="001775D2">
        <w:rPr>
          <w:sz w:val="22"/>
          <w:szCs w:val="22"/>
        </w:rPr>
        <w:t xml:space="preserve">se sídlem U Nemocnice 499/2, 128 08 Praha 2, Česká republika </w:t>
      </w:r>
    </w:p>
    <w:p w14:paraId="6CD7C0F0" w14:textId="77777777" w:rsidR="007022CE" w:rsidRPr="001775D2" w:rsidRDefault="007022CE" w:rsidP="007022CE">
      <w:pPr>
        <w:jc w:val="both"/>
        <w:rPr>
          <w:sz w:val="22"/>
          <w:szCs w:val="22"/>
        </w:rPr>
      </w:pPr>
      <w:r w:rsidRPr="001775D2">
        <w:rPr>
          <w:sz w:val="22"/>
          <w:szCs w:val="22"/>
        </w:rPr>
        <w:t>IČ: 00064165, DIČ: CZ00064165</w:t>
      </w:r>
    </w:p>
    <w:p w14:paraId="2C11A050" w14:textId="488F7466" w:rsidR="00D95B0F" w:rsidRPr="000602B4" w:rsidRDefault="007022CE" w:rsidP="00D95B0F">
      <w:pPr>
        <w:rPr>
          <w:sz w:val="22"/>
          <w:szCs w:val="22"/>
          <w:lang w:val="en-US"/>
        </w:rPr>
      </w:pPr>
      <w:r w:rsidRPr="2A8550B8">
        <w:rPr>
          <w:rStyle w:val="platne1"/>
          <w:sz w:val="22"/>
          <w:szCs w:val="22"/>
        </w:rPr>
        <w:t xml:space="preserve">zastoupena </w:t>
      </w:r>
      <w:bookmarkStart w:id="1" w:name="_Hlk10804944"/>
      <w:bookmarkEnd w:id="1"/>
      <w:proofErr w:type="spellStart"/>
      <w:r w:rsidR="00976A11">
        <w:rPr>
          <w:sz w:val="22"/>
          <w:szCs w:val="22"/>
          <w:lang w:val="en-US"/>
        </w:rPr>
        <w:t>xxxxxxxxxxxxxxxxxxxxxxxxxxxxxxxxxxxxxxxxx</w:t>
      </w:r>
      <w:proofErr w:type="spellEnd"/>
    </w:p>
    <w:p w14:paraId="3B3FF0E8" w14:textId="77777777" w:rsidR="007022CE" w:rsidRPr="001775D2" w:rsidRDefault="007022CE" w:rsidP="000602B4">
      <w:pPr>
        <w:jc w:val="both"/>
        <w:rPr>
          <w:sz w:val="22"/>
          <w:szCs w:val="22"/>
        </w:rPr>
      </w:pPr>
      <w:r w:rsidRPr="001775D2">
        <w:rPr>
          <w:sz w:val="22"/>
          <w:szCs w:val="22"/>
        </w:rPr>
        <w:t>Číslo účtu: 24035021/</w:t>
      </w:r>
      <w:r w:rsidR="00410429" w:rsidRPr="001775D2">
        <w:rPr>
          <w:sz w:val="22"/>
          <w:szCs w:val="22"/>
        </w:rPr>
        <w:t>0710</w:t>
      </w:r>
    </w:p>
    <w:p w14:paraId="1F09D7F0" w14:textId="77777777" w:rsidR="006A2CCF" w:rsidRPr="000602B4" w:rsidRDefault="006A2CCF" w:rsidP="007022CE">
      <w:pPr>
        <w:rPr>
          <w:sz w:val="22"/>
          <w:szCs w:val="22"/>
        </w:rPr>
      </w:pPr>
      <w:r w:rsidRPr="000602B4">
        <w:rPr>
          <w:sz w:val="22"/>
          <w:szCs w:val="22"/>
        </w:rPr>
        <w:t>IBAN: CZ33 0710 0000 0000 2403 5021</w:t>
      </w:r>
    </w:p>
    <w:p w14:paraId="57ADDBFE" w14:textId="77777777" w:rsidR="006A2CCF" w:rsidRPr="000602B4" w:rsidRDefault="006A2CCF" w:rsidP="007022CE">
      <w:pPr>
        <w:rPr>
          <w:sz w:val="22"/>
          <w:szCs w:val="22"/>
        </w:rPr>
      </w:pPr>
      <w:proofErr w:type="spellStart"/>
      <w:r w:rsidRPr="000602B4">
        <w:rPr>
          <w:sz w:val="22"/>
          <w:szCs w:val="22"/>
        </w:rPr>
        <w:t>Swift</w:t>
      </w:r>
      <w:proofErr w:type="spellEnd"/>
      <w:r w:rsidRPr="000602B4">
        <w:rPr>
          <w:sz w:val="22"/>
          <w:szCs w:val="22"/>
        </w:rPr>
        <w:t xml:space="preserve"> kód: </w:t>
      </w:r>
      <w:r w:rsidR="00B961FB">
        <w:rPr>
          <w:sz w:val="22"/>
          <w:szCs w:val="22"/>
        </w:rPr>
        <w:t>CNBACZPP</w:t>
      </w:r>
    </w:p>
    <w:p w14:paraId="43DD75E4" w14:textId="77777777" w:rsidR="006A2CCF" w:rsidRPr="000602B4" w:rsidRDefault="006A2CCF" w:rsidP="007022CE">
      <w:pPr>
        <w:rPr>
          <w:sz w:val="22"/>
          <w:szCs w:val="22"/>
        </w:rPr>
      </w:pPr>
      <w:r w:rsidRPr="000602B4">
        <w:rPr>
          <w:sz w:val="22"/>
          <w:szCs w:val="22"/>
        </w:rPr>
        <w:t xml:space="preserve">Česká národní banka Pobočka Praha, Na Příkopě 28, 115 </w:t>
      </w:r>
      <w:proofErr w:type="gramStart"/>
      <w:r w:rsidRPr="000602B4">
        <w:rPr>
          <w:sz w:val="22"/>
          <w:szCs w:val="22"/>
        </w:rPr>
        <w:t>03  Praha</w:t>
      </w:r>
      <w:proofErr w:type="gramEnd"/>
      <w:r w:rsidRPr="000602B4">
        <w:rPr>
          <w:sz w:val="22"/>
          <w:szCs w:val="22"/>
        </w:rPr>
        <w:t xml:space="preserve"> 1</w:t>
      </w:r>
    </w:p>
    <w:p w14:paraId="220084C5" w14:textId="77777777" w:rsidR="00697B44" w:rsidRPr="000602B4" w:rsidRDefault="00697B44" w:rsidP="007022CE">
      <w:pPr>
        <w:rPr>
          <w:b/>
          <w:sz w:val="22"/>
          <w:szCs w:val="22"/>
        </w:rPr>
      </w:pPr>
      <w:r w:rsidRPr="000602B4">
        <w:rPr>
          <w:sz w:val="22"/>
          <w:szCs w:val="22"/>
        </w:rPr>
        <w:t xml:space="preserve">dále jen </w:t>
      </w:r>
      <w:r w:rsidRPr="000602B4">
        <w:rPr>
          <w:b/>
          <w:sz w:val="22"/>
          <w:szCs w:val="22"/>
        </w:rPr>
        <w:t>„zadavatel“</w:t>
      </w:r>
    </w:p>
    <w:p w14:paraId="08F24459" w14:textId="77777777" w:rsidR="00697B44" w:rsidRPr="000602B4" w:rsidRDefault="00697B44" w:rsidP="00697B44">
      <w:pPr>
        <w:rPr>
          <w:b/>
          <w:sz w:val="22"/>
          <w:szCs w:val="22"/>
        </w:rPr>
      </w:pPr>
    </w:p>
    <w:p w14:paraId="5134C872" w14:textId="77777777" w:rsidR="00697B44" w:rsidRPr="000602B4" w:rsidRDefault="00697B44" w:rsidP="00697B44">
      <w:pPr>
        <w:rPr>
          <w:sz w:val="22"/>
          <w:szCs w:val="22"/>
        </w:rPr>
      </w:pPr>
      <w:r w:rsidRPr="000602B4">
        <w:rPr>
          <w:sz w:val="22"/>
          <w:szCs w:val="22"/>
        </w:rPr>
        <w:t>a</w:t>
      </w:r>
    </w:p>
    <w:p w14:paraId="70FAAD81" w14:textId="77777777" w:rsidR="00697B44" w:rsidRPr="000602B4" w:rsidRDefault="00697B44" w:rsidP="00697B44">
      <w:pPr>
        <w:rPr>
          <w:sz w:val="22"/>
          <w:szCs w:val="22"/>
        </w:rPr>
      </w:pPr>
    </w:p>
    <w:p w14:paraId="5BDF23E0" w14:textId="77777777" w:rsidR="005D4FFB" w:rsidRDefault="005D4FFB" w:rsidP="2A8550B8">
      <w:pPr>
        <w:rPr>
          <w:b/>
          <w:bCs/>
          <w:sz w:val="22"/>
          <w:szCs w:val="22"/>
        </w:rPr>
      </w:pPr>
      <w:r w:rsidRPr="2A8550B8">
        <w:rPr>
          <w:b/>
          <w:bCs/>
          <w:sz w:val="22"/>
          <w:szCs w:val="22"/>
        </w:rPr>
        <w:t>Nemocnice</w:t>
      </w:r>
      <w:r w:rsidR="008F10AE" w:rsidRPr="2A8550B8">
        <w:rPr>
          <w:b/>
          <w:bCs/>
          <w:sz w:val="22"/>
          <w:szCs w:val="22"/>
        </w:rPr>
        <w:t xml:space="preserve"> AGEL Třinec-</w:t>
      </w:r>
      <w:r w:rsidRPr="2A8550B8">
        <w:rPr>
          <w:b/>
          <w:bCs/>
          <w:sz w:val="22"/>
          <w:szCs w:val="22"/>
        </w:rPr>
        <w:t xml:space="preserve">Podlesí a.s.  </w:t>
      </w:r>
    </w:p>
    <w:p w14:paraId="1A702583" w14:textId="77777777" w:rsidR="005D4FFB" w:rsidRPr="00E24B4A" w:rsidRDefault="005D4FFB" w:rsidP="005D4FFB">
      <w:pPr>
        <w:rPr>
          <w:sz w:val="22"/>
          <w:szCs w:val="22"/>
        </w:rPr>
      </w:pPr>
      <w:r w:rsidRPr="00E24B4A">
        <w:rPr>
          <w:sz w:val="22"/>
          <w:szCs w:val="22"/>
        </w:rPr>
        <w:t xml:space="preserve">se sídlem </w:t>
      </w:r>
      <w:proofErr w:type="spellStart"/>
      <w:r w:rsidRPr="00536E97">
        <w:rPr>
          <w:sz w:val="22"/>
          <w:szCs w:val="22"/>
        </w:rPr>
        <w:t>Konská</w:t>
      </w:r>
      <w:proofErr w:type="spellEnd"/>
      <w:r w:rsidRPr="00536E97">
        <w:rPr>
          <w:sz w:val="22"/>
          <w:szCs w:val="22"/>
        </w:rPr>
        <w:t xml:space="preserve"> 453, 739 61 Třinec</w:t>
      </w:r>
      <w:r w:rsidRPr="00E24B4A">
        <w:rPr>
          <w:sz w:val="22"/>
          <w:szCs w:val="22"/>
        </w:rPr>
        <w:t xml:space="preserve"> </w:t>
      </w:r>
    </w:p>
    <w:p w14:paraId="5B5BE3F6" w14:textId="77777777" w:rsidR="005D4FFB" w:rsidRPr="00E24B4A" w:rsidRDefault="005D4FFB" w:rsidP="005D4FFB">
      <w:pPr>
        <w:jc w:val="both"/>
        <w:rPr>
          <w:sz w:val="22"/>
          <w:szCs w:val="22"/>
        </w:rPr>
      </w:pPr>
      <w:r w:rsidRPr="00E24B4A">
        <w:rPr>
          <w:sz w:val="22"/>
          <w:szCs w:val="22"/>
        </w:rPr>
        <w:t xml:space="preserve">IČ: </w:t>
      </w:r>
      <w:r w:rsidRPr="00536E97">
        <w:rPr>
          <w:sz w:val="22"/>
          <w:szCs w:val="22"/>
        </w:rPr>
        <w:t>48401129</w:t>
      </w:r>
      <w:r w:rsidRPr="00E24B4A">
        <w:rPr>
          <w:sz w:val="22"/>
          <w:szCs w:val="22"/>
        </w:rPr>
        <w:t xml:space="preserve"> DIČ:</w:t>
      </w:r>
      <w:r w:rsidRPr="00536E97">
        <w:t xml:space="preserve"> </w:t>
      </w:r>
      <w:r w:rsidRPr="001002BC">
        <w:rPr>
          <w:rStyle w:val="platne1"/>
          <w:sz w:val="22"/>
          <w:szCs w:val="22"/>
        </w:rPr>
        <w:t>CZ699000899</w:t>
      </w:r>
    </w:p>
    <w:p w14:paraId="4D8BA798" w14:textId="75493F8F" w:rsidR="005D4FFB" w:rsidRPr="00E24B4A" w:rsidRDefault="005D4FFB" w:rsidP="00976A11">
      <w:pPr>
        <w:jc w:val="both"/>
        <w:rPr>
          <w:rStyle w:val="platne1"/>
          <w:sz w:val="22"/>
          <w:szCs w:val="22"/>
        </w:rPr>
      </w:pPr>
      <w:r w:rsidRPr="00E24B4A">
        <w:rPr>
          <w:rStyle w:val="platne1"/>
          <w:sz w:val="22"/>
          <w:szCs w:val="22"/>
        </w:rPr>
        <w:t xml:space="preserve">zastoupena: </w:t>
      </w:r>
      <w:proofErr w:type="spellStart"/>
      <w:r w:rsidR="00976A11">
        <w:rPr>
          <w:rStyle w:val="platne1"/>
          <w:sz w:val="22"/>
          <w:szCs w:val="22"/>
        </w:rPr>
        <w:t>xxxxxxxxxxxxxxxxxxxxxxxxxxxxxxxxxxxxxxxx</w:t>
      </w:r>
      <w:proofErr w:type="spellEnd"/>
    </w:p>
    <w:p w14:paraId="01A962D7" w14:textId="77777777" w:rsidR="005D4FFB" w:rsidRDefault="005D4FFB" w:rsidP="005D4FFB">
      <w:pPr>
        <w:rPr>
          <w:sz w:val="22"/>
          <w:szCs w:val="22"/>
        </w:rPr>
      </w:pPr>
      <w:r w:rsidRPr="00E24B4A">
        <w:rPr>
          <w:sz w:val="22"/>
          <w:szCs w:val="22"/>
        </w:rPr>
        <w:t xml:space="preserve">Číslo účtu: </w:t>
      </w:r>
      <w:r w:rsidRPr="00D96409">
        <w:rPr>
          <w:sz w:val="22"/>
          <w:szCs w:val="22"/>
        </w:rPr>
        <w:t>Raiffeisenbank a.s. 1055002972/5500</w:t>
      </w:r>
    </w:p>
    <w:p w14:paraId="5A4185CE" w14:textId="77777777" w:rsidR="005D4FFB" w:rsidRDefault="005D4FFB" w:rsidP="005D4FFB">
      <w:pPr>
        <w:rPr>
          <w:sz w:val="22"/>
          <w:szCs w:val="22"/>
        </w:rPr>
      </w:pPr>
      <w:r w:rsidRPr="00E24B4A">
        <w:rPr>
          <w:sz w:val="22"/>
          <w:szCs w:val="22"/>
        </w:rPr>
        <w:t xml:space="preserve">Specifický symbol: </w:t>
      </w:r>
      <w:r w:rsidRPr="00D96409">
        <w:rPr>
          <w:sz w:val="22"/>
          <w:szCs w:val="22"/>
        </w:rPr>
        <w:t>633765</w:t>
      </w:r>
    </w:p>
    <w:p w14:paraId="1EB7166B" w14:textId="77777777" w:rsidR="005D4FFB" w:rsidRPr="00E24B4A" w:rsidRDefault="005D4FFB" w:rsidP="005D4FFB">
      <w:pPr>
        <w:rPr>
          <w:sz w:val="22"/>
          <w:szCs w:val="22"/>
        </w:rPr>
      </w:pPr>
      <w:r w:rsidRPr="00E24B4A">
        <w:rPr>
          <w:sz w:val="22"/>
          <w:szCs w:val="22"/>
        </w:rPr>
        <w:t>dále jen „</w:t>
      </w:r>
      <w:r w:rsidRPr="00E24B4A">
        <w:rPr>
          <w:b/>
          <w:bCs/>
          <w:sz w:val="22"/>
          <w:szCs w:val="22"/>
        </w:rPr>
        <w:t>poskytovatel</w:t>
      </w:r>
      <w:r w:rsidRPr="00E24B4A">
        <w:rPr>
          <w:b/>
          <w:sz w:val="22"/>
          <w:szCs w:val="22"/>
        </w:rPr>
        <w:t>“</w:t>
      </w:r>
    </w:p>
    <w:p w14:paraId="70E3B8FF" w14:textId="77777777" w:rsidR="005D4FFB" w:rsidRPr="00E24B4A" w:rsidRDefault="005D4FFB" w:rsidP="005D4FFB">
      <w:pPr>
        <w:rPr>
          <w:b/>
          <w:sz w:val="22"/>
          <w:szCs w:val="22"/>
        </w:rPr>
      </w:pPr>
    </w:p>
    <w:p w14:paraId="6B3CFC54" w14:textId="77777777" w:rsidR="005D4FFB" w:rsidRPr="00E24B4A" w:rsidRDefault="005D4FFB" w:rsidP="005D4FFB">
      <w:pPr>
        <w:rPr>
          <w:sz w:val="22"/>
          <w:szCs w:val="22"/>
        </w:rPr>
      </w:pPr>
      <w:r w:rsidRPr="00E24B4A">
        <w:rPr>
          <w:sz w:val="22"/>
          <w:szCs w:val="22"/>
        </w:rPr>
        <w:t>a</w:t>
      </w:r>
    </w:p>
    <w:p w14:paraId="1DA91FB9" w14:textId="77777777" w:rsidR="005D4FFB" w:rsidRPr="00E24B4A" w:rsidRDefault="005D4FFB" w:rsidP="005D4FFB">
      <w:pPr>
        <w:rPr>
          <w:sz w:val="22"/>
          <w:szCs w:val="22"/>
        </w:rPr>
      </w:pPr>
    </w:p>
    <w:p w14:paraId="7C32C3C3" w14:textId="3D3BDEEF" w:rsidR="005D4FFB" w:rsidRPr="00D83CD9" w:rsidRDefault="00976A11" w:rsidP="005D4FFB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xxxxxxxxxxxxxxxxxxxxxx</w:t>
      </w:r>
      <w:proofErr w:type="spellEnd"/>
    </w:p>
    <w:p w14:paraId="428CFB96" w14:textId="3AD65D48" w:rsidR="005D4FFB" w:rsidRDefault="005D4FFB" w:rsidP="00B961FB">
      <w:pPr>
        <w:rPr>
          <w:sz w:val="22"/>
          <w:szCs w:val="22"/>
        </w:rPr>
      </w:pPr>
      <w:r w:rsidRPr="00E24B4A">
        <w:rPr>
          <w:sz w:val="22"/>
          <w:szCs w:val="22"/>
        </w:rPr>
        <w:t xml:space="preserve">adresa trvalého pobytu: </w:t>
      </w:r>
      <w:proofErr w:type="spellStart"/>
      <w:r w:rsidR="00976A11">
        <w:rPr>
          <w:sz w:val="22"/>
          <w:szCs w:val="22"/>
        </w:rPr>
        <w:t>xxxxxxxxxxxxxxxxxxxxxx</w:t>
      </w:r>
      <w:proofErr w:type="spellEnd"/>
    </w:p>
    <w:p w14:paraId="359C8B20" w14:textId="4CC55E62" w:rsidR="005D4FFB" w:rsidRDefault="005D4FFB" w:rsidP="00B961FB">
      <w:pPr>
        <w:rPr>
          <w:sz w:val="22"/>
          <w:szCs w:val="22"/>
        </w:rPr>
      </w:pPr>
      <w:r w:rsidRPr="00E24B4A">
        <w:rPr>
          <w:sz w:val="22"/>
          <w:szCs w:val="22"/>
        </w:rPr>
        <w:t xml:space="preserve">datum narození: </w:t>
      </w:r>
      <w:proofErr w:type="spellStart"/>
      <w:r w:rsidR="00976A11">
        <w:rPr>
          <w:sz w:val="22"/>
          <w:szCs w:val="22"/>
        </w:rPr>
        <w:t>xxxxxxxxxxxxxxxxxxxxxxxxxxxxxxxxxxxxxxxxxx</w:t>
      </w:r>
      <w:proofErr w:type="spellEnd"/>
    </w:p>
    <w:p w14:paraId="5192181A" w14:textId="77777777" w:rsidR="00B961FB" w:rsidRDefault="00B961FB" w:rsidP="00B961FB">
      <w:pPr>
        <w:rPr>
          <w:sz w:val="22"/>
          <w:szCs w:val="22"/>
        </w:rPr>
      </w:pPr>
      <w:r>
        <w:rPr>
          <w:sz w:val="22"/>
          <w:szCs w:val="22"/>
        </w:rPr>
        <w:t>dále jen „</w:t>
      </w:r>
      <w:r>
        <w:rPr>
          <w:b/>
          <w:sz w:val="22"/>
          <w:szCs w:val="22"/>
        </w:rPr>
        <w:t>hlavní zkoušející</w:t>
      </w:r>
      <w:r>
        <w:rPr>
          <w:sz w:val="22"/>
          <w:szCs w:val="22"/>
        </w:rPr>
        <w:t>“</w:t>
      </w:r>
    </w:p>
    <w:p w14:paraId="6CB3703D" w14:textId="77777777" w:rsidR="008D1C80" w:rsidRPr="000602B4" w:rsidRDefault="008D1C80" w:rsidP="00697B44">
      <w:pPr>
        <w:jc w:val="both"/>
        <w:rPr>
          <w:sz w:val="22"/>
          <w:szCs w:val="22"/>
        </w:rPr>
      </w:pPr>
    </w:p>
    <w:p w14:paraId="3AE5C959" w14:textId="3A73681C" w:rsidR="00697B44" w:rsidRPr="001775D2" w:rsidRDefault="008D1C80" w:rsidP="00697B44">
      <w:pPr>
        <w:jc w:val="both"/>
        <w:rPr>
          <w:sz w:val="22"/>
          <w:szCs w:val="22"/>
        </w:rPr>
      </w:pPr>
      <w:r w:rsidRPr="2A8550B8">
        <w:rPr>
          <w:sz w:val="22"/>
          <w:szCs w:val="22"/>
        </w:rPr>
        <w:t>Na základě dohody smluvních stran se „Smlouva o provedení klinického hodnocení humánního léčivého přípravku“ (dále jen „smlouva“) týkající se evropského projektu SECURE (</w:t>
      </w:r>
      <w:proofErr w:type="spellStart"/>
      <w:r w:rsidRPr="2A8550B8">
        <w:rPr>
          <w:sz w:val="22"/>
          <w:szCs w:val="22"/>
        </w:rPr>
        <w:t>Secondary</w:t>
      </w:r>
      <w:proofErr w:type="spellEnd"/>
      <w:r w:rsidRPr="2A8550B8">
        <w:rPr>
          <w:sz w:val="22"/>
          <w:szCs w:val="22"/>
        </w:rPr>
        <w:t xml:space="preserve"> </w:t>
      </w:r>
      <w:proofErr w:type="spellStart"/>
      <w:r w:rsidRPr="2A8550B8">
        <w:rPr>
          <w:sz w:val="22"/>
          <w:szCs w:val="22"/>
        </w:rPr>
        <w:t>Prevention</w:t>
      </w:r>
      <w:proofErr w:type="spellEnd"/>
      <w:r w:rsidRPr="2A8550B8">
        <w:rPr>
          <w:sz w:val="22"/>
          <w:szCs w:val="22"/>
        </w:rPr>
        <w:t xml:space="preserve"> </w:t>
      </w:r>
      <w:proofErr w:type="spellStart"/>
      <w:r w:rsidRPr="2A8550B8">
        <w:rPr>
          <w:sz w:val="22"/>
          <w:szCs w:val="22"/>
        </w:rPr>
        <w:t>of</w:t>
      </w:r>
      <w:proofErr w:type="spellEnd"/>
      <w:r w:rsidRPr="2A8550B8">
        <w:rPr>
          <w:sz w:val="22"/>
          <w:szCs w:val="22"/>
        </w:rPr>
        <w:t xml:space="preserve"> </w:t>
      </w:r>
      <w:proofErr w:type="spellStart"/>
      <w:r w:rsidRPr="2A8550B8">
        <w:rPr>
          <w:sz w:val="22"/>
          <w:szCs w:val="22"/>
        </w:rPr>
        <w:t>Cardiovascular</w:t>
      </w:r>
      <w:proofErr w:type="spellEnd"/>
      <w:r w:rsidRPr="2A8550B8">
        <w:rPr>
          <w:sz w:val="22"/>
          <w:szCs w:val="22"/>
        </w:rPr>
        <w:t xml:space="preserve"> </w:t>
      </w:r>
      <w:proofErr w:type="spellStart"/>
      <w:r w:rsidRPr="2A8550B8">
        <w:rPr>
          <w:sz w:val="22"/>
          <w:szCs w:val="22"/>
        </w:rPr>
        <w:t>Disease</w:t>
      </w:r>
      <w:proofErr w:type="spellEnd"/>
      <w:r w:rsidRPr="2A8550B8">
        <w:rPr>
          <w:sz w:val="22"/>
          <w:szCs w:val="22"/>
        </w:rPr>
        <w:t xml:space="preserve"> in </w:t>
      </w:r>
      <w:proofErr w:type="spellStart"/>
      <w:r w:rsidRPr="2A8550B8">
        <w:rPr>
          <w:sz w:val="22"/>
          <w:szCs w:val="22"/>
        </w:rPr>
        <w:t>the</w:t>
      </w:r>
      <w:proofErr w:type="spellEnd"/>
      <w:r w:rsidRPr="2A8550B8">
        <w:rPr>
          <w:sz w:val="22"/>
          <w:szCs w:val="22"/>
        </w:rPr>
        <w:t xml:space="preserve"> </w:t>
      </w:r>
      <w:proofErr w:type="spellStart"/>
      <w:r w:rsidRPr="2A8550B8">
        <w:rPr>
          <w:sz w:val="22"/>
          <w:szCs w:val="22"/>
        </w:rPr>
        <w:t>Elderly</w:t>
      </w:r>
      <w:proofErr w:type="spellEnd"/>
      <w:r w:rsidRPr="2A8550B8">
        <w:rPr>
          <w:sz w:val="22"/>
          <w:szCs w:val="22"/>
        </w:rPr>
        <w:t xml:space="preserve">), č. protokolu 633765, fáze III, </w:t>
      </w:r>
      <w:r w:rsidR="00D83CD9" w:rsidRPr="2A8550B8">
        <w:rPr>
          <w:sz w:val="22"/>
          <w:szCs w:val="22"/>
        </w:rPr>
        <w:t>uzavřená</w:t>
      </w:r>
      <w:r w:rsidRPr="2A8550B8">
        <w:rPr>
          <w:sz w:val="22"/>
          <w:szCs w:val="22"/>
        </w:rPr>
        <w:t xml:space="preserve"> smluvními stranami dne</w:t>
      </w:r>
      <w:r w:rsidR="00BD0B10" w:rsidRPr="2A8550B8">
        <w:rPr>
          <w:sz w:val="22"/>
          <w:szCs w:val="22"/>
        </w:rPr>
        <w:t xml:space="preserve"> </w:t>
      </w:r>
      <w:r w:rsidR="005D4FFB" w:rsidRPr="2A8550B8">
        <w:rPr>
          <w:sz w:val="22"/>
          <w:szCs w:val="22"/>
        </w:rPr>
        <w:t>5</w:t>
      </w:r>
      <w:r w:rsidR="00BD0B10" w:rsidRPr="2A8550B8">
        <w:rPr>
          <w:sz w:val="22"/>
          <w:szCs w:val="22"/>
        </w:rPr>
        <w:t xml:space="preserve">. </w:t>
      </w:r>
      <w:r w:rsidR="005D4FFB" w:rsidRPr="2A8550B8">
        <w:rPr>
          <w:sz w:val="22"/>
          <w:szCs w:val="22"/>
        </w:rPr>
        <w:t>6</w:t>
      </w:r>
      <w:r w:rsidR="00BD0B10" w:rsidRPr="2A8550B8">
        <w:rPr>
          <w:sz w:val="22"/>
          <w:szCs w:val="22"/>
        </w:rPr>
        <w:t>. 201</w:t>
      </w:r>
      <w:r w:rsidR="005D4FFB" w:rsidRPr="2A8550B8">
        <w:rPr>
          <w:sz w:val="22"/>
          <w:szCs w:val="22"/>
        </w:rPr>
        <w:t>7</w:t>
      </w:r>
      <w:r w:rsidRPr="2A8550B8">
        <w:rPr>
          <w:sz w:val="22"/>
          <w:szCs w:val="22"/>
        </w:rPr>
        <w:t>,</w:t>
      </w:r>
      <w:r w:rsidR="00B961FB" w:rsidRPr="2A8550B8">
        <w:rPr>
          <w:sz w:val="22"/>
          <w:szCs w:val="22"/>
        </w:rPr>
        <w:t xml:space="preserve"> ve znění Dodatku č. 1 ze dne </w:t>
      </w:r>
      <w:r w:rsidR="005D4FFB" w:rsidRPr="2A8550B8">
        <w:rPr>
          <w:sz w:val="22"/>
          <w:szCs w:val="22"/>
        </w:rPr>
        <w:t>21</w:t>
      </w:r>
      <w:r w:rsidR="00B961FB" w:rsidRPr="2A8550B8">
        <w:rPr>
          <w:sz w:val="22"/>
          <w:szCs w:val="22"/>
        </w:rPr>
        <w:t xml:space="preserve">.12.2017 </w:t>
      </w:r>
      <w:r w:rsidR="005D4FFB" w:rsidRPr="2A8550B8">
        <w:rPr>
          <w:sz w:val="22"/>
          <w:szCs w:val="22"/>
        </w:rPr>
        <w:t xml:space="preserve">a Dodatku č. 2 ze dne 24. 10. 2018 </w:t>
      </w:r>
      <w:r w:rsidRPr="2A8550B8">
        <w:rPr>
          <w:sz w:val="22"/>
          <w:szCs w:val="22"/>
        </w:rPr>
        <w:t xml:space="preserve">upravuje tímto dodatkem č. </w:t>
      </w:r>
      <w:r w:rsidR="005D4FFB" w:rsidRPr="2A8550B8">
        <w:rPr>
          <w:sz w:val="22"/>
          <w:szCs w:val="22"/>
        </w:rPr>
        <w:t>3</w:t>
      </w:r>
      <w:r w:rsidRPr="2A8550B8">
        <w:rPr>
          <w:sz w:val="22"/>
          <w:szCs w:val="22"/>
        </w:rPr>
        <w:t xml:space="preserve"> </w:t>
      </w:r>
      <w:r w:rsidR="004D20ED" w:rsidRPr="2A8550B8">
        <w:rPr>
          <w:sz w:val="22"/>
          <w:szCs w:val="22"/>
        </w:rPr>
        <w:t xml:space="preserve">(dále jen „dodatek“) </w:t>
      </w:r>
      <w:r w:rsidRPr="2A8550B8">
        <w:rPr>
          <w:sz w:val="22"/>
          <w:szCs w:val="22"/>
        </w:rPr>
        <w:t>následovně:</w:t>
      </w:r>
    </w:p>
    <w:p w14:paraId="1C6A3878" w14:textId="77777777" w:rsidR="00916164" w:rsidRPr="000602B4" w:rsidRDefault="00916164" w:rsidP="003B2F36">
      <w:pPr>
        <w:rPr>
          <w:sz w:val="22"/>
          <w:szCs w:val="22"/>
        </w:rPr>
      </w:pPr>
    </w:p>
    <w:p w14:paraId="320524F8" w14:textId="77777777" w:rsidR="00697B44" w:rsidRPr="000602B4" w:rsidRDefault="00147346" w:rsidP="00147346">
      <w:pPr>
        <w:tabs>
          <w:tab w:val="left" w:pos="4500"/>
        </w:tabs>
        <w:jc w:val="center"/>
        <w:rPr>
          <w:b/>
          <w:sz w:val="22"/>
          <w:szCs w:val="22"/>
        </w:rPr>
      </w:pPr>
      <w:r w:rsidRPr="000602B4">
        <w:rPr>
          <w:b/>
          <w:sz w:val="22"/>
          <w:szCs w:val="22"/>
        </w:rPr>
        <w:t>I.</w:t>
      </w:r>
    </w:p>
    <w:p w14:paraId="0A67FB9D" w14:textId="77777777" w:rsidR="00EF2371" w:rsidRPr="00EA50F2" w:rsidRDefault="00697B44" w:rsidP="00EA50F2">
      <w:pPr>
        <w:pStyle w:val="Zkladntext2"/>
        <w:numPr>
          <w:ilvl w:val="1"/>
          <w:numId w:val="3"/>
        </w:numPr>
        <w:tabs>
          <w:tab w:val="clear" w:pos="360"/>
          <w:tab w:val="num" w:pos="709"/>
        </w:tabs>
        <w:spacing w:after="120"/>
        <w:ind w:left="709" w:hanging="709"/>
        <w:jc w:val="both"/>
        <w:rPr>
          <w:szCs w:val="22"/>
        </w:rPr>
      </w:pPr>
      <w:r w:rsidRPr="000602B4">
        <w:rPr>
          <w:szCs w:val="22"/>
        </w:rPr>
        <w:t xml:space="preserve">Předmětem </w:t>
      </w:r>
      <w:r w:rsidR="00271984" w:rsidRPr="000602B4">
        <w:rPr>
          <w:szCs w:val="22"/>
        </w:rPr>
        <w:t>dodat</w:t>
      </w:r>
      <w:r w:rsidR="003B2F36" w:rsidRPr="000602B4">
        <w:rPr>
          <w:szCs w:val="22"/>
        </w:rPr>
        <w:t xml:space="preserve">ku je </w:t>
      </w:r>
      <w:r w:rsidR="00BB063B" w:rsidRPr="000602B4">
        <w:rPr>
          <w:szCs w:val="22"/>
        </w:rPr>
        <w:t>doplnění</w:t>
      </w:r>
      <w:r w:rsidR="00011B6F" w:rsidRPr="000602B4">
        <w:rPr>
          <w:szCs w:val="22"/>
        </w:rPr>
        <w:t xml:space="preserve"> Platebního schématu</w:t>
      </w:r>
      <w:r w:rsidR="0004592F" w:rsidRPr="000602B4">
        <w:rPr>
          <w:szCs w:val="22"/>
        </w:rPr>
        <w:t xml:space="preserve"> klinického hodnocení</w:t>
      </w:r>
      <w:r w:rsidR="0016269D" w:rsidRPr="000602B4">
        <w:rPr>
          <w:szCs w:val="22"/>
        </w:rPr>
        <w:t xml:space="preserve"> </w:t>
      </w:r>
      <w:r w:rsidR="00011B6F" w:rsidRPr="000602B4">
        <w:rPr>
          <w:szCs w:val="22"/>
        </w:rPr>
        <w:t xml:space="preserve">v návaznosti na </w:t>
      </w:r>
      <w:r w:rsidR="00D95B0F" w:rsidRPr="000602B4">
        <w:rPr>
          <w:szCs w:val="22"/>
        </w:rPr>
        <w:t>prodloužení</w:t>
      </w:r>
      <w:r w:rsidR="00011B6F" w:rsidRPr="000602B4">
        <w:rPr>
          <w:szCs w:val="22"/>
        </w:rPr>
        <w:t xml:space="preserve"> doby trvání klinického hodnocení</w:t>
      </w:r>
      <w:r w:rsidR="008D558D">
        <w:rPr>
          <w:szCs w:val="22"/>
          <w:lang w:val="cs-CZ"/>
        </w:rPr>
        <w:t>,</w:t>
      </w:r>
      <w:r w:rsidR="00E24B4A" w:rsidRPr="000602B4">
        <w:rPr>
          <w:szCs w:val="22"/>
        </w:rPr>
        <w:t xml:space="preserve"> </w:t>
      </w:r>
      <w:r w:rsidR="00D95B0F" w:rsidRPr="000602B4">
        <w:rPr>
          <w:szCs w:val="22"/>
        </w:rPr>
        <w:t>které spočívá v</w:t>
      </w:r>
      <w:r w:rsidR="00E24B4A" w:rsidRPr="000602B4">
        <w:rPr>
          <w:szCs w:val="22"/>
        </w:rPr>
        <w:t xml:space="preserve"> přidání dalších </w:t>
      </w:r>
      <w:r w:rsidR="00D95B0F" w:rsidRPr="000602B4">
        <w:rPr>
          <w:szCs w:val="22"/>
        </w:rPr>
        <w:t xml:space="preserve">telefonických </w:t>
      </w:r>
      <w:r w:rsidR="00E24B4A" w:rsidRPr="000602B4">
        <w:rPr>
          <w:szCs w:val="22"/>
        </w:rPr>
        <w:t>návště</w:t>
      </w:r>
      <w:r w:rsidR="00011B6F" w:rsidRPr="000602B4">
        <w:rPr>
          <w:szCs w:val="22"/>
        </w:rPr>
        <w:t>v subjektů hodnocení</w:t>
      </w:r>
      <w:r w:rsidR="00827013" w:rsidRPr="000602B4">
        <w:rPr>
          <w:szCs w:val="22"/>
        </w:rPr>
        <w:t xml:space="preserve"> u </w:t>
      </w:r>
      <w:r w:rsidR="008F566B" w:rsidRPr="000602B4">
        <w:rPr>
          <w:szCs w:val="22"/>
        </w:rPr>
        <w:t>poskytovatele</w:t>
      </w:r>
      <w:r w:rsidR="004D20ED" w:rsidRPr="000602B4">
        <w:rPr>
          <w:szCs w:val="22"/>
        </w:rPr>
        <w:t>.</w:t>
      </w:r>
    </w:p>
    <w:p w14:paraId="522C6E61" w14:textId="77777777" w:rsidR="00D95B0F" w:rsidRDefault="00FF7215" w:rsidP="00B95AB8">
      <w:pPr>
        <w:pStyle w:val="Zkladntext2"/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</w:pPr>
      <w:r>
        <w:t>S ohledem na výše uvedené se smluvní strany dohodly</w:t>
      </w:r>
      <w:r w:rsidR="00D95B0F">
        <w:t xml:space="preserve">, že v návaznosti na prodloužení doby trvání klinického hodnocení budou přidány </w:t>
      </w:r>
      <w:r w:rsidR="00BB063B">
        <w:t>do platební</w:t>
      </w:r>
      <w:r w:rsidR="00605810">
        <w:t xml:space="preserve">ho schématu </w:t>
      </w:r>
      <w:r w:rsidR="00011187" w:rsidRPr="2A8550B8">
        <w:rPr>
          <w:lang w:val="cs-CZ"/>
        </w:rPr>
        <w:t xml:space="preserve">uvedeného v </w:t>
      </w:r>
      <w:r w:rsidR="00605810">
        <w:t xml:space="preserve">odst. 14.3. </w:t>
      </w:r>
      <w:r w:rsidR="00011187" w:rsidRPr="2A8550B8">
        <w:rPr>
          <w:lang w:val="cs-CZ"/>
        </w:rPr>
        <w:t xml:space="preserve">smlouvy </w:t>
      </w:r>
      <w:r w:rsidR="00D95B0F">
        <w:t>telefonické návštěvy následovně:</w:t>
      </w:r>
    </w:p>
    <w:p w14:paraId="69F9B412" w14:textId="77777777" w:rsidR="000602B4" w:rsidRDefault="000602B4" w:rsidP="00246AC2"/>
    <w:p w14:paraId="2B7DF9F8" w14:textId="66BF7F83" w:rsidR="00EA50F2" w:rsidRDefault="00EA50F2" w:rsidP="00246AC2"/>
    <w:p w14:paraId="5B8BB009" w14:textId="7764E365" w:rsidR="00246AC2" w:rsidRDefault="00246AC2" w:rsidP="00246AC2"/>
    <w:p w14:paraId="74749C37" w14:textId="0B3B8F04" w:rsidR="00246AC2" w:rsidRDefault="00246AC2" w:rsidP="00246AC2"/>
    <w:p w14:paraId="06EA3465" w14:textId="7EFAC9CD" w:rsidR="00246AC2" w:rsidRDefault="00246AC2" w:rsidP="00246AC2"/>
    <w:p w14:paraId="30169BDA" w14:textId="2DCA2B37" w:rsidR="00697B44" w:rsidRPr="000602B4" w:rsidRDefault="00976A11" w:rsidP="00731929">
      <w:pPr>
        <w:rPr>
          <w:b/>
          <w:sz w:val="22"/>
          <w:szCs w:val="22"/>
        </w:rPr>
      </w:pPr>
      <w:proofErr w:type="spellStart"/>
      <w:r>
        <w:t>xxxxxxxxxxxxxxxxxxxxxxxxxxxxxxxxxxxxxxxxxxxxxxxxxx</w:t>
      </w:r>
      <w:proofErr w:type="spellEnd"/>
    </w:p>
    <w:p w14:paraId="6E65BA08" w14:textId="77777777" w:rsidR="00697B44" w:rsidRPr="000602B4" w:rsidRDefault="00731929" w:rsidP="00697B44">
      <w:pPr>
        <w:jc w:val="center"/>
        <w:rPr>
          <w:b/>
          <w:sz w:val="22"/>
          <w:szCs w:val="22"/>
        </w:rPr>
      </w:pPr>
      <w:r w:rsidRPr="000602B4">
        <w:rPr>
          <w:b/>
          <w:sz w:val="22"/>
          <w:szCs w:val="22"/>
        </w:rPr>
        <w:t>II</w:t>
      </w:r>
      <w:r w:rsidR="00697B44" w:rsidRPr="000602B4">
        <w:rPr>
          <w:b/>
          <w:sz w:val="22"/>
          <w:szCs w:val="22"/>
        </w:rPr>
        <w:t>.</w:t>
      </w:r>
    </w:p>
    <w:p w14:paraId="4F9EBBD1" w14:textId="77777777" w:rsidR="00697B44" w:rsidRPr="00EA50F2" w:rsidRDefault="00697B44" w:rsidP="00EA50F2">
      <w:pPr>
        <w:spacing w:after="120"/>
        <w:jc w:val="center"/>
        <w:rPr>
          <w:b/>
          <w:sz w:val="22"/>
          <w:szCs w:val="22"/>
        </w:rPr>
      </w:pPr>
      <w:r w:rsidRPr="000602B4">
        <w:rPr>
          <w:b/>
          <w:sz w:val="22"/>
          <w:szCs w:val="22"/>
        </w:rPr>
        <w:t>Závěrečná ustanovení</w:t>
      </w:r>
    </w:p>
    <w:p w14:paraId="179824F5" w14:textId="77777777" w:rsidR="00217B2E" w:rsidRPr="00EA50F2" w:rsidRDefault="00217B2E" w:rsidP="00EA50F2">
      <w:pPr>
        <w:numPr>
          <w:ilvl w:val="0"/>
          <w:numId w:val="17"/>
        </w:numPr>
        <w:spacing w:after="120"/>
        <w:ind w:left="357" w:hanging="357"/>
        <w:jc w:val="both"/>
        <w:rPr>
          <w:sz w:val="22"/>
          <w:szCs w:val="22"/>
        </w:rPr>
      </w:pPr>
      <w:r w:rsidRPr="000602B4">
        <w:rPr>
          <w:sz w:val="22"/>
          <w:szCs w:val="22"/>
        </w:rPr>
        <w:t xml:space="preserve">     </w:t>
      </w:r>
      <w:r w:rsidR="007F3F85" w:rsidRPr="000602B4">
        <w:rPr>
          <w:sz w:val="22"/>
          <w:szCs w:val="22"/>
        </w:rPr>
        <w:t>V ostatních částech tímto dodatkem nedotčených platí smlouva ve svém původním znění.</w:t>
      </w:r>
    </w:p>
    <w:p w14:paraId="42CE9149" w14:textId="77777777" w:rsidR="00217B2E" w:rsidRPr="00EA50F2" w:rsidRDefault="007F3F85" w:rsidP="00EA50F2">
      <w:pPr>
        <w:numPr>
          <w:ilvl w:val="0"/>
          <w:numId w:val="17"/>
        </w:numPr>
        <w:spacing w:after="120"/>
        <w:ind w:left="709" w:hanging="709"/>
        <w:jc w:val="both"/>
        <w:rPr>
          <w:sz w:val="22"/>
          <w:szCs w:val="22"/>
        </w:rPr>
      </w:pPr>
      <w:r w:rsidRPr="000602B4">
        <w:rPr>
          <w:sz w:val="22"/>
          <w:szCs w:val="22"/>
        </w:rPr>
        <w:t>Tento dodatek je vyhotoven ve třech stejnopisech, přičemž každá ze smluvních stran obdrží po jednom</w:t>
      </w:r>
      <w:r w:rsidR="00EA50F2">
        <w:rPr>
          <w:sz w:val="22"/>
          <w:szCs w:val="22"/>
        </w:rPr>
        <w:t xml:space="preserve"> vyhotovení.</w:t>
      </w:r>
    </w:p>
    <w:p w14:paraId="09A885E6" w14:textId="77777777" w:rsidR="00011187" w:rsidRPr="00EA50F2" w:rsidRDefault="007F3F85" w:rsidP="00EA50F2">
      <w:pPr>
        <w:numPr>
          <w:ilvl w:val="0"/>
          <w:numId w:val="17"/>
        </w:numPr>
        <w:spacing w:after="120"/>
        <w:ind w:left="709" w:hanging="709"/>
        <w:jc w:val="both"/>
        <w:rPr>
          <w:sz w:val="22"/>
          <w:szCs w:val="22"/>
        </w:rPr>
      </w:pPr>
      <w:r w:rsidRPr="2A8550B8">
        <w:rPr>
          <w:sz w:val="22"/>
          <w:szCs w:val="22"/>
        </w:rPr>
        <w:lastRenderedPageBreak/>
        <w:t xml:space="preserve">Tento dodatek nabývá platnosti dnem podpisu </w:t>
      </w:r>
      <w:r w:rsidR="00594E82" w:rsidRPr="2A8550B8">
        <w:rPr>
          <w:sz w:val="22"/>
          <w:szCs w:val="22"/>
        </w:rPr>
        <w:t xml:space="preserve">všemi </w:t>
      </w:r>
      <w:r w:rsidR="004E20EF" w:rsidRPr="2A8550B8">
        <w:rPr>
          <w:sz w:val="22"/>
          <w:szCs w:val="22"/>
        </w:rPr>
        <w:t xml:space="preserve">smluvními </w:t>
      </w:r>
      <w:r w:rsidRPr="2A8550B8">
        <w:rPr>
          <w:sz w:val="22"/>
          <w:szCs w:val="22"/>
        </w:rPr>
        <w:t>stranami.</w:t>
      </w:r>
    </w:p>
    <w:p w14:paraId="21257D02" w14:textId="093099FF" w:rsidR="00BA0411" w:rsidRPr="00EA50F2" w:rsidRDefault="00BA0411" w:rsidP="00EA50F2">
      <w:pPr>
        <w:numPr>
          <w:ilvl w:val="0"/>
          <w:numId w:val="18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2A8550B8">
        <w:rPr>
          <w:sz w:val="22"/>
          <w:szCs w:val="22"/>
        </w:rPr>
        <w:t xml:space="preserve">Tento dodatek nabývá účinnosti dnem </w:t>
      </w:r>
      <w:r w:rsidR="004E20EF" w:rsidRPr="2A8550B8">
        <w:rPr>
          <w:sz w:val="22"/>
          <w:szCs w:val="22"/>
        </w:rPr>
        <w:t>u</w:t>
      </w:r>
      <w:r w:rsidRPr="2A8550B8">
        <w:rPr>
          <w:sz w:val="22"/>
          <w:szCs w:val="22"/>
        </w:rPr>
        <w:t xml:space="preserve">veřejnění v registru smluv dle </w:t>
      </w:r>
      <w:r w:rsidRPr="2A8550B8">
        <w:rPr>
          <w:rFonts w:eastAsia="Calibri"/>
          <w:sz w:val="22"/>
          <w:szCs w:val="22"/>
        </w:rPr>
        <w:t xml:space="preserve">zákona č. 340/2015 Sb., </w:t>
      </w:r>
      <w:r w:rsidRPr="2A8550B8">
        <w:rPr>
          <w:rFonts w:eastAsia="Calibri"/>
          <w:color w:val="000000" w:themeColor="text1"/>
          <w:sz w:val="22"/>
          <w:szCs w:val="22"/>
        </w:rPr>
        <w:t xml:space="preserve">o zvláštních podmínkách účinnosti některých smluv, uveřejňování těchto smluv a o registru smluv. </w:t>
      </w:r>
      <w:r w:rsidRPr="2A8550B8">
        <w:rPr>
          <w:sz w:val="22"/>
          <w:szCs w:val="22"/>
        </w:rPr>
        <w:t xml:space="preserve">Poskytovatel se zavazuje, že dodá zadavateli </w:t>
      </w:r>
      <w:r w:rsidR="004E20EF" w:rsidRPr="2A8550B8">
        <w:rPr>
          <w:sz w:val="22"/>
          <w:szCs w:val="22"/>
        </w:rPr>
        <w:t>znění</w:t>
      </w:r>
      <w:r w:rsidRPr="2A8550B8">
        <w:rPr>
          <w:sz w:val="22"/>
          <w:szCs w:val="22"/>
        </w:rPr>
        <w:t xml:space="preserve"> tohoto dodatku určené k </w:t>
      </w:r>
      <w:r w:rsidR="004E20EF" w:rsidRPr="2A8550B8">
        <w:rPr>
          <w:sz w:val="22"/>
          <w:szCs w:val="22"/>
        </w:rPr>
        <w:t>u</w:t>
      </w:r>
      <w:r w:rsidRPr="2A8550B8">
        <w:rPr>
          <w:sz w:val="22"/>
          <w:szCs w:val="22"/>
        </w:rPr>
        <w:t>veřejnění v registru smluv</w:t>
      </w:r>
      <w:r w:rsidR="004E20EF" w:rsidRPr="2A8550B8">
        <w:rPr>
          <w:sz w:val="22"/>
          <w:szCs w:val="22"/>
        </w:rPr>
        <w:t>, v němž znečitelní údaje vyloučené z uveřejnění,</w:t>
      </w:r>
      <w:r w:rsidRPr="2A8550B8">
        <w:rPr>
          <w:sz w:val="22"/>
          <w:szCs w:val="22"/>
        </w:rPr>
        <w:t xml:space="preserve"> a to nejpozději ke dni podpisu plné verze dodatku. Zadavatel se zavazuje, že </w:t>
      </w:r>
      <w:r w:rsidR="00D06F34" w:rsidRPr="2A8550B8">
        <w:rPr>
          <w:sz w:val="22"/>
          <w:szCs w:val="22"/>
        </w:rPr>
        <w:t>znění</w:t>
      </w:r>
      <w:r w:rsidRPr="2A8550B8">
        <w:rPr>
          <w:sz w:val="22"/>
          <w:szCs w:val="22"/>
        </w:rPr>
        <w:t xml:space="preserve"> dodatku </w:t>
      </w:r>
      <w:r w:rsidR="00D06F34" w:rsidRPr="2A8550B8">
        <w:rPr>
          <w:sz w:val="22"/>
          <w:szCs w:val="22"/>
        </w:rPr>
        <w:t>určené k uveřejnění v registru smluv</w:t>
      </w:r>
      <w:r w:rsidRPr="2A8550B8">
        <w:rPr>
          <w:sz w:val="22"/>
          <w:szCs w:val="22"/>
        </w:rPr>
        <w:t xml:space="preserve"> </w:t>
      </w:r>
      <w:r w:rsidR="00E54EEF" w:rsidRPr="2A8550B8">
        <w:rPr>
          <w:sz w:val="22"/>
          <w:szCs w:val="22"/>
        </w:rPr>
        <w:t>u</w:t>
      </w:r>
      <w:r w:rsidRPr="2A8550B8">
        <w:rPr>
          <w:sz w:val="22"/>
          <w:szCs w:val="22"/>
        </w:rPr>
        <w:t>veřejní nejpozději do 5 pracovních dnů od dodání. Ne</w:t>
      </w:r>
      <w:r w:rsidR="00D06F34" w:rsidRPr="2A8550B8">
        <w:rPr>
          <w:sz w:val="22"/>
          <w:szCs w:val="22"/>
        </w:rPr>
        <w:t>u</w:t>
      </w:r>
      <w:r w:rsidRPr="2A8550B8">
        <w:rPr>
          <w:sz w:val="22"/>
          <w:szCs w:val="22"/>
        </w:rPr>
        <w:t xml:space="preserve">veřejní-li zadavatel </w:t>
      </w:r>
      <w:r w:rsidR="00D06F34" w:rsidRPr="2A8550B8">
        <w:rPr>
          <w:sz w:val="22"/>
          <w:szCs w:val="22"/>
        </w:rPr>
        <w:t>dodatek</w:t>
      </w:r>
      <w:r w:rsidRPr="2A8550B8">
        <w:rPr>
          <w:sz w:val="22"/>
          <w:szCs w:val="22"/>
        </w:rPr>
        <w:t xml:space="preserve"> v dohodnutém termínu, je poskytovatel oprávněn </w:t>
      </w:r>
      <w:r w:rsidR="00D06F34" w:rsidRPr="2A8550B8">
        <w:rPr>
          <w:sz w:val="22"/>
          <w:szCs w:val="22"/>
        </w:rPr>
        <w:t>dodatek</w:t>
      </w:r>
      <w:r w:rsidRPr="2A8550B8">
        <w:rPr>
          <w:sz w:val="22"/>
          <w:szCs w:val="22"/>
        </w:rPr>
        <w:t xml:space="preserve"> </w:t>
      </w:r>
      <w:r w:rsidR="00351CEB" w:rsidRPr="2A8550B8">
        <w:rPr>
          <w:sz w:val="22"/>
          <w:szCs w:val="22"/>
        </w:rPr>
        <w:t>u</w:t>
      </w:r>
      <w:r w:rsidRPr="2A8550B8">
        <w:rPr>
          <w:sz w:val="22"/>
          <w:szCs w:val="22"/>
        </w:rPr>
        <w:t>veřejnit.</w:t>
      </w:r>
    </w:p>
    <w:p w14:paraId="36396EE6" w14:textId="77777777" w:rsidR="007F3F85" w:rsidRPr="000602B4" w:rsidRDefault="007F3F85" w:rsidP="007F3F85">
      <w:pPr>
        <w:jc w:val="both"/>
        <w:rPr>
          <w:sz w:val="22"/>
          <w:szCs w:val="22"/>
        </w:rPr>
      </w:pPr>
    </w:p>
    <w:p w14:paraId="546037BC" w14:textId="77777777" w:rsidR="00697B44" w:rsidRPr="000602B4" w:rsidRDefault="00697B44" w:rsidP="00697B44">
      <w:pPr>
        <w:jc w:val="both"/>
        <w:rPr>
          <w:sz w:val="22"/>
          <w:szCs w:val="22"/>
        </w:rPr>
      </w:pPr>
      <w:r w:rsidRPr="000602B4">
        <w:rPr>
          <w:sz w:val="22"/>
          <w:szCs w:val="22"/>
        </w:rPr>
        <w:t xml:space="preserve">Na důkaz souhlasu se zněním </w:t>
      </w:r>
      <w:r w:rsidR="007F3F85" w:rsidRPr="000602B4">
        <w:rPr>
          <w:sz w:val="22"/>
          <w:szCs w:val="22"/>
        </w:rPr>
        <w:t>dodatku</w:t>
      </w:r>
      <w:r w:rsidRPr="000602B4">
        <w:rPr>
          <w:sz w:val="22"/>
          <w:szCs w:val="22"/>
        </w:rPr>
        <w:t xml:space="preserve"> připojují smluvní strany své podpisy.</w:t>
      </w:r>
    </w:p>
    <w:p w14:paraId="0A46FA65" w14:textId="77777777" w:rsidR="00697B44" w:rsidRPr="000602B4" w:rsidRDefault="00697B44" w:rsidP="00697B44">
      <w:pPr>
        <w:jc w:val="both"/>
        <w:rPr>
          <w:sz w:val="22"/>
          <w:szCs w:val="22"/>
        </w:rPr>
      </w:pPr>
    </w:p>
    <w:p w14:paraId="6000B906" w14:textId="77777777" w:rsidR="00697B44" w:rsidRPr="00EA50F2" w:rsidRDefault="00011187" w:rsidP="2A8550B8">
      <w:pPr>
        <w:rPr>
          <w:b/>
          <w:bCs/>
          <w:sz w:val="22"/>
          <w:szCs w:val="22"/>
        </w:rPr>
      </w:pPr>
      <w:r w:rsidRPr="2A8550B8">
        <w:rPr>
          <w:b/>
          <w:bCs/>
          <w:sz w:val="22"/>
          <w:szCs w:val="22"/>
        </w:rPr>
        <w:t>z</w:t>
      </w:r>
      <w:r w:rsidR="00EA50F2" w:rsidRPr="2A8550B8">
        <w:rPr>
          <w:b/>
          <w:bCs/>
          <w:sz w:val="22"/>
          <w:szCs w:val="22"/>
        </w:rPr>
        <w:t>adavatel</w:t>
      </w:r>
      <w:r w:rsidR="00EA50F2">
        <w:rPr>
          <w:b/>
          <w:sz w:val="22"/>
          <w:szCs w:val="22"/>
        </w:rPr>
        <w:tab/>
      </w:r>
      <w:r w:rsidR="00EA50F2">
        <w:rPr>
          <w:b/>
          <w:sz w:val="22"/>
          <w:szCs w:val="22"/>
        </w:rPr>
        <w:tab/>
      </w:r>
      <w:r w:rsidR="00EA50F2">
        <w:rPr>
          <w:b/>
          <w:sz w:val="22"/>
          <w:szCs w:val="22"/>
        </w:rPr>
        <w:tab/>
      </w:r>
      <w:r w:rsidR="00EA50F2">
        <w:rPr>
          <w:b/>
          <w:sz w:val="22"/>
          <w:szCs w:val="22"/>
        </w:rPr>
        <w:tab/>
      </w:r>
      <w:r w:rsidR="00EA50F2">
        <w:rPr>
          <w:b/>
          <w:sz w:val="22"/>
          <w:szCs w:val="22"/>
        </w:rPr>
        <w:tab/>
      </w:r>
      <w:r w:rsidR="00EA50F2">
        <w:rPr>
          <w:b/>
          <w:sz w:val="22"/>
          <w:szCs w:val="22"/>
        </w:rPr>
        <w:tab/>
      </w:r>
      <w:r w:rsidRPr="2A8550B8">
        <w:rPr>
          <w:b/>
          <w:bCs/>
          <w:sz w:val="22"/>
          <w:szCs w:val="22"/>
        </w:rPr>
        <w:t>p</w:t>
      </w:r>
      <w:r w:rsidR="00697B44" w:rsidRPr="2A8550B8">
        <w:rPr>
          <w:b/>
          <w:bCs/>
          <w:sz w:val="22"/>
          <w:szCs w:val="22"/>
        </w:rPr>
        <w:t xml:space="preserve">oskytovatel                                           </w:t>
      </w:r>
    </w:p>
    <w:p w14:paraId="16C70E33" w14:textId="5A3B7D0A" w:rsidR="00D95B0F" w:rsidRPr="000602B4" w:rsidRDefault="00EA50F2" w:rsidP="00D95B0F">
      <w:pPr>
        <w:rPr>
          <w:sz w:val="22"/>
          <w:szCs w:val="22"/>
          <w:lang w:val="en-US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Jméno: </w:t>
      </w:r>
      <w:proofErr w:type="spellStart"/>
      <w:r w:rsidR="00976A11">
        <w:rPr>
          <w:rStyle w:val="platne1"/>
          <w:sz w:val="22"/>
          <w:szCs w:val="22"/>
        </w:rPr>
        <w:t>xxxxxxxxxxxxxxxxxxxxxxxxxxxxxxxx</w:t>
      </w:r>
      <w:proofErr w:type="spellEnd"/>
    </w:p>
    <w:p w14:paraId="6D786708" w14:textId="3738D6EE" w:rsidR="00B85465" w:rsidRDefault="00976A11" w:rsidP="00B85465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lang w:val="en-US"/>
        </w:rPr>
        <w:t>xxxxxxxxxxxxxxxxxxxxxxxxxxxxxxxxxxxx</w:t>
      </w:r>
      <w:proofErr w:type="spellEnd"/>
    </w:p>
    <w:p w14:paraId="3F159A10" w14:textId="77777777" w:rsidR="00697B44" w:rsidRDefault="00EA50F2" w:rsidP="00697B44">
      <w:pPr>
        <w:rPr>
          <w:sz w:val="22"/>
          <w:szCs w:val="22"/>
        </w:rPr>
      </w:pPr>
      <w:r>
        <w:rPr>
          <w:sz w:val="22"/>
          <w:szCs w:val="22"/>
        </w:rPr>
        <w:t>Podpis: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7B44" w:rsidRPr="000602B4">
        <w:rPr>
          <w:sz w:val="22"/>
          <w:szCs w:val="22"/>
        </w:rPr>
        <w:t xml:space="preserve">Podpis: </w:t>
      </w:r>
    </w:p>
    <w:p w14:paraId="3AC430E7" w14:textId="77777777" w:rsidR="00E54EEF" w:rsidRPr="000602B4" w:rsidRDefault="00E54EEF" w:rsidP="00697B44">
      <w:pPr>
        <w:rPr>
          <w:sz w:val="22"/>
          <w:szCs w:val="22"/>
        </w:rPr>
      </w:pPr>
    </w:p>
    <w:p w14:paraId="1394E6A3" w14:textId="77777777" w:rsidR="00697B44" w:rsidRPr="000602B4" w:rsidRDefault="00697B44" w:rsidP="00697B44">
      <w:pPr>
        <w:rPr>
          <w:sz w:val="22"/>
          <w:szCs w:val="22"/>
        </w:rPr>
      </w:pPr>
      <w:r w:rsidRPr="000602B4">
        <w:rPr>
          <w:sz w:val="22"/>
          <w:szCs w:val="22"/>
        </w:rPr>
        <w:t xml:space="preserve">                </w:t>
      </w:r>
    </w:p>
    <w:p w14:paraId="5260B116" w14:textId="1A9A2A53" w:rsidR="00697B44" w:rsidRPr="000602B4" w:rsidRDefault="00697B44" w:rsidP="00697B44">
      <w:pPr>
        <w:rPr>
          <w:bCs/>
          <w:sz w:val="22"/>
          <w:szCs w:val="22"/>
        </w:rPr>
      </w:pPr>
      <w:r w:rsidRPr="000602B4">
        <w:rPr>
          <w:sz w:val="22"/>
          <w:szCs w:val="22"/>
        </w:rPr>
        <w:t>Funkce:</w:t>
      </w:r>
      <w:r w:rsidR="00271B6E" w:rsidRPr="000602B4">
        <w:rPr>
          <w:sz w:val="22"/>
          <w:szCs w:val="22"/>
        </w:rPr>
        <w:t xml:space="preserve"> </w:t>
      </w:r>
      <w:proofErr w:type="spellStart"/>
      <w:r w:rsidR="00976A11">
        <w:rPr>
          <w:sz w:val="22"/>
          <w:szCs w:val="22"/>
          <w:lang w:eastAsia="en-US"/>
        </w:rPr>
        <w:t>xxxxxxxxxxxxxxxxxxxxxxx</w:t>
      </w:r>
      <w:proofErr w:type="spellEnd"/>
      <w:r w:rsidR="00DB695F" w:rsidRPr="001775D2">
        <w:rPr>
          <w:b/>
          <w:sz w:val="22"/>
          <w:szCs w:val="22"/>
        </w:rPr>
        <w:t xml:space="preserve">   </w:t>
      </w:r>
      <w:proofErr w:type="gramStart"/>
      <w:r w:rsidRPr="001775D2">
        <w:rPr>
          <w:sz w:val="22"/>
          <w:szCs w:val="22"/>
        </w:rPr>
        <w:t>Funkce:</w:t>
      </w:r>
      <w:r w:rsidRPr="001775D2">
        <w:rPr>
          <w:b/>
          <w:sz w:val="22"/>
          <w:szCs w:val="22"/>
        </w:rPr>
        <w:t xml:space="preserve">   </w:t>
      </w:r>
      <w:proofErr w:type="gramEnd"/>
      <w:r w:rsidRPr="001775D2">
        <w:rPr>
          <w:b/>
          <w:sz w:val="22"/>
          <w:szCs w:val="22"/>
        </w:rPr>
        <w:t xml:space="preserve">   </w:t>
      </w:r>
      <w:r w:rsidR="005D4FFB" w:rsidRPr="00011187">
        <w:rPr>
          <w:sz w:val="22"/>
          <w:szCs w:val="22"/>
        </w:rPr>
        <w:t>Předseda představenstva</w:t>
      </w:r>
      <w:r w:rsidRPr="000602B4">
        <w:rPr>
          <w:sz w:val="22"/>
          <w:szCs w:val="22"/>
        </w:rPr>
        <w:t xml:space="preserve">          </w:t>
      </w:r>
      <w:r w:rsidRPr="000602B4">
        <w:rPr>
          <w:b/>
          <w:sz w:val="22"/>
          <w:szCs w:val="22"/>
        </w:rPr>
        <w:t xml:space="preserve">                                                        </w:t>
      </w:r>
    </w:p>
    <w:p w14:paraId="627689D5" w14:textId="77777777" w:rsidR="005D4FFB" w:rsidRDefault="00697B44" w:rsidP="00697B44">
      <w:pPr>
        <w:rPr>
          <w:sz w:val="22"/>
          <w:szCs w:val="22"/>
        </w:rPr>
      </w:pPr>
      <w:proofErr w:type="gramStart"/>
      <w:r w:rsidRPr="000602B4">
        <w:rPr>
          <w:sz w:val="22"/>
          <w:szCs w:val="22"/>
        </w:rPr>
        <w:t xml:space="preserve">Datum:   </w:t>
      </w:r>
      <w:proofErr w:type="gramEnd"/>
      <w:r w:rsidRPr="000602B4">
        <w:rPr>
          <w:sz w:val="22"/>
          <w:szCs w:val="22"/>
        </w:rPr>
        <w:t xml:space="preserve"> </w:t>
      </w:r>
      <w:r w:rsidRPr="000602B4">
        <w:rPr>
          <w:sz w:val="22"/>
          <w:szCs w:val="22"/>
        </w:rPr>
        <w:tab/>
      </w:r>
      <w:r w:rsidRPr="000602B4">
        <w:rPr>
          <w:sz w:val="22"/>
          <w:szCs w:val="22"/>
        </w:rPr>
        <w:tab/>
      </w:r>
      <w:r w:rsidRPr="000602B4">
        <w:rPr>
          <w:sz w:val="22"/>
          <w:szCs w:val="22"/>
        </w:rPr>
        <w:tab/>
      </w:r>
      <w:r w:rsidRPr="000602B4">
        <w:rPr>
          <w:sz w:val="22"/>
          <w:szCs w:val="22"/>
        </w:rPr>
        <w:tab/>
        <w:t xml:space="preserve"> </w:t>
      </w:r>
      <w:r w:rsidR="00F611FD" w:rsidRPr="000602B4">
        <w:rPr>
          <w:sz w:val="22"/>
          <w:szCs w:val="22"/>
        </w:rPr>
        <w:tab/>
      </w:r>
      <w:r w:rsidR="00DB695F" w:rsidRPr="000602B4">
        <w:rPr>
          <w:sz w:val="22"/>
          <w:szCs w:val="22"/>
        </w:rPr>
        <w:t xml:space="preserve">         </w:t>
      </w:r>
      <w:r w:rsidR="00E54EEF">
        <w:rPr>
          <w:sz w:val="22"/>
          <w:szCs w:val="22"/>
        </w:rPr>
        <w:t xml:space="preserve">    </w:t>
      </w:r>
      <w:r w:rsidRPr="000602B4">
        <w:rPr>
          <w:sz w:val="22"/>
          <w:szCs w:val="22"/>
        </w:rPr>
        <w:t xml:space="preserve">Datum:          </w:t>
      </w:r>
    </w:p>
    <w:p w14:paraId="78929F58" w14:textId="77777777" w:rsidR="005D4FFB" w:rsidRDefault="005D4FFB" w:rsidP="00697B44">
      <w:pPr>
        <w:rPr>
          <w:sz w:val="22"/>
          <w:szCs w:val="22"/>
        </w:rPr>
      </w:pPr>
    </w:p>
    <w:p w14:paraId="2BF7F38C" w14:textId="72007728" w:rsidR="005D4FFB" w:rsidRDefault="00011187" w:rsidP="2A8550B8">
      <w:pPr>
        <w:ind w:left="4248" w:firstLine="708"/>
        <w:rPr>
          <w:b/>
          <w:bCs/>
          <w:sz w:val="22"/>
          <w:szCs w:val="22"/>
        </w:rPr>
      </w:pPr>
      <w:r w:rsidRPr="2A8550B8">
        <w:rPr>
          <w:b/>
          <w:bCs/>
          <w:sz w:val="22"/>
          <w:szCs w:val="22"/>
        </w:rPr>
        <w:t>p</w:t>
      </w:r>
      <w:r w:rsidR="005D4FFB" w:rsidRPr="2A8550B8">
        <w:rPr>
          <w:b/>
          <w:bCs/>
          <w:sz w:val="22"/>
          <w:szCs w:val="22"/>
        </w:rPr>
        <w:t>oskytovatel</w:t>
      </w:r>
    </w:p>
    <w:p w14:paraId="62471002" w14:textId="27567F08" w:rsidR="005D4FFB" w:rsidRDefault="005D4FFB" w:rsidP="00EA50F2">
      <w:pPr>
        <w:ind w:left="4248" w:firstLine="708"/>
        <w:rPr>
          <w:rStyle w:val="platne1"/>
          <w:sz w:val="22"/>
          <w:szCs w:val="22"/>
        </w:rPr>
      </w:pPr>
      <w:r w:rsidRPr="00E24B4A">
        <w:rPr>
          <w:sz w:val="22"/>
          <w:szCs w:val="22"/>
        </w:rPr>
        <w:t>Jméno:</w:t>
      </w:r>
      <w:r w:rsidR="00EA50F2">
        <w:rPr>
          <w:rStyle w:val="platne1"/>
          <w:sz w:val="22"/>
          <w:szCs w:val="22"/>
        </w:rPr>
        <w:t xml:space="preserve"> </w:t>
      </w:r>
      <w:proofErr w:type="spellStart"/>
      <w:r w:rsidR="00976A11">
        <w:rPr>
          <w:rStyle w:val="platne1"/>
          <w:sz w:val="22"/>
          <w:szCs w:val="22"/>
        </w:rPr>
        <w:t>xxxxxxxxxxxxxxxxxxxxxx</w:t>
      </w:r>
      <w:proofErr w:type="spellEnd"/>
    </w:p>
    <w:p w14:paraId="5B3E07DF" w14:textId="77777777" w:rsidR="005D4FFB" w:rsidRDefault="00EA50F2" w:rsidP="00EA50F2">
      <w:pPr>
        <w:ind w:left="4248" w:firstLine="708"/>
        <w:rPr>
          <w:rStyle w:val="platne1"/>
          <w:sz w:val="22"/>
          <w:szCs w:val="22"/>
        </w:rPr>
      </w:pPr>
      <w:r w:rsidRPr="2A8550B8">
        <w:rPr>
          <w:rStyle w:val="platne1"/>
          <w:sz w:val="22"/>
          <w:szCs w:val="22"/>
        </w:rPr>
        <w:t>Podpis:</w:t>
      </w:r>
    </w:p>
    <w:p w14:paraId="75C0EC78" w14:textId="77777777" w:rsidR="00EA50F2" w:rsidRDefault="00EA50F2" w:rsidP="005D4FFB">
      <w:pPr>
        <w:rPr>
          <w:sz w:val="22"/>
          <w:szCs w:val="22"/>
        </w:rPr>
      </w:pPr>
    </w:p>
    <w:p w14:paraId="053CBE78" w14:textId="77777777" w:rsidR="00EA50F2" w:rsidRDefault="00EA50F2" w:rsidP="005D4FFB">
      <w:pPr>
        <w:rPr>
          <w:sz w:val="22"/>
          <w:szCs w:val="22"/>
        </w:rPr>
      </w:pPr>
    </w:p>
    <w:p w14:paraId="0663B346" w14:textId="010F6E39" w:rsidR="005D4FFB" w:rsidRDefault="005D4FFB" w:rsidP="00EA50F2">
      <w:pPr>
        <w:ind w:left="4248" w:firstLine="708"/>
        <w:rPr>
          <w:rStyle w:val="platne1"/>
          <w:sz w:val="22"/>
          <w:szCs w:val="22"/>
        </w:rPr>
      </w:pPr>
      <w:proofErr w:type="gramStart"/>
      <w:r w:rsidRPr="00E24B4A">
        <w:rPr>
          <w:sz w:val="22"/>
          <w:szCs w:val="22"/>
        </w:rPr>
        <w:t>Funkce:</w:t>
      </w:r>
      <w:r w:rsidRPr="00E24B4A">
        <w:rPr>
          <w:b/>
          <w:sz w:val="22"/>
          <w:szCs w:val="22"/>
        </w:rPr>
        <w:t xml:space="preserve">  </w:t>
      </w:r>
      <w:proofErr w:type="spellStart"/>
      <w:r w:rsidR="00976A11">
        <w:rPr>
          <w:sz w:val="22"/>
          <w:szCs w:val="22"/>
        </w:rPr>
        <w:t>xxxxxxxxxxxxxxxxxxxxxx</w:t>
      </w:r>
      <w:proofErr w:type="spellEnd"/>
      <w:proofErr w:type="gramEnd"/>
      <w:r w:rsidRPr="00E24B4A">
        <w:rPr>
          <w:b/>
          <w:sz w:val="22"/>
          <w:szCs w:val="22"/>
        </w:rPr>
        <w:t xml:space="preserve">                               </w:t>
      </w:r>
    </w:p>
    <w:p w14:paraId="39E14851" w14:textId="77777777" w:rsidR="005D4FFB" w:rsidRDefault="005D4FFB" w:rsidP="00EA50F2">
      <w:pPr>
        <w:ind w:left="4248" w:firstLine="708"/>
        <w:rPr>
          <w:sz w:val="22"/>
          <w:szCs w:val="22"/>
        </w:rPr>
      </w:pPr>
      <w:r w:rsidRPr="00E24B4A">
        <w:rPr>
          <w:sz w:val="22"/>
          <w:szCs w:val="22"/>
        </w:rPr>
        <w:t xml:space="preserve">Datum:                                                                   </w:t>
      </w:r>
    </w:p>
    <w:p w14:paraId="12A014A2" w14:textId="77777777" w:rsidR="00697B44" w:rsidRPr="000602B4" w:rsidRDefault="00697B44" w:rsidP="00697B44">
      <w:pPr>
        <w:rPr>
          <w:sz w:val="22"/>
          <w:szCs w:val="22"/>
        </w:rPr>
      </w:pPr>
      <w:r w:rsidRPr="000602B4">
        <w:rPr>
          <w:sz w:val="22"/>
          <w:szCs w:val="22"/>
        </w:rPr>
        <w:t xml:space="preserve">                                                                                                     </w:t>
      </w:r>
    </w:p>
    <w:p w14:paraId="22445016" w14:textId="23ACCD03" w:rsidR="00697B44" w:rsidRPr="000602B4" w:rsidRDefault="00011187" w:rsidP="2A8550B8">
      <w:pPr>
        <w:rPr>
          <w:b/>
          <w:bCs/>
          <w:sz w:val="22"/>
          <w:szCs w:val="22"/>
        </w:rPr>
      </w:pPr>
      <w:r w:rsidRPr="2A8550B8">
        <w:rPr>
          <w:b/>
          <w:bCs/>
          <w:sz w:val="22"/>
          <w:szCs w:val="22"/>
        </w:rPr>
        <w:t>h</w:t>
      </w:r>
      <w:r w:rsidR="00697B44" w:rsidRPr="2A8550B8">
        <w:rPr>
          <w:b/>
          <w:bCs/>
          <w:sz w:val="22"/>
          <w:szCs w:val="22"/>
        </w:rPr>
        <w:t xml:space="preserve">lavní zkoušející                                                          </w:t>
      </w:r>
    </w:p>
    <w:p w14:paraId="31C12F8A" w14:textId="4804347B" w:rsidR="005D4FFB" w:rsidRPr="003279BB" w:rsidRDefault="00E54EEF" w:rsidP="005D4FF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Jméno:  </w:t>
      </w:r>
      <w:proofErr w:type="spellStart"/>
      <w:r w:rsidR="00976A11">
        <w:rPr>
          <w:sz w:val="22"/>
          <w:szCs w:val="22"/>
        </w:rPr>
        <w:t>xxxxxxxxxxxxxxxxxxxxxx</w:t>
      </w:r>
      <w:proofErr w:type="spellEnd"/>
      <w:proofErr w:type="gramEnd"/>
    </w:p>
    <w:p w14:paraId="5B4988EA" w14:textId="77777777" w:rsidR="00E54EEF" w:rsidRDefault="00E54EEF" w:rsidP="00E54EEF">
      <w:pPr>
        <w:rPr>
          <w:sz w:val="22"/>
          <w:szCs w:val="22"/>
        </w:rPr>
      </w:pPr>
      <w:r>
        <w:rPr>
          <w:sz w:val="22"/>
          <w:szCs w:val="22"/>
        </w:rPr>
        <w:t xml:space="preserve">Podpis:                 </w:t>
      </w:r>
    </w:p>
    <w:p w14:paraId="2F16534C" w14:textId="77777777" w:rsidR="00EA50F2" w:rsidRDefault="00EA50F2" w:rsidP="0065070A">
      <w:pPr>
        <w:jc w:val="both"/>
        <w:rPr>
          <w:sz w:val="22"/>
          <w:szCs w:val="22"/>
        </w:rPr>
      </w:pPr>
    </w:p>
    <w:p w14:paraId="06865FBB" w14:textId="77777777" w:rsidR="00697B44" w:rsidRPr="000602B4" w:rsidRDefault="00E54EEF" w:rsidP="0065070A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7B44" w:rsidRPr="000602B4">
        <w:rPr>
          <w:sz w:val="22"/>
          <w:szCs w:val="22"/>
        </w:rPr>
        <w:tab/>
        <w:t xml:space="preserve">     </w:t>
      </w:r>
    </w:p>
    <w:sectPr w:rsidR="00697B44" w:rsidRPr="000602B4" w:rsidSect="005F5F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46526" w14:textId="77777777" w:rsidR="00B91180" w:rsidRDefault="00B91180">
      <w:r>
        <w:separator/>
      </w:r>
    </w:p>
  </w:endnote>
  <w:endnote w:type="continuationSeparator" w:id="0">
    <w:p w14:paraId="4849144F" w14:textId="77777777" w:rsidR="00B91180" w:rsidRDefault="00B9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0188A" w14:textId="77777777" w:rsidR="00351CEB" w:rsidRDefault="00351C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6CB22" w14:textId="77777777" w:rsidR="00682129" w:rsidRPr="0074651C" w:rsidRDefault="00682129" w:rsidP="00697B44">
    <w:pPr>
      <w:pStyle w:val="Zpat"/>
      <w:ind w:right="360"/>
      <w:rPr>
        <w:sz w:val="18"/>
        <w:szCs w:val="18"/>
      </w:rPr>
    </w:pPr>
    <w:r w:rsidRPr="0074651C">
      <w:rPr>
        <w:sz w:val="18"/>
        <w:szCs w:val="18"/>
      </w:rPr>
      <w:tab/>
    </w:r>
  </w:p>
  <w:p w14:paraId="695BC066" w14:textId="77777777" w:rsidR="00682129" w:rsidRDefault="00682129" w:rsidP="00697B44">
    <w:pPr>
      <w:ind w:left="3540" w:firstLine="708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15AA6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15AA6">
      <w:rPr>
        <w:rStyle w:val="slostrnky"/>
        <w:noProof/>
      </w:rPr>
      <w:t>2</w:t>
    </w:r>
    <w:r>
      <w:rPr>
        <w:rStyle w:val="slostrnky"/>
      </w:rPr>
      <w:fldChar w:fldCharType="end"/>
    </w:r>
  </w:p>
  <w:p w14:paraId="7FF0FC5E" w14:textId="77777777" w:rsidR="00682129" w:rsidRDefault="00682129" w:rsidP="00697B44">
    <w:pPr>
      <w:pStyle w:val="Zpat"/>
      <w:ind w:right="360"/>
    </w:pPr>
    <w:r>
      <w:tab/>
    </w:r>
  </w:p>
  <w:p w14:paraId="5B0E90E4" w14:textId="77777777" w:rsidR="00682129" w:rsidRDefault="00682129" w:rsidP="00697B44"/>
  <w:p w14:paraId="58D966A6" w14:textId="77777777" w:rsidR="00682129" w:rsidRDefault="006821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23DD" w14:textId="77777777" w:rsidR="00351CEB" w:rsidRDefault="00351C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FA6A4" w14:textId="77777777" w:rsidR="00B91180" w:rsidRDefault="00B91180">
      <w:r>
        <w:separator/>
      </w:r>
    </w:p>
  </w:footnote>
  <w:footnote w:type="continuationSeparator" w:id="0">
    <w:p w14:paraId="1B3A42C4" w14:textId="77777777" w:rsidR="00B91180" w:rsidRDefault="00B9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7295C" w14:textId="77777777" w:rsidR="00351CEB" w:rsidRDefault="00351C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A73C7" w14:textId="77777777" w:rsidR="00682129" w:rsidRPr="002F3405" w:rsidRDefault="00682129" w:rsidP="002F3405">
    <w:pPr>
      <w:pStyle w:val="Zhlav"/>
      <w:jc w:val="center"/>
    </w:pPr>
    <w:r w:rsidRPr="00260F01">
      <w:rPr>
        <w:sz w:val="18"/>
        <w:szCs w:val="18"/>
      </w:rPr>
      <w:t>Všeobecná fakultní nemocnice v</w:t>
    </w:r>
    <w:r>
      <w:rPr>
        <w:sz w:val="18"/>
        <w:szCs w:val="18"/>
      </w:rPr>
      <w:t> </w:t>
    </w:r>
    <w:r w:rsidRPr="00260F01">
      <w:rPr>
        <w:sz w:val="18"/>
        <w:szCs w:val="18"/>
      </w:rPr>
      <w:t>Praze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28BE4" w14:textId="1AAA7FE2" w:rsidR="00682129" w:rsidRDefault="2A8550B8" w:rsidP="2A8550B8">
    <w:pPr>
      <w:pStyle w:val="Zhlav"/>
      <w:jc w:val="right"/>
      <w:rPr>
        <w:highlight w:val="yellow"/>
      </w:rPr>
    </w:pPr>
    <w:r>
      <w:t>PO  613/S/17-179/20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32EE"/>
    <w:multiLevelType w:val="multilevel"/>
    <w:tmpl w:val="4AA4F2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8F23FD"/>
    <w:multiLevelType w:val="hybridMultilevel"/>
    <w:tmpl w:val="504498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FD5756"/>
    <w:multiLevelType w:val="hybridMultilevel"/>
    <w:tmpl w:val="47EEC6E6"/>
    <w:lvl w:ilvl="0" w:tplc="401CE4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B635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55513A"/>
    <w:multiLevelType w:val="singleLevel"/>
    <w:tmpl w:val="BB1A60F4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</w:abstractNum>
  <w:abstractNum w:abstractNumId="4" w15:restartNumberingAfterBreak="0">
    <w:nsid w:val="165B4FAF"/>
    <w:multiLevelType w:val="multilevel"/>
    <w:tmpl w:val="A88A59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3413CEA"/>
    <w:multiLevelType w:val="hybridMultilevel"/>
    <w:tmpl w:val="89783B8A"/>
    <w:lvl w:ilvl="0" w:tplc="000AF63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7F94742"/>
    <w:multiLevelType w:val="multilevel"/>
    <w:tmpl w:val="AE769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8A210A8"/>
    <w:multiLevelType w:val="hybridMultilevel"/>
    <w:tmpl w:val="384C03E2"/>
    <w:lvl w:ilvl="0" w:tplc="6F78DD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2520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B074A6"/>
    <w:multiLevelType w:val="hybridMultilevel"/>
    <w:tmpl w:val="B5E8F582"/>
    <w:lvl w:ilvl="0" w:tplc="2FE4B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0194E"/>
    <w:multiLevelType w:val="hybridMultilevel"/>
    <w:tmpl w:val="FCA85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577B1"/>
    <w:multiLevelType w:val="multilevel"/>
    <w:tmpl w:val="4C6654F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366ECD"/>
    <w:multiLevelType w:val="singleLevel"/>
    <w:tmpl w:val="20A0E624"/>
    <w:lvl w:ilvl="0">
      <w:start w:val="1"/>
      <w:numFmt w:val="lowerLetter"/>
      <w:lvlText w:val="%1)"/>
      <w:legacy w:legacy="1" w:legacySpace="0" w:legacyIndent="1130"/>
      <w:lvlJc w:val="left"/>
      <w:pPr>
        <w:ind w:left="1840" w:hanging="1130"/>
      </w:pPr>
    </w:lvl>
  </w:abstractNum>
  <w:abstractNum w:abstractNumId="13" w15:restartNumberingAfterBreak="0">
    <w:nsid w:val="59F55532"/>
    <w:multiLevelType w:val="hybridMultilevel"/>
    <w:tmpl w:val="3A5C6E32"/>
    <w:lvl w:ilvl="0" w:tplc="CC64BA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F31616"/>
    <w:multiLevelType w:val="hybridMultilevel"/>
    <w:tmpl w:val="1D6637E2"/>
    <w:lvl w:ilvl="0" w:tplc="0DB4033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08F61E7"/>
    <w:multiLevelType w:val="multilevel"/>
    <w:tmpl w:val="AE769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2700E6A"/>
    <w:multiLevelType w:val="singleLevel"/>
    <w:tmpl w:val="599C3290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3"/>
  </w:num>
  <w:num w:numId="5">
    <w:abstractNumId w:val="16"/>
  </w:num>
  <w:num w:numId="6">
    <w:abstractNumId w:val="1"/>
  </w:num>
  <w:num w:numId="7">
    <w:abstractNumId w:val="2"/>
  </w:num>
  <w:num w:numId="8">
    <w:abstractNumId w:val="14"/>
  </w:num>
  <w:num w:numId="9">
    <w:abstractNumId w:val="4"/>
  </w:num>
  <w:num w:numId="10">
    <w:abstractNumId w:val="0"/>
  </w:num>
  <w:num w:numId="11">
    <w:abstractNumId w:val="10"/>
  </w:num>
  <w:num w:numId="12">
    <w:abstractNumId w:val="7"/>
  </w:num>
  <w:num w:numId="13">
    <w:abstractNumId w:val="5"/>
  </w:num>
  <w:num w:numId="14">
    <w:abstractNumId w:val="11"/>
  </w:num>
  <w:num w:numId="15">
    <w:abstractNumId w:val="6"/>
  </w:num>
  <w:num w:numId="16">
    <w:abstractNumId w:val="9"/>
  </w:num>
  <w:num w:numId="17">
    <w:abstractNumId w:val="13"/>
  </w:num>
  <w:num w:numId="18">
    <w:abstractNumId w:val="13"/>
    <w:lvlOverride w:ilvl="0">
      <w:lvl w:ilvl="0" w:tplc="CC64BA38">
        <w:start w:val="1"/>
        <w:numFmt w:val="decimal"/>
        <w:lvlText w:val="2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44"/>
    <w:rsid w:val="00011187"/>
    <w:rsid w:val="00011B6F"/>
    <w:rsid w:val="00015292"/>
    <w:rsid w:val="00032E06"/>
    <w:rsid w:val="000404CA"/>
    <w:rsid w:val="0004592F"/>
    <w:rsid w:val="000502E2"/>
    <w:rsid w:val="000602B4"/>
    <w:rsid w:val="0006033B"/>
    <w:rsid w:val="00074277"/>
    <w:rsid w:val="0009733C"/>
    <w:rsid w:val="000A71FA"/>
    <w:rsid w:val="000C280C"/>
    <w:rsid w:val="000C2AF9"/>
    <w:rsid w:val="000D48B9"/>
    <w:rsid w:val="000E0F44"/>
    <w:rsid w:val="000E5430"/>
    <w:rsid w:val="000E606A"/>
    <w:rsid w:val="000F1767"/>
    <w:rsid w:val="000F61FC"/>
    <w:rsid w:val="000F63D9"/>
    <w:rsid w:val="00105300"/>
    <w:rsid w:val="0011288D"/>
    <w:rsid w:val="00116F10"/>
    <w:rsid w:val="00120511"/>
    <w:rsid w:val="00121D24"/>
    <w:rsid w:val="00125B86"/>
    <w:rsid w:val="00147346"/>
    <w:rsid w:val="00154860"/>
    <w:rsid w:val="0016138E"/>
    <w:rsid w:val="0016269D"/>
    <w:rsid w:val="00165C41"/>
    <w:rsid w:val="00167951"/>
    <w:rsid w:val="0017756D"/>
    <w:rsid w:val="001775D2"/>
    <w:rsid w:val="00192DED"/>
    <w:rsid w:val="00196745"/>
    <w:rsid w:val="0019682E"/>
    <w:rsid w:val="001A68A9"/>
    <w:rsid w:val="001B3E63"/>
    <w:rsid w:val="001B6C31"/>
    <w:rsid w:val="001E1529"/>
    <w:rsid w:val="001E20DB"/>
    <w:rsid w:val="001E32F1"/>
    <w:rsid w:val="001F0931"/>
    <w:rsid w:val="001F20C2"/>
    <w:rsid w:val="001F2B58"/>
    <w:rsid w:val="002032C4"/>
    <w:rsid w:val="00213D5A"/>
    <w:rsid w:val="00217B2E"/>
    <w:rsid w:val="002331A3"/>
    <w:rsid w:val="00240FAC"/>
    <w:rsid w:val="00242E45"/>
    <w:rsid w:val="00246AC2"/>
    <w:rsid w:val="002528CD"/>
    <w:rsid w:val="00255F12"/>
    <w:rsid w:val="00260F01"/>
    <w:rsid w:val="00271089"/>
    <w:rsid w:val="00271984"/>
    <w:rsid w:val="00271B6E"/>
    <w:rsid w:val="00274AC7"/>
    <w:rsid w:val="0027708F"/>
    <w:rsid w:val="00280C8C"/>
    <w:rsid w:val="002852C8"/>
    <w:rsid w:val="00293D8B"/>
    <w:rsid w:val="00296592"/>
    <w:rsid w:val="002A31D8"/>
    <w:rsid w:val="002A69D4"/>
    <w:rsid w:val="002A6CBD"/>
    <w:rsid w:val="002B218B"/>
    <w:rsid w:val="002B5851"/>
    <w:rsid w:val="002C5A94"/>
    <w:rsid w:val="002C5E1A"/>
    <w:rsid w:val="002D617C"/>
    <w:rsid w:val="002D67C3"/>
    <w:rsid w:val="002E773E"/>
    <w:rsid w:val="002F3405"/>
    <w:rsid w:val="002F3933"/>
    <w:rsid w:val="002F4195"/>
    <w:rsid w:val="00302BEC"/>
    <w:rsid w:val="00304740"/>
    <w:rsid w:val="00306B0E"/>
    <w:rsid w:val="0030771A"/>
    <w:rsid w:val="003225C0"/>
    <w:rsid w:val="00323C2C"/>
    <w:rsid w:val="00351CEB"/>
    <w:rsid w:val="003643BB"/>
    <w:rsid w:val="0036500A"/>
    <w:rsid w:val="00382B29"/>
    <w:rsid w:val="00391F30"/>
    <w:rsid w:val="003B2F36"/>
    <w:rsid w:val="003B5F5F"/>
    <w:rsid w:val="003C436B"/>
    <w:rsid w:val="003E070E"/>
    <w:rsid w:val="00410429"/>
    <w:rsid w:val="0041489D"/>
    <w:rsid w:val="00415222"/>
    <w:rsid w:val="00420749"/>
    <w:rsid w:val="0043099E"/>
    <w:rsid w:val="004309AF"/>
    <w:rsid w:val="004355F6"/>
    <w:rsid w:val="00441138"/>
    <w:rsid w:val="00444E1C"/>
    <w:rsid w:val="00447899"/>
    <w:rsid w:val="0045617A"/>
    <w:rsid w:val="0045690E"/>
    <w:rsid w:val="004708C1"/>
    <w:rsid w:val="004708DE"/>
    <w:rsid w:val="00493741"/>
    <w:rsid w:val="004A1A92"/>
    <w:rsid w:val="004A276E"/>
    <w:rsid w:val="004B3B40"/>
    <w:rsid w:val="004B50A3"/>
    <w:rsid w:val="004B6F3A"/>
    <w:rsid w:val="004D20ED"/>
    <w:rsid w:val="004E20EF"/>
    <w:rsid w:val="004E4A7D"/>
    <w:rsid w:val="005019A9"/>
    <w:rsid w:val="00512FC5"/>
    <w:rsid w:val="00516AE8"/>
    <w:rsid w:val="005433BE"/>
    <w:rsid w:val="00560DED"/>
    <w:rsid w:val="00561973"/>
    <w:rsid w:val="00561CEC"/>
    <w:rsid w:val="00570054"/>
    <w:rsid w:val="00581DE5"/>
    <w:rsid w:val="00582C99"/>
    <w:rsid w:val="00585223"/>
    <w:rsid w:val="00585661"/>
    <w:rsid w:val="00594E82"/>
    <w:rsid w:val="005A2BA4"/>
    <w:rsid w:val="005B28D4"/>
    <w:rsid w:val="005B41E6"/>
    <w:rsid w:val="005B4282"/>
    <w:rsid w:val="005B680C"/>
    <w:rsid w:val="005C7C98"/>
    <w:rsid w:val="005D0E98"/>
    <w:rsid w:val="005D481C"/>
    <w:rsid w:val="005D4FFB"/>
    <w:rsid w:val="005E20B9"/>
    <w:rsid w:val="005E4A2E"/>
    <w:rsid w:val="005F117F"/>
    <w:rsid w:val="005F135C"/>
    <w:rsid w:val="005F5F16"/>
    <w:rsid w:val="00605810"/>
    <w:rsid w:val="006060EE"/>
    <w:rsid w:val="00614386"/>
    <w:rsid w:val="00615AA6"/>
    <w:rsid w:val="00616FE7"/>
    <w:rsid w:val="006342EB"/>
    <w:rsid w:val="0065070A"/>
    <w:rsid w:val="00656970"/>
    <w:rsid w:val="006739F4"/>
    <w:rsid w:val="00682129"/>
    <w:rsid w:val="00682344"/>
    <w:rsid w:val="00682718"/>
    <w:rsid w:val="00684397"/>
    <w:rsid w:val="00684744"/>
    <w:rsid w:val="00687139"/>
    <w:rsid w:val="00691F01"/>
    <w:rsid w:val="00692098"/>
    <w:rsid w:val="00697B44"/>
    <w:rsid w:val="006A02E4"/>
    <w:rsid w:val="006A2CCF"/>
    <w:rsid w:val="006A6390"/>
    <w:rsid w:val="006B0486"/>
    <w:rsid w:val="006B3264"/>
    <w:rsid w:val="006B6315"/>
    <w:rsid w:val="006C4409"/>
    <w:rsid w:val="006D06F1"/>
    <w:rsid w:val="007022CE"/>
    <w:rsid w:val="00711BBE"/>
    <w:rsid w:val="00731929"/>
    <w:rsid w:val="00741477"/>
    <w:rsid w:val="00743EFB"/>
    <w:rsid w:val="00761B5C"/>
    <w:rsid w:val="007663FF"/>
    <w:rsid w:val="0076651B"/>
    <w:rsid w:val="007778F4"/>
    <w:rsid w:val="0079396B"/>
    <w:rsid w:val="00797B77"/>
    <w:rsid w:val="007A2E74"/>
    <w:rsid w:val="007A6036"/>
    <w:rsid w:val="007B1129"/>
    <w:rsid w:val="007B4AD7"/>
    <w:rsid w:val="007B5457"/>
    <w:rsid w:val="007D4E93"/>
    <w:rsid w:val="007E0B2A"/>
    <w:rsid w:val="007E4A27"/>
    <w:rsid w:val="007F3A03"/>
    <w:rsid w:val="007F3F85"/>
    <w:rsid w:val="00800C33"/>
    <w:rsid w:val="00802006"/>
    <w:rsid w:val="00803544"/>
    <w:rsid w:val="0082052D"/>
    <w:rsid w:val="00821C52"/>
    <w:rsid w:val="00822822"/>
    <w:rsid w:val="00824C73"/>
    <w:rsid w:val="008265A0"/>
    <w:rsid w:val="00827013"/>
    <w:rsid w:val="00843D87"/>
    <w:rsid w:val="0085078F"/>
    <w:rsid w:val="008513BE"/>
    <w:rsid w:val="00851D8D"/>
    <w:rsid w:val="008536C4"/>
    <w:rsid w:val="008541FC"/>
    <w:rsid w:val="0086359B"/>
    <w:rsid w:val="008679A4"/>
    <w:rsid w:val="00886EB3"/>
    <w:rsid w:val="008911DB"/>
    <w:rsid w:val="00891E4E"/>
    <w:rsid w:val="008A46AC"/>
    <w:rsid w:val="008B4469"/>
    <w:rsid w:val="008B46A2"/>
    <w:rsid w:val="008C1209"/>
    <w:rsid w:val="008C4393"/>
    <w:rsid w:val="008C4C3D"/>
    <w:rsid w:val="008D1BD8"/>
    <w:rsid w:val="008D1C80"/>
    <w:rsid w:val="008D558D"/>
    <w:rsid w:val="008E1854"/>
    <w:rsid w:val="008E23CE"/>
    <w:rsid w:val="008E6C5A"/>
    <w:rsid w:val="008F10AE"/>
    <w:rsid w:val="008F566B"/>
    <w:rsid w:val="008F77A6"/>
    <w:rsid w:val="00904AE9"/>
    <w:rsid w:val="00915DAA"/>
    <w:rsid w:val="00916164"/>
    <w:rsid w:val="00935DF3"/>
    <w:rsid w:val="00961BA7"/>
    <w:rsid w:val="00963A97"/>
    <w:rsid w:val="009707BE"/>
    <w:rsid w:val="0097682F"/>
    <w:rsid w:val="00976A11"/>
    <w:rsid w:val="00983F36"/>
    <w:rsid w:val="00987C25"/>
    <w:rsid w:val="009967FE"/>
    <w:rsid w:val="009A0D32"/>
    <w:rsid w:val="009A78C8"/>
    <w:rsid w:val="009D11A5"/>
    <w:rsid w:val="009D298B"/>
    <w:rsid w:val="009D6BC8"/>
    <w:rsid w:val="009D7A1E"/>
    <w:rsid w:val="009E21BD"/>
    <w:rsid w:val="009E4ACF"/>
    <w:rsid w:val="009F2F1B"/>
    <w:rsid w:val="00A05EBC"/>
    <w:rsid w:val="00A108FC"/>
    <w:rsid w:val="00A151CB"/>
    <w:rsid w:val="00A16D9C"/>
    <w:rsid w:val="00A22646"/>
    <w:rsid w:val="00A23487"/>
    <w:rsid w:val="00A2414E"/>
    <w:rsid w:val="00A248DF"/>
    <w:rsid w:val="00A277A4"/>
    <w:rsid w:val="00A40479"/>
    <w:rsid w:val="00A41133"/>
    <w:rsid w:val="00A45D12"/>
    <w:rsid w:val="00A54E78"/>
    <w:rsid w:val="00A658C4"/>
    <w:rsid w:val="00A66A23"/>
    <w:rsid w:val="00A8428B"/>
    <w:rsid w:val="00AA5C25"/>
    <w:rsid w:val="00AE59AC"/>
    <w:rsid w:val="00AF0222"/>
    <w:rsid w:val="00AF4909"/>
    <w:rsid w:val="00AF589E"/>
    <w:rsid w:val="00B21C80"/>
    <w:rsid w:val="00B2489E"/>
    <w:rsid w:val="00B33F81"/>
    <w:rsid w:val="00B3658E"/>
    <w:rsid w:val="00B53104"/>
    <w:rsid w:val="00B55D3B"/>
    <w:rsid w:val="00B56357"/>
    <w:rsid w:val="00B85465"/>
    <w:rsid w:val="00B905AA"/>
    <w:rsid w:val="00B91180"/>
    <w:rsid w:val="00B95AB8"/>
    <w:rsid w:val="00B961FB"/>
    <w:rsid w:val="00BA0411"/>
    <w:rsid w:val="00BA0707"/>
    <w:rsid w:val="00BA1194"/>
    <w:rsid w:val="00BB063B"/>
    <w:rsid w:val="00BC52E2"/>
    <w:rsid w:val="00BD0B10"/>
    <w:rsid w:val="00BD2302"/>
    <w:rsid w:val="00BD2CFE"/>
    <w:rsid w:val="00BD2D3B"/>
    <w:rsid w:val="00C07F00"/>
    <w:rsid w:val="00C31A3E"/>
    <w:rsid w:val="00C453CE"/>
    <w:rsid w:val="00C5075B"/>
    <w:rsid w:val="00C5709E"/>
    <w:rsid w:val="00C626C7"/>
    <w:rsid w:val="00C9106E"/>
    <w:rsid w:val="00CB0799"/>
    <w:rsid w:val="00CB0A89"/>
    <w:rsid w:val="00CD04EC"/>
    <w:rsid w:val="00CE127C"/>
    <w:rsid w:val="00CF03FF"/>
    <w:rsid w:val="00D06F34"/>
    <w:rsid w:val="00D1711C"/>
    <w:rsid w:val="00D34406"/>
    <w:rsid w:val="00D357C2"/>
    <w:rsid w:val="00D54238"/>
    <w:rsid w:val="00D80769"/>
    <w:rsid w:val="00D8165A"/>
    <w:rsid w:val="00D82759"/>
    <w:rsid w:val="00D83CD9"/>
    <w:rsid w:val="00D85694"/>
    <w:rsid w:val="00D928C5"/>
    <w:rsid w:val="00D944B0"/>
    <w:rsid w:val="00D95B0F"/>
    <w:rsid w:val="00D95EFC"/>
    <w:rsid w:val="00D9677D"/>
    <w:rsid w:val="00DA1606"/>
    <w:rsid w:val="00DA4C1B"/>
    <w:rsid w:val="00DB0CE7"/>
    <w:rsid w:val="00DB184D"/>
    <w:rsid w:val="00DB695F"/>
    <w:rsid w:val="00DC0E54"/>
    <w:rsid w:val="00DC699A"/>
    <w:rsid w:val="00DD162F"/>
    <w:rsid w:val="00DD22F4"/>
    <w:rsid w:val="00DD5DCB"/>
    <w:rsid w:val="00DD5E74"/>
    <w:rsid w:val="00DD62F1"/>
    <w:rsid w:val="00DD7F56"/>
    <w:rsid w:val="00DE02F8"/>
    <w:rsid w:val="00DE5425"/>
    <w:rsid w:val="00E05E47"/>
    <w:rsid w:val="00E103FF"/>
    <w:rsid w:val="00E24B4A"/>
    <w:rsid w:val="00E30221"/>
    <w:rsid w:val="00E307B3"/>
    <w:rsid w:val="00E40F64"/>
    <w:rsid w:val="00E425C0"/>
    <w:rsid w:val="00E54EEF"/>
    <w:rsid w:val="00E638D9"/>
    <w:rsid w:val="00E64141"/>
    <w:rsid w:val="00E861F3"/>
    <w:rsid w:val="00E87FF8"/>
    <w:rsid w:val="00E92E30"/>
    <w:rsid w:val="00EA06F5"/>
    <w:rsid w:val="00EA0D7B"/>
    <w:rsid w:val="00EA50F2"/>
    <w:rsid w:val="00EA62EC"/>
    <w:rsid w:val="00EA7C14"/>
    <w:rsid w:val="00EB4BC3"/>
    <w:rsid w:val="00EC09E6"/>
    <w:rsid w:val="00EC2A55"/>
    <w:rsid w:val="00EC58E7"/>
    <w:rsid w:val="00EC7D4A"/>
    <w:rsid w:val="00ED6BCA"/>
    <w:rsid w:val="00EE22FF"/>
    <w:rsid w:val="00EF2371"/>
    <w:rsid w:val="00F02198"/>
    <w:rsid w:val="00F147E2"/>
    <w:rsid w:val="00F27B8D"/>
    <w:rsid w:val="00F30E25"/>
    <w:rsid w:val="00F429C4"/>
    <w:rsid w:val="00F4332D"/>
    <w:rsid w:val="00F50429"/>
    <w:rsid w:val="00F5101D"/>
    <w:rsid w:val="00F51572"/>
    <w:rsid w:val="00F611FD"/>
    <w:rsid w:val="00F7477C"/>
    <w:rsid w:val="00F8695E"/>
    <w:rsid w:val="00FA6655"/>
    <w:rsid w:val="00FD1941"/>
    <w:rsid w:val="00FE1A9D"/>
    <w:rsid w:val="00FE26AB"/>
    <w:rsid w:val="00FF7215"/>
    <w:rsid w:val="2A8550B8"/>
    <w:rsid w:val="4AEBF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B3BB73"/>
  <w15:chartTrackingRefBased/>
  <w15:docId w15:val="{B21CF438-2328-4A95-B23B-325FC17E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7B44"/>
    <w:rPr>
      <w:lang w:eastAsia="cs-CZ"/>
    </w:rPr>
  </w:style>
  <w:style w:type="paragraph" w:styleId="Nadpis3">
    <w:name w:val="heading 3"/>
    <w:basedOn w:val="Normln"/>
    <w:next w:val="Normln"/>
    <w:qFormat/>
    <w:rsid w:val="00697B44"/>
    <w:pPr>
      <w:keepNext/>
      <w:jc w:val="center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qFormat/>
    <w:rsid w:val="00697B4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97B44"/>
    <w:pPr>
      <w:jc w:val="both"/>
    </w:pPr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rsid w:val="00697B44"/>
    <w:pPr>
      <w:ind w:left="720" w:hanging="720"/>
    </w:pPr>
    <w:rPr>
      <w:sz w:val="22"/>
      <w:lang w:val="x-none" w:eastAsia="x-none"/>
    </w:rPr>
  </w:style>
  <w:style w:type="paragraph" w:customStyle="1" w:styleId="Style0">
    <w:name w:val="Style0"/>
    <w:rsid w:val="00697B44"/>
    <w:rPr>
      <w:rFonts w:ascii="Arial" w:hAnsi="Arial"/>
      <w:sz w:val="24"/>
      <w:lang w:val="en-US" w:eastAsia="cs-CZ"/>
    </w:rPr>
  </w:style>
  <w:style w:type="paragraph" w:styleId="Nzev">
    <w:name w:val="Title"/>
    <w:basedOn w:val="Normln"/>
    <w:qFormat/>
    <w:rsid w:val="00697B44"/>
    <w:pPr>
      <w:jc w:val="center"/>
    </w:pPr>
    <w:rPr>
      <w:b/>
      <w:sz w:val="28"/>
      <w:u w:val="single"/>
    </w:rPr>
  </w:style>
  <w:style w:type="paragraph" w:styleId="Prosttext">
    <w:name w:val="Plain Text"/>
    <w:basedOn w:val="Normln"/>
    <w:rsid w:val="00697B44"/>
    <w:rPr>
      <w:rFonts w:ascii="Courier New" w:hAnsi="Courier New"/>
    </w:rPr>
  </w:style>
  <w:style w:type="paragraph" w:styleId="Zhlav">
    <w:name w:val="header"/>
    <w:aliases w:val="Page Header"/>
    <w:basedOn w:val="Normln"/>
    <w:rsid w:val="00697B4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B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7B44"/>
  </w:style>
  <w:style w:type="character" w:customStyle="1" w:styleId="platne1">
    <w:name w:val="platne1"/>
    <w:basedOn w:val="Standardnpsmoodstavce"/>
    <w:rsid w:val="00697B44"/>
  </w:style>
  <w:style w:type="paragraph" w:styleId="Zkladntextodsazen">
    <w:name w:val="Body Text Indent"/>
    <w:basedOn w:val="Normln"/>
    <w:rsid w:val="00697B44"/>
    <w:pPr>
      <w:spacing w:after="120"/>
      <w:ind w:left="283"/>
    </w:pPr>
  </w:style>
  <w:style w:type="paragraph" w:styleId="Zkladntextodsazen2">
    <w:name w:val="Body Text Indent 2"/>
    <w:basedOn w:val="Normln"/>
    <w:rsid w:val="00697B44"/>
    <w:pPr>
      <w:spacing w:after="120" w:line="480" w:lineRule="auto"/>
      <w:ind w:left="283"/>
    </w:pPr>
  </w:style>
  <w:style w:type="paragraph" w:customStyle="1" w:styleId="Normlnnormln">
    <w:name w:val="Normální.normální"/>
    <w:rsid w:val="00697B44"/>
    <w:rPr>
      <w:lang w:val="en-GB" w:eastAsia="cs-CZ"/>
    </w:rPr>
  </w:style>
  <w:style w:type="paragraph" w:customStyle="1" w:styleId="Odstavec1">
    <w:name w:val="Odstavec1"/>
    <w:basedOn w:val="Normln"/>
    <w:autoRedefine/>
    <w:rsid w:val="00697B44"/>
    <w:pPr>
      <w:spacing w:before="40"/>
      <w:ind w:left="708" w:hanging="708"/>
      <w:jc w:val="both"/>
      <w:outlineLvl w:val="1"/>
    </w:pPr>
    <w:rPr>
      <w:sz w:val="22"/>
    </w:rPr>
  </w:style>
  <w:style w:type="paragraph" w:styleId="Textbubliny">
    <w:name w:val="Balloon Text"/>
    <w:basedOn w:val="Normln"/>
    <w:link w:val="TextbublinyChar"/>
    <w:rsid w:val="00F0219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0219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25B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5B86"/>
  </w:style>
  <w:style w:type="character" w:customStyle="1" w:styleId="TextkomenteChar">
    <w:name w:val="Text komentáře Char"/>
    <w:basedOn w:val="Standardnpsmoodstavce"/>
    <w:link w:val="Textkomente"/>
    <w:rsid w:val="00125B86"/>
  </w:style>
  <w:style w:type="paragraph" w:styleId="Pedmtkomente">
    <w:name w:val="annotation subject"/>
    <w:basedOn w:val="Textkomente"/>
    <w:next w:val="Textkomente"/>
    <w:link w:val="PedmtkomenteChar"/>
    <w:rsid w:val="00125B8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5B86"/>
    <w:rPr>
      <w:b/>
      <w:bCs/>
    </w:rPr>
  </w:style>
  <w:style w:type="character" w:styleId="Hypertextovodkaz">
    <w:name w:val="Hyperlink"/>
    <w:uiPriority w:val="99"/>
    <w:rsid w:val="005019A9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6C440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3225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Revize">
    <w:name w:val="Revision"/>
    <w:hidden/>
    <w:uiPriority w:val="99"/>
    <w:semiHidden/>
    <w:rsid w:val="006A6390"/>
    <w:rPr>
      <w:lang w:eastAsia="cs-CZ"/>
    </w:rPr>
  </w:style>
  <w:style w:type="character" w:customStyle="1" w:styleId="Zkladntext2Char">
    <w:name w:val="Základní text 2 Char"/>
    <w:link w:val="Zkladntext2"/>
    <w:rsid w:val="00AF589E"/>
    <w:rPr>
      <w:sz w:val="22"/>
    </w:rPr>
  </w:style>
  <w:style w:type="character" w:styleId="Siln">
    <w:name w:val="Strong"/>
    <w:uiPriority w:val="22"/>
    <w:qFormat/>
    <w:rsid w:val="005C7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VFNAPP-2145443181-19900</_dlc_DocId>
    <_dlc_DocIdUrl xmlns="9e62e060-e4df-48a7-a9f4-f192c9c6f413">
      <Url>https://vfnpraha.sharepoint.com/sites/app/pripominkovani/_layouts/15/DocIdRedir.aspx?ID=VFNAPP-2145443181-19900</Url>
      <Description>VFNAPP-2145443181-19900</Description>
    </_dlc_DocIdUrl>
    <NovySouborPS xmlns="651b246b-f6c8-47be-b1f6-349a69e729eb">
      <Url>https://vfnpraha.sharepoint.com/sites/app/pripominkovani/_layouts/15/wrkstat.aspx?List=651b246b-f6c8-47be-b1f6-349a69e729eb&amp;WorkflowInstanceName=b6b5e207-22d5-4dd7-8fec-f9548313808d</Url>
      <Description>Stage 1</Description>
    </NovySouborPS>
    <RequestID xmlns="99dc3306-b526-48dc-a8a1-0868254c2264">PS12231</RequestID>
    <NovySoubor xmlns="99dc3306-b526-48dc-a8a1-0868254c2264">
      <Url xsi:nil="true"/>
      <Description xsi:nil="true"/>
    </NovySoubor>
    <WF xmlns="99dc3306-b526-48dc-a8a1-0868254c226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PS12231</RequestID>
    <PocetZnRetezec xmlns="acca34e4-9ecd-41c8-99eb-d6aa654aaa55" xsi:nil="true"/>
    <Block_WF xmlns="acca34e4-9ecd-41c8-99eb-d6aa654aaa55">3</Block_WF>
    <ZkracenyRetezec xmlns="acca34e4-9ecd-41c8-99eb-d6aa654aaa55">906-613/613-2017%20D3%20RS.docx</ZkracenyRetezec>
    <Smazat xmlns="acca34e4-9ecd-41c8-99eb-d6aa654aaa55">&lt;a href="/sites/evidencesmluv/_layouts/15/IniWrkflIP.aspx?List=%7b6A8A6AA5-C48F-41F1-807A-52AA0ECDCD18%7d&amp;amp;ID=1727&amp;amp;ItemGuid=%7b7894F8B7-846E-4150-92C3-3984880E6FCE%7d&amp;amp;TemplateID=%7bd3f8102e-f4a5-4901-b93c-fb146a9d820d%7d"&gt;&lt;img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452686BC-7601-42E8-A789-D50374EEE11E}"/>
</file>

<file path=customXml/itemProps2.xml><?xml version="1.0" encoding="utf-8"?>
<ds:datastoreItem xmlns:ds="http://schemas.openxmlformats.org/officeDocument/2006/customXml" ds:itemID="{78037D1E-DB02-4724-820B-6EE1BBD707CE}"/>
</file>

<file path=customXml/itemProps3.xml><?xml version="1.0" encoding="utf-8"?>
<ds:datastoreItem xmlns:ds="http://schemas.openxmlformats.org/officeDocument/2006/customXml" ds:itemID="{ABFD58EB-B667-4CFD-B0CE-ECE842FD8799}"/>
</file>

<file path=customXml/itemProps4.xml><?xml version="1.0" encoding="utf-8"?>
<ds:datastoreItem xmlns:ds="http://schemas.openxmlformats.org/officeDocument/2006/customXml" ds:itemID="{888B06FA-D5DA-4824-8446-8202657C0E12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651b246b-f6c8-47be-b1f6-349a69e729eb"/>
    <ds:schemaRef ds:uri="99dc3306-b526-48dc-a8a1-0868254c2264"/>
  </ds:schemaRefs>
</ds:datastoreItem>
</file>

<file path=customXml/itemProps5.xml><?xml version="1.0" encoding="utf-8"?>
<ds:datastoreItem xmlns:ds="http://schemas.openxmlformats.org/officeDocument/2006/customXml" ds:itemID="{E22B95A7-ADD8-478A-9D30-B5A7037B8D96}"/>
</file>

<file path=customXml/itemProps6.xml><?xml version="1.0" encoding="utf-8"?>
<ds:datastoreItem xmlns:ds="http://schemas.openxmlformats.org/officeDocument/2006/customXml" ds:itemID="{888B06FA-D5DA-4824-8446-8202657C0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3100</Characters>
  <Application>Microsoft Office Word</Application>
  <DocSecurity>0</DocSecurity>
  <Lines>25</Lines>
  <Paragraphs>7</Paragraphs>
  <ScaleCrop>false</ScaleCrop>
  <Company>Pharmservice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klinického hodnocení humánního léčivého přípravku</dc:title>
  <dc:subject/>
  <dc:creator>novak</dc:creator>
  <cp:keywords/>
  <cp:lastModifiedBy>Racková Martina, Mgr.</cp:lastModifiedBy>
  <cp:revision>10</cp:revision>
  <cp:lastPrinted>2015-11-25T15:58:00Z</cp:lastPrinted>
  <dcterms:created xsi:type="dcterms:W3CDTF">2020-07-16T11:32:00Z</dcterms:created>
  <dcterms:modified xsi:type="dcterms:W3CDTF">2020-09-09T10:33:00Z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DateCreated">
    <vt:lpwstr>2017-10-02T15:09:43.2779557+02:00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_dlc_DocId">
    <vt:lpwstr>VFNAPP-2145443181-19879</vt:lpwstr>
  </property>
  <property fmtid="{D5CDD505-2E9C-101B-9397-08002B2CF9AE}" pid="9" name="_dlc_DocIdItemGuid">
    <vt:lpwstr>1885c374-2224-4288-9380-1480bc92cb2a</vt:lpwstr>
  </property>
  <property fmtid="{D5CDD505-2E9C-101B-9397-08002B2CF9AE}" pid="10" name="_dlc_DocIdUrl">
    <vt:lpwstr>https://vfnpraha.sharepoint.com/sites/app/pripominkovani/_layouts/15/DocIdRedir.aspx?ID=VFNAPP-2145443181-19879, VFNAPP-2145443181-19879</vt:lpwstr>
  </property>
  <property fmtid="{D5CDD505-2E9C-101B-9397-08002B2CF9AE}" pid="11" name="NovySouborPS">
    <vt:lpwstr>https://vfnpraha.sharepoint.com/sites/app/pripominkovani/_layouts/15/wrkstat.aspx?List=651b246b-f6c8-47be-b1f6-349a69e729eb&amp;WorkflowInstanceName=2e8f3861-a51b-4349-9759-da07b09317d5, Stage 1</vt:lpwstr>
  </property>
  <property fmtid="{D5CDD505-2E9C-101B-9397-08002B2CF9AE}" pid="12" name="RequestID">
    <vt:lpwstr>PS12231</vt:lpwstr>
  </property>
  <property fmtid="{D5CDD505-2E9C-101B-9397-08002B2CF9AE}" pid="13" name="ContentTypeId">
    <vt:lpwstr>0x010100EFF427952D4E634383E9B8E9D938055A00944CEF3751F74F41BE1CE1C140EBD6ED</vt:lpwstr>
  </property>
  <property fmtid="{D5CDD505-2E9C-101B-9397-08002B2CF9AE}" pid="14" name="WorkflowChangePath">
    <vt:lpwstr>c2c94d69-f20f-429f-ba2d-a1fcf3d093be,2;c2c94d69-f20f-429f-ba2d-a1fcf3d093be,2;c2c94d69-f20f-429f-ba2d-a1fcf3d093be,2;</vt:lpwstr>
  </property>
</Properties>
</file>