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8CEA0"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60288" behindDoc="0" locked="0" layoutInCell="1" allowOverlap="0" wp14:anchorId="02F0616F" wp14:editId="5AD68F34">
            <wp:simplePos x="0" y="0"/>
            <wp:positionH relativeFrom="column">
              <wp:align>left</wp:align>
            </wp:positionH>
            <wp:positionV relativeFrom="line">
              <wp:posOffset>0</wp:posOffset>
            </wp:positionV>
            <wp:extent cx="1876425" cy="914400"/>
            <wp:effectExtent l="19050" t="0" r="9525" b="0"/>
            <wp:wrapSquare wrapText="bothSides"/>
            <wp:docPr id="4" name="obrázek 4"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aopk.jpg"/>
                    <pic:cNvPicPr>
                      <a:picLocks noChangeAspect="1" noChangeArrowheads="1"/>
                    </pic:cNvPicPr>
                  </pic:nvPicPr>
                  <pic:blipFill>
                    <a:blip r:embed="rId5"/>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A527AE">
        <w:rPr>
          <w:rFonts w:ascii="Times New Roman" w:eastAsia="Times New Roman" w:hAnsi="Times New Roman" w:cs="Times New Roman"/>
          <w:szCs w:val="24"/>
          <w:lang w:eastAsia="cs-CZ"/>
        </w:rPr>
        <w:t> </w:t>
      </w:r>
    </w:p>
    <w:p w14:paraId="1B4B989F" w14:textId="77777777" w:rsidR="00A527AE" w:rsidRPr="00A527AE" w:rsidRDefault="00A527AE" w:rsidP="00A527AE">
      <w:pPr>
        <w:spacing w:before="100" w:beforeAutospacing="1" w:after="24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br/>
      </w:r>
    </w:p>
    <w:p w14:paraId="3E2AC84E" w14:textId="77777777" w:rsidR="00A527AE" w:rsidRPr="00A527AE" w:rsidRDefault="00A527AE" w:rsidP="00A527A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Číslo smlouvy: PPK-750a/25/20 </w:t>
      </w:r>
    </w:p>
    <w:p w14:paraId="0A532930" w14:textId="77777777" w:rsidR="00A527AE" w:rsidRPr="00A527AE" w:rsidRDefault="00A527AE" w:rsidP="00A527A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Dotační titul: A1 </w:t>
      </w:r>
    </w:p>
    <w:p w14:paraId="335FC98A"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p w14:paraId="7CC38853"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SMLOUVA O DÍLO</w:t>
      </w:r>
    </w:p>
    <w:p w14:paraId="7451C625"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UZAVŘENÁ DLE USTANOVENÍ § 2586 A NÁSL. ZÁK. Č. 89/2012 SB., OBČANSKÉHO ZÁKONÍKU, VE ZNĚNÍ POZDĚJŠÍCH PŘEDPISŮ</w:t>
      </w:r>
    </w:p>
    <w:p w14:paraId="002B6C29"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I. Smluvní strany</w:t>
      </w:r>
    </w:p>
    <w:p w14:paraId="1CE117F8"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1.1</w:t>
      </w:r>
      <w:r w:rsidRPr="00A527AE">
        <w:rPr>
          <w:rFonts w:ascii="Arial" w:eastAsia="Times New Roman" w:hAnsi="Arial" w:cs="Arial"/>
          <w:b/>
          <w:bCs/>
          <w:szCs w:val="24"/>
          <w:lang w:eastAsia="cs-CZ"/>
        </w:rPr>
        <w:t xml:space="preserve"> Objednatel</w:t>
      </w:r>
    </w:p>
    <w:p w14:paraId="02614BFB"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Česká republika - Agentura ochrany přírody a krajiny ČR</w:t>
      </w:r>
    </w:p>
    <w:p w14:paraId="69AC9799"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Sídlo: Kaplanova 1931/1, 148 00 Praha 11 - Chodov </w:t>
      </w:r>
    </w:p>
    <w:p w14:paraId="1D40CA5D"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Zastoupený: RNDr. František Pelc </w:t>
      </w:r>
      <w:r w:rsidRPr="00A527AE">
        <w:rPr>
          <w:rFonts w:ascii="Arial" w:eastAsia="Times New Roman" w:hAnsi="Arial" w:cs="Arial"/>
          <w:szCs w:val="24"/>
          <w:lang w:eastAsia="cs-CZ"/>
        </w:rPr>
        <w:br/>
        <w:t xml:space="preserve">ředitel UP AOPK ČR Kaplanova 1 </w:t>
      </w:r>
    </w:p>
    <w:p w14:paraId="59A00CFA"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Bankovní spojení: ČNB Praha, Číslo účtu: 18228011/0710</w:t>
      </w:r>
    </w:p>
    <w:p w14:paraId="6C1EBFB0"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IČO: 629 335 91</w:t>
      </w:r>
    </w:p>
    <w:p w14:paraId="72ACC037"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DIČ: neplátce DPH</w:t>
      </w:r>
    </w:p>
    <w:p w14:paraId="6856F2CB" w14:textId="6CB7B46B"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Telefon: </w:t>
      </w:r>
      <w:r w:rsidR="0070396E">
        <w:rPr>
          <w:rFonts w:ascii="Arial" w:eastAsia="Times New Roman" w:hAnsi="Arial" w:cs="Arial"/>
          <w:szCs w:val="24"/>
          <w:lang w:eastAsia="cs-CZ"/>
        </w:rPr>
        <w:t>xxx</w:t>
      </w:r>
      <w:bookmarkStart w:id="0" w:name="_GoBack"/>
      <w:bookmarkEnd w:id="0"/>
    </w:p>
    <w:p w14:paraId="6AAD367A"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V rozsahu této smlouvy osoba zmocněná k jednání se zhotovitelem, k věcným úkonům a k převzetí díla: Ing. Pavel Moucha</w:t>
      </w:r>
    </w:p>
    <w:p w14:paraId="120FD345"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(dále jen </w:t>
      </w:r>
      <w:r w:rsidRPr="00A527AE">
        <w:rPr>
          <w:rFonts w:ascii="Arial" w:eastAsia="Times New Roman" w:hAnsi="Arial" w:cs="Arial"/>
        </w:rPr>
        <w:t>„</w:t>
      </w:r>
      <w:r w:rsidRPr="00A527AE">
        <w:rPr>
          <w:rFonts w:ascii="Arial" w:eastAsia="Times New Roman" w:hAnsi="Arial" w:cs="Arial"/>
          <w:szCs w:val="24"/>
          <w:lang w:eastAsia="cs-CZ"/>
        </w:rPr>
        <w:t>objednatel”)</w:t>
      </w:r>
    </w:p>
    <w:p w14:paraId="0428B598" w14:textId="77777777"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a</w:t>
      </w:r>
    </w:p>
    <w:p w14:paraId="28CB2C30" w14:textId="18DFF765" w:rsidR="00A527AE" w:rsidRPr="00A527AE" w:rsidRDefault="00A527AE" w:rsidP="00A527AE">
      <w:pPr>
        <w:spacing w:before="100" w:beforeAutospacing="1" w:after="100" w:afterAutospacing="1"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1.2</w:t>
      </w:r>
      <w:r w:rsidR="00121C36">
        <w:rPr>
          <w:rFonts w:ascii="Arial" w:eastAsia="Times New Roman" w:hAnsi="Arial" w:cs="Arial"/>
          <w:szCs w:val="24"/>
          <w:lang w:eastAsia="cs-CZ"/>
        </w:rPr>
        <w:t xml:space="preserve"> </w:t>
      </w:r>
      <w:proofErr w:type="gramStart"/>
      <w:r w:rsidRPr="00A527AE">
        <w:rPr>
          <w:rFonts w:ascii="Arial" w:eastAsia="Times New Roman" w:hAnsi="Arial" w:cs="Arial"/>
          <w:b/>
          <w:bCs/>
          <w:szCs w:val="24"/>
          <w:lang w:eastAsia="cs-CZ"/>
        </w:rPr>
        <w:t>Zhotovitel</w:t>
      </w:r>
      <w:r w:rsidR="00223DB8">
        <w:rPr>
          <w:rFonts w:ascii="Arial" w:eastAsia="Times New Roman" w:hAnsi="Arial" w:cs="Arial"/>
          <w:b/>
          <w:bCs/>
          <w:szCs w:val="24"/>
          <w:lang w:eastAsia="cs-CZ"/>
        </w:rPr>
        <w:t xml:space="preserve"> :</w:t>
      </w:r>
      <w:proofErr w:type="gramEnd"/>
    </w:p>
    <w:p w14:paraId="156AE81C" w14:textId="653778A1" w:rsidR="008358D7" w:rsidRPr="002B0E8D" w:rsidRDefault="00FD2525" w:rsidP="008358D7">
      <w:pPr>
        <w:spacing w:after="0" w:line="360" w:lineRule="auto"/>
        <w:rPr>
          <w:rFonts w:ascii="Arial" w:eastAsia="Times New Roman" w:hAnsi="Arial" w:cs="Arial"/>
          <w:color w:val="FF00FF"/>
          <w:szCs w:val="24"/>
          <w:lang w:eastAsia="cs-CZ"/>
        </w:rPr>
      </w:pPr>
      <w:r>
        <w:rPr>
          <w:rFonts w:ascii="Arial" w:eastAsia="Times New Roman" w:hAnsi="Arial" w:cs="Arial"/>
          <w:szCs w:val="24"/>
          <w:lang w:eastAsia="cs-CZ"/>
        </w:rPr>
        <w:t>Maruščino polesí s.r.o.</w:t>
      </w:r>
    </w:p>
    <w:p w14:paraId="41573644" w14:textId="58D727C7" w:rsidR="008358D7" w:rsidRPr="002B0E8D" w:rsidRDefault="00FD2525" w:rsidP="008358D7">
      <w:pPr>
        <w:spacing w:after="0" w:line="360" w:lineRule="auto"/>
        <w:rPr>
          <w:rFonts w:ascii="Arial" w:eastAsia="Times New Roman" w:hAnsi="Arial" w:cs="Arial"/>
          <w:szCs w:val="24"/>
          <w:lang w:eastAsia="cs-CZ"/>
        </w:rPr>
      </w:pPr>
      <w:r>
        <w:rPr>
          <w:rFonts w:ascii="Arial" w:eastAsia="Times New Roman" w:hAnsi="Arial" w:cs="Arial"/>
          <w:szCs w:val="24"/>
          <w:lang w:eastAsia="cs-CZ"/>
        </w:rPr>
        <w:t>Vlárská 321, 763 31 Brumov Bylnice</w:t>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r w:rsidR="008358D7" w:rsidRPr="002B0E8D">
        <w:rPr>
          <w:rFonts w:ascii="Arial" w:eastAsia="Times New Roman" w:hAnsi="Arial" w:cs="Arial"/>
          <w:szCs w:val="24"/>
          <w:lang w:eastAsia="cs-CZ"/>
        </w:rPr>
        <w:tab/>
      </w:r>
    </w:p>
    <w:p w14:paraId="49C99C1B" w14:textId="3670278F" w:rsidR="008358D7" w:rsidRPr="002B0E8D" w:rsidRDefault="008358D7" w:rsidP="008358D7">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Zastoupený:</w:t>
      </w:r>
      <w:r w:rsidR="00FD2525">
        <w:rPr>
          <w:rFonts w:ascii="Arial" w:eastAsia="Times New Roman" w:hAnsi="Arial" w:cs="Arial"/>
          <w:szCs w:val="24"/>
          <w:lang w:eastAsia="cs-CZ"/>
        </w:rPr>
        <w:t xml:space="preserve"> Ing. Vojtěch Dorňák -  jednatel</w:t>
      </w:r>
      <w:r w:rsidRPr="002B0E8D">
        <w:rPr>
          <w:rFonts w:ascii="Arial" w:eastAsia="Times New Roman" w:hAnsi="Arial" w:cs="Arial"/>
          <w:szCs w:val="24"/>
          <w:lang w:eastAsia="cs-CZ"/>
        </w:rPr>
        <w:tab/>
      </w:r>
      <w:r w:rsidRPr="002B0E8D">
        <w:rPr>
          <w:rFonts w:ascii="Arial" w:eastAsia="Times New Roman" w:hAnsi="Arial" w:cs="Arial"/>
          <w:szCs w:val="24"/>
          <w:lang w:eastAsia="cs-CZ"/>
        </w:rPr>
        <w:tab/>
      </w:r>
      <w:r w:rsidRPr="002B0E8D">
        <w:rPr>
          <w:rFonts w:ascii="Arial" w:eastAsia="Times New Roman" w:hAnsi="Arial" w:cs="Arial"/>
          <w:szCs w:val="24"/>
          <w:lang w:eastAsia="cs-CZ"/>
        </w:rPr>
        <w:tab/>
      </w:r>
      <w:r w:rsidRPr="002B0E8D">
        <w:rPr>
          <w:rFonts w:ascii="Arial" w:eastAsia="Times New Roman" w:hAnsi="Arial" w:cs="Arial"/>
          <w:szCs w:val="24"/>
          <w:lang w:eastAsia="cs-CZ"/>
        </w:rPr>
        <w:tab/>
      </w:r>
      <w:r w:rsidRPr="002B0E8D">
        <w:rPr>
          <w:rFonts w:ascii="Arial" w:eastAsia="Times New Roman" w:hAnsi="Arial" w:cs="Arial"/>
          <w:szCs w:val="24"/>
          <w:lang w:eastAsia="cs-CZ"/>
        </w:rPr>
        <w:tab/>
      </w:r>
      <w:r w:rsidRPr="002B0E8D">
        <w:rPr>
          <w:rFonts w:ascii="Arial" w:eastAsia="Times New Roman" w:hAnsi="Arial" w:cs="Arial"/>
          <w:szCs w:val="24"/>
          <w:lang w:eastAsia="cs-CZ"/>
        </w:rPr>
        <w:tab/>
      </w:r>
      <w:r w:rsidRPr="002B0E8D">
        <w:rPr>
          <w:rFonts w:ascii="Arial" w:eastAsia="Times New Roman" w:hAnsi="Arial" w:cs="Arial"/>
          <w:szCs w:val="24"/>
          <w:lang w:eastAsia="cs-CZ"/>
        </w:rPr>
        <w:tab/>
      </w:r>
    </w:p>
    <w:p w14:paraId="74A11BCD" w14:textId="2BD71422" w:rsidR="00FD2525" w:rsidRDefault="008358D7" w:rsidP="008358D7">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Bankovní spojení:</w:t>
      </w:r>
      <w:r w:rsidR="00FD2525">
        <w:rPr>
          <w:rFonts w:ascii="Arial" w:eastAsia="Times New Roman" w:hAnsi="Arial" w:cs="Arial"/>
          <w:szCs w:val="24"/>
          <w:lang w:eastAsia="cs-CZ"/>
        </w:rPr>
        <w:t xml:space="preserve"> </w:t>
      </w:r>
      <w:r w:rsidR="0070396E">
        <w:rPr>
          <w:rFonts w:ascii="Arial" w:eastAsia="Times New Roman" w:hAnsi="Arial" w:cs="Arial"/>
          <w:szCs w:val="24"/>
          <w:lang w:eastAsia="cs-CZ"/>
        </w:rPr>
        <w:t>xxx</w:t>
      </w:r>
    </w:p>
    <w:p w14:paraId="5C831967" w14:textId="77777777" w:rsidR="00FD2525" w:rsidRDefault="008358D7" w:rsidP="00FD2525">
      <w:pPr>
        <w:spacing w:after="0" w:line="360" w:lineRule="auto"/>
        <w:rPr>
          <w:rFonts w:ascii="Arial" w:eastAsia="Times New Roman" w:hAnsi="Arial" w:cs="Arial"/>
          <w:szCs w:val="24"/>
          <w:lang w:eastAsia="cs-CZ"/>
        </w:rPr>
      </w:pPr>
      <w:r>
        <w:rPr>
          <w:rFonts w:ascii="Arial" w:eastAsia="Times New Roman" w:hAnsi="Arial" w:cs="Arial"/>
          <w:szCs w:val="24"/>
          <w:lang w:eastAsia="cs-CZ"/>
        </w:rPr>
        <w:t>IČO:</w:t>
      </w:r>
      <w:r>
        <w:rPr>
          <w:rFonts w:ascii="Arial" w:eastAsia="Times New Roman" w:hAnsi="Arial" w:cs="Arial"/>
          <w:szCs w:val="24"/>
          <w:lang w:eastAsia="cs-CZ"/>
        </w:rPr>
        <w:tab/>
      </w:r>
      <w:r w:rsidR="00FD2525" w:rsidRPr="00E42BD7">
        <w:rPr>
          <w:rFonts w:ascii="Arial" w:hAnsi="Arial" w:cs="Arial"/>
          <w:color w:val="000000"/>
        </w:rPr>
        <w:t>01554492</w:t>
      </w:r>
      <w:r w:rsidRPr="002B0E8D">
        <w:rPr>
          <w:rFonts w:ascii="Arial" w:eastAsia="Times New Roman" w:hAnsi="Arial" w:cs="Arial"/>
          <w:szCs w:val="24"/>
          <w:lang w:eastAsia="cs-CZ"/>
        </w:rPr>
        <w:tab/>
      </w:r>
      <w:r w:rsidRPr="002B0E8D">
        <w:rPr>
          <w:rFonts w:ascii="Arial" w:eastAsia="Times New Roman" w:hAnsi="Arial" w:cs="Arial"/>
          <w:szCs w:val="24"/>
          <w:lang w:eastAsia="cs-CZ"/>
        </w:rPr>
        <w:tab/>
      </w:r>
    </w:p>
    <w:p w14:paraId="03D29424" w14:textId="1B4FB944" w:rsidR="00FD2525" w:rsidRPr="00FD2525" w:rsidRDefault="008358D7" w:rsidP="00FD2525">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DIČ:</w:t>
      </w:r>
      <w:r w:rsidRPr="002B0E8D">
        <w:rPr>
          <w:rFonts w:ascii="Arial" w:eastAsia="Times New Roman" w:hAnsi="Arial" w:cs="Arial"/>
          <w:szCs w:val="24"/>
          <w:lang w:eastAsia="cs-CZ"/>
        </w:rPr>
        <w:tab/>
      </w:r>
      <w:r w:rsidR="00FD2525">
        <w:rPr>
          <w:rFonts w:ascii="Arial" w:eastAsia="Times New Roman" w:hAnsi="Arial" w:cs="Arial"/>
          <w:szCs w:val="24"/>
          <w:lang w:eastAsia="cs-CZ"/>
        </w:rPr>
        <w:t>CZ 01554492</w:t>
      </w:r>
    </w:p>
    <w:p w14:paraId="1DDF1CA8" w14:textId="4089CC12" w:rsidR="008358D7" w:rsidRPr="002B0E8D" w:rsidRDefault="008358D7" w:rsidP="008358D7">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ab/>
      </w:r>
      <w:r w:rsidRPr="002B0E8D">
        <w:rPr>
          <w:rFonts w:ascii="Arial" w:eastAsia="Times New Roman" w:hAnsi="Arial" w:cs="Arial"/>
          <w:szCs w:val="24"/>
          <w:lang w:eastAsia="cs-CZ"/>
        </w:rPr>
        <w:tab/>
      </w:r>
    </w:p>
    <w:p w14:paraId="135B2DEE" w14:textId="49173A60" w:rsidR="008358D7" w:rsidRPr="00FD2525" w:rsidRDefault="008358D7" w:rsidP="008358D7">
      <w:pPr>
        <w:spacing w:after="0" w:line="360" w:lineRule="auto"/>
        <w:rPr>
          <w:rFonts w:ascii="Arial" w:eastAsia="Times New Roman" w:hAnsi="Arial" w:cs="Arial"/>
          <w:sz w:val="24"/>
          <w:szCs w:val="24"/>
          <w:lang w:eastAsia="cs-CZ"/>
        </w:rPr>
      </w:pPr>
      <w:r w:rsidRPr="00FD2525">
        <w:rPr>
          <w:rFonts w:ascii="Arial" w:eastAsia="Times New Roman" w:hAnsi="Arial" w:cs="Arial"/>
          <w:szCs w:val="24"/>
          <w:lang w:eastAsia="cs-CZ"/>
        </w:rPr>
        <w:t xml:space="preserve">zapsaná v obchodním rejstříku vedeném Krajským  soudem v </w:t>
      </w:r>
      <w:r w:rsidR="00FD2525" w:rsidRPr="00FD2525">
        <w:rPr>
          <w:rFonts w:ascii="Arial" w:eastAsia="Times New Roman" w:hAnsi="Arial" w:cs="Arial"/>
          <w:szCs w:val="24"/>
          <w:lang w:eastAsia="cs-CZ"/>
        </w:rPr>
        <w:t>Brně</w:t>
      </w:r>
      <w:r w:rsidRPr="00FD2525">
        <w:rPr>
          <w:rFonts w:ascii="Arial" w:eastAsia="Times New Roman" w:hAnsi="Arial" w:cs="Arial"/>
          <w:szCs w:val="24"/>
          <w:lang w:eastAsia="cs-CZ"/>
        </w:rPr>
        <w:t xml:space="preserve"> pod sp. zn. </w:t>
      </w:r>
      <w:r w:rsidR="00FD2525" w:rsidRPr="00FD2525">
        <w:rPr>
          <w:rFonts w:ascii="LiberationSans" w:hAnsi="LiberationSans" w:cs="LiberationSans"/>
          <w:sz w:val="24"/>
          <w:szCs w:val="24"/>
        </w:rPr>
        <w:t xml:space="preserve"> C 83164</w:t>
      </w:r>
    </w:p>
    <w:p w14:paraId="2BFDAF38" w14:textId="2F663B97" w:rsidR="008358D7" w:rsidRPr="002B0E8D" w:rsidRDefault="008358D7" w:rsidP="008358D7">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 xml:space="preserve">Email: </w:t>
      </w:r>
      <w:r w:rsidR="0070396E">
        <w:rPr>
          <w:rFonts w:ascii="Arial" w:eastAsia="Times New Roman" w:hAnsi="Arial" w:cs="Arial"/>
          <w:szCs w:val="24"/>
          <w:lang w:eastAsia="cs-CZ"/>
        </w:rPr>
        <w:t>xxx</w:t>
      </w:r>
    </w:p>
    <w:p w14:paraId="3E37D42E" w14:textId="77777777" w:rsidR="008358D7" w:rsidRDefault="008358D7" w:rsidP="008358D7">
      <w:pPr>
        <w:spacing w:after="0" w:line="360" w:lineRule="auto"/>
        <w:rPr>
          <w:rFonts w:ascii="Arial" w:eastAsia="Times New Roman" w:hAnsi="Arial" w:cs="Arial"/>
          <w:szCs w:val="24"/>
          <w:lang w:eastAsia="cs-CZ"/>
        </w:rPr>
      </w:pPr>
      <w:r w:rsidRPr="002B0E8D">
        <w:rPr>
          <w:rFonts w:ascii="Arial" w:eastAsia="Times New Roman" w:hAnsi="Arial" w:cs="Arial"/>
          <w:szCs w:val="24"/>
          <w:lang w:eastAsia="cs-CZ"/>
        </w:rPr>
        <w:t xml:space="preserve">(dále jen „zhotovitel”) </w:t>
      </w:r>
    </w:p>
    <w:p w14:paraId="7ED3C492"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lastRenderedPageBreak/>
        <w:t>II. Předmět smlouvy</w:t>
      </w:r>
    </w:p>
    <w:p w14:paraId="1D290968"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2.1 </w:t>
      </w:r>
      <w:r w:rsidRPr="00A527A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14:paraId="4A5A91B4" w14:textId="77777777" w:rsidR="00A527AE" w:rsidRDefault="00A527AE" w:rsidP="00A527AE">
      <w:pPr>
        <w:keepLines/>
        <w:spacing w:before="120" w:after="120" w:line="240" w:lineRule="auto"/>
        <w:ind w:left="340" w:hanging="340"/>
        <w:jc w:val="both"/>
        <w:rPr>
          <w:rFonts w:ascii="Arial" w:eastAsia="Times New Roman" w:hAnsi="Arial" w:cs="Arial"/>
          <w:szCs w:val="24"/>
          <w:lang w:eastAsia="cs-CZ"/>
        </w:rPr>
      </w:pPr>
      <w:r w:rsidRPr="00A527AE">
        <w:rPr>
          <w:rFonts w:ascii="Arial" w:eastAsia="Times New Roman" w:hAnsi="Arial" w:cs="Arial"/>
          <w:szCs w:val="24"/>
          <w:lang w:eastAsia="cs-CZ"/>
        </w:rPr>
        <w:t>2.2 Dílem se rozumí:</w:t>
      </w:r>
    </w:p>
    <w:p w14:paraId="0F9485B4" w14:textId="77777777" w:rsidR="00A527AE" w:rsidRDefault="00A527AE" w:rsidP="00A527AE">
      <w:pPr>
        <w:widowControl w:val="0"/>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ab/>
      </w:r>
      <w:r w:rsidRPr="00A527AE">
        <w:rPr>
          <w:rFonts w:ascii="Arial" w:eastAsia="Times New Roman" w:hAnsi="Arial" w:cs="Arial"/>
          <w:szCs w:val="24"/>
          <w:lang w:eastAsia="cs-CZ"/>
        </w:rPr>
        <w:t>Provést lesnické zásahy v lesních porostech v majetku státu, s právem hospodaření Lesy České republiky s.p.,</w:t>
      </w:r>
    </w:p>
    <w:p w14:paraId="4FD9FFAA"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Na LS Křivoklát : LHC Křivoklát</w:t>
      </w:r>
    </w:p>
    <w:p w14:paraId="7931FC37"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Revír Alžběta</w:t>
      </w:r>
    </w:p>
    <w:p w14:paraId="0DA5B38F"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 ve II. zóně CHKO v porostní skupině 127C14, na pozemku p.č.188/1 v k.ú. Křivoklát výstavba 327 m oplocení pro ochranu přirozeného zmlazení dubu, oplocenka lísová 150 cm výška.</w:t>
      </w:r>
    </w:p>
    <w:p w14:paraId="28E625E1"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Revír Bušohrad</w:t>
      </w:r>
    </w:p>
    <w:p w14:paraId="2047F3AB"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 v I. zóně CHKO v porostní skupině 626D17/1a, na pozemku p.č. 681/1 v k.ú. Broumy výstavba 405 m oplocení ve třech samostatných oplocenkách pro výsadbu cenných listnáčů (TR, BRK), oplocenka lísová 180 cm výška</w:t>
      </w:r>
      <w:r w:rsidRPr="00A527AE">
        <w:rPr>
          <w:rFonts w:ascii="Arial" w:eastAsia="Times New Roman" w:hAnsi="Arial" w:cs="Arial"/>
          <w:szCs w:val="24"/>
          <w:lang w:eastAsia="cs-CZ"/>
        </w:rPr>
        <w:br/>
        <w:t xml:space="preserve">- v I. zóně CHKO v NPR Týřov v porostní skupině 525B17 na pozemku p.č. 90/1 v k.ú. Karlova Ves oplocení 15 ks odrostlých tisů červených oplůtky 2x2 m, výška plotu 1,5 m (4 ks dřevěné lísy se zavětrováním na každý tis) </w:t>
      </w:r>
      <w:r w:rsidRPr="00A527AE">
        <w:rPr>
          <w:rFonts w:ascii="Arial" w:eastAsia="Times New Roman" w:hAnsi="Arial" w:cs="Arial"/>
          <w:szCs w:val="24"/>
          <w:lang w:eastAsia="cs-CZ"/>
        </w:rPr>
        <w:br/>
        <w:t>- v I. zóně CHKO v NPR Týřov v porostní skupině 522B17/1p-524A17 na pozemku p.č. 90/1 v k.ú. Karlova Ves oplocení 11 ks odrostlých tisů červených oplůtky 2x2 m, výška plotu 1,5 m (4 ks dřevěné lísy</w:t>
      </w:r>
      <w:r>
        <w:rPr>
          <w:rFonts w:ascii="Arial" w:eastAsia="Times New Roman" w:hAnsi="Arial" w:cs="Arial"/>
          <w:szCs w:val="24"/>
          <w:lang w:eastAsia="cs-CZ"/>
        </w:rPr>
        <w:t xml:space="preserve">se zavětrováním na každý tis) </w:t>
      </w:r>
      <w:r>
        <w:rPr>
          <w:rFonts w:ascii="Arial" w:eastAsia="Times New Roman" w:hAnsi="Arial" w:cs="Arial"/>
          <w:szCs w:val="24"/>
          <w:lang w:eastAsia="cs-CZ"/>
        </w:rPr>
        <w:br/>
      </w:r>
    </w:p>
    <w:p w14:paraId="035BB32D"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Revír Kouřimec</w:t>
      </w:r>
    </w:p>
    <w:p w14:paraId="6FF586D5"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 v I. zóně CHKO v porostní skupině 512A5, na pozemku p.č. 536/1 v k.ú. Branov výstavba 150 m oplocení pro výsadbu listnáčů a JD v roce 2021, oplocenka lísová 180 cm výška.</w:t>
      </w:r>
    </w:p>
    <w:p w14:paraId="39429024" w14:textId="6908FD0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 v I. zóně CHKO v porostní skupině 516A2 na pozemku p.č. 533/1 v k.ú. Branov instalaci 20 ks individuální ochrany jedle bělokoré</w:t>
      </w:r>
      <w:r w:rsidRPr="00A527AE">
        <w:rPr>
          <w:rFonts w:ascii="Arial" w:eastAsia="Times New Roman" w:hAnsi="Arial" w:cs="Arial"/>
          <w:szCs w:val="24"/>
          <w:lang w:eastAsia="cs-CZ"/>
        </w:rPr>
        <w:br/>
        <w:t>- v I. zóně CHKO v porostní skupině 513N1a na pozemku p.č. 533/1 v k.ú. Branov instalaci 50 ks individuální ochrany jedle bělokoré</w:t>
      </w:r>
      <w:r w:rsidRPr="00A527AE">
        <w:rPr>
          <w:rFonts w:ascii="Arial" w:eastAsia="Times New Roman" w:hAnsi="Arial" w:cs="Arial"/>
          <w:szCs w:val="24"/>
          <w:lang w:eastAsia="cs-CZ"/>
        </w:rPr>
        <w:br/>
        <w:t xml:space="preserve">- ve II. zóně CHKO v porostní skupině 429C2 na pozemku p.č. </w:t>
      </w:r>
      <w:r w:rsidR="002A2F29">
        <w:rPr>
          <w:rFonts w:ascii="Arial" w:eastAsia="Times New Roman" w:hAnsi="Arial" w:cs="Arial"/>
          <w:szCs w:val="24"/>
          <w:lang w:eastAsia="cs-CZ"/>
        </w:rPr>
        <w:t>3</w:t>
      </w:r>
      <w:r w:rsidR="002A2F29" w:rsidRPr="00A527AE">
        <w:rPr>
          <w:rFonts w:ascii="Arial" w:eastAsia="Times New Roman" w:hAnsi="Arial" w:cs="Arial"/>
          <w:szCs w:val="24"/>
          <w:lang w:eastAsia="cs-CZ"/>
        </w:rPr>
        <w:t>22</w:t>
      </w:r>
      <w:r w:rsidRPr="00A527AE">
        <w:rPr>
          <w:rFonts w:ascii="Arial" w:eastAsia="Times New Roman" w:hAnsi="Arial" w:cs="Arial"/>
          <w:szCs w:val="24"/>
          <w:lang w:eastAsia="cs-CZ"/>
        </w:rPr>
        <w:t>/1 v k.ú. Roztoky u Křivoklátu instalaci 20 ks individuální ochrany jedle bělokoré</w:t>
      </w:r>
      <w:r w:rsidRPr="00A527AE">
        <w:rPr>
          <w:rFonts w:ascii="Arial" w:eastAsia="Times New Roman" w:hAnsi="Arial" w:cs="Arial"/>
          <w:szCs w:val="24"/>
          <w:lang w:eastAsia="cs-CZ"/>
        </w:rPr>
        <w:br/>
        <w:t xml:space="preserve">- v I. zóně CHKO v porostní skupině 503J2a na pozemku p.č. 524 v k.ú. Branov instalaci 50 ks individuální ochrany jedle bělokoré </w:t>
      </w:r>
      <w:r w:rsidRPr="00A527AE">
        <w:rPr>
          <w:rFonts w:ascii="Arial" w:eastAsia="Times New Roman" w:hAnsi="Arial" w:cs="Arial"/>
          <w:szCs w:val="24"/>
          <w:lang w:eastAsia="cs-CZ"/>
        </w:rPr>
        <w:br/>
        <w:t>- v I. zóně CHKO v porostní skupině 503C1 na pozemku p.č. 524 v k.ú. Branov instalaci 70 ks individuální ochrany jedle bělokoré (dvě části)</w:t>
      </w:r>
      <w:r w:rsidRPr="00A527AE">
        <w:rPr>
          <w:rFonts w:ascii="Arial" w:eastAsia="Times New Roman" w:hAnsi="Arial" w:cs="Arial"/>
          <w:szCs w:val="24"/>
          <w:lang w:eastAsia="cs-CZ"/>
        </w:rPr>
        <w:br/>
        <w:t>- v I. zóně CHKO v porostní skupině 503C1 na pozemku p.č. 524 v k.ú. Branov prořezávku na ploše 0,44 ha (dvě části)</w:t>
      </w:r>
      <w:r w:rsidRPr="00A527AE">
        <w:rPr>
          <w:rFonts w:ascii="Arial" w:eastAsia="Times New Roman" w:hAnsi="Arial" w:cs="Arial"/>
          <w:szCs w:val="24"/>
          <w:lang w:eastAsia="cs-CZ"/>
        </w:rPr>
        <w:br/>
        <w:t>- v I. zóně CHKO v porostní skupině 504D2 na pozemku p.č. 526/1 v k.ú. Branov instalaci 80 ks individuální ochrany jedle bělokoré (tři části)</w:t>
      </w:r>
      <w:r w:rsidRPr="00A527AE">
        <w:rPr>
          <w:rFonts w:ascii="Arial" w:eastAsia="Times New Roman" w:hAnsi="Arial" w:cs="Arial"/>
          <w:szCs w:val="24"/>
          <w:lang w:eastAsia="cs-CZ"/>
        </w:rPr>
        <w:br/>
        <w:t>- v I. zóně CHKO v porostní skupině 506F2 na pozemku p.č. 534 v k.ú. Branov instalaci 60 ks individuální ochrany jedle bělokoré</w:t>
      </w:r>
      <w:r w:rsidRPr="00A527AE">
        <w:rPr>
          <w:rFonts w:ascii="Arial" w:eastAsia="Times New Roman" w:hAnsi="Arial" w:cs="Arial"/>
          <w:szCs w:val="24"/>
          <w:lang w:eastAsia="cs-CZ"/>
        </w:rPr>
        <w:br/>
        <w:t>- v I. zóně CHKO v porostní skupině 506C2a na pozemku p.č. 534 v k.ú. Branov instalaci 25 ks individuální ochrany jedle bělokoré</w:t>
      </w:r>
      <w:r w:rsidRPr="00A527AE">
        <w:rPr>
          <w:rFonts w:ascii="Arial" w:eastAsia="Times New Roman" w:hAnsi="Arial" w:cs="Arial"/>
          <w:szCs w:val="24"/>
          <w:lang w:eastAsia="cs-CZ"/>
        </w:rPr>
        <w:br/>
        <w:t>Revír Pustá Seč</w:t>
      </w:r>
      <w:r w:rsidRPr="00A527AE">
        <w:rPr>
          <w:rFonts w:ascii="Arial" w:eastAsia="Times New Roman" w:hAnsi="Arial" w:cs="Arial"/>
          <w:szCs w:val="24"/>
          <w:lang w:eastAsia="cs-CZ"/>
        </w:rPr>
        <w:br/>
        <w:t xml:space="preserve">- v I. zóně CHKO v PR Stříbrný luh v porostní skupině 405A14/6 na pozemku p.č. 145/1 v k.ú. Újezd nad Zbečnem oplocení 12 ks odrostlých tisů červených oplůtky 2x2 m, výška plotu 1,5 m (4 ks dřevěné lísy se zavětrováním na každý tis) </w:t>
      </w:r>
      <w:r w:rsidRPr="00A527AE">
        <w:rPr>
          <w:rFonts w:ascii="Arial" w:eastAsia="Times New Roman" w:hAnsi="Arial" w:cs="Arial"/>
          <w:szCs w:val="24"/>
          <w:lang w:eastAsia="cs-CZ"/>
        </w:rPr>
        <w:br/>
      </w:r>
      <w:r w:rsidRPr="00A527AE">
        <w:rPr>
          <w:rFonts w:ascii="Arial" w:eastAsia="Times New Roman" w:hAnsi="Arial" w:cs="Arial"/>
          <w:szCs w:val="24"/>
          <w:lang w:eastAsia="cs-CZ"/>
        </w:rPr>
        <w:lastRenderedPageBreak/>
        <w:br/>
        <w:t>Revír Skryje</w:t>
      </w:r>
      <w:r w:rsidRPr="00A527AE">
        <w:rPr>
          <w:rFonts w:ascii="Arial" w:eastAsia="Times New Roman" w:hAnsi="Arial" w:cs="Arial"/>
          <w:szCs w:val="24"/>
          <w:lang w:eastAsia="cs-CZ"/>
        </w:rPr>
        <w:br/>
        <w:t xml:space="preserve">- v I. zóně CHKO v PR Jezírka v porostní skupině 609B16/7 na pozemku p.č. 901/1 v k.ú. Skryje nad Berounkou oplocení 8 ks odrostlých tisů červených oplůtky 2x2 m, výška plotu 1,5 m (4 ks dřevěné lísy se zavětrováním na každý tis) </w:t>
      </w:r>
      <w:r w:rsidRPr="00A527AE">
        <w:rPr>
          <w:rFonts w:ascii="Arial" w:eastAsia="Times New Roman" w:hAnsi="Arial" w:cs="Arial"/>
          <w:szCs w:val="24"/>
          <w:lang w:eastAsia="cs-CZ"/>
        </w:rPr>
        <w:br/>
      </w:r>
      <w:r w:rsidRPr="00A527AE">
        <w:rPr>
          <w:rFonts w:ascii="Arial" w:eastAsia="Times New Roman" w:hAnsi="Arial" w:cs="Arial"/>
          <w:szCs w:val="24"/>
          <w:lang w:eastAsia="cs-CZ"/>
        </w:rPr>
        <w:br/>
        <w:t>LHC Nižbor</w:t>
      </w:r>
      <w:r w:rsidRPr="00A527AE">
        <w:rPr>
          <w:rFonts w:ascii="Arial" w:eastAsia="Times New Roman" w:hAnsi="Arial" w:cs="Arial"/>
          <w:szCs w:val="24"/>
          <w:lang w:eastAsia="cs-CZ"/>
        </w:rPr>
        <w:br/>
        <w:t>Revír Dřevíč</w:t>
      </w:r>
      <w:r w:rsidRPr="00A527AE">
        <w:rPr>
          <w:rFonts w:ascii="Arial" w:eastAsia="Times New Roman" w:hAnsi="Arial" w:cs="Arial"/>
          <w:szCs w:val="24"/>
          <w:lang w:eastAsia="cs-CZ"/>
        </w:rPr>
        <w:br/>
        <w:t>- v I. zóně CHKO, v NPR Vůznice, v porostní skupině 711G10, na pozemku p.č. 417/6 v k.ú. Běleč na ploše po asanační těžbě SM výstavba 351m oplocení ve dvou samostatných oplocenkách pro výsadbu listnatých dřevin v roce 2021, oplocenka lísová 150 cm výška</w:t>
      </w:r>
      <w:r w:rsidRPr="00A527AE">
        <w:rPr>
          <w:rFonts w:ascii="Arial" w:eastAsia="Times New Roman" w:hAnsi="Arial" w:cs="Arial"/>
          <w:szCs w:val="24"/>
          <w:lang w:eastAsia="cs-CZ"/>
        </w:rPr>
        <w:br/>
        <w:t>- v I. zóně CHKO v porostní skupině 715B1, na pozemku p.č.351/1 v k.ú. Sýkořice instalaci 20 ks individuální ochrany jedle bělokoré</w:t>
      </w:r>
      <w:r w:rsidRPr="00A527AE">
        <w:rPr>
          <w:rFonts w:ascii="Arial" w:eastAsia="Times New Roman" w:hAnsi="Arial" w:cs="Arial"/>
          <w:szCs w:val="24"/>
          <w:lang w:eastAsia="cs-CZ"/>
        </w:rPr>
        <w:br/>
        <w:t>- v I. zóně CHKO v porostní skupině 710C1c, na pozemku p.č.343/1 v k.ú. Sýkořice instalaci 30 ks individuální ochrany jedle bělokoré</w:t>
      </w:r>
      <w:r w:rsidRPr="00A527AE">
        <w:rPr>
          <w:rFonts w:ascii="Arial" w:eastAsia="Times New Roman" w:hAnsi="Arial" w:cs="Arial"/>
          <w:szCs w:val="24"/>
          <w:lang w:eastAsia="cs-CZ"/>
        </w:rPr>
        <w:br/>
        <w:t>Revír Krušná Hora</w:t>
      </w:r>
      <w:r w:rsidRPr="00A527AE">
        <w:rPr>
          <w:rFonts w:ascii="Arial" w:eastAsia="Times New Roman" w:hAnsi="Arial" w:cs="Arial"/>
          <w:szCs w:val="24"/>
          <w:lang w:eastAsia="cs-CZ"/>
        </w:rPr>
        <w:br/>
        <w:t xml:space="preserve">- ve II. zóně CHKO v porostní skupině 410H12 na pozemku </w:t>
      </w:r>
      <w:r w:rsidR="002A2F29">
        <w:rPr>
          <w:rFonts w:ascii="Arial" w:eastAsia="Times New Roman" w:hAnsi="Arial" w:cs="Arial"/>
          <w:szCs w:val="24"/>
          <w:lang w:eastAsia="cs-CZ"/>
        </w:rPr>
        <w:t>p.č</w:t>
      </w:r>
      <w:r w:rsidRPr="00A527AE">
        <w:rPr>
          <w:rFonts w:ascii="Arial" w:eastAsia="Times New Roman" w:hAnsi="Arial" w:cs="Arial"/>
          <w:szCs w:val="24"/>
          <w:lang w:eastAsia="cs-CZ"/>
        </w:rPr>
        <w:t>.69 v k.ú. Nový Jáchymov výstavba 336 m oplocení pro ochranu přirozeného zmlazení dubu, oplocenka lísová 180 cm výška.</w:t>
      </w:r>
      <w:r w:rsidRPr="00A527AE">
        <w:rPr>
          <w:rFonts w:ascii="Arial" w:eastAsia="Times New Roman" w:hAnsi="Arial" w:cs="Arial"/>
          <w:szCs w:val="24"/>
          <w:lang w:eastAsia="cs-CZ"/>
        </w:rPr>
        <w:br/>
        <w:t>- ve III. zóně CHKO v porostní skupině 419D2b na pozemku p.č. 690/2 v k.ú. Hudlice instalaci 40 ks individuální ochrany jedle bělokoré</w:t>
      </w:r>
      <w:r w:rsidRPr="00A527AE">
        <w:rPr>
          <w:rFonts w:ascii="Arial" w:eastAsia="Times New Roman" w:hAnsi="Arial" w:cs="Arial"/>
          <w:szCs w:val="24"/>
          <w:lang w:eastAsia="cs-CZ"/>
        </w:rPr>
        <w:br/>
        <w:t>- ve II. zóně CHKO v porostní skupině 423A1a na pozemku p.č. 754/1 v k.ú. Hudlice instalaci 30 ks individuální ochrany jedle bělokoré</w:t>
      </w:r>
      <w:r w:rsidRPr="00A527AE">
        <w:rPr>
          <w:rFonts w:ascii="Arial" w:eastAsia="Times New Roman" w:hAnsi="Arial" w:cs="Arial"/>
          <w:szCs w:val="24"/>
          <w:lang w:eastAsia="cs-CZ"/>
        </w:rPr>
        <w:br/>
        <w:t>Na LS Lužná</w:t>
      </w:r>
      <w:r w:rsidRPr="00A527AE">
        <w:rPr>
          <w:rFonts w:ascii="Arial" w:eastAsia="Times New Roman" w:hAnsi="Arial" w:cs="Arial"/>
          <w:szCs w:val="24"/>
          <w:lang w:eastAsia="cs-CZ"/>
        </w:rPr>
        <w:br/>
        <w:t>Revír Buková</w:t>
      </w:r>
      <w:r w:rsidRPr="00A527AE">
        <w:rPr>
          <w:rFonts w:ascii="Arial" w:eastAsia="Times New Roman" w:hAnsi="Arial" w:cs="Arial"/>
          <w:szCs w:val="24"/>
          <w:lang w:eastAsia="cs-CZ"/>
        </w:rPr>
        <w:br/>
        <w:t>- v I. zóně CHKO v PR Nezabudické skály v porostní skupině 231C1 na pozemku p.č 368/1 v k.ú. Velká Buková likvidace dřevěné lísové oplocenky 420 m</w:t>
      </w:r>
      <w:r w:rsidRPr="00A527AE">
        <w:rPr>
          <w:rFonts w:ascii="Arial" w:eastAsia="Times New Roman" w:hAnsi="Arial" w:cs="Arial"/>
          <w:szCs w:val="24"/>
          <w:lang w:eastAsia="cs-CZ"/>
        </w:rPr>
        <w:br/>
        <w:t>- ve II. zóně CHKO v porostní skupině 232A9 a 232A14 na pozemku p.č 416/1 v k.ú. Velká Buková oplocení přirozeného zmlazení listnatých dřevin a jedle pod matečným porostem lísovou oplocenkou o výšce 150 cm, oplocení ve třech samostatných oplocenkách o souhrnné délce 400 m</w:t>
      </w:r>
      <w:r w:rsidRPr="00A527AE">
        <w:rPr>
          <w:rFonts w:ascii="Arial" w:eastAsia="Times New Roman" w:hAnsi="Arial" w:cs="Arial"/>
          <w:szCs w:val="24"/>
          <w:lang w:eastAsia="cs-CZ"/>
        </w:rPr>
        <w:br/>
        <w:t>Revír Lužná</w:t>
      </w:r>
      <w:r w:rsidRPr="00A527AE">
        <w:rPr>
          <w:rFonts w:ascii="Arial" w:eastAsia="Times New Roman" w:hAnsi="Arial" w:cs="Arial"/>
          <w:szCs w:val="24"/>
          <w:lang w:eastAsia="cs-CZ"/>
        </w:rPr>
        <w:br/>
        <w:t>- v I. zóně CHKO, v PR Prameny Klíčavy v potostní skupině 420 C7, na pozemku p.č. 5845 v k.ú. Řevničov oplocení plochy po asanaci kalamitní plochy SM. Déla oplocení 210 m, výška oplocení 150 cm, typ oplocení dřevěná lísová oplocenka</w:t>
      </w:r>
      <w:r w:rsidRPr="00A527AE">
        <w:rPr>
          <w:rFonts w:ascii="Arial" w:eastAsia="Times New Roman" w:hAnsi="Arial" w:cs="Arial"/>
          <w:szCs w:val="24"/>
          <w:lang w:eastAsia="cs-CZ"/>
        </w:rPr>
        <w:br/>
        <w:t>- v I. zóně CHKO, v PR Prameny Klíčavy v potostní skupině 420C7 na pozemku p.č. 5845 v k.ú. Řevničov do oplocené plochy výsadba javoru klenu 300 ks a olše lepkavé 200 ks. Sadební materiál prostokořenný s výškou od 25 do 51 cm</w:t>
      </w:r>
      <w:r w:rsidRPr="00A527AE">
        <w:rPr>
          <w:rFonts w:ascii="Arial" w:eastAsia="Times New Roman" w:hAnsi="Arial" w:cs="Arial"/>
          <w:szCs w:val="24"/>
          <w:lang w:eastAsia="cs-CZ"/>
        </w:rPr>
        <w:br/>
        <w:t>- v I. zóně CHKO, v PR Prameny Klíčavy v potostní skupině 420 A11, na pozemku p.č. 5845 v k.ú. Řevničov oplocení plochy po asanaci kalamitní plochy SM. Déla oplocení 150 m, výška oplocení 150 cm, typ oplocení dřevěná lísová oplocenka</w:t>
      </w:r>
      <w:r w:rsidRPr="00A527AE">
        <w:rPr>
          <w:rFonts w:ascii="Arial" w:eastAsia="Times New Roman" w:hAnsi="Arial" w:cs="Arial"/>
          <w:szCs w:val="24"/>
          <w:lang w:eastAsia="cs-CZ"/>
        </w:rPr>
        <w:br/>
        <w:t>- v I. zóně CHKO, v PR Prameny Klíčavy v potostní skupině 420A11, na pozemku p.č. 5845 v k.ú. Řevničov do oplocené plochy výsadba dubu zimního 900 ks. Sadební materiál prostokořenný s výškou od 25 do 51 cm</w:t>
      </w:r>
      <w:r w:rsidRPr="00A527AE">
        <w:rPr>
          <w:rFonts w:ascii="Arial" w:eastAsia="Times New Roman" w:hAnsi="Arial" w:cs="Arial"/>
          <w:szCs w:val="24"/>
          <w:lang w:eastAsia="cs-CZ"/>
        </w:rPr>
        <w:br/>
        <w:t>revír Tři Stoly</w:t>
      </w:r>
      <w:r w:rsidRPr="00A527AE">
        <w:rPr>
          <w:rFonts w:ascii="Arial" w:eastAsia="Times New Roman" w:hAnsi="Arial" w:cs="Arial"/>
          <w:szCs w:val="24"/>
          <w:lang w:eastAsia="cs-CZ"/>
        </w:rPr>
        <w:br/>
        <w:t>- ve II. zóně CHKO, v porostní skupině 521E17b, na pozemku p.č. 421/2 v k.ú. Ruda u Nového Strašecí oprava 10 m oplocení dřevěná lísová , výška 180 cm</w:t>
      </w:r>
      <w:r w:rsidRPr="00A527AE">
        <w:rPr>
          <w:rFonts w:ascii="Arial" w:eastAsia="Times New Roman" w:hAnsi="Arial" w:cs="Arial"/>
          <w:szCs w:val="24"/>
          <w:lang w:eastAsia="cs-CZ"/>
        </w:rPr>
        <w:br/>
        <w:t xml:space="preserve">- ve II. zóně CHKO, v porostní skupině 520D17, na pozemku p.č. 421/2 v k.ú. Ruda oprava 10 m oplocení a stavba nových 10 m- dřevěná lísová , výška 180 cm </w:t>
      </w:r>
      <w:r w:rsidRPr="00A527AE">
        <w:rPr>
          <w:rFonts w:ascii="Arial" w:eastAsia="Times New Roman" w:hAnsi="Arial" w:cs="Arial"/>
          <w:szCs w:val="24"/>
          <w:lang w:eastAsia="cs-CZ"/>
        </w:rPr>
        <w:br/>
        <w:t>- ve II. zóně CHKO, v porostní skupině 521B17a/520A17, na pozemku p.č. 421/2 v k.ú. Ruda oprava 30 m oplocení dřevěná lísová , výška 180 cm</w:t>
      </w:r>
      <w:r w:rsidRPr="00A527AE">
        <w:rPr>
          <w:rFonts w:ascii="Arial" w:eastAsia="Times New Roman" w:hAnsi="Arial" w:cs="Arial"/>
          <w:szCs w:val="24"/>
          <w:lang w:eastAsia="cs-CZ"/>
        </w:rPr>
        <w:br/>
        <w:t>- ve II. zóně CHKO, v porostní skupině 519C17/1b, na pozemku p.č. 421/2 v k.ú. Ruda oprava 40 m oplocení dřevěná lísová , výška 180 cm</w:t>
      </w:r>
      <w:r w:rsidRPr="00A527AE">
        <w:rPr>
          <w:rFonts w:ascii="Arial" w:eastAsia="Times New Roman" w:hAnsi="Arial" w:cs="Arial"/>
          <w:szCs w:val="24"/>
          <w:lang w:eastAsia="cs-CZ"/>
        </w:rPr>
        <w:br/>
        <w:t xml:space="preserve">- ve II. zóně CHKO, v porostní skupině 517A17a, na pozemku p.č. 420 v k.ú. Ruda </w:t>
      </w:r>
      <w:r w:rsidRPr="00A527AE">
        <w:rPr>
          <w:rFonts w:ascii="Arial" w:eastAsia="Times New Roman" w:hAnsi="Arial" w:cs="Arial"/>
          <w:szCs w:val="24"/>
          <w:lang w:eastAsia="cs-CZ"/>
        </w:rPr>
        <w:lastRenderedPageBreak/>
        <w:t>oprava 20 m oplocení a stavba nových 50 m dřevěná lísová , výška 180 cm</w:t>
      </w:r>
      <w:r w:rsidRPr="00A527AE">
        <w:rPr>
          <w:rFonts w:ascii="Arial" w:eastAsia="Times New Roman" w:hAnsi="Arial" w:cs="Arial"/>
          <w:szCs w:val="24"/>
          <w:lang w:eastAsia="cs-CZ"/>
        </w:rPr>
        <w:br/>
        <w:t>Revír Haná</w:t>
      </w:r>
      <w:r w:rsidRPr="00A527AE">
        <w:rPr>
          <w:rFonts w:ascii="Arial" w:eastAsia="Times New Roman" w:hAnsi="Arial" w:cs="Arial"/>
          <w:szCs w:val="24"/>
          <w:lang w:eastAsia="cs-CZ"/>
        </w:rPr>
        <w:br/>
        <w:t xml:space="preserve">- ve II. zóně CHKO v porostní skupině 701A17 na pozemku p.č </w:t>
      </w:r>
      <w:r w:rsidR="00121C36">
        <w:rPr>
          <w:rFonts w:ascii="Arial" w:eastAsia="Times New Roman" w:hAnsi="Arial" w:cs="Arial"/>
          <w:szCs w:val="24"/>
          <w:lang w:eastAsia="cs-CZ"/>
        </w:rPr>
        <w:t xml:space="preserve"> </w:t>
      </w:r>
      <w:r w:rsidRPr="00A527AE">
        <w:rPr>
          <w:rFonts w:ascii="Arial" w:eastAsia="Times New Roman" w:hAnsi="Arial" w:cs="Arial"/>
          <w:szCs w:val="24"/>
          <w:lang w:eastAsia="cs-CZ"/>
        </w:rPr>
        <w:t>2251 v k.ú. Lužná oplocení přirozeného zmlazení BK a ostatních listnatých dřevin pod matečným porostem lísovou oplocenkou o výšce 180 cm, délka oplocení ve dvou samostatných oplocenkách o souhrnné délce 300 m</w:t>
      </w:r>
      <w:r w:rsidRPr="00A527AE">
        <w:rPr>
          <w:rFonts w:ascii="Arial" w:eastAsia="Times New Roman" w:hAnsi="Arial" w:cs="Arial"/>
          <w:szCs w:val="24"/>
          <w:lang w:eastAsia="cs-CZ"/>
        </w:rPr>
        <w:br/>
      </w:r>
      <w:r w:rsidRPr="00A527AE">
        <w:rPr>
          <w:rFonts w:ascii="Arial" w:eastAsia="Times New Roman" w:hAnsi="Arial" w:cs="Arial"/>
          <w:szCs w:val="24"/>
          <w:lang w:eastAsia="cs-CZ"/>
        </w:rPr>
        <w:br/>
        <w:t xml:space="preserve">Výstavba oplocení: </w:t>
      </w:r>
      <w:r w:rsidRPr="00A527AE">
        <w:rPr>
          <w:rFonts w:ascii="Arial" w:eastAsia="Times New Roman" w:hAnsi="Arial" w:cs="Arial"/>
          <w:szCs w:val="24"/>
          <w:lang w:eastAsia="cs-CZ"/>
        </w:rPr>
        <w:br/>
        <w:t>Dřevěná lísová oplocenka, výška plotu 180 cm, délka polí max 3m (u použití řeziva max. délka pole 4 m), minimální počet latí v poli je 8 (+ dva sloupky a dvě latě na zavětrování pole), minimální průřez použitých latí včetně sloupků a vzpěr bude 15 cm2 při použití hraněného řeziva. Minimální průřez latě12 cm2 a minimální průřez sloupků a vzpěr 16 cm2 při použití půlené tyčoviny. Stabilizace v terénu bude provedena zavětrováním na každém spoji (po 3 – 4 m), každý spoj 3 latě ve tvaru „A“. Minimální parametry pro spojovací materiál (délka hřebíku) jsou 1/3 hřebíku v přibíjeném materiálu a 2/3 v podkladu. Do každé oplocené plochy bude zřízena jedna přelízka o šíři 1m.</w:t>
      </w:r>
      <w:r w:rsidRPr="00A527AE">
        <w:rPr>
          <w:rFonts w:ascii="Arial" w:eastAsia="Times New Roman" w:hAnsi="Arial" w:cs="Arial"/>
          <w:szCs w:val="24"/>
          <w:lang w:eastAsia="cs-CZ"/>
        </w:rPr>
        <w:br/>
        <w:t>Dřevěná lísová oplocenka, výška plotu 1,5 m, délka polí max 3m (u použití řeziva max. délka pole 4 m), pro oplocení tisu bude délka polí 2 m, minimální počet latí v poli je 6 (+ dva sloupky a dvě latě na zavětrování pole), minimální průřez použitých latí včetně sloupků a vzpěr bude 15 cm2 při použití hraněného řeziva. Minimální průřez latě12 cm2 a minimální průřez sloupků a vzpěr 16 cm2 při použití půlené tyčoviny. Stabilizace v terénu bude provedena zavětrováním na každém spoji (po 3 – 4 m), každý spoj 3 latě ve tvaru „A“. Minimální parametry pro spojovací materiál (délka hřebíku) jsou 1/3 hřebíku v přibíjeném materiálu a 2/3 v podkladu. Do každé oplocené plochy bude zřízena jedna přelízka o šíři 1m.</w:t>
      </w:r>
      <w:r w:rsidRPr="00A527AE">
        <w:rPr>
          <w:rFonts w:ascii="Arial" w:eastAsia="Times New Roman" w:hAnsi="Arial" w:cs="Arial"/>
          <w:szCs w:val="24"/>
          <w:lang w:eastAsia="cs-CZ"/>
        </w:rPr>
        <w:br/>
      </w:r>
    </w:p>
    <w:p w14:paraId="49A08B2C" w14:textId="77777777" w:rsid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Likvidace oplocení:</w:t>
      </w:r>
      <w:r w:rsidRPr="00A527AE">
        <w:rPr>
          <w:rFonts w:ascii="Arial" w:eastAsia="Times New Roman" w:hAnsi="Arial" w:cs="Arial"/>
          <w:szCs w:val="24"/>
          <w:lang w:eastAsia="cs-CZ"/>
        </w:rPr>
        <w:br/>
        <w:t>Dřevěné části oplocení budou rozmanipulovány a sneseny na hromady v porostních skupinách mimo cesty a linky.</w:t>
      </w:r>
      <w:r w:rsidRPr="00A527AE">
        <w:rPr>
          <w:rFonts w:ascii="Arial" w:eastAsia="Times New Roman" w:hAnsi="Arial" w:cs="Arial"/>
          <w:szCs w:val="24"/>
          <w:lang w:eastAsia="cs-CZ"/>
        </w:rPr>
        <w:br/>
        <w:t>Oprava oplocení</w:t>
      </w:r>
      <w:r w:rsidRPr="00A527AE">
        <w:rPr>
          <w:rFonts w:ascii="Arial" w:eastAsia="Times New Roman" w:hAnsi="Arial" w:cs="Arial"/>
          <w:szCs w:val="24"/>
          <w:lang w:eastAsia="cs-CZ"/>
        </w:rPr>
        <w:br/>
        <w:t>Bude vždy zkontrolován celý obvod oplocení a doplněny a vyměněny latě a vzpěry tak, aby byla obnovena funkčnost oplocení. Délka opravené části uvedená v zadání se rovná souhrnu oprav v hodnotě výstavby nového úseku oplocení.</w:t>
      </w:r>
      <w:r w:rsidRPr="00A527AE">
        <w:rPr>
          <w:rFonts w:ascii="Arial" w:eastAsia="Times New Roman" w:hAnsi="Arial" w:cs="Arial"/>
          <w:szCs w:val="24"/>
          <w:lang w:eastAsia="cs-CZ"/>
        </w:rPr>
        <w:br/>
        <w:t>Individuální ochrana jedle bělokoré:</w:t>
      </w:r>
      <w:r w:rsidRPr="00A527AE">
        <w:rPr>
          <w:rFonts w:ascii="Arial" w:eastAsia="Times New Roman" w:hAnsi="Arial" w:cs="Arial"/>
          <w:szCs w:val="24"/>
          <w:lang w:eastAsia="cs-CZ"/>
        </w:rPr>
        <w:br/>
        <w:t>Ve vybraných porostních skupinách s odrůstajícími výsadbami jedle bělokoré bude provedena instalace individuálních ochran ze samonosného svařovaného pletiva Benita o výšce 1,5 m a o délce dílu 2 m. V ceně je zahrnuta cena pletiva, doprava, roznáška a úprava větví oplocované jedle (ohnutí pod pletivo, nebo zakrácení na cca 40 cm od kmene). Rozmístění individuálních ochran bude ve sponu min 6m, vybráni budou předrůstaví perspektivní jedinci.</w:t>
      </w:r>
      <w:r w:rsidRPr="00A527AE">
        <w:rPr>
          <w:rFonts w:ascii="Arial" w:eastAsia="Times New Roman" w:hAnsi="Arial" w:cs="Arial"/>
          <w:szCs w:val="24"/>
          <w:lang w:eastAsia="cs-CZ"/>
        </w:rPr>
        <w:br/>
      </w:r>
      <w:r w:rsidRPr="00A527AE">
        <w:rPr>
          <w:rFonts w:ascii="Arial" w:eastAsia="Times New Roman" w:hAnsi="Arial" w:cs="Arial"/>
          <w:szCs w:val="24"/>
          <w:lang w:eastAsia="cs-CZ"/>
        </w:rPr>
        <w:br/>
        <w:t>Prořezávky:</w:t>
      </w:r>
      <w:r w:rsidRPr="00A527AE">
        <w:rPr>
          <w:rFonts w:ascii="Arial" w:eastAsia="Times New Roman" w:hAnsi="Arial" w:cs="Arial"/>
          <w:szCs w:val="24"/>
          <w:lang w:eastAsia="cs-CZ"/>
        </w:rPr>
        <w:br/>
        <w:t>Budou provedeny intenzivní úrovňové zásahy s cílem uvolnit a podpořit kvalitní jedli a ostatní cílové dřeviny přirozené dřevinné skladby. Jedle v podúrovni budou zakráceny na výšku cca 130 cm, pokud budou mít v této výšce zelené větve.</w:t>
      </w:r>
      <w:r w:rsidRPr="00A527AE">
        <w:rPr>
          <w:rFonts w:ascii="Arial" w:eastAsia="Times New Roman" w:hAnsi="Arial" w:cs="Arial"/>
          <w:szCs w:val="24"/>
          <w:lang w:eastAsia="cs-CZ"/>
        </w:rPr>
        <w:br/>
      </w:r>
    </w:p>
    <w:p w14:paraId="2F07E583" w14:textId="77777777" w:rsidR="00A527AE" w:rsidRPr="00A527AE" w:rsidRDefault="00A527AE" w:rsidP="00A527AE">
      <w:pPr>
        <w:widowControl w:val="0"/>
        <w:spacing w:before="120" w:after="120" w:line="240" w:lineRule="auto"/>
        <w:ind w:left="340"/>
        <w:rPr>
          <w:rFonts w:ascii="Arial" w:eastAsia="Times New Roman" w:hAnsi="Arial" w:cs="Arial"/>
          <w:szCs w:val="24"/>
          <w:lang w:eastAsia="cs-CZ"/>
        </w:rPr>
      </w:pPr>
      <w:r w:rsidRPr="00A527AE">
        <w:rPr>
          <w:rFonts w:ascii="Arial" w:eastAsia="Times New Roman" w:hAnsi="Arial" w:cs="Arial"/>
          <w:szCs w:val="24"/>
          <w:lang w:eastAsia="cs-CZ"/>
        </w:rPr>
        <w:t>Výsadby:</w:t>
      </w:r>
      <w:r w:rsidRPr="00A527AE">
        <w:rPr>
          <w:rFonts w:ascii="Arial" w:eastAsia="Times New Roman" w:hAnsi="Arial" w:cs="Arial"/>
          <w:szCs w:val="24"/>
          <w:lang w:eastAsia="cs-CZ"/>
        </w:rPr>
        <w:br/>
        <w:t>Ruční výsadba jamková. Budou použity sazenice o výšce 25 – 51 cm, DB krytokořenný, OL a KL prostokořenné</w:t>
      </w:r>
      <w:r w:rsidR="008358D7">
        <w:rPr>
          <w:rFonts w:ascii="Arial" w:eastAsia="Times New Roman" w:hAnsi="Arial" w:cs="Arial"/>
          <w:szCs w:val="24"/>
          <w:lang w:eastAsia="cs-CZ"/>
        </w:rPr>
        <w:t>. Jamky pro výsadbu 25 x 25 cm</w:t>
      </w:r>
      <w:r w:rsidR="008358D7">
        <w:rPr>
          <w:rFonts w:ascii="Arial" w:eastAsia="Times New Roman" w:hAnsi="Arial" w:cs="Arial"/>
          <w:szCs w:val="24"/>
          <w:lang w:eastAsia="cs-CZ"/>
        </w:rPr>
        <w:br/>
      </w:r>
    </w:p>
    <w:p w14:paraId="5CFC93DA" w14:textId="413F3A23" w:rsidR="00A527AE" w:rsidRPr="00A527AE" w:rsidRDefault="00870EA3" w:rsidP="00A527AE">
      <w:pPr>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527AE" w:rsidRPr="00A527AE">
        <w:rPr>
          <w:rFonts w:ascii="Arial" w:eastAsia="Times New Roman" w:hAnsi="Arial" w:cs="Arial"/>
          <w:szCs w:val="24"/>
          <w:lang w:eastAsia="cs-CZ"/>
        </w:rPr>
        <w:t>Opatření bude provedeno v souladu se standardem AOPK: 02 005 Opatření ke zlepšení druhové skladby lesních porostů.</w:t>
      </w:r>
    </w:p>
    <w:p w14:paraId="60C0F40D" w14:textId="77777777" w:rsidR="00A527AE" w:rsidRPr="00A527AE" w:rsidRDefault="00A527AE" w:rsidP="00A527AE">
      <w:pPr>
        <w:spacing w:before="120" w:after="120" w:line="240" w:lineRule="auto"/>
        <w:ind w:left="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(dále jen „dílo“)</w:t>
      </w:r>
    </w:p>
    <w:p w14:paraId="655F791A"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lastRenderedPageBreak/>
        <w:t>2.3 Při provádění díla je zhotovitel vázán pokyny objednatele.</w:t>
      </w:r>
    </w:p>
    <w:p w14:paraId="1AB5C73E"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14:paraId="4AA96579"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III. Cena díla a platební podmínky</w:t>
      </w:r>
    </w:p>
    <w:p w14:paraId="5FA6A587" w14:textId="77777777" w:rsidR="008358D7" w:rsidRPr="00151E3E" w:rsidRDefault="00A527AE" w:rsidP="008358D7">
      <w:pPr>
        <w:pStyle w:val="U2odstavceSM"/>
        <w:numPr>
          <w:ilvl w:val="0"/>
          <w:numId w:val="0"/>
        </w:numPr>
        <w:ind w:left="454" w:hanging="454"/>
        <w:rPr>
          <w:rFonts w:ascii="Arial" w:hAnsi="Arial" w:cs="Arial"/>
        </w:rPr>
      </w:pPr>
      <w:r w:rsidRPr="00A527AE">
        <w:rPr>
          <w:rFonts w:ascii="Arial" w:hAnsi="Arial" w:cs="Arial"/>
          <w:szCs w:val="24"/>
        </w:rPr>
        <w:t xml:space="preserve">3.1 </w:t>
      </w:r>
      <w:r w:rsidR="008358D7" w:rsidRPr="00151E3E">
        <w:rPr>
          <w:rFonts w:ascii="Arial" w:hAnsi="Arial" w:cs="Arial"/>
        </w:rPr>
        <w:t>Cena díla je stanovena v souladu s právními předpisy:</w:t>
      </w:r>
    </w:p>
    <w:p w14:paraId="17290C54" w14:textId="7516D4D4" w:rsidR="008358D7" w:rsidRPr="00151E3E" w:rsidRDefault="008358D7" w:rsidP="008358D7">
      <w:pPr>
        <w:pStyle w:val="U1nadpisySM"/>
        <w:numPr>
          <w:ilvl w:val="0"/>
          <w:numId w:val="0"/>
        </w:numPr>
        <w:ind w:left="454"/>
        <w:jc w:val="left"/>
        <w:rPr>
          <w:rFonts w:ascii="Arial" w:hAnsi="Arial" w:cs="Arial"/>
          <w:b w:val="0"/>
          <w:snapToGrid w:val="0"/>
        </w:rPr>
      </w:pPr>
      <w:r w:rsidRPr="00151E3E">
        <w:rPr>
          <w:rFonts w:ascii="Arial" w:hAnsi="Arial" w:cs="Arial"/>
          <w:b w:val="0"/>
          <w:snapToGrid w:val="0"/>
        </w:rPr>
        <w:t xml:space="preserve">Cena bez DPH: </w:t>
      </w:r>
      <w:r w:rsidR="00613948" w:rsidRPr="00613948">
        <w:rPr>
          <w:rFonts w:ascii="Arial" w:hAnsi="Arial" w:cs="Arial"/>
          <w:b w:val="0"/>
          <w:snapToGrid w:val="0"/>
        </w:rPr>
        <w:t>691 935</w:t>
      </w:r>
      <w:r w:rsidRPr="00613948">
        <w:rPr>
          <w:rFonts w:ascii="Arial" w:hAnsi="Arial" w:cs="Arial"/>
          <w:b w:val="0"/>
          <w:snapToGrid w:val="0"/>
        </w:rPr>
        <w:t xml:space="preserve"> ,-Kč</w:t>
      </w:r>
    </w:p>
    <w:p w14:paraId="1CCAB5A7" w14:textId="0542E648" w:rsidR="008358D7" w:rsidRPr="00151E3E" w:rsidRDefault="008358D7" w:rsidP="008358D7">
      <w:pPr>
        <w:pStyle w:val="U1nadpisySM"/>
        <w:numPr>
          <w:ilvl w:val="0"/>
          <w:numId w:val="0"/>
        </w:numPr>
        <w:ind w:left="454"/>
        <w:jc w:val="left"/>
        <w:rPr>
          <w:rFonts w:ascii="Arial" w:hAnsi="Arial" w:cs="Arial"/>
          <w:b w:val="0"/>
          <w:snapToGrid w:val="0"/>
        </w:rPr>
      </w:pPr>
      <w:r w:rsidRPr="00151E3E">
        <w:rPr>
          <w:rFonts w:ascii="Arial" w:hAnsi="Arial" w:cs="Arial"/>
          <w:b w:val="0"/>
          <w:snapToGrid w:val="0"/>
        </w:rPr>
        <w:t xml:space="preserve">DPH 21%: </w:t>
      </w:r>
      <w:r w:rsidR="00613948" w:rsidRPr="00613948">
        <w:rPr>
          <w:rFonts w:ascii="Arial" w:hAnsi="Arial" w:cs="Arial"/>
          <w:b w:val="0"/>
          <w:snapToGrid w:val="0"/>
        </w:rPr>
        <w:t>145</w:t>
      </w:r>
      <w:r w:rsidR="0034222F">
        <w:rPr>
          <w:rFonts w:ascii="Arial" w:hAnsi="Arial" w:cs="Arial"/>
          <w:b w:val="0"/>
          <w:snapToGrid w:val="0"/>
        </w:rPr>
        <w:t> </w:t>
      </w:r>
      <w:r w:rsidR="00613948" w:rsidRPr="00613948">
        <w:rPr>
          <w:rFonts w:ascii="Arial" w:hAnsi="Arial" w:cs="Arial"/>
          <w:b w:val="0"/>
          <w:snapToGrid w:val="0"/>
        </w:rPr>
        <w:t>306</w:t>
      </w:r>
      <w:r w:rsidR="0034222F">
        <w:rPr>
          <w:rFonts w:ascii="Arial" w:hAnsi="Arial" w:cs="Arial"/>
          <w:b w:val="0"/>
          <w:snapToGrid w:val="0"/>
        </w:rPr>
        <w:t>,35 ,</w:t>
      </w:r>
      <w:r w:rsidRPr="00613948">
        <w:rPr>
          <w:rFonts w:ascii="Arial" w:hAnsi="Arial" w:cs="Arial"/>
          <w:b w:val="0"/>
          <w:snapToGrid w:val="0"/>
        </w:rPr>
        <w:t>- Kč</w:t>
      </w:r>
    </w:p>
    <w:p w14:paraId="27A797EB" w14:textId="357FD798" w:rsidR="008358D7" w:rsidRPr="00151E3E" w:rsidRDefault="008358D7" w:rsidP="008358D7">
      <w:pPr>
        <w:pStyle w:val="U1nadpisySM"/>
        <w:numPr>
          <w:ilvl w:val="0"/>
          <w:numId w:val="0"/>
        </w:numPr>
        <w:ind w:left="454"/>
        <w:jc w:val="left"/>
        <w:rPr>
          <w:rFonts w:ascii="Arial" w:hAnsi="Arial" w:cs="Arial"/>
          <w:b w:val="0"/>
          <w:snapToGrid w:val="0"/>
        </w:rPr>
      </w:pPr>
      <w:r w:rsidRPr="00151E3E">
        <w:rPr>
          <w:rFonts w:ascii="Arial" w:hAnsi="Arial" w:cs="Arial"/>
          <w:b w:val="0"/>
          <w:snapToGrid w:val="0"/>
        </w:rPr>
        <w:t xml:space="preserve">Cena s DPH: </w:t>
      </w:r>
      <w:r w:rsidR="00613948" w:rsidRPr="00613948">
        <w:rPr>
          <w:rFonts w:ascii="Arial" w:hAnsi="Arial" w:cs="Arial"/>
          <w:b w:val="0"/>
          <w:snapToGrid w:val="0"/>
        </w:rPr>
        <w:t>837 241</w:t>
      </w:r>
      <w:r w:rsidRPr="00613948">
        <w:rPr>
          <w:rFonts w:ascii="Arial" w:hAnsi="Arial" w:cs="Arial"/>
          <w:b w:val="0"/>
          <w:snapToGrid w:val="0"/>
        </w:rPr>
        <w:t>,- Kč (</w:t>
      </w:r>
      <w:r w:rsidR="00613948" w:rsidRPr="00613948">
        <w:rPr>
          <w:rFonts w:ascii="Arial" w:hAnsi="Arial" w:cs="Arial"/>
          <w:b w:val="0"/>
          <w:snapToGrid w:val="0"/>
        </w:rPr>
        <w:t>osmsettřicetsedmtisícdvěstěčtyřicetjedna</w:t>
      </w:r>
      <w:r w:rsidRPr="00613948">
        <w:rPr>
          <w:rFonts w:ascii="Arial" w:hAnsi="Arial" w:cs="Arial"/>
          <w:b w:val="0"/>
          <w:snapToGrid w:val="0"/>
        </w:rPr>
        <w:t xml:space="preserve"> korun českých).</w:t>
      </w:r>
    </w:p>
    <w:p w14:paraId="637BDA73" w14:textId="0E5C0B55" w:rsidR="008358D7" w:rsidRPr="00151E3E" w:rsidRDefault="008358D7" w:rsidP="008358D7">
      <w:pPr>
        <w:pStyle w:val="U1nadpisySM"/>
        <w:numPr>
          <w:ilvl w:val="0"/>
          <w:numId w:val="0"/>
        </w:numPr>
        <w:ind w:left="454"/>
        <w:jc w:val="left"/>
        <w:rPr>
          <w:rFonts w:ascii="Arial" w:hAnsi="Arial" w:cs="Arial"/>
          <w:b w:val="0"/>
          <w:snapToGrid w:val="0"/>
        </w:rPr>
      </w:pPr>
      <w:r w:rsidRPr="00151E3E">
        <w:rPr>
          <w:rFonts w:ascii="Arial" w:hAnsi="Arial" w:cs="Arial"/>
          <w:b w:val="0"/>
          <w:snapToGrid w:val="0"/>
        </w:rPr>
        <w:t xml:space="preserve">Zhotovitel </w:t>
      </w:r>
      <w:r w:rsidRPr="00613948">
        <w:rPr>
          <w:rFonts w:ascii="Arial" w:hAnsi="Arial" w:cs="Arial"/>
          <w:b w:val="0"/>
          <w:snapToGrid w:val="0"/>
        </w:rPr>
        <w:t>je</w:t>
      </w:r>
      <w:r w:rsidRPr="00151E3E">
        <w:rPr>
          <w:rFonts w:ascii="Arial" w:hAnsi="Arial" w:cs="Arial"/>
          <w:b w:val="0"/>
          <w:snapToGrid w:val="0"/>
        </w:rPr>
        <w:t xml:space="preserve"> plátcem DPH.</w:t>
      </w:r>
    </w:p>
    <w:p w14:paraId="217863F1" w14:textId="77777777" w:rsidR="00A527AE" w:rsidRPr="00A527AE" w:rsidRDefault="00A527AE" w:rsidP="008358D7">
      <w:pPr>
        <w:spacing w:after="0" w:line="240" w:lineRule="auto"/>
        <w:rPr>
          <w:rFonts w:ascii="Times New Roman" w:eastAsia="Times New Roman" w:hAnsi="Times New Roman" w:cs="Times New Roman"/>
          <w:sz w:val="24"/>
          <w:szCs w:val="24"/>
          <w:lang w:eastAsia="cs-CZ"/>
        </w:rPr>
      </w:pPr>
    </w:p>
    <w:p w14:paraId="229ED930"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3.2 Dohodnutá cena je stanovena jako nejvýše přípustná. Ke změně může dojít pouze při změně zákonných sazeb DPH.</w:t>
      </w:r>
    </w:p>
    <w:p w14:paraId="42FEC899"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3.3 Veškeré náklady vzniklé zhotoviteli v souvislosti s prováděním díla jsou zahrnuty v ceně díla. </w:t>
      </w:r>
    </w:p>
    <w:p w14:paraId="43627E55" w14:textId="4D24C5CF"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w:t>
      </w:r>
      <w:r w:rsidR="009146DA">
        <w:rPr>
          <w:rFonts w:ascii="Arial" w:eastAsia="Times New Roman" w:hAnsi="Arial" w:cs="Arial"/>
          <w:szCs w:val="24"/>
          <w:lang w:eastAsia="cs-CZ"/>
        </w:rPr>
        <w:t xml:space="preserve"> </w:t>
      </w:r>
      <w:r w:rsidRPr="00A527AE">
        <w:rPr>
          <w:rFonts w:ascii="Arial" w:eastAsia="Times New Roman" w:hAnsi="Arial" w:cs="Arial"/>
          <w:szCs w:val="24"/>
          <w:lang w:eastAsia="cs-CZ"/>
        </w:rPr>
        <w:t>kalendářního roku) na základě předávacího protokolu na adresu: Regionální pracoviště Střední Čechy, Podbabská 2582, 16000 Praha 6.</w:t>
      </w:r>
    </w:p>
    <w:p w14:paraId="34955A2C"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14:paraId="60B114E9"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r w:rsidRPr="00A527AE">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047C2110"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3.7 Smluvní strany se dohodly, že objednatel nebude poskytovat zálohové platby. </w:t>
      </w:r>
    </w:p>
    <w:p w14:paraId="290D244D" w14:textId="7C15AE06"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IV.</w:t>
      </w:r>
      <w:r w:rsidR="009146DA">
        <w:rPr>
          <w:rFonts w:ascii="Arial" w:eastAsia="Times New Roman" w:hAnsi="Arial" w:cs="Arial"/>
          <w:b/>
          <w:bCs/>
          <w:szCs w:val="24"/>
          <w:lang w:eastAsia="cs-CZ"/>
        </w:rPr>
        <w:t xml:space="preserve"> </w:t>
      </w:r>
      <w:r w:rsidRPr="00A527AE">
        <w:rPr>
          <w:rFonts w:ascii="Arial" w:eastAsia="Times New Roman" w:hAnsi="Arial" w:cs="Arial"/>
          <w:b/>
          <w:bCs/>
          <w:szCs w:val="24"/>
          <w:lang w:eastAsia="cs-CZ"/>
        </w:rPr>
        <w:t>Doba a místo plnění</w:t>
      </w:r>
    </w:p>
    <w:p w14:paraId="78366E5E" w14:textId="2D8F1950"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4.1 Zhotovitel se zavazuje provést dílo a předat jej objednateli nejpozději do: 10.11.</w:t>
      </w:r>
      <w:r w:rsidR="007E67C0">
        <w:rPr>
          <w:rFonts w:ascii="Arial" w:eastAsia="Times New Roman" w:hAnsi="Arial" w:cs="Arial"/>
          <w:szCs w:val="24"/>
          <w:lang w:eastAsia="cs-CZ"/>
        </w:rPr>
        <w:t xml:space="preserve"> </w:t>
      </w:r>
      <w:r w:rsidRPr="00A527AE">
        <w:rPr>
          <w:rFonts w:ascii="Arial" w:eastAsia="Times New Roman" w:hAnsi="Arial" w:cs="Arial"/>
          <w:szCs w:val="24"/>
          <w:lang w:eastAsia="cs-CZ"/>
        </w:rPr>
        <w:t>2020.</w:t>
      </w:r>
    </w:p>
    <w:p w14:paraId="5B350887"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14:paraId="1C9510F7" w14:textId="603ADC5D"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4.3 Místem plnění je p.č. 188/1 v k.ú. Křivoklát, p.č. 681/1 v k.ú. Broumy, p.č. 90/1 v k.ú. Karlova Ves, p.č. 536/1, p.č. 533/1, p.č., p.č. 524,</w:t>
      </w:r>
      <w:r w:rsidR="0012505B">
        <w:rPr>
          <w:rFonts w:ascii="Arial" w:eastAsia="Times New Roman" w:hAnsi="Arial" w:cs="Arial"/>
          <w:szCs w:val="24"/>
          <w:lang w:eastAsia="cs-CZ"/>
        </w:rPr>
        <w:t xml:space="preserve"> </w:t>
      </w:r>
      <w:r w:rsidR="002A2F29">
        <w:rPr>
          <w:rFonts w:ascii="Arial" w:eastAsia="Times New Roman" w:hAnsi="Arial" w:cs="Arial"/>
          <w:szCs w:val="24"/>
          <w:lang w:eastAsia="cs-CZ"/>
        </w:rPr>
        <w:t>p.č.</w:t>
      </w:r>
      <w:r w:rsidR="0012505B">
        <w:rPr>
          <w:rFonts w:ascii="Arial" w:eastAsia="Times New Roman" w:hAnsi="Arial" w:cs="Arial"/>
          <w:szCs w:val="24"/>
          <w:lang w:eastAsia="cs-CZ"/>
        </w:rPr>
        <w:t xml:space="preserve"> </w:t>
      </w:r>
      <w:r w:rsidR="002A2F29">
        <w:rPr>
          <w:rFonts w:ascii="Arial" w:eastAsia="Times New Roman" w:hAnsi="Arial" w:cs="Arial"/>
          <w:szCs w:val="24"/>
          <w:lang w:eastAsia="cs-CZ"/>
        </w:rPr>
        <w:t>526/1</w:t>
      </w:r>
      <w:r w:rsidRPr="00A527AE">
        <w:rPr>
          <w:rFonts w:ascii="Arial" w:eastAsia="Times New Roman" w:hAnsi="Arial" w:cs="Arial"/>
          <w:szCs w:val="24"/>
          <w:lang w:eastAsia="cs-CZ"/>
        </w:rPr>
        <w:t xml:space="preserve"> p.č. 534 v k.ú. Branov, </w:t>
      </w:r>
      <w:r w:rsidR="002A2F29">
        <w:rPr>
          <w:rFonts w:ascii="Arial" w:eastAsia="Times New Roman" w:hAnsi="Arial" w:cs="Arial"/>
          <w:szCs w:val="24"/>
          <w:lang w:eastAsia="cs-CZ"/>
        </w:rPr>
        <w:t xml:space="preserve">p.č. 322/1 v k.ú. Roztoky u Křivoklátu, </w:t>
      </w:r>
      <w:r w:rsidRPr="00A527AE">
        <w:rPr>
          <w:rFonts w:ascii="Arial" w:eastAsia="Times New Roman" w:hAnsi="Arial" w:cs="Arial"/>
          <w:szCs w:val="24"/>
          <w:lang w:eastAsia="cs-CZ"/>
        </w:rPr>
        <w:t>p.č. 145/1 v k.ú. Újezd nad Zbečnem, p.č. 901/1 v k.ú. Skryje nad Berounkou, p.č. 417/6 v k.ú. Běleč, p.č. 351/1, p.č. 343/1 v k.ú. Sýkořice, p.č. 69 v k.ú. Nový Jáchymov, p.č. 690/2, p.č. 754/1 v k.ú. Hudlice, p.č. 368/1, p.č. 416/1 v k.ú. Velká Buková, p.č. 5845 v k.ú. Řevničov, p.č. 420, p.č. 421/2 v k.ú. Ruda u Nového Strašecí, p.č. 2251 v k.ú. Lužná u Rakovníka.</w:t>
      </w:r>
    </w:p>
    <w:p w14:paraId="1DB8991E" w14:textId="77777777" w:rsidR="00A527AE" w:rsidRPr="00A527AE" w:rsidRDefault="00A527AE" w:rsidP="00A527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lastRenderedPageBreak/>
        <w:t>V. Další ujednání</w:t>
      </w:r>
    </w:p>
    <w:p w14:paraId="4DD6CF04"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14:paraId="44D0B25B"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5572819" w14:textId="77777777" w:rsidR="00A527AE" w:rsidRPr="00DC4EBD" w:rsidRDefault="00A527AE" w:rsidP="00DC4EBD">
      <w:pPr>
        <w:spacing w:after="0" w:line="240" w:lineRule="auto"/>
        <w:ind w:left="426" w:hanging="426"/>
        <w:jc w:val="both"/>
        <w:rPr>
          <w:rFonts w:ascii="Arial" w:eastAsia="Times New Roman" w:hAnsi="Arial" w:cs="Arial"/>
          <w:lang w:eastAsia="cs-CZ"/>
        </w:rPr>
      </w:pPr>
      <w:r w:rsidRPr="00DC4EBD">
        <w:rPr>
          <w:rFonts w:ascii="Arial" w:eastAsia="Arial Unicode MS" w:hAnsi="Arial" w:cs="Arial"/>
          <w:lang w:eastAsia="cs-CZ"/>
        </w:rPr>
        <w:t>5.3</w:t>
      </w:r>
      <w:r w:rsidRPr="00A527AE">
        <w:rPr>
          <w:rFonts w:ascii="Arial" w:eastAsia="Arial Unicode MS" w:hAnsi="Arial" w:cs="Arial"/>
          <w:sz w:val="24"/>
          <w:szCs w:val="24"/>
          <w:lang w:eastAsia="cs-CZ"/>
        </w:rPr>
        <w:tab/>
      </w:r>
      <w:r w:rsidRPr="00DC4EBD">
        <w:rPr>
          <w:rFonts w:ascii="Arial" w:eastAsia="Arial Unicode MS" w:hAnsi="Arial" w:cs="Arial"/>
          <w:lang w:eastAsia="cs-CZ"/>
        </w:rPr>
        <w:t xml:space="preserve">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sidRPr="00DC4EBD">
          <w:rPr>
            <w:rFonts w:ascii="Arial" w:eastAsia="Times New Roman" w:hAnsi="Arial" w:cs="Arial"/>
            <w:color w:val="0000FF"/>
            <w:u w:val="single"/>
            <w:lang w:eastAsia="cs-CZ"/>
          </w:rPr>
          <w:t>https://portal.nature.cz/publik_syst/files/oop_mngmonvyj.pdf</w:t>
        </w:r>
      </w:hyperlink>
    </w:p>
    <w:p w14:paraId="4BAA1528" w14:textId="77777777" w:rsidR="00A527AE" w:rsidRPr="00DC4EBD" w:rsidRDefault="00A527AE" w:rsidP="00DC4EBD">
      <w:pPr>
        <w:spacing w:after="0" w:line="240" w:lineRule="auto"/>
        <w:ind w:left="426"/>
        <w:jc w:val="both"/>
        <w:rPr>
          <w:rFonts w:ascii="Arial" w:eastAsia="Times New Roman" w:hAnsi="Arial" w:cs="Arial"/>
          <w:lang w:eastAsia="cs-CZ"/>
        </w:rPr>
      </w:pPr>
      <w:r w:rsidRPr="00DC4EBD">
        <w:rPr>
          <w:rFonts w:ascii="Arial" w:eastAsia="Arial Unicode MS" w:hAnsi="Arial" w:cs="Arial"/>
          <w:lang w:eastAsia="cs-CZ"/>
        </w:rPr>
        <w:t xml:space="preserve">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14:paraId="56FA83B6" w14:textId="77777777" w:rsidR="00A527AE" w:rsidRPr="00DC4EBD" w:rsidRDefault="00A527AE" w:rsidP="00A527AE">
      <w:pPr>
        <w:spacing w:before="100" w:beforeAutospacing="1" w:after="100" w:afterAutospacing="1" w:line="240" w:lineRule="auto"/>
        <w:jc w:val="center"/>
        <w:rPr>
          <w:rFonts w:ascii="Arial" w:eastAsia="Times New Roman" w:hAnsi="Arial" w:cs="Arial"/>
          <w:lang w:eastAsia="cs-CZ"/>
        </w:rPr>
      </w:pPr>
      <w:r w:rsidRPr="00DC4EBD">
        <w:rPr>
          <w:rFonts w:ascii="Arial" w:eastAsia="Times New Roman" w:hAnsi="Arial" w:cs="Arial"/>
          <w:b/>
          <w:bCs/>
          <w:lang w:eastAsia="cs-CZ"/>
        </w:rPr>
        <w:t>VI. Předání a převzetí díla</w:t>
      </w:r>
    </w:p>
    <w:p w14:paraId="639BB156"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14:paraId="66EF1060"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7C540E6F"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3FBAB72E" w14:textId="77777777" w:rsidR="00A527AE" w:rsidRPr="00A527AE" w:rsidRDefault="00A527AE" w:rsidP="00A527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VII. Odpovědnost za vady</w:t>
      </w:r>
    </w:p>
    <w:p w14:paraId="7912271D"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7.1 Zhotovitel odpovídá za vady, jež má dílo v době jeho předání objednateli, byť se vady projeví až později.</w:t>
      </w:r>
    </w:p>
    <w:p w14:paraId="487387B5"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132A147B"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14:paraId="50607179"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14:paraId="1EEE110A"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14:paraId="2E107D8F"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49AD9105"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14:paraId="22A13DE4" w14:textId="77777777" w:rsidR="00A527AE" w:rsidRPr="00A527AE" w:rsidRDefault="00A527AE" w:rsidP="00A527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VIII. Sankce</w:t>
      </w:r>
    </w:p>
    <w:p w14:paraId="1ED01BD6"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14:paraId="30C8A993"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14:paraId="1D1E3529"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8.3 Ustanoveními o smluvní pokutě není dotčen nárok oprávněné smluvní strany požadovat náhradu škody v plném rozsahu.</w:t>
      </w:r>
    </w:p>
    <w:p w14:paraId="2AEA27AF" w14:textId="77777777" w:rsidR="00A527AE" w:rsidRPr="00A527AE" w:rsidRDefault="00A527AE" w:rsidP="00A527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IX. Závěrečná ustanovení</w:t>
      </w:r>
    </w:p>
    <w:p w14:paraId="74012A7B"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14:paraId="6BC79C94"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14:paraId="63CEC92F"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F08EDD0"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14:paraId="649800F4"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66979EA"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0776E7B8" w14:textId="77777777" w:rsidR="00A527AE" w:rsidRPr="00A527AE" w:rsidRDefault="00A527AE" w:rsidP="00A52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9.7 Nedílnou součástí smlouvy jsou tyto přílohy:</w:t>
      </w:r>
    </w:p>
    <w:p w14:paraId="77A42BEC" w14:textId="77777777" w:rsidR="00A527AE" w:rsidRPr="00A527AE" w:rsidRDefault="00A527AE" w:rsidP="00A527AE">
      <w:pPr>
        <w:keepLines/>
        <w:spacing w:before="120" w:after="120" w:line="240" w:lineRule="auto"/>
        <w:ind w:left="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Příloha č. 1 – položkový rozpočet</w:t>
      </w:r>
    </w:p>
    <w:p w14:paraId="7035F1C5" w14:textId="77777777" w:rsidR="00A527AE" w:rsidRPr="00A527AE" w:rsidRDefault="00A527AE" w:rsidP="00A527AE">
      <w:pPr>
        <w:keepLines/>
        <w:spacing w:before="120" w:after="120" w:line="240" w:lineRule="auto"/>
        <w:ind w:left="340"/>
        <w:jc w:val="both"/>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Příloha č. 2 – mapový zákres</w:t>
      </w:r>
    </w:p>
    <w:p w14:paraId="60890847" w14:textId="77777777" w:rsidR="00A527AE" w:rsidRPr="00A527AE" w:rsidRDefault="00A527AE" w:rsidP="00A527AE">
      <w:pPr>
        <w:spacing w:after="0" w:line="240" w:lineRule="auto"/>
        <w:jc w:val="both"/>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4"/>
        <w:gridCol w:w="814"/>
        <w:gridCol w:w="833"/>
        <w:gridCol w:w="813"/>
        <w:gridCol w:w="813"/>
        <w:gridCol w:w="213"/>
        <w:gridCol w:w="627"/>
        <w:gridCol w:w="840"/>
        <w:gridCol w:w="813"/>
        <w:gridCol w:w="840"/>
        <w:gridCol w:w="147"/>
        <w:gridCol w:w="625"/>
        <w:gridCol w:w="67"/>
        <w:gridCol w:w="813"/>
      </w:tblGrid>
      <w:tr w:rsidR="00A527AE" w:rsidRPr="00A527AE" w14:paraId="25D4CB8C" w14:textId="77777777" w:rsidTr="007724BE">
        <w:trPr>
          <w:gridAfter w:val="2"/>
          <w:wAfter w:w="973" w:type="dxa"/>
          <w:trHeight w:val="915"/>
          <w:jc w:val="center"/>
        </w:trPr>
        <w:tc>
          <w:tcPr>
            <w:tcW w:w="895" w:type="dxa"/>
            <w:gridSpan w:val="2"/>
            <w:tcBorders>
              <w:top w:val="nil"/>
              <w:left w:val="nil"/>
              <w:bottom w:val="nil"/>
              <w:right w:val="nil"/>
            </w:tcBorders>
            <w:shd w:val="clear" w:color="auto" w:fill="auto"/>
            <w:vAlign w:val="center"/>
            <w:hideMark/>
          </w:tcPr>
          <w:p w14:paraId="040F736C" w14:textId="410B5910" w:rsidR="00A527AE" w:rsidRPr="00A527AE" w:rsidRDefault="00A527AE" w:rsidP="0070396E">
            <w:pPr>
              <w:spacing w:after="0" w:line="240" w:lineRule="auto"/>
              <w:jc w:val="center"/>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roofErr w:type="gramStart"/>
            <w:r w:rsidR="009146DA">
              <w:rPr>
                <w:rFonts w:ascii="Arial" w:eastAsia="Times New Roman" w:hAnsi="Arial" w:cs="Arial"/>
                <w:szCs w:val="24"/>
                <w:lang w:eastAsia="cs-CZ"/>
              </w:rPr>
              <w:t>V.</w:t>
            </w:r>
            <w:r w:rsidR="0070396E">
              <w:rPr>
                <w:rFonts w:ascii="Arial" w:eastAsia="Times New Roman" w:hAnsi="Arial" w:cs="Arial"/>
                <w:szCs w:val="24"/>
                <w:lang w:eastAsia="cs-CZ"/>
              </w:rPr>
              <w:t>Praze</w:t>
            </w:r>
            <w:proofErr w:type="gramEnd"/>
          </w:p>
        </w:tc>
        <w:tc>
          <w:tcPr>
            <w:tcW w:w="1100" w:type="dxa"/>
            <w:tcBorders>
              <w:top w:val="nil"/>
              <w:left w:val="nil"/>
              <w:bottom w:val="nil"/>
              <w:right w:val="nil"/>
            </w:tcBorders>
            <w:shd w:val="clear" w:color="auto" w:fill="auto"/>
            <w:vAlign w:val="center"/>
            <w:hideMark/>
          </w:tcPr>
          <w:p w14:paraId="5FCBB1BA" w14:textId="3D9CF1C6" w:rsidR="00A527AE" w:rsidRPr="00A527AE" w:rsidRDefault="00A527AE" w:rsidP="00A527AE">
            <w:pPr>
              <w:spacing w:after="0" w:line="240" w:lineRule="auto"/>
              <w:rPr>
                <w:rFonts w:ascii="Times New Roman" w:eastAsia="Times New Roman" w:hAnsi="Times New Roman" w:cs="Times New Roman"/>
                <w:sz w:val="24"/>
                <w:szCs w:val="24"/>
                <w:lang w:eastAsia="cs-CZ"/>
              </w:rPr>
            </w:pPr>
          </w:p>
        </w:tc>
        <w:tc>
          <w:tcPr>
            <w:tcW w:w="2005" w:type="dxa"/>
            <w:gridSpan w:val="3"/>
            <w:tcBorders>
              <w:top w:val="nil"/>
              <w:left w:val="nil"/>
              <w:bottom w:val="nil"/>
              <w:right w:val="nil"/>
            </w:tcBorders>
            <w:shd w:val="clear" w:color="auto" w:fill="auto"/>
            <w:vAlign w:val="center"/>
            <w:hideMark/>
          </w:tcPr>
          <w:p w14:paraId="246E0EF4" w14:textId="12671551" w:rsidR="00A527AE" w:rsidRPr="00A527AE" w:rsidRDefault="00A527AE" w:rsidP="0070396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dne </w:t>
            </w:r>
            <w:r w:rsidR="0070396E">
              <w:rPr>
                <w:rFonts w:ascii="Arial" w:eastAsia="Times New Roman" w:hAnsi="Arial" w:cs="Arial"/>
                <w:szCs w:val="24"/>
                <w:lang w:eastAsia="cs-CZ"/>
              </w:rPr>
              <w:t xml:space="preserve"> </w:t>
            </w:r>
            <w:proofErr w:type="gramStart"/>
            <w:r w:rsidR="0070396E">
              <w:rPr>
                <w:rFonts w:ascii="Arial" w:eastAsia="Times New Roman" w:hAnsi="Arial" w:cs="Arial"/>
                <w:szCs w:val="24"/>
                <w:lang w:eastAsia="cs-CZ"/>
              </w:rPr>
              <w:t>10.9.2020</w:t>
            </w:r>
            <w:proofErr w:type="gramEnd"/>
            <w:r w:rsidR="002923CD">
              <w:rPr>
                <w:rFonts w:ascii="Arial" w:eastAsia="Times New Roman" w:hAnsi="Arial" w:cs="Arial"/>
                <w:szCs w:val="24"/>
                <w:lang w:eastAsia="cs-CZ"/>
              </w:rPr>
              <w:t xml:space="preserve">      </w:t>
            </w:r>
          </w:p>
        </w:tc>
        <w:tc>
          <w:tcPr>
            <w:tcW w:w="699" w:type="dxa"/>
            <w:tcBorders>
              <w:top w:val="nil"/>
              <w:left w:val="nil"/>
              <w:bottom w:val="nil"/>
              <w:right w:val="nil"/>
            </w:tcBorders>
            <w:shd w:val="clear" w:color="auto" w:fill="auto"/>
            <w:vAlign w:val="center"/>
            <w:hideMark/>
          </w:tcPr>
          <w:p w14:paraId="2D406D13" w14:textId="5ACDB362"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r w:rsidR="002923CD">
              <w:rPr>
                <w:rFonts w:ascii="Times New Roman" w:eastAsia="Times New Roman" w:hAnsi="Times New Roman" w:cs="Times New Roman"/>
                <w:sz w:val="24"/>
                <w:szCs w:val="24"/>
                <w:lang w:eastAsia="cs-CZ"/>
              </w:rPr>
              <w:t xml:space="preserve">      </w:t>
            </w:r>
          </w:p>
        </w:tc>
        <w:tc>
          <w:tcPr>
            <w:tcW w:w="915" w:type="dxa"/>
            <w:tcBorders>
              <w:top w:val="nil"/>
              <w:left w:val="nil"/>
              <w:bottom w:val="nil"/>
              <w:right w:val="nil"/>
            </w:tcBorders>
            <w:shd w:val="clear" w:color="auto" w:fill="auto"/>
            <w:tcMar>
              <w:top w:w="0" w:type="dxa"/>
              <w:left w:w="15" w:type="dxa"/>
              <w:bottom w:w="0" w:type="dxa"/>
              <w:right w:w="15" w:type="dxa"/>
            </w:tcMar>
            <w:vAlign w:val="center"/>
            <w:hideMark/>
          </w:tcPr>
          <w:p w14:paraId="1BA541DA" w14:textId="43AF2799" w:rsidR="00A527AE" w:rsidRPr="00A527AE" w:rsidRDefault="009146DA" w:rsidP="002923CD">
            <w:pPr>
              <w:spacing w:after="0" w:line="240" w:lineRule="auto"/>
              <w:ind w:left="-124" w:right="-64"/>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w:t>
            </w:r>
            <w:r w:rsidR="00613948">
              <w:rPr>
                <w:rFonts w:ascii="Arial" w:eastAsia="Times New Roman" w:hAnsi="Arial" w:cs="Arial"/>
                <w:szCs w:val="24"/>
                <w:lang w:eastAsia="cs-CZ"/>
              </w:rPr>
              <w:t xml:space="preserve"> </w:t>
            </w:r>
            <w:r w:rsidR="002923CD">
              <w:rPr>
                <w:rFonts w:ascii="Arial" w:eastAsia="Times New Roman" w:hAnsi="Arial" w:cs="Arial"/>
                <w:szCs w:val="24"/>
                <w:lang w:eastAsia="cs-CZ"/>
              </w:rPr>
              <w:t>B</w:t>
            </w:r>
            <w:r w:rsidR="00613948">
              <w:rPr>
                <w:rFonts w:ascii="Arial" w:eastAsia="Times New Roman" w:hAnsi="Arial" w:cs="Arial"/>
                <w:szCs w:val="24"/>
                <w:lang w:eastAsia="cs-CZ"/>
              </w:rPr>
              <w:t>rumově Bylnici</w:t>
            </w:r>
          </w:p>
        </w:tc>
        <w:tc>
          <w:tcPr>
            <w:tcW w:w="894" w:type="dxa"/>
            <w:tcBorders>
              <w:top w:val="nil"/>
              <w:left w:val="nil"/>
              <w:bottom w:val="nil"/>
              <w:right w:val="nil"/>
            </w:tcBorders>
            <w:shd w:val="clear" w:color="auto" w:fill="auto"/>
            <w:vAlign w:val="center"/>
            <w:hideMark/>
          </w:tcPr>
          <w:p w14:paraId="2DDC1AC5" w14:textId="629F7152"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r w:rsidR="00613948">
              <w:rPr>
                <w:rFonts w:ascii="Times New Roman" w:eastAsia="Times New Roman" w:hAnsi="Times New Roman" w:cs="Times New Roman"/>
                <w:sz w:val="24"/>
                <w:szCs w:val="24"/>
                <w:lang w:eastAsia="cs-CZ"/>
              </w:rPr>
              <w:t xml:space="preserve">    </w:t>
            </w:r>
          </w:p>
        </w:tc>
        <w:tc>
          <w:tcPr>
            <w:tcW w:w="1751" w:type="dxa"/>
            <w:gridSpan w:val="3"/>
            <w:tcBorders>
              <w:top w:val="nil"/>
              <w:left w:val="nil"/>
              <w:bottom w:val="nil"/>
              <w:right w:val="nil"/>
            </w:tcBorders>
            <w:shd w:val="clear" w:color="auto" w:fill="auto"/>
            <w:vAlign w:val="center"/>
            <w:hideMark/>
          </w:tcPr>
          <w:p w14:paraId="6FFBB17C" w14:textId="33D48AB2"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 xml:space="preserve">dne </w:t>
            </w:r>
            <w:r w:rsidR="00613948">
              <w:rPr>
                <w:rFonts w:ascii="Arial" w:eastAsia="Times New Roman" w:hAnsi="Arial" w:cs="Arial"/>
                <w:szCs w:val="24"/>
                <w:lang w:eastAsia="cs-CZ"/>
              </w:rPr>
              <w:t>14.8.2020</w:t>
            </w:r>
          </w:p>
        </w:tc>
      </w:tr>
      <w:tr w:rsidR="00A527AE" w:rsidRPr="00A527AE" w14:paraId="39CF9BE2" w14:textId="77777777" w:rsidTr="007724BE">
        <w:trPr>
          <w:gridAfter w:val="2"/>
          <w:wAfter w:w="973" w:type="dxa"/>
          <w:trHeight w:val="186"/>
          <w:jc w:val="center"/>
        </w:trPr>
        <w:tc>
          <w:tcPr>
            <w:tcW w:w="3783" w:type="dxa"/>
            <w:gridSpan w:val="5"/>
            <w:tcBorders>
              <w:top w:val="nil"/>
              <w:left w:val="nil"/>
              <w:bottom w:val="nil"/>
              <w:right w:val="nil"/>
            </w:tcBorders>
            <w:shd w:val="clear" w:color="auto" w:fill="auto"/>
            <w:vAlign w:val="center"/>
            <w:hideMark/>
          </w:tcPr>
          <w:p w14:paraId="6F918A1B" w14:textId="77777777" w:rsidR="00A527AE" w:rsidRPr="00A527AE" w:rsidRDefault="00A527AE" w:rsidP="00A527AE">
            <w:pPr>
              <w:spacing w:after="0" w:line="186" w:lineRule="atLeast"/>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3D6C1C41" w14:textId="77777777" w:rsidR="00A527AE" w:rsidRPr="00A527AE" w:rsidRDefault="00A527AE" w:rsidP="00A527AE">
            <w:pPr>
              <w:spacing w:after="0" w:line="186" w:lineRule="atLeast"/>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3560"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7784B98F" w14:textId="77777777" w:rsidR="00A527AE" w:rsidRPr="00A527AE" w:rsidRDefault="00A527AE" w:rsidP="00A527AE">
            <w:pPr>
              <w:spacing w:after="0" w:line="186" w:lineRule="atLeast"/>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r>
      <w:tr w:rsidR="00A527AE" w:rsidRPr="00A527AE" w14:paraId="0189F7E5" w14:textId="77777777" w:rsidTr="007724BE">
        <w:trPr>
          <w:gridAfter w:val="2"/>
          <w:wAfter w:w="973" w:type="dxa"/>
          <w:jc w:val="center"/>
        </w:trPr>
        <w:tc>
          <w:tcPr>
            <w:tcW w:w="3783" w:type="dxa"/>
            <w:gridSpan w:val="5"/>
            <w:tcBorders>
              <w:top w:val="nil"/>
              <w:left w:val="nil"/>
              <w:bottom w:val="nil"/>
              <w:right w:val="nil"/>
            </w:tcBorders>
            <w:shd w:val="clear" w:color="auto" w:fill="auto"/>
            <w:vAlign w:val="center"/>
            <w:hideMark/>
          </w:tcPr>
          <w:p w14:paraId="6C9C0D88"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lastRenderedPageBreak/>
              <w:t>Objednatel</w:t>
            </w:r>
          </w:p>
        </w:tc>
        <w:tc>
          <w:tcPr>
            <w:tcW w:w="91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39C011D8"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3560"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187953A1" w14:textId="77777777" w:rsidR="00A527AE" w:rsidRPr="00A527AE" w:rsidRDefault="00A527AE" w:rsidP="00613948">
            <w:pPr>
              <w:spacing w:after="0" w:line="240" w:lineRule="auto"/>
              <w:ind w:right="-252"/>
              <w:rPr>
                <w:rFonts w:ascii="Times New Roman" w:eastAsia="Times New Roman" w:hAnsi="Times New Roman" w:cs="Times New Roman"/>
                <w:sz w:val="24"/>
                <w:szCs w:val="24"/>
                <w:lang w:eastAsia="cs-CZ"/>
              </w:rPr>
            </w:pPr>
            <w:r w:rsidRPr="00A527AE">
              <w:rPr>
                <w:rFonts w:ascii="Arial" w:eastAsia="Times New Roman" w:hAnsi="Arial" w:cs="Arial"/>
                <w:szCs w:val="24"/>
                <w:lang w:eastAsia="cs-CZ"/>
              </w:rPr>
              <w:t>Zhotovitel</w:t>
            </w:r>
          </w:p>
        </w:tc>
      </w:tr>
      <w:tr w:rsidR="00A527AE" w:rsidRPr="00A527AE" w14:paraId="4352FDAB" w14:textId="77777777" w:rsidTr="007724BE">
        <w:trPr>
          <w:gridAfter w:val="2"/>
          <w:wAfter w:w="973" w:type="dxa"/>
          <w:trHeight w:val="388"/>
          <w:jc w:val="center"/>
        </w:trPr>
        <w:tc>
          <w:tcPr>
            <w:tcW w:w="893" w:type="dxa"/>
            <w:tcBorders>
              <w:top w:val="nil"/>
              <w:left w:val="nil"/>
              <w:bottom w:val="nil"/>
              <w:right w:val="nil"/>
            </w:tcBorders>
            <w:shd w:val="clear" w:color="auto" w:fill="auto"/>
            <w:vAlign w:val="center"/>
            <w:hideMark/>
          </w:tcPr>
          <w:p w14:paraId="24F7CCB5"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1102" w:type="dxa"/>
            <w:gridSpan w:val="2"/>
            <w:tcBorders>
              <w:top w:val="nil"/>
              <w:left w:val="nil"/>
              <w:bottom w:val="nil"/>
              <w:right w:val="nil"/>
            </w:tcBorders>
            <w:shd w:val="clear" w:color="auto" w:fill="auto"/>
            <w:vAlign w:val="center"/>
            <w:hideMark/>
          </w:tcPr>
          <w:p w14:paraId="5174FE4A"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104C4D9E"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5A4A5168"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6" w:type="dxa"/>
            <w:gridSpan w:val="2"/>
            <w:tcBorders>
              <w:top w:val="nil"/>
              <w:left w:val="nil"/>
              <w:bottom w:val="nil"/>
              <w:right w:val="nil"/>
            </w:tcBorders>
            <w:shd w:val="clear" w:color="auto" w:fill="auto"/>
            <w:vAlign w:val="center"/>
            <w:hideMark/>
          </w:tcPr>
          <w:p w14:paraId="7021E6A8"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5" w:type="dxa"/>
            <w:tcBorders>
              <w:top w:val="nil"/>
              <w:left w:val="nil"/>
              <w:bottom w:val="nil"/>
              <w:right w:val="nil"/>
            </w:tcBorders>
            <w:shd w:val="clear" w:color="auto" w:fill="auto"/>
            <w:vAlign w:val="center"/>
            <w:hideMark/>
          </w:tcPr>
          <w:p w14:paraId="5F9AC01A"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4EC89610"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1094"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031BDE1"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657" w:type="dxa"/>
            <w:tcBorders>
              <w:top w:val="nil"/>
              <w:left w:val="nil"/>
              <w:bottom w:val="nil"/>
              <w:right w:val="nil"/>
            </w:tcBorders>
            <w:shd w:val="clear" w:color="auto" w:fill="auto"/>
            <w:tcMar>
              <w:top w:w="0" w:type="dxa"/>
              <w:left w:w="15" w:type="dxa"/>
              <w:bottom w:w="0" w:type="dxa"/>
              <w:right w:w="15" w:type="dxa"/>
            </w:tcMar>
            <w:vAlign w:val="center"/>
            <w:hideMark/>
          </w:tcPr>
          <w:p w14:paraId="0F4E20F5"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r>
      <w:tr w:rsidR="00A527AE" w:rsidRPr="00A527AE" w14:paraId="43CB8247" w14:textId="77777777" w:rsidTr="007724BE">
        <w:trPr>
          <w:gridAfter w:val="2"/>
          <w:wAfter w:w="973" w:type="dxa"/>
          <w:trHeight w:val="1268"/>
          <w:jc w:val="center"/>
        </w:trPr>
        <w:tc>
          <w:tcPr>
            <w:tcW w:w="893" w:type="dxa"/>
            <w:tcBorders>
              <w:top w:val="nil"/>
              <w:left w:val="nil"/>
              <w:bottom w:val="nil"/>
              <w:right w:val="nil"/>
            </w:tcBorders>
            <w:shd w:val="clear" w:color="auto" w:fill="auto"/>
            <w:vAlign w:val="center"/>
            <w:hideMark/>
          </w:tcPr>
          <w:p w14:paraId="61DA66D6"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1102" w:type="dxa"/>
            <w:gridSpan w:val="2"/>
            <w:tcBorders>
              <w:top w:val="nil"/>
              <w:left w:val="nil"/>
              <w:bottom w:val="nil"/>
              <w:right w:val="nil"/>
            </w:tcBorders>
            <w:shd w:val="clear" w:color="auto" w:fill="auto"/>
            <w:vAlign w:val="center"/>
            <w:hideMark/>
          </w:tcPr>
          <w:p w14:paraId="12A80A5E"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53A27DD5"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1BC22B60"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6" w:type="dxa"/>
            <w:gridSpan w:val="2"/>
            <w:tcBorders>
              <w:top w:val="nil"/>
              <w:left w:val="nil"/>
              <w:bottom w:val="nil"/>
              <w:right w:val="nil"/>
            </w:tcBorders>
            <w:shd w:val="clear" w:color="auto" w:fill="auto"/>
            <w:vAlign w:val="center"/>
            <w:hideMark/>
          </w:tcPr>
          <w:p w14:paraId="0306B0EF"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5" w:type="dxa"/>
            <w:tcBorders>
              <w:top w:val="nil"/>
              <w:left w:val="nil"/>
              <w:bottom w:val="nil"/>
              <w:right w:val="nil"/>
            </w:tcBorders>
            <w:shd w:val="clear" w:color="auto" w:fill="auto"/>
            <w:vAlign w:val="center"/>
            <w:hideMark/>
          </w:tcPr>
          <w:p w14:paraId="32BE7700"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4FE7FAFE"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1094"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1194B167"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657" w:type="dxa"/>
            <w:tcBorders>
              <w:top w:val="nil"/>
              <w:left w:val="nil"/>
              <w:bottom w:val="nil"/>
              <w:right w:val="nil"/>
            </w:tcBorders>
            <w:shd w:val="clear" w:color="auto" w:fill="auto"/>
            <w:tcMar>
              <w:top w:w="0" w:type="dxa"/>
              <w:left w:w="15" w:type="dxa"/>
              <w:bottom w:w="0" w:type="dxa"/>
              <w:right w:w="15" w:type="dxa"/>
            </w:tcMar>
            <w:vAlign w:val="center"/>
            <w:hideMark/>
          </w:tcPr>
          <w:p w14:paraId="106668B4" w14:textId="77777777" w:rsidR="00A527AE" w:rsidRPr="00A527AE" w:rsidRDefault="00A527AE" w:rsidP="00A527A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r>
      <w:tr w:rsidR="007724BE" w:rsidRPr="00A527AE" w14:paraId="76EEF6C7" w14:textId="77777777" w:rsidTr="007724BE">
        <w:trPr>
          <w:gridAfter w:val="2"/>
          <w:wAfter w:w="973" w:type="dxa"/>
          <w:jc w:val="center"/>
        </w:trPr>
        <w:tc>
          <w:tcPr>
            <w:tcW w:w="3783" w:type="dxa"/>
            <w:gridSpan w:val="5"/>
            <w:tcBorders>
              <w:top w:val="nil"/>
              <w:left w:val="nil"/>
              <w:bottom w:val="nil"/>
              <w:right w:val="nil"/>
            </w:tcBorders>
            <w:shd w:val="clear" w:color="auto" w:fill="auto"/>
            <w:vAlign w:val="center"/>
            <w:hideMark/>
          </w:tcPr>
          <w:p w14:paraId="7151C32B" w14:textId="77777777" w:rsidR="007724BE" w:rsidRPr="00A527AE" w:rsidRDefault="007724BE" w:rsidP="007724BE">
            <w:pPr>
              <w:spacing w:after="0" w:line="240" w:lineRule="auto"/>
              <w:rPr>
                <w:rFonts w:ascii="Times New Roman" w:eastAsia="Times New Roman" w:hAnsi="Times New Roman" w:cs="Times New Roman"/>
                <w:sz w:val="24"/>
                <w:szCs w:val="24"/>
                <w:lang w:eastAsia="cs-CZ"/>
              </w:rPr>
            </w:pPr>
            <w:r w:rsidRPr="00A527AE">
              <w:rPr>
                <w:rFonts w:ascii="Arial" w:eastAsia="Times New Roman" w:hAnsi="Arial" w:cs="Arial"/>
                <w:b/>
                <w:bCs/>
                <w:szCs w:val="24"/>
                <w:lang w:eastAsia="cs-CZ"/>
              </w:rPr>
              <w:t xml:space="preserve">RNDr. František Pelc </w:t>
            </w:r>
            <w:r w:rsidRPr="00A527AE">
              <w:rPr>
                <w:rFonts w:ascii="Arial" w:eastAsia="Times New Roman" w:hAnsi="Arial" w:cs="Arial"/>
                <w:b/>
                <w:bCs/>
                <w:szCs w:val="24"/>
                <w:lang w:eastAsia="cs-CZ"/>
              </w:rPr>
              <w:br/>
              <w:t>ředitel UP AOPK ČR Kaplanova 1</w:t>
            </w:r>
          </w:p>
        </w:tc>
        <w:tc>
          <w:tcPr>
            <w:tcW w:w="91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8B93F9B" w14:textId="1BF77A40" w:rsidR="007724BE" w:rsidRPr="00A527AE" w:rsidRDefault="007724BE" w:rsidP="007724BE">
            <w:pPr>
              <w:spacing w:after="0" w:line="240" w:lineRule="auto"/>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r w:rsidR="00613948">
              <w:rPr>
                <w:rFonts w:ascii="Times New Roman" w:eastAsia="Times New Roman" w:hAnsi="Times New Roman" w:cs="Times New Roman"/>
                <w:sz w:val="24"/>
                <w:szCs w:val="24"/>
                <w:lang w:eastAsia="cs-CZ"/>
              </w:rPr>
              <w:t xml:space="preserve"> </w:t>
            </w:r>
          </w:p>
        </w:tc>
        <w:tc>
          <w:tcPr>
            <w:tcW w:w="3560" w:type="dxa"/>
            <w:gridSpan w:val="5"/>
            <w:tcBorders>
              <w:top w:val="nil"/>
              <w:left w:val="nil"/>
              <w:bottom w:val="nil"/>
              <w:right w:val="nil"/>
            </w:tcBorders>
            <w:shd w:val="clear" w:color="auto" w:fill="auto"/>
            <w:tcMar>
              <w:top w:w="0" w:type="dxa"/>
              <w:left w:w="15" w:type="dxa"/>
              <w:bottom w:w="0" w:type="dxa"/>
              <w:right w:w="15" w:type="dxa"/>
            </w:tcMar>
            <w:hideMark/>
          </w:tcPr>
          <w:p w14:paraId="25CA083C" w14:textId="5F4107E1" w:rsidR="007724BE" w:rsidRPr="00613948" w:rsidRDefault="00613948" w:rsidP="00613948">
            <w:pPr>
              <w:rPr>
                <w:sz w:val="24"/>
                <w:szCs w:val="24"/>
              </w:rPr>
            </w:pPr>
            <w:r>
              <w:rPr>
                <w:i/>
              </w:rPr>
              <w:t xml:space="preserve"> </w:t>
            </w:r>
            <w:r w:rsidRPr="00613948">
              <w:rPr>
                <w:sz w:val="24"/>
                <w:szCs w:val="24"/>
              </w:rPr>
              <w:t>Ing. Vojtěch Dorňák</w:t>
            </w:r>
          </w:p>
          <w:p w14:paraId="52AAA0FD" w14:textId="3E0EB6AD" w:rsidR="007724BE" w:rsidRPr="00A527AE" w:rsidRDefault="00613948" w:rsidP="007724B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jednatel</w:t>
            </w:r>
          </w:p>
        </w:tc>
      </w:tr>
      <w:tr w:rsidR="007724BE" w:rsidRPr="00A527AE" w14:paraId="24227F8A" w14:textId="77777777" w:rsidTr="007724BE">
        <w:trPr>
          <w:jc w:val="center"/>
        </w:trPr>
        <w:tc>
          <w:tcPr>
            <w:tcW w:w="893" w:type="dxa"/>
            <w:tcBorders>
              <w:top w:val="nil"/>
              <w:left w:val="nil"/>
              <w:bottom w:val="nil"/>
              <w:right w:val="nil"/>
            </w:tcBorders>
            <w:shd w:val="clear" w:color="auto" w:fill="auto"/>
            <w:vAlign w:val="center"/>
            <w:hideMark/>
          </w:tcPr>
          <w:p w14:paraId="487E2D93"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2" w:type="dxa"/>
            <w:tcBorders>
              <w:top w:val="nil"/>
              <w:left w:val="nil"/>
              <w:bottom w:val="nil"/>
              <w:right w:val="nil"/>
            </w:tcBorders>
            <w:shd w:val="clear" w:color="auto" w:fill="auto"/>
            <w:vAlign w:val="center"/>
            <w:hideMark/>
          </w:tcPr>
          <w:p w14:paraId="2BA72EDB" w14:textId="77777777" w:rsidR="007724BE" w:rsidRPr="00A527AE" w:rsidRDefault="007724BE" w:rsidP="007724BE">
            <w:pPr>
              <w:spacing w:after="0" w:line="240" w:lineRule="auto"/>
              <w:ind w:left="3119" w:right="-3542"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1100" w:type="dxa"/>
            <w:tcBorders>
              <w:top w:val="nil"/>
              <w:left w:val="nil"/>
              <w:bottom w:val="nil"/>
              <w:right w:val="nil"/>
            </w:tcBorders>
            <w:shd w:val="clear" w:color="auto" w:fill="auto"/>
            <w:hideMark/>
          </w:tcPr>
          <w:p w14:paraId="47BD41DA"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6F7916">
              <w:rPr>
                <w:rFonts w:ascii="Arial" w:hAnsi="Arial" w:cs="Arial"/>
                <w:highlight w:val="yellow"/>
              </w:rPr>
              <w:t>[●]</w:t>
            </w:r>
            <w:r w:rsidRPr="006F7916">
              <w:rPr>
                <w:rFonts w:ascii="Arial" w:eastAsia="Calibri" w:hAnsi="Arial" w:cs="Arial"/>
                <w:bCs/>
                <w:i/>
                <w:color w:val="FF00FF"/>
                <w:kern w:val="28"/>
              </w:rPr>
              <w:t xml:space="preserve"> (funkce)</w:t>
            </w:r>
          </w:p>
        </w:tc>
        <w:tc>
          <w:tcPr>
            <w:tcW w:w="894" w:type="dxa"/>
            <w:tcBorders>
              <w:top w:val="nil"/>
              <w:left w:val="nil"/>
              <w:bottom w:val="nil"/>
              <w:right w:val="nil"/>
            </w:tcBorders>
            <w:shd w:val="clear" w:color="auto" w:fill="auto"/>
            <w:vAlign w:val="center"/>
            <w:hideMark/>
          </w:tcPr>
          <w:p w14:paraId="42942E2C"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49BC2FFE"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6" w:type="dxa"/>
            <w:gridSpan w:val="2"/>
            <w:tcBorders>
              <w:top w:val="nil"/>
              <w:left w:val="nil"/>
              <w:bottom w:val="nil"/>
              <w:right w:val="nil"/>
            </w:tcBorders>
            <w:shd w:val="clear" w:color="auto" w:fill="auto"/>
            <w:vAlign w:val="center"/>
            <w:hideMark/>
          </w:tcPr>
          <w:p w14:paraId="5389ED3A"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5" w:type="dxa"/>
            <w:tcBorders>
              <w:top w:val="nil"/>
              <w:left w:val="nil"/>
              <w:bottom w:val="nil"/>
              <w:right w:val="nil"/>
            </w:tcBorders>
            <w:shd w:val="clear" w:color="auto" w:fill="auto"/>
            <w:vAlign w:val="center"/>
            <w:hideMark/>
          </w:tcPr>
          <w:p w14:paraId="6D5EAE9F"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645E00D2"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5" w:type="dxa"/>
            <w:tcBorders>
              <w:top w:val="nil"/>
              <w:left w:val="nil"/>
              <w:bottom w:val="nil"/>
              <w:right w:val="nil"/>
            </w:tcBorders>
            <w:shd w:val="clear" w:color="auto" w:fill="auto"/>
            <w:vAlign w:val="center"/>
            <w:hideMark/>
          </w:tcPr>
          <w:p w14:paraId="05526A42"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915" w:type="dxa"/>
            <w:gridSpan w:val="3"/>
            <w:tcBorders>
              <w:top w:val="nil"/>
              <w:left w:val="nil"/>
              <w:bottom w:val="nil"/>
              <w:right w:val="nil"/>
            </w:tcBorders>
            <w:shd w:val="clear" w:color="auto" w:fill="auto"/>
            <w:vAlign w:val="center"/>
            <w:hideMark/>
          </w:tcPr>
          <w:p w14:paraId="45C32404"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c>
          <w:tcPr>
            <w:tcW w:w="894" w:type="dxa"/>
            <w:tcBorders>
              <w:top w:val="nil"/>
              <w:left w:val="nil"/>
              <w:bottom w:val="nil"/>
              <w:right w:val="nil"/>
            </w:tcBorders>
            <w:shd w:val="clear" w:color="auto" w:fill="auto"/>
            <w:vAlign w:val="center"/>
            <w:hideMark/>
          </w:tcPr>
          <w:p w14:paraId="6A499693" w14:textId="77777777" w:rsidR="007724BE" w:rsidRPr="00A527AE" w:rsidRDefault="007724BE" w:rsidP="007724BE">
            <w:pPr>
              <w:spacing w:after="0" w:line="240" w:lineRule="auto"/>
              <w:ind w:left="3119" w:firstLine="5103"/>
              <w:rPr>
                <w:rFonts w:ascii="Times New Roman" w:eastAsia="Times New Roman" w:hAnsi="Times New Roman" w:cs="Times New Roman"/>
                <w:sz w:val="24"/>
                <w:szCs w:val="24"/>
                <w:lang w:eastAsia="cs-CZ"/>
              </w:rPr>
            </w:pPr>
            <w:r w:rsidRPr="00A527AE">
              <w:rPr>
                <w:rFonts w:ascii="Times New Roman" w:eastAsia="Times New Roman" w:hAnsi="Times New Roman" w:cs="Times New Roman"/>
                <w:sz w:val="24"/>
                <w:szCs w:val="24"/>
                <w:lang w:eastAsia="cs-CZ"/>
              </w:rPr>
              <w:t> </w:t>
            </w:r>
          </w:p>
        </w:tc>
      </w:tr>
    </w:tbl>
    <w:p w14:paraId="5A838774" w14:textId="77777777" w:rsidR="00926669" w:rsidRPr="00A15699" w:rsidRDefault="00926669" w:rsidP="007724BE">
      <w:pPr>
        <w:spacing w:before="100" w:beforeAutospacing="1" w:after="240" w:line="240" w:lineRule="auto"/>
        <w:ind w:left="3119" w:firstLine="5103"/>
      </w:pPr>
    </w:p>
    <w:sectPr w:rsidR="00926669" w:rsidRPr="00A15699"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Sans">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86AF9"/>
    <w:multiLevelType w:val="multilevel"/>
    <w:tmpl w:val="478E6AF8"/>
    <w:lvl w:ilvl="0">
      <w:start w:val="1"/>
      <w:numFmt w:val="decimal"/>
      <w:pStyle w:val="U1nadpisySM"/>
      <w:suff w:val="space"/>
      <w:lvlText w:val="%1."/>
      <w:lvlJc w:val="left"/>
      <w:pPr>
        <w:ind w:left="0" w:firstLine="0"/>
      </w:pPr>
      <w:rPr>
        <w:rFonts w:ascii="Times New Roman" w:hAnsi="Times New Roman" w:hint="default"/>
        <w:b/>
        <w:i w:val="0"/>
      </w:rPr>
    </w:lvl>
    <w:lvl w:ilvl="1">
      <w:start w:val="1"/>
      <w:numFmt w:val="decimal"/>
      <w:pStyle w:val="U2odstavceSM"/>
      <w:lvlText w:val="%1.%2."/>
      <w:lvlJc w:val="left"/>
      <w:pPr>
        <w:tabs>
          <w:tab w:val="num" w:pos="454"/>
        </w:tabs>
        <w:ind w:left="454" w:hanging="454"/>
      </w:pPr>
      <w:rPr>
        <w:rFonts w:ascii="Times New Roman" w:hAnsi="Times New Roman" w:hint="default"/>
        <w:b/>
        <w:i w:val="0"/>
      </w:rPr>
    </w:lvl>
    <w:lvl w:ilvl="2">
      <w:start w:val="1"/>
      <w:numFmt w:val="decimal"/>
      <w:pStyle w:val="U3pracodstSM"/>
      <w:lvlText w:val="%1.%2.%3."/>
      <w:lvlJc w:val="left"/>
      <w:pPr>
        <w:tabs>
          <w:tab w:val="num" w:pos="3545"/>
        </w:tabs>
        <w:ind w:left="3545" w:hanging="567"/>
      </w:pPr>
      <w:rPr>
        <w:rFonts w:hint="default"/>
      </w:rPr>
    </w:lvl>
    <w:lvl w:ilvl="3">
      <w:start w:val="1"/>
      <w:numFmt w:val="decimal"/>
      <w:pStyle w:val="U4prilohyodstSM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021BC2"/>
    <w:rsid w:val="00091641"/>
    <w:rsid w:val="000E07CA"/>
    <w:rsid w:val="00121C36"/>
    <w:rsid w:val="0012505B"/>
    <w:rsid w:val="002174C1"/>
    <w:rsid w:val="00221E15"/>
    <w:rsid w:val="00223DB8"/>
    <w:rsid w:val="002923CD"/>
    <w:rsid w:val="002A2F29"/>
    <w:rsid w:val="002A6E68"/>
    <w:rsid w:val="00305DA4"/>
    <w:rsid w:val="0034222F"/>
    <w:rsid w:val="00373F8F"/>
    <w:rsid w:val="003B21A7"/>
    <w:rsid w:val="00411E4C"/>
    <w:rsid w:val="00466821"/>
    <w:rsid w:val="004A1FED"/>
    <w:rsid w:val="005E422F"/>
    <w:rsid w:val="00613948"/>
    <w:rsid w:val="00631891"/>
    <w:rsid w:val="00662FDB"/>
    <w:rsid w:val="006D1262"/>
    <w:rsid w:val="006D133D"/>
    <w:rsid w:val="0070396E"/>
    <w:rsid w:val="007724BE"/>
    <w:rsid w:val="007E67C0"/>
    <w:rsid w:val="00816A5E"/>
    <w:rsid w:val="008358D7"/>
    <w:rsid w:val="00870EA3"/>
    <w:rsid w:val="00875A63"/>
    <w:rsid w:val="00896412"/>
    <w:rsid w:val="008C461D"/>
    <w:rsid w:val="008F03EF"/>
    <w:rsid w:val="009146DA"/>
    <w:rsid w:val="00926669"/>
    <w:rsid w:val="009D287C"/>
    <w:rsid w:val="00A15699"/>
    <w:rsid w:val="00A527AE"/>
    <w:rsid w:val="00AA0B0A"/>
    <w:rsid w:val="00B52AD6"/>
    <w:rsid w:val="00C8601C"/>
    <w:rsid w:val="00D46E6A"/>
    <w:rsid w:val="00DC4EBD"/>
    <w:rsid w:val="00E86191"/>
    <w:rsid w:val="00F00EE9"/>
    <w:rsid w:val="00F063DD"/>
    <w:rsid w:val="00F5727B"/>
    <w:rsid w:val="00F87273"/>
    <w:rsid w:val="00FD25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9B66"/>
  <w15:docId w15:val="{E4441113-ED26-46E7-A7C6-690851B9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64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96412"/>
    <w:rPr>
      <w:i/>
      <w:iCs/>
    </w:rPr>
  </w:style>
  <w:style w:type="paragraph" w:styleId="Zkladntext">
    <w:name w:val="Body Text"/>
    <w:basedOn w:val="Normln"/>
    <w:link w:val="ZkladntextChar"/>
    <w:uiPriority w:val="99"/>
    <w:semiHidden/>
    <w:unhideWhenUsed/>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64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527AE"/>
    <w:rPr>
      <w:color w:val="0000FF"/>
      <w:u w:val="single"/>
    </w:rPr>
  </w:style>
  <w:style w:type="character" w:styleId="Odkaznakoment">
    <w:name w:val="annotation reference"/>
    <w:basedOn w:val="Standardnpsmoodstavce"/>
    <w:uiPriority w:val="99"/>
    <w:semiHidden/>
    <w:unhideWhenUsed/>
    <w:rsid w:val="008358D7"/>
    <w:rPr>
      <w:sz w:val="16"/>
      <w:szCs w:val="16"/>
    </w:rPr>
  </w:style>
  <w:style w:type="paragraph" w:styleId="Textkomente">
    <w:name w:val="annotation text"/>
    <w:basedOn w:val="Normln"/>
    <w:link w:val="TextkomenteChar"/>
    <w:uiPriority w:val="99"/>
    <w:semiHidden/>
    <w:unhideWhenUsed/>
    <w:rsid w:val="008358D7"/>
    <w:pPr>
      <w:spacing w:line="240" w:lineRule="auto"/>
    </w:pPr>
    <w:rPr>
      <w:sz w:val="20"/>
      <w:szCs w:val="20"/>
    </w:rPr>
  </w:style>
  <w:style w:type="character" w:customStyle="1" w:styleId="TextkomenteChar">
    <w:name w:val="Text komentáře Char"/>
    <w:basedOn w:val="Standardnpsmoodstavce"/>
    <w:link w:val="Textkomente"/>
    <w:uiPriority w:val="99"/>
    <w:semiHidden/>
    <w:rsid w:val="008358D7"/>
    <w:rPr>
      <w:sz w:val="20"/>
      <w:szCs w:val="20"/>
    </w:rPr>
  </w:style>
  <w:style w:type="paragraph" w:styleId="Pedmtkomente">
    <w:name w:val="annotation subject"/>
    <w:basedOn w:val="Textkomente"/>
    <w:next w:val="Textkomente"/>
    <w:link w:val="PedmtkomenteChar"/>
    <w:uiPriority w:val="99"/>
    <w:semiHidden/>
    <w:unhideWhenUsed/>
    <w:rsid w:val="008358D7"/>
    <w:rPr>
      <w:b/>
      <w:bCs/>
    </w:rPr>
  </w:style>
  <w:style w:type="character" w:customStyle="1" w:styleId="PedmtkomenteChar">
    <w:name w:val="Předmět komentáře Char"/>
    <w:basedOn w:val="TextkomenteChar"/>
    <w:link w:val="Pedmtkomente"/>
    <w:uiPriority w:val="99"/>
    <w:semiHidden/>
    <w:rsid w:val="008358D7"/>
    <w:rPr>
      <w:b/>
      <w:bCs/>
      <w:sz w:val="20"/>
      <w:szCs w:val="20"/>
    </w:rPr>
  </w:style>
  <w:style w:type="paragraph" w:styleId="Textbubliny">
    <w:name w:val="Balloon Text"/>
    <w:basedOn w:val="Normln"/>
    <w:link w:val="TextbublinyChar"/>
    <w:uiPriority w:val="99"/>
    <w:semiHidden/>
    <w:unhideWhenUsed/>
    <w:rsid w:val="008358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8D7"/>
    <w:rPr>
      <w:rFonts w:ascii="Segoe UI" w:hAnsi="Segoe UI" w:cs="Segoe UI"/>
      <w:sz w:val="18"/>
      <w:szCs w:val="18"/>
    </w:rPr>
  </w:style>
  <w:style w:type="paragraph" w:customStyle="1" w:styleId="U1nadpisySM">
    <w:name w:val="U1_nadpisy_SM"/>
    <w:basedOn w:val="Normln"/>
    <w:rsid w:val="008358D7"/>
    <w:pPr>
      <w:keepNext/>
      <w:numPr>
        <w:numId w:val="2"/>
      </w:numPr>
      <w:spacing w:before="200" w:after="60" w:line="240" w:lineRule="atLeast"/>
      <w:jc w:val="center"/>
    </w:pPr>
    <w:rPr>
      <w:rFonts w:ascii="Times New Roman" w:eastAsia="Times New Roman" w:hAnsi="Times New Roman" w:cs="Times New Roman"/>
      <w:b/>
      <w:szCs w:val="20"/>
      <w:lang w:eastAsia="cs-CZ"/>
    </w:rPr>
  </w:style>
  <w:style w:type="paragraph" w:customStyle="1" w:styleId="U2odstavceSM">
    <w:name w:val="U2_odstavce_SM"/>
    <w:basedOn w:val="Normln"/>
    <w:rsid w:val="008358D7"/>
    <w:pPr>
      <w:numPr>
        <w:ilvl w:val="1"/>
        <w:numId w:val="2"/>
      </w:numPr>
      <w:spacing w:before="60" w:after="0" w:line="240" w:lineRule="atLeast"/>
      <w:jc w:val="both"/>
    </w:pPr>
    <w:rPr>
      <w:rFonts w:ascii="Times New Roman" w:eastAsia="Times New Roman" w:hAnsi="Times New Roman" w:cs="Times New Roman"/>
      <w:szCs w:val="20"/>
      <w:lang w:eastAsia="cs-CZ"/>
    </w:rPr>
  </w:style>
  <w:style w:type="paragraph" w:customStyle="1" w:styleId="U3pracodstSM">
    <w:name w:val="U3_prac_odst_SM"/>
    <w:basedOn w:val="U2odstavceSM"/>
    <w:rsid w:val="008358D7"/>
    <w:pPr>
      <w:numPr>
        <w:ilvl w:val="2"/>
      </w:numPr>
    </w:pPr>
  </w:style>
  <w:style w:type="paragraph" w:customStyle="1" w:styleId="U4prilohyodstSML">
    <w:name w:val="U4_prilohy_odst_SML"/>
    <w:rsid w:val="008358D7"/>
    <w:pPr>
      <w:numPr>
        <w:ilvl w:val="3"/>
        <w:numId w:val="2"/>
      </w:numPr>
      <w:spacing w:after="20" w:line="240" w:lineRule="atLeast"/>
    </w:pPr>
    <w:rPr>
      <w:rFonts w:ascii="Times New Roman" w:eastAsia="Times New Roman" w:hAnsi="Times New Roman" w:cs="Times New Roman"/>
      <w:noProof/>
      <w:szCs w:val="20"/>
      <w:lang w:eastAsia="cs-CZ"/>
    </w:rPr>
  </w:style>
  <w:style w:type="paragraph" w:styleId="Zptenadresanaoblku">
    <w:name w:val="envelope return"/>
    <w:basedOn w:val="Normln"/>
    <w:unhideWhenUsed/>
    <w:rsid w:val="000E07CA"/>
    <w:pPr>
      <w:spacing w:after="0" w:line="240" w:lineRule="auto"/>
    </w:pPr>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24BE"/>
    <w:pPr>
      <w:spacing w:after="120"/>
      <w:ind w:left="283"/>
    </w:pPr>
  </w:style>
  <w:style w:type="character" w:customStyle="1" w:styleId="ZkladntextodsazenChar">
    <w:name w:val="Základní text odsazený Char"/>
    <w:basedOn w:val="Standardnpsmoodstavce"/>
    <w:link w:val="Zkladntextodsazen"/>
    <w:uiPriority w:val="99"/>
    <w:semiHidden/>
    <w:rsid w:val="0077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6343">
      <w:bodyDiv w:val="1"/>
      <w:marLeft w:val="0"/>
      <w:marRight w:val="0"/>
      <w:marTop w:val="0"/>
      <w:marBottom w:val="0"/>
      <w:divBdr>
        <w:top w:val="none" w:sz="0" w:space="0" w:color="auto"/>
        <w:left w:val="none" w:sz="0" w:space="0" w:color="auto"/>
        <w:bottom w:val="none" w:sz="0" w:space="0" w:color="auto"/>
        <w:right w:val="none" w:sz="0" w:space="0" w:color="auto"/>
      </w:divBdr>
      <w:divsChild>
        <w:div w:id="531117409">
          <w:blockQuote w:val="1"/>
          <w:marLeft w:val="720"/>
          <w:marRight w:val="0"/>
          <w:marTop w:val="100"/>
          <w:marBottom w:val="100"/>
          <w:divBdr>
            <w:top w:val="none" w:sz="0" w:space="0" w:color="auto"/>
            <w:left w:val="none" w:sz="0" w:space="0" w:color="auto"/>
            <w:bottom w:val="none" w:sz="0" w:space="0" w:color="auto"/>
            <w:right w:val="none" w:sz="0" w:space="0" w:color="auto"/>
          </w:divBdr>
        </w:div>
        <w:div w:id="16900634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99061502">
      <w:bodyDiv w:val="1"/>
      <w:marLeft w:val="0"/>
      <w:marRight w:val="0"/>
      <w:marTop w:val="0"/>
      <w:marBottom w:val="0"/>
      <w:divBdr>
        <w:top w:val="none" w:sz="0" w:space="0" w:color="auto"/>
        <w:left w:val="none" w:sz="0" w:space="0" w:color="auto"/>
        <w:bottom w:val="none" w:sz="0" w:space="0" w:color="auto"/>
        <w:right w:val="none" w:sz="0" w:space="0" w:color="auto"/>
      </w:divBdr>
    </w:div>
    <w:div w:id="1202548040">
      <w:bodyDiv w:val="1"/>
      <w:marLeft w:val="0"/>
      <w:marRight w:val="0"/>
      <w:marTop w:val="0"/>
      <w:marBottom w:val="0"/>
      <w:divBdr>
        <w:top w:val="none" w:sz="0" w:space="0" w:color="auto"/>
        <w:left w:val="none" w:sz="0" w:space="0" w:color="auto"/>
        <w:bottom w:val="none" w:sz="0" w:space="0" w:color="auto"/>
        <w:right w:val="none" w:sz="0" w:space="0" w:color="auto"/>
      </w:divBdr>
    </w:div>
    <w:div w:id="1594557386">
      <w:bodyDiv w:val="1"/>
      <w:marLeft w:val="0"/>
      <w:marRight w:val="0"/>
      <w:marTop w:val="0"/>
      <w:marBottom w:val="0"/>
      <w:divBdr>
        <w:top w:val="none" w:sz="0" w:space="0" w:color="auto"/>
        <w:left w:val="none" w:sz="0" w:space="0" w:color="auto"/>
        <w:bottom w:val="none" w:sz="0" w:space="0" w:color="auto"/>
        <w:right w:val="none" w:sz="0" w:space="0" w:color="auto"/>
      </w:divBdr>
    </w:div>
    <w:div w:id="1934049525">
      <w:bodyDiv w:val="1"/>
      <w:marLeft w:val="0"/>
      <w:marRight w:val="0"/>
      <w:marTop w:val="0"/>
      <w:marBottom w:val="0"/>
      <w:divBdr>
        <w:top w:val="none" w:sz="0" w:space="0" w:color="auto"/>
        <w:left w:val="none" w:sz="0" w:space="0" w:color="auto"/>
        <w:bottom w:val="none" w:sz="0" w:space="0" w:color="auto"/>
        <w:right w:val="none" w:sz="0" w:space="0" w:color="auto"/>
      </w:divBdr>
      <w:divsChild>
        <w:div w:id="768626488">
          <w:blockQuote w:val="1"/>
          <w:marLeft w:val="720"/>
          <w:marRight w:val="0"/>
          <w:marTop w:val="100"/>
          <w:marBottom w:val="100"/>
          <w:divBdr>
            <w:top w:val="none" w:sz="0" w:space="0" w:color="auto"/>
            <w:left w:val="none" w:sz="0" w:space="0" w:color="auto"/>
            <w:bottom w:val="none" w:sz="0" w:space="0" w:color="auto"/>
            <w:right w:val="none" w:sz="0" w:space="0" w:color="auto"/>
          </w:divBdr>
        </w:div>
        <w:div w:id="834536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2917</Words>
  <Characters>17213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pavel.moucha</dc:creator>
  <cp:lastModifiedBy>ivana.moravcova</cp:lastModifiedBy>
  <cp:revision>3</cp:revision>
  <cp:lastPrinted>2020-05-13T11:18:00Z</cp:lastPrinted>
  <dcterms:created xsi:type="dcterms:W3CDTF">2020-08-28T08:32:00Z</dcterms:created>
  <dcterms:modified xsi:type="dcterms:W3CDTF">2020-09-11T11:05:00Z</dcterms:modified>
</cp:coreProperties>
</file>