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07F4" w14:textId="78BDCB58" w:rsidR="009310B5" w:rsidRPr="00013DB0" w:rsidRDefault="00D01141" w:rsidP="00250406">
      <w:pPr>
        <w:keepNext/>
        <w:pageBreakBefore/>
        <w:spacing w:after="60"/>
        <w:ind w:firstLine="0"/>
        <w:rPr>
          <w:sz w:val="18"/>
          <w:szCs w:val="18"/>
        </w:rPr>
      </w:pPr>
      <w:r>
        <w:rPr>
          <w:b/>
          <w:sz w:val="32"/>
          <w:szCs w:val="32"/>
        </w:rPr>
        <w:t xml:space="preserve">Příloha </w:t>
      </w:r>
      <w:r w:rsidR="00250406">
        <w:rPr>
          <w:b/>
          <w:sz w:val="32"/>
          <w:szCs w:val="32"/>
        </w:rPr>
        <w:t>A:</w:t>
      </w:r>
      <w:r>
        <w:rPr>
          <w:b/>
          <w:sz w:val="32"/>
          <w:szCs w:val="32"/>
        </w:rPr>
        <w:t xml:space="preserve"> </w:t>
      </w:r>
      <w:r w:rsidR="00553708">
        <w:rPr>
          <w:b/>
          <w:sz w:val="32"/>
          <w:szCs w:val="32"/>
        </w:rPr>
        <w:t>Technická specifikace</w:t>
      </w:r>
    </w:p>
    <w:tbl>
      <w:tblPr>
        <w:tblStyle w:val="Mkatabulky"/>
        <w:tblpPr w:leftFromText="141" w:rightFromText="141" w:horzAnchor="margin" w:tblpY="674"/>
        <w:tblW w:w="1006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796"/>
      </w:tblGrid>
      <w:tr w:rsidR="00130919" w:rsidRPr="00564F0C" w14:paraId="7984AB48" w14:textId="77777777" w:rsidTr="00250406">
        <w:trPr>
          <w:trHeight w:val="523"/>
        </w:trPr>
        <w:tc>
          <w:tcPr>
            <w:tcW w:w="2269" w:type="dxa"/>
            <w:shd w:val="clear" w:color="auto" w:fill="auto"/>
            <w:vAlign w:val="center"/>
          </w:tcPr>
          <w:p w14:paraId="348D079E" w14:textId="76A1B789" w:rsidR="00130919" w:rsidRPr="00F2509F" w:rsidRDefault="00A76650" w:rsidP="00250406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Název </w:t>
            </w:r>
            <w:r w:rsidR="00D01141"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veřejné zakázky</w:t>
            </w:r>
          </w:p>
        </w:tc>
        <w:tc>
          <w:tcPr>
            <w:tcW w:w="7796" w:type="dxa"/>
            <w:vAlign w:val="center"/>
          </w:tcPr>
          <w:p w14:paraId="2169F910" w14:textId="7F5A1CCA" w:rsidR="00130919" w:rsidRPr="00F2509F" w:rsidRDefault="007D3CEF" w:rsidP="0025040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3CE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„ČVUT-CIIRC: Disková </w:t>
            </w:r>
            <w:proofErr w:type="spellStart"/>
            <w:r w:rsidRPr="007D3CEF">
              <w:rPr>
                <w:rFonts w:asciiTheme="minorHAnsi" w:hAnsiTheme="minorHAnsi" w:cstheme="minorHAnsi"/>
                <w:b/>
                <w:sz w:val="22"/>
                <w:szCs w:val="20"/>
              </w:rPr>
              <w:t>storage</w:t>
            </w:r>
            <w:proofErr w:type="spellEnd"/>
            <w:r w:rsidRPr="007D3CE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pro zálohování a archivaci dat“</w:t>
            </w:r>
          </w:p>
        </w:tc>
      </w:tr>
      <w:tr w:rsidR="00C96476" w:rsidRPr="00564F0C" w14:paraId="0771530B" w14:textId="77777777" w:rsidTr="00250406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C7C51" w14:textId="4738837C" w:rsidR="00C96476" w:rsidRPr="00F2509F" w:rsidRDefault="00C96476" w:rsidP="0025040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Stručný popis předmětu veřejné zakázky (dále jako „vybavení“ nebo „zařízení“)</w:t>
            </w:r>
          </w:p>
          <w:p w14:paraId="4819DEEE" w14:textId="1FDB1E40" w:rsidR="00C96476" w:rsidRPr="00564F0C" w:rsidRDefault="00C96476" w:rsidP="00250406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38A3072" w14:textId="3C9093F1" w:rsidR="00C96476" w:rsidRPr="00DC26BC" w:rsidRDefault="00042638" w:rsidP="0025040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0"/>
                <w:highlight w:val="green"/>
              </w:rPr>
            </w:pPr>
            <w:r w:rsidRPr="00042638">
              <w:rPr>
                <w:rFonts w:asciiTheme="minorHAnsi" w:hAnsiTheme="minorHAnsi" w:cstheme="minorHAnsi"/>
                <w:sz w:val="22"/>
                <w:szCs w:val="20"/>
              </w:rPr>
              <w:t xml:space="preserve">Datové úložiště (zálohovací řešení) poskytuje výpočetní výkon a dostatečný datový prostor pro zálohování a archivaci kritických dat, zejména virtuálních strojů, výsledků výzkumu i uživatelských dokumentů. Od produkčních systémů fyzicky oddělená záloha a archivace produkčních dat, umožňující politikou řízenou expiraci a centrální automatizovanou expiraci záloh. Tato záloha bude připravena pro replikaci do oddělené lokality pro případ </w:t>
            </w:r>
            <w:proofErr w:type="spellStart"/>
            <w:r w:rsidRPr="00042638">
              <w:rPr>
                <w:rFonts w:asciiTheme="minorHAnsi" w:hAnsiTheme="minorHAnsi" w:cstheme="minorHAnsi"/>
                <w:sz w:val="22"/>
                <w:szCs w:val="20"/>
              </w:rPr>
              <w:t>disaster</w:t>
            </w:r>
            <w:proofErr w:type="spellEnd"/>
            <w:r w:rsidRPr="000426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042638">
              <w:rPr>
                <w:rFonts w:asciiTheme="minorHAnsi" w:hAnsiTheme="minorHAnsi" w:cstheme="minorHAnsi"/>
                <w:sz w:val="22"/>
                <w:szCs w:val="20"/>
              </w:rPr>
              <w:t>recovery</w:t>
            </w:r>
            <w:proofErr w:type="spellEnd"/>
            <w:r w:rsidRPr="00042638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C96476" w:rsidRPr="00564F0C" w14:paraId="6F91F199" w14:textId="77777777" w:rsidTr="00250406">
        <w:trPr>
          <w:trHeight w:val="2002"/>
        </w:trPr>
        <w:tc>
          <w:tcPr>
            <w:tcW w:w="2269" w:type="dxa"/>
            <w:shd w:val="clear" w:color="auto" w:fill="auto"/>
            <w:vAlign w:val="center"/>
          </w:tcPr>
          <w:p w14:paraId="218B875E" w14:textId="0FA3516B" w:rsidR="00C96476" w:rsidRPr="00F2509F" w:rsidRDefault="00C96476" w:rsidP="0025040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2509F">
              <w:rPr>
                <w:rFonts w:asciiTheme="minorHAnsi" w:hAnsiTheme="minorHAnsi" w:cstheme="minorHAnsi"/>
                <w:b/>
                <w:sz w:val="22"/>
                <w:szCs w:val="20"/>
              </w:rPr>
              <w:t>Účel požadovaného vybavení</w:t>
            </w:r>
          </w:p>
          <w:p w14:paraId="00D4E7BC" w14:textId="6734720B" w:rsidR="00C96476" w:rsidRPr="00564F0C" w:rsidRDefault="00C96476" w:rsidP="00250406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295651EE" w14:textId="4D552D9F" w:rsidR="00C96476" w:rsidRPr="00DC26BC" w:rsidRDefault="00303A54" w:rsidP="00250406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highlight w:val="green"/>
              </w:rPr>
            </w:pPr>
            <w:r w:rsidRPr="00303A54">
              <w:rPr>
                <w:rFonts w:asciiTheme="minorHAnsi" w:hAnsiTheme="minorHAnsi"/>
                <w:sz w:val="22"/>
                <w:szCs w:val="20"/>
              </w:rPr>
              <w:t>Zálohovací úložiště bude využíváno ve spojení se síťovým úložištěm CIIRC, pro zpracování a archivaci kritických dat, u kterých je nutnost jednak mít k dispozici historické verze dat, jednak možnost jejich obnovy v případě nechtěného smazání či havárie infrastruktury. Tyto zálohy musí být dlouhodobě spolehlivě uloženy, současně musí řešení umožňovat snadnou a rychlou obnovu.</w:t>
            </w:r>
          </w:p>
        </w:tc>
      </w:tr>
    </w:tbl>
    <w:p w14:paraId="1A7B89FD" w14:textId="0A766F5D" w:rsidR="004766EF" w:rsidRDefault="004766EF" w:rsidP="00013DB0">
      <w:pPr>
        <w:pStyle w:val="Standard"/>
        <w:rPr>
          <w:sz w:val="22"/>
          <w:szCs w:val="22"/>
        </w:rPr>
      </w:pPr>
    </w:p>
    <w:p w14:paraId="7C9AEF10" w14:textId="77777777" w:rsidR="004766EF" w:rsidRDefault="004766EF">
      <w:pPr>
        <w:spacing w:after="160" w:line="259" w:lineRule="auto"/>
        <w:ind w:firstLine="0"/>
        <w:rPr>
          <w:rFonts w:ascii="Times New Roman" w:hAnsi="Times New Roman"/>
          <w:color w:val="00000A"/>
          <w:kern w:val="3"/>
          <w:sz w:val="22"/>
          <w:szCs w:val="22"/>
        </w:rPr>
      </w:pPr>
      <w:r>
        <w:rPr>
          <w:sz w:val="22"/>
          <w:szCs w:val="22"/>
        </w:rPr>
        <w:br w:type="page"/>
      </w:r>
    </w:p>
    <w:p w14:paraId="2084EE17" w14:textId="26AEBA8E" w:rsidR="004766EF" w:rsidRDefault="004766EF" w:rsidP="00013DB0">
      <w:pPr>
        <w:pStyle w:val="Standard"/>
        <w:rPr>
          <w:sz w:val="22"/>
          <w:szCs w:val="22"/>
        </w:rPr>
      </w:pPr>
    </w:p>
    <w:p w14:paraId="18379708" w14:textId="59E20611" w:rsidR="004766EF" w:rsidRPr="00117573" w:rsidRDefault="00C96476" w:rsidP="00117573">
      <w:pPr>
        <w:pStyle w:val="Standard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Technické p</w:t>
      </w:r>
      <w:r w:rsidR="004766EF" w:rsidRPr="00117573">
        <w:rPr>
          <w:rFonts w:ascii="Calibri" w:hAnsi="Calibri" w:cs="Calibri"/>
          <w:b/>
          <w:szCs w:val="22"/>
        </w:rPr>
        <w:t>arametry:</w:t>
      </w:r>
    </w:p>
    <w:p w14:paraId="3EB0F203" w14:textId="77777777" w:rsidR="004766EF" w:rsidRDefault="004766EF" w:rsidP="00013DB0">
      <w:pPr>
        <w:pStyle w:val="Standard"/>
        <w:rPr>
          <w:sz w:val="22"/>
          <w:szCs w:val="22"/>
        </w:rPr>
      </w:pPr>
    </w:p>
    <w:tbl>
      <w:tblPr>
        <w:tblStyle w:val="Mkatabulky"/>
        <w:tblW w:w="9493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94"/>
        <w:gridCol w:w="1882"/>
        <w:gridCol w:w="1182"/>
        <w:gridCol w:w="2835"/>
      </w:tblGrid>
      <w:tr w:rsidR="004766EF" w:rsidRPr="00CF3169" w14:paraId="2AD35E9A" w14:textId="038F7334" w:rsidTr="00FC3185">
        <w:tc>
          <w:tcPr>
            <w:tcW w:w="3594" w:type="dxa"/>
            <w:shd w:val="clear" w:color="auto" w:fill="FFFFFF" w:themeFill="background1"/>
          </w:tcPr>
          <w:p w14:paraId="22620F60" w14:textId="77777777" w:rsidR="004766EF" w:rsidRPr="00CF3169" w:rsidRDefault="004766EF" w:rsidP="00312055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169">
              <w:rPr>
                <w:rFonts w:asciiTheme="minorHAnsi" w:hAnsiTheme="minorHAnsi" w:cstheme="minorHAnsi"/>
                <w:b/>
                <w:sz w:val="22"/>
                <w:szCs w:val="22"/>
              </w:rPr>
              <w:t>Popis parametru:</w:t>
            </w:r>
          </w:p>
        </w:tc>
        <w:tc>
          <w:tcPr>
            <w:tcW w:w="1882" w:type="dxa"/>
            <w:shd w:val="clear" w:color="auto" w:fill="FFFFFF" w:themeFill="background1"/>
          </w:tcPr>
          <w:p w14:paraId="26F4A35A" w14:textId="77777777" w:rsidR="004766EF" w:rsidRPr="00CF3169" w:rsidRDefault="004766EF" w:rsidP="00312055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169">
              <w:rPr>
                <w:rFonts w:asciiTheme="minorHAnsi" w:hAnsiTheme="minorHAnsi" w:cstheme="minorHAnsi"/>
                <w:b/>
                <w:sz w:val="22"/>
                <w:szCs w:val="22"/>
              </w:rPr>
              <w:t>Požadovaná hodnota:</w:t>
            </w:r>
          </w:p>
        </w:tc>
        <w:tc>
          <w:tcPr>
            <w:tcW w:w="1182" w:type="dxa"/>
            <w:shd w:val="clear" w:color="auto" w:fill="FFFFFF" w:themeFill="background1"/>
          </w:tcPr>
          <w:p w14:paraId="122B867F" w14:textId="77777777" w:rsidR="004766EF" w:rsidRPr="00CF3169" w:rsidRDefault="004766EF" w:rsidP="00312055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169">
              <w:rPr>
                <w:rFonts w:asciiTheme="minorHAnsi" w:hAnsiTheme="minorHAnsi" w:cstheme="minorHAnsi"/>
                <w:b/>
                <w:sz w:val="22"/>
                <w:szCs w:val="22"/>
              </w:rPr>
              <w:t>Závaznost:</w:t>
            </w:r>
          </w:p>
        </w:tc>
        <w:tc>
          <w:tcPr>
            <w:tcW w:w="2835" w:type="dxa"/>
            <w:shd w:val="clear" w:color="auto" w:fill="FFFFFF" w:themeFill="background1"/>
          </w:tcPr>
          <w:p w14:paraId="31434944" w14:textId="1ABE6276" w:rsidR="004766EF" w:rsidRPr="00CF3169" w:rsidRDefault="004766EF" w:rsidP="00312055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169">
              <w:rPr>
                <w:rFonts w:asciiTheme="minorHAnsi" w:hAnsiTheme="minorHAnsi" w:cstheme="minorHAnsi"/>
                <w:b/>
                <w:sz w:val="22"/>
                <w:szCs w:val="22"/>
              </w:rPr>
              <w:t>Účastníkem nabízená hodnota</w:t>
            </w:r>
          </w:p>
        </w:tc>
      </w:tr>
      <w:tr w:rsidR="004766EF" w:rsidRPr="00CF3169" w14:paraId="5A65E5DC" w14:textId="7D5E7218" w:rsidTr="00FC3185">
        <w:tc>
          <w:tcPr>
            <w:tcW w:w="9493" w:type="dxa"/>
            <w:gridSpan w:val="4"/>
            <w:shd w:val="clear" w:color="auto" w:fill="E7E6E6" w:themeFill="background2"/>
          </w:tcPr>
          <w:p w14:paraId="2B4BEBFF" w14:textId="5FE8F71A" w:rsidR="004766EF" w:rsidRPr="00CF3169" w:rsidRDefault="00C96476" w:rsidP="00312055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F316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Specifikace zařízení</w:t>
            </w:r>
          </w:p>
        </w:tc>
      </w:tr>
      <w:tr w:rsidR="00DC26BC" w:rsidRPr="00FC3185" w14:paraId="7B59B3F4" w14:textId="1AA9510F" w:rsidTr="0017203A">
        <w:tc>
          <w:tcPr>
            <w:tcW w:w="3594" w:type="dxa"/>
          </w:tcPr>
          <w:p w14:paraId="57A19C1B" w14:textId="065F6108" w:rsidR="00DC26BC" w:rsidRPr="00FC3185" w:rsidRDefault="00286F90" w:rsidP="00DC26BC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286F90">
              <w:rPr>
                <w:rFonts w:asciiTheme="minorHAnsi" w:hAnsiTheme="minorHAnsi" w:cstheme="minorHAnsi"/>
                <w:sz w:val="20"/>
                <w:szCs w:val="20"/>
              </w:rPr>
              <w:t>Velikost diskového prostoru pro zálohy/úložiště záloh</w:t>
            </w:r>
          </w:p>
        </w:tc>
        <w:tc>
          <w:tcPr>
            <w:tcW w:w="1882" w:type="dxa"/>
          </w:tcPr>
          <w:p w14:paraId="6DEE91DF" w14:textId="489F0B76" w:rsidR="00DC26BC" w:rsidRPr="00FC3185" w:rsidRDefault="00B85C09" w:rsidP="00FC3185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85C09">
              <w:rPr>
                <w:rFonts w:asciiTheme="minorHAnsi" w:hAnsiTheme="minorHAnsi" w:cstheme="minorHAnsi"/>
                <w:sz w:val="20"/>
                <w:szCs w:val="20"/>
              </w:rPr>
              <w:t>minimálně 150 TB</w:t>
            </w:r>
          </w:p>
        </w:tc>
        <w:tc>
          <w:tcPr>
            <w:tcW w:w="1182" w:type="dxa"/>
          </w:tcPr>
          <w:p w14:paraId="745EFE96" w14:textId="61517A23" w:rsidR="00DC26BC" w:rsidRPr="00FC3185" w:rsidRDefault="00FC3185" w:rsidP="00FC3185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34E72200" w14:textId="77777777" w:rsidR="00946298" w:rsidRPr="0017203A" w:rsidRDefault="00946298" w:rsidP="00DC26BC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ANO – splňuje </w:t>
            </w:r>
          </w:p>
          <w:p w14:paraId="03ECEF9D" w14:textId="769B7A32" w:rsidR="00946298" w:rsidRPr="0017203A" w:rsidRDefault="00946298" w:rsidP="00DC26BC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4x1.92TB SSD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Cached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RAID10</w:t>
            </w:r>
          </w:p>
          <w:p w14:paraId="1507DCFE" w14:textId="7C10680F" w:rsidR="00946298" w:rsidRPr="0017203A" w:rsidRDefault="00946298" w:rsidP="0094629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20x 16TB HDD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Cached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RAID10</w:t>
            </w:r>
          </w:p>
          <w:p w14:paraId="6C97617F" w14:textId="163C8C84" w:rsidR="00946298" w:rsidRPr="0017203A" w:rsidRDefault="00946298" w:rsidP="005302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Celková efektivní kapacita </w:t>
            </w:r>
            <w:r w:rsidR="005302D8"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pro uložení záloh je 163,8TB + +úspory </w:t>
            </w:r>
            <w:proofErr w:type="spellStart"/>
            <w:r w:rsidR="005302D8" w:rsidRPr="0017203A">
              <w:rPr>
                <w:rFonts w:asciiTheme="minorHAnsi" w:hAnsiTheme="minorHAnsi" w:cstheme="minorHAnsi"/>
                <w:sz w:val="20"/>
                <w:szCs w:val="20"/>
              </w:rPr>
              <w:t>deduplikace</w:t>
            </w:r>
            <w:proofErr w:type="spellEnd"/>
            <w:r w:rsidR="005302D8" w:rsidRPr="00172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5302D8" w:rsidRPr="0017203A">
              <w:rPr>
                <w:rFonts w:asciiTheme="minorHAnsi" w:hAnsiTheme="minorHAnsi" w:cstheme="minorHAnsi"/>
                <w:sz w:val="20"/>
                <w:szCs w:val="20"/>
              </w:rPr>
              <w:t>komprese</w:t>
            </w:r>
          </w:p>
        </w:tc>
      </w:tr>
      <w:tr w:rsidR="00701BF4" w:rsidRPr="00FC3185" w14:paraId="19F6CB46" w14:textId="0684360F" w:rsidTr="0017203A">
        <w:tc>
          <w:tcPr>
            <w:tcW w:w="3594" w:type="dxa"/>
            <w:shd w:val="clear" w:color="auto" w:fill="auto"/>
          </w:tcPr>
          <w:p w14:paraId="769ED129" w14:textId="33B110A9" w:rsidR="00701BF4" w:rsidRPr="00FC3185" w:rsidRDefault="00701BF4" w:rsidP="00701BF4">
            <w:pPr>
              <w:pStyle w:val="Standard"/>
              <w:tabs>
                <w:tab w:val="center" w:pos="1689"/>
              </w:tabs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Deduplikace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komprese všech záloh</w:t>
            </w:r>
          </w:p>
        </w:tc>
        <w:tc>
          <w:tcPr>
            <w:tcW w:w="1882" w:type="dxa"/>
            <w:shd w:val="clear" w:color="auto" w:fill="auto"/>
          </w:tcPr>
          <w:p w14:paraId="45CB165E" w14:textId="791CC1C5" w:rsidR="00701BF4" w:rsidRPr="00FC3185" w:rsidRDefault="00701BF4" w:rsidP="00701BF4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1B25F363" w14:textId="6263A0B0" w:rsidR="00701BF4" w:rsidRPr="00FC3185" w:rsidRDefault="00701BF4" w:rsidP="00701BF4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191A86BD" w14:textId="7D28FE32" w:rsidR="00701BF4" w:rsidRPr="0017203A" w:rsidRDefault="00946298" w:rsidP="0094629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ANO – splňuje – pro všechny typy záloh a archívů je k možné aktivovat kompresi a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deduplikaci</w:t>
            </w:r>
            <w:proofErr w:type="spellEnd"/>
          </w:p>
        </w:tc>
      </w:tr>
      <w:tr w:rsidR="006E023F" w:rsidRPr="00FC3185" w14:paraId="2E7AF426" w14:textId="77777777" w:rsidTr="0017203A">
        <w:tc>
          <w:tcPr>
            <w:tcW w:w="3594" w:type="dxa"/>
            <w:shd w:val="clear" w:color="auto" w:fill="auto"/>
          </w:tcPr>
          <w:p w14:paraId="14F6C42B" w14:textId="454A98CD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Inkrementální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-level zálohování souborových systémů publikovaných z DELL EMC ISILON přes NFS a CIFS s katalogizací záloh a politikou řízeným verzováním souborů (pro minimálně 20TB zálohované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kapacity)</w:t>
            </w:r>
          </w:p>
        </w:tc>
        <w:tc>
          <w:tcPr>
            <w:tcW w:w="1882" w:type="dxa"/>
            <w:shd w:val="clear" w:color="auto" w:fill="auto"/>
          </w:tcPr>
          <w:p w14:paraId="59D06024" w14:textId="55D7B469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2A051999" w14:textId="23AB9F7C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20B3D83A" w14:textId="0BF64092" w:rsidR="006E023F" w:rsidRPr="0017203A" w:rsidRDefault="00946298" w:rsidP="0094629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ANO – splňuje –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file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-level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backup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je k dispozici s funkcionalitou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forever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deduplikace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, komprese,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policy-based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verzování a časová exspirace, archivace.</w:t>
            </w:r>
          </w:p>
        </w:tc>
      </w:tr>
      <w:tr w:rsidR="006E023F" w:rsidRPr="00FC3185" w14:paraId="697ABAEB" w14:textId="3E3F9CF6" w:rsidTr="0017203A">
        <w:tc>
          <w:tcPr>
            <w:tcW w:w="3594" w:type="dxa"/>
            <w:shd w:val="clear" w:color="auto" w:fill="auto"/>
          </w:tcPr>
          <w:p w14:paraId="2FDA4464" w14:textId="279C4B92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Inkrementální zálohování virtuálních serverů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VMware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 využitím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snapshotů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ChangedBlock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Tracking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(pro minimálně 50xVM a 60TB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kapacitu)</w:t>
            </w:r>
          </w:p>
        </w:tc>
        <w:tc>
          <w:tcPr>
            <w:tcW w:w="1882" w:type="dxa"/>
            <w:shd w:val="clear" w:color="auto" w:fill="auto"/>
          </w:tcPr>
          <w:p w14:paraId="637E709D" w14:textId="0DC93D95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04B33166" w14:textId="74FFBAEE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29756681" w14:textId="497A9F37" w:rsidR="006E023F" w:rsidRPr="0017203A" w:rsidRDefault="00946298" w:rsidP="0094629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ANO – splňuje –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server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snapshot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offload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backup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je k dispozici s funkcionalitou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forever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deduplikace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, komprese,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policy-based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verzování a časová exspirace, archivace. Využívá CBT.</w:t>
            </w:r>
          </w:p>
        </w:tc>
      </w:tr>
      <w:tr w:rsidR="006E023F" w:rsidRPr="00FC3185" w14:paraId="0C937129" w14:textId="17EA343D" w:rsidTr="0017203A">
        <w:tc>
          <w:tcPr>
            <w:tcW w:w="3594" w:type="dxa"/>
            <w:shd w:val="clear" w:color="auto" w:fill="auto"/>
          </w:tcPr>
          <w:p w14:paraId="52DB87FA" w14:textId="113C6422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Obnova objektů (soubor/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virtual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machine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virtual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disk) ze zálohy, na základě výběru objektů z katalogu záloh pomocí grafické utility</w:t>
            </w:r>
          </w:p>
        </w:tc>
        <w:tc>
          <w:tcPr>
            <w:tcW w:w="1882" w:type="dxa"/>
            <w:shd w:val="clear" w:color="auto" w:fill="auto"/>
          </w:tcPr>
          <w:p w14:paraId="4AFC53B7" w14:textId="4D9F69B9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4D2481C6" w14:textId="22C0E7CD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1D515E0F" w14:textId="77777777" w:rsidR="006E023F" w:rsidRPr="0017203A" w:rsidRDefault="00946298" w:rsidP="0094629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– splňuje</w:t>
            </w:r>
          </w:p>
          <w:p w14:paraId="0EE2C5AE" w14:textId="3DF0626C" w:rsidR="005302D8" w:rsidRPr="0017203A" w:rsidRDefault="005302D8" w:rsidP="005302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Modul IBM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Spectrum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Plus</w:t>
            </w:r>
          </w:p>
        </w:tc>
      </w:tr>
      <w:tr w:rsidR="006E023F" w:rsidRPr="00FC3185" w14:paraId="25CACE18" w14:textId="77777777" w:rsidTr="0017203A">
        <w:tc>
          <w:tcPr>
            <w:tcW w:w="3594" w:type="dxa"/>
            <w:shd w:val="clear" w:color="auto" w:fill="auto"/>
          </w:tcPr>
          <w:p w14:paraId="6E468EC6" w14:textId="7A12A198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Spouštení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virtuálního serveru ze zálohy bez nutnosti obnovy</w:t>
            </w:r>
          </w:p>
        </w:tc>
        <w:tc>
          <w:tcPr>
            <w:tcW w:w="1882" w:type="dxa"/>
            <w:shd w:val="clear" w:color="auto" w:fill="auto"/>
          </w:tcPr>
          <w:p w14:paraId="23E0473B" w14:textId="7F3AB3F1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6E195B4D" w14:textId="5D8971FF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5C72A610" w14:textId="77777777" w:rsidR="006E023F" w:rsidRPr="0017203A" w:rsidRDefault="005302D8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– splňuje</w:t>
            </w:r>
          </w:p>
          <w:p w14:paraId="5DD09401" w14:textId="5266BEE3" w:rsidR="005302D8" w:rsidRPr="0017203A" w:rsidRDefault="005302D8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Modul IBM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Spectrum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Plus</w:t>
            </w:r>
          </w:p>
        </w:tc>
      </w:tr>
      <w:tr w:rsidR="006E023F" w:rsidRPr="00FC3185" w14:paraId="2C33677D" w14:textId="77777777" w:rsidTr="0017203A">
        <w:tc>
          <w:tcPr>
            <w:tcW w:w="3594" w:type="dxa"/>
            <w:shd w:val="clear" w:color="auto" w:fill="auto"/>
          </w:tcPr>
          <w:p w14:paraId="1E1209BB" w14:textId="1055DD60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Připojení virtuálního disku ze zálohy bez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nutosti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obnovy</w:t>
            </w:r>
          </w:p>
        </w:tc>
        <w:tc>
          <w:tcPr>
            <w:tcW w:w="1882" w:type="dxa"/>
            <w:shd w:val="clear" w:color="auto" w:fill="auto"/>
          </w:tcPr>
          <w:p w14:paraId="350C1A6F" w14:textId="15585F65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2C5EE373" w14:textId="4B738B32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4B64C5C2" w14:textId="77777777" w:rsidR="006E023F" w:rsidRPr="0017203A" w:rsidRDefault="005302D8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– splňuje</w:t>
            </w:r>
          </w:p>
          <w:p w14:paraId="4F48856C" w14:textId="37C33B24" w:rsidR="005302D8" w:rsidRPr="0017203A" w:rsidRDefault="005302D8" w:rsidP="005302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Modul IBM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Spectrum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Plus</w:t>
            </w:r>
          </w:p>
        </w:tc>
      </w:tr>
      <w:tr w:rsidR="006E023F" w:rsidRPr="00FC3185" w14:paraId="61B29369" w14:textId="77777777" w:rsidTr="0017203A">
        <w:tc>
          <w:tcPr>
            <w:tcW w:w="3594" w:type="dxa"/>
            <w:shd w:val="clear" w:color="auto" w:fill="auto"/>
          </w:tcPr>
          <w:p w14:paraId="668E21D5" w14:textId="77CCF48A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Kontinuální zálohování PC/Notebooků – průběžná záloha dokumentů/souborů vyvolaná modifikací objektu. S dostupností lokální funkce obnovy verzí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dokumentů uživateli. S podporou pro plánované zálohy otevřených databázových souborů, jako např. pst/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(pro minimálně 50 uživatelů a 20TB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kapacitu)</w:t>
            </w:r>
          </w:p>
        </w:tc>
        <w:tc>
          <w:tcPr>
            <w:tcW w:w="1882" w:type="dxa"/>
            <w:shd w:val="clear" w:color="auto" w:fill="auto"/>
          </w:tcPr>
          <w:p w14:paraId="75B4C703" w14:textId="61818744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Ano</w:t>
            </w:r>
          </w:p>
        </w:tc>
        <w:tc>
          <w:tcPr>
            <w:tcW w:w="1182" w:type="dxa"/>
          </w:tcPr>
          <w:p w14:paraId="3343A7BD" w14:textId="0C7AF49B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43B20C32" w14:textId="77777777" w:rsidR="006E023F" w:rsidRPr="0017203A" w:rsidRDefault="005302D8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– splňuje</w:t>
            </w:r>
          </w:p>
          <w:p w14:paraId="4586DBFF" w14:textId="37729E97" w:rsidR="005302D8" w:rsidRPr="0017203A" w:rsidRDefault="005302D8" w:rsidP="005302D8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Modul IBM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Spectrum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Protect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Workstations</w:t>
            </w:r>
            <w:proofErr w:type="spellEnd"/>
          </w:p>
        </w:tc>
      </w:tr>
      <w:tr w:rsidR="006E023F" w:rsidRPr="00FC3185" w14:paraId="7E4AB468" w14:textId="77777777" w:rsidTr="0017203A">
        <w:tc>
          <w:tcPr>
            <w:tcW w:w="3594" w:type="dxa"/>
            <w:shd w:val="clear" w:color="auto" w:fill="auto"/>
          </w:tcPr>
          <w:p w14:paraId="19875C95" w14:textId="469C6432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Inkrementální replikace záloh do vzdálené lokality (sekundární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není součástí této dodávky, licence pro replikaci ano)</w:t>
            </w:r>
          </w:p>
        </w:tc>
        <w:tc>
          <w:tcPr>
            <w:tcW w:w="1882" w:type="dxa"/>
            <w:shd w:val="clear" w:color="auto" w:fill="auto"/>
          </w:tcPr>
          <w:p w14:paraId="78F77327" w14:textId="765973FA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480993C2" w14:textId="64068F4F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3276453B" w14:textId="7DC38DA8" w:rsidR="006E023F" w:rsidRPr="0017203A" w:rsidRDefault="005302D8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- splňuje</w:t>
            </w:r>
            <w:proofErr w:type="gramEnd"/>
          </w:p>
        </w:tc>
      </w:tr>
      <w:tr w:rsidR="006E023F" w:rsidRPr="00FC3185" w14:paraId="54C8ADF2" w14:textId="77777777" w:rsidTr="0017203A">
        <w:tc>
          <w:tcPr>
            <w:tcW w:w="3594" w:type="dxa"/>
            <w:shd w:val="clear" w:color="auto" w:fill="auto"/>
          </w:tcPr>
          <w:p w14:paraId="09F8DC08" w14:textId="3A71DD7C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Virtual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Tape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Library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(VTL) – zálohy na diskovou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storage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bude možné ukládat také prostřednictvím driverů pro páskovou knihovnu a páskové mechaniky/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tape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drives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 libovolného SW nástroje na serverech, podporujícího pásková zařízení (min. 20 virtuálních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drivů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min. 500 slotů v emulaci Ultrium1, možnost definovat minimálně 5 virtuálních páskových knihoven)</w:t>
            </w:r>
          </w:p>
        </w:tc>
        <w:tc>
          <w:tcPr>
            <w:tcW w:w="1882" w:type="dxa"/>
            <w:shd w:val="clear" w:color="auto" w:fill="auto"/>
          </w:tcPr>
          <w:p w14:paraId="2B1DC306" w14:textId="72EE1A21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1182" w:type="dxa"/>
          </w:tcPr>
          <w:p w14:paraId="2FCF85C9" w14:textId="6AB4C1F5" w:rsidR="006E023F" w:rsidRPr="00FC3185" w:rsidRDefault="006E023F" w:rsidP="006E023F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C3185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</w:p>
        </w:tc>
        <w:tc>
          <w:tcPr>
            <w:tcW w:w="2835" w:type="dxa"/>
            <w:shd w:val="clear" w:color="auto" w:fill="auto"/>
          </w:tcPr>
          <w:p w14:paraId="474C4A3C" w14:textId="173981C6" w:rsidR="00AE424C" w:rsidRPr="0017203A" w:rsidRDefault="005302D8" w:rsidP="00AE424C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>ANO – splňuje</w:t>
            </w:r>
            <w:r w:rsidRPr="0017203A">
              <w:rPr>
                <w:rFonts w:asciiTheme="minorHAnsi" w:hAnsiTheme="minorHAnsi" w:cstheme="minorHAnsi"/>
                <w:sz w:val="20"/>
                <w:szCs w:val="20"/>
              </w:rPr>
              <w:br/>
              <w:t>Modul</w:t>
            </w:r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virtuální páskové </w:t>
            </w:r>
            <w:proofErr w:type="gramStart"/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>knihovny -</w:t>
            </w:r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DPDC</w:t>
            </w:r>
            <w:proofErr w:type="gramEnd"/>
            <w:r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DPVTL </w:t>
            </w:r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umožní definovat neomezený počet virtuálních knihoven a virtuálních </w:t>
            </w:r>
            <w:proofErr w:type="spellStart"/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>drivů</w:t>
            </w:r>
            <w:proofErr w:type="spellEnd"/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s emulací IBM </w:t>
            </w:r>
            <w:proofErr w:type="spellStart"/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>Ultrium</w:t>
            </w:r>
            <w:proofErr w:type="spellEnd"/>
            <w:r w:rsidR="00AE424C" w:rsidRPr="00172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61C21E5" w14:textId="77777777" w:rsidR="004766EF" w:rsidRDefault="004766EF" w:rsidP="00013DB0">
      <w:pPr>
        <w:pStyle w:val="Standard"/>
        <w:rPr>
          <w:sz w:val="22"/>
          <w:szCs w:val="22"/>
        </w:rPr>
      </w:pPr>
    </w:p>
    <w:p w14:paraId="21D7A488" w14:textId="77777777" w:rsidR="0040539E" w:rsidRDefault="0040539E" w:rsidP="00013DB0">
      <w:pPr>
        <w:pStyle w:val="Standard"/>
        <w:rPr>
          <w:sz w:val="22"/>
          <w:szCs w:val="22"/>
        </w:rPr>
      </w:pPr>
    </w:p>
    <w:p w14:paraId="07324604" w14:textId="4AEA2E61" w:rsidR="0040539E" w:rsidRPr="006D3CA0" w:rsidRDefault="0040539E" w:rsidP="0040539E">
      <w:pPr>
        <w:rPr>
          <w:rFonts w:cstheme="minorHAnsi"/>
        </w:rPr>
      </w:pPr>
      <w:r>
        <w:rPr>
          <w:rFonts w:cstheme="minorHAnsi"/>
        </w:rPr>
        <w:t>P</w:t>
      </w:r>
      <w:r w:rsidRPr="006D3CA0">
        <w:rPr>
          <w:rFonts w:cstheme="minorHAnsi"/>
        </w:rPr>
        <w:t>rohlašuji, že nabízené plnění má výše uvedené vlastnosti.</w:t>
      </w:r>
    </w:p>
    <w:p w14:paraId="2EB4AE6B" w14:textId="77777777" w:rsidR="0040539E" w:rsidRPr="006D3CA0" w:rsidRDefault="0040539E" w:rsidP="0040539E">
      <w:pPr>
        <w:rPr>
          <w:rFonts w:cstheme="minorHAnsi"/>
        </w:rPr>
      </w:pPr>
    </w:p>
    <w:p w14:paraId="649403BA" w14:textId="77777777" w:rsidR="0040539E" w:rsidRPr="006D3CA0" w:rsidRDefault="0040539E" w:rsidP="0040539E">
      <w:pPr>
        <w:rPr>
          <w:rFonts w:cstheme="minorHAnsi"/>
        </w:rPr>
      </w:pPr>
    </w:p>
    <w:p w14:paraId="437B2516" w14:textId="77777777" w:rsidR="0017203A" w:rsidRDefault="0017203A" w:rsidP="0040539E">
      <w:pPr>
        <w:jc w:val="right"/>
        <w:rPr>
          <w:rFonts w:cstheme="minorHAnsi"/>
        </w:rPr>
      </w:pPr>
    </w:p>
    <w:p w14:paraId="244772B7" w14:textId="4EF10937" w:rsidR="0017203A" w:rsidRDefault="0017203A" w:rsidP="0040539E">
      <w:pPr>
        <w:jc w:val="right"/>
        <w:rPr>
          <w:rFonts w:cstheme="minorHAnsi"/>
        </w:rPr>
      </w:pPr>
    </w:p>
    <w:p w14:paraId="0FFB6F54" w14:textId="77777777" w:rsidR="00E45225" w:rsidRDefault="00E45225" w:rsidP="0040539E">
      <w:pPr>
        <w:jc w:val="right"/>
        <w:rPr>
          <w:rFonts w:cstheme="minorHAnsi"/>
        </w:rPr>
      </w:pPr>
    </w:p>
    <w:p w14:paraId="1D5FF401" w14:textId="5467918B" w:rsidR="0040539E" w:rsidRPr="006D3CA0" w:rsidRDefault="0040539E" w:rsidP="0040539E">
      <w:pPr>
        <w:jc w:val="right"/>
        <w:rPr>
          <w:rFonts w:cstheme="minorHAnsi"/>
        </w:rPr>
      </w:pPr>
      <w:r w:rsidRPr="006D3CA0">
        <w:rPr>
          <w:rFonts w:cstheme="minorHAnsi"/>
        </w:rPr>
        <w:t>……………………………………………………………………</w:t>
      </w:r>
    </w:p>
    <w:p w14:paraId="05208064" w14:textId="635496E5" w:rsidR="0040539E" w:rsidRPr="006D3CA0" w:rsidRDefault="0040539E" w:rsidP="0040539E">
      <w:pPr>
        <w:rPr>
          <w:rFonts w:cstheme="minorHAnsi"/>
        </w:rPr>
      </w:pP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r w:rsidRPr="006D3CA0">
        <w:rPr>
          <w:rFonts w:cstheme="minorHAnsi"/>
        </w:rPr>
        <w:tab/>
      </w:r>
      <w:bookmarkStart w:id="0" w:name="_GoBack"/>
      <w:bookmarkEnd w:id="0"/>
    </w:p>
    <w:p w14:paraId="68CFA85B" w14:textId="77777777" w:rsidR="0040539E" w:rsidRPr="004A3546" w:rsidRDefault="0040539E" w:rsidP="00013DB0">
      <w:pPr>
        <w:pStyle w:val="Standard"/>
        <w:rPr>
          <w:sz w:val="22"/>
          <w:szCs w:val="22"/>
        </w:rPr>
      </w:pPr>
    </w:p>
    <w:sectPr w:rsidR="0040539E" w:rsidRPr="004A3546" w:rsidSect="006D2CA2">
      <w:headerReference w:type="default" r:id="rId9"/>
      <w:footerReference w:type="default" r:id="rId10"/>
      <w:pgSz w:w="12240" w:h="15840"/>
      <w:pgMar w:top="1985" w:right="1440" w:bottom="1701" w:left="1440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BA99" w14:textId="77777777" w:rsidR="00A60554" w:rsidRDefault="00A60554" w:rsidP="002D1F1F">
      <w:r>
        <w:separator/>
      </w:r>
    </w:p>
  </w:endnote>
  <w:endnote w:type="continuationSeparator" w:id="0">
    <w:p w14:paraId="67A99F79" w14:textId="77777777" w:rsidR="00A60554" w:rsidRDefault="00A60554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696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DC7505" w14:textId="22A6E740" w:rsidR="00946298" w:rsidRPr="00F2509F" w:rsidRDefault="00946298">
            <w:pPr>
              <w:pStyle w:val="Zpat"/>
              <w:jc w:val="center"/>
            </w:pPr>
            <w:r w:rsidRPr="00F2509F">
              <w:rPr>
                <w:lang w:val="cs-CZ"/>
              </w:rPr>
              <w:t xml:space="preserve">Stránka </w:t>
            </w:r>
            <w:r w:rsidRPr="00F2509F">
              <w:rPr>
                <w:bCs/>
              </w:rPr>
              <w:fldChar w:fldCharType="begin"/>
            </w:r>
            <w:r w:rsidRPr="00F2509F">
              <w:rPr>
                <w:bCs/>
              </w:rPr>
              <w:instrText>PAGE</w:instrText>
            </w:r>
            <w:r w:rsidRPr="00F2509F">
              <w:rPr>
                <w:bCs/>
              </w:rPr>
              <w:fldChar w:fldCharType="separate"/>
            </w:r>
            <w:r w:rsidR="00ED44F7">
              <w:rPr>
                <w:bCs/>
                <w:noProof/>
              </w:rPr>
              <w:t>2</w:t>
            </w:r>
            <w:r w:rsidRPr="00F2509F">
              <w:rPr>
                <w:bCs/>
              </w:rPr>
              <w:fldChar w:fldCharType="end"/>
            </w:r>
            <w:r w:rsidRPr="00F2509F">
              <w:rPr>
                <w:lang w:val="cs-CZ"/>
              </w:rPr>
              <w:t xml:space="preserve"> z </w:t>
            </w:r>
            <w:r w:rsidRPr="00F2509F">
              <w:rPr>
                <w:bCs/>
              </w:rPr>
              <w:fldChar w:fldCharType="begin"/>
            </w:r>
            <w:r w:rsidRPr="00F2509F">
              <w:rPr>
                <w:bCs/>
              </w:rPr>
              <w:instrText>NUMPAGES</w:instrText>
            </w:r>
            <w:r w:rsidRPr="00F2509F">
              <w:rPr>
                <w:bCs/>
              </w:rPr>
              <w:fldChar w:fldCharType="separate"/>
            </w:r>
            <w:r w:rsidR="00ED44F7">
              <w:rPr>
                <w:bCs/>
                <w:noProof/>
              </w:rPr>
              <w:t>3</w:t>
            </w:r>
            <w:r w:rsidRPr="00F2509F">
              <w:rPr>
                <w:bCs/>
              </w:rPr>
              <w:fldChar w:fldCharType="end"/>
            </w:r>
          </w:p>
        </w:sdtContent>
      </w:sdt>
    </w:sdtContent>
  </w:sdt>
  <w:p w14:paraId="0339883E" w14:textId="016FC4AD" w:rsidR="00946298" w:rsidRPr="00F2509F" w:rsidRDefault="00946298" w:rsidP="00F2509F">
    <w:pPr>
      <w:pStyle w:val="Zpat"/>
    </w:pPr>
    <w:r w:rsidRPr="00F2509F">
      <w:rPr>
        <w:noProof/>
      </w:rPr>
      <w:drawing>
        <wp:anchor distT="0" distB="0" distL="114300" distR="114300" simplePos="0" relativeHeight="251663360" behindDoc="0" locked="0" layoutInCell="1" allowOverlap="1" wp14:anchorId="512C579D" wp14:editId="73F83D13">
          <wp:simplePos x="0" y="0"/>
          <wp:positionH relativeFrom="column">
            <wp:posOffset>5019040</wp:posOffset>
          </wp:positionH>
          <wp:positionV relativeFrom="paragraph">
            <wp:posOffset>13335</wp:posOffset>
          </wp:positionV>
          <wp:extent cx="929640" cy="431800"/>
          <wp:effectExtent l="0" t="0" r="3810" b="6350"/>
          <wp:wrapTight wrapText="bothSides">
            <wp:wrapPolygon edited="0">
              <wp:start x="7082" y="0"/>
              <wp:lineTo x="0" y="2859"/>
              <wp:lineTo x="0" y="14294"/>
              <wp:lineTo x="3098" y="17153"/>
              <wp:lineTo x="4869" y="20965"/>
              <wp:lineTo x="21246" y="20965"/>
              <wp:lineTo x="21246" y="19059"/>
              <wp:lineTo x="11951" y="2859"/>
              <wp:lineTo x="9295" y="0"/>
              <wp:lineTo x="7082" y="0"/>
            </wp:wrapPolygon>
          </wp:wrapTight>
          <wp:docPr id="27" name="Obrázek 526" descr="Z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ZeM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09F">
      <w:rPr>
        <w:noProof/>
      </w:rPr>
      <w:drawing>
        <wp:anchor distT="0" distB="0" distL="114300" distR="114300" simplePos="0" relativeHeight="251662336" behindDoc="0" locked="0" layoutInCell="1" allowOverlap="1" wp14:anchorId="3E2F4EDF" wp14:editId="10287B67">
          <wp:simplePos x="0" y="0"/>
          <wp:positionH relativeFrom="column">
            <wp:posOffset>3333750</wp:posOffset>
          </wp:positionH>
          <wp:positionV relativeFrom="paragraph">
            <wp:posOffset>13335</wp:posOffset>
          </wp:positionV>
          <wp:extent cx="1579880" cy="359410"/>
          <wp:effectExtent l="0" t="0" r="1270" b="2540"/>
          <wp:wrapTight wrapText="bothSides">
            <wp:wrapPolygon edited="0">
              <wp:start x="0" y="0"/>
              <wp:lineTo x="0" y="20608"/>
              <wp:lineTo x="21357" y="20608"/>
              <wp:lineTo x="21357" y="0"/>
              <wp:lineTo x="0" y="0"/>
            </wp:wrapPolygon>
          </wp:wrapTight>
          <wp:docPr id="28" name="Obrázek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09F">
      <w:rPr>
        <w:noProof/>
      </w:rPr>
      <w:drawing>
        <wp:anchor distT="0" distB="0" distL="114300" distR="114300" simplePos="0" relativeHeight="251660288" behindDoc="0" locked="0" layoutInCell="1" allowOverlap="1" wp14:anchorId="4D5B26DF" wp14:editId="6FFE8ECD">
          <wp:simplePos x="0" y="0"/>
          <wp:positionH relativeFrom="column">
            <wp:posOffset>257175</wp:posOffset>
          </wp:positionH>
          <wp:positionV relativeFrom="paragraph">
            <wp:posOffset>13335</wp:posOffset>
          </wp:positionV>
          <wp:extent cx="738505" cy="359410"/>
          <wp:effectExtent l="0" t="0" r="4445" b="2540"/>
          <wp:wrapTight wrapText="bothSides">
            <wp:wrapPolygon edited="0">
              <wp:start x="0" y="0"/>
              <wp:lineTo x="0" y="20608"/>
              <wp:lineTo x="21173" y="20608"/>
              <wp:lineTo x="21173" y="0"/>
              <wp:lineTo x="0" y="0"/>
            </wp:wrapPolygon>
          </wp:wrapTight>
          <wp:docPr id="30" name="Obrázek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09F">
      <w:rPr>
        <w:noProof/>
      </w:rPr>
      <w:drawing>
        <wp:anchor distT="0" distB="0" distL="114300" distR="114300" simplePos="0" relativeHeight="251661312" behindDoc="0" locked="0" layoutInCell="1" allowOverlap="1" wp14:anchorId="486D0A49" wp14:editId="24C97AAD">
          <wp:simplePos x="0" y="0"/>
          <wp:positionH relativeFrom="column">
            <wp:posOffset>1409065</wp:posOffset>
          </wp:positionH>
          <wp:positionV relativeFrom="paragraph">
            <wp:posOffset>13335</wp:posOffset>
          </wp:positionV>
          <wp:extent cx="1130300" cy="359410"/>
          <wp:effectExtent l="0" t="0" r="0" b="2540"/>
          <wp:wrapTight wrapText="bothSides">
            <wp:wrapPolygon edited="0">
              <wp:start x="0" y="0"/>
              <wp:lineTo x="0" y="20608"/>
              <wp:lineTo x="21115" y="20608"/>
              <wp:lineTo x="21115" y="11449"/>
              <wp:lineTo x="13470" y="0"/>
              <wp:lineTo x="0" y="0"/>
            </wp:wrapPolygon>
          </wp:wrapTight>
          <wp:docPr id="29" name="Obrázek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39564" w14:textId="6C8491DB" w:rsidR="00946298" w:rsidRPr="00F2509F" w:rsidRDefault="00946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2A520" w14:textId="77777777" w:rsidR="00A60554" w:rsidRDefault="00A60554" w:rsidP="002D1F1F">
      <w:r>
        <w:separator/>
      </w:r>
    </w:p>
  </w:footnote>
  <w:footnote w:type="continuationSeparator" w:id="0">
    <w:p w14:paraId="3805EADA" w14:textId="77777777" w:rsidR="00A60554" w:rsidRDefault="00A60554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E5D9" w14:textId="77777777" w:rsidR="00946298" w:rsidRDefault="00946298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</w:rPr>
      <w:drawing>
        <wp:anchor distT="0" distB="0" distL="114300" distR="114300" simplePos="0" relativeHeight="251658240" behindDoc="0" locked="0" layoutInCell="1" allowOverlap="1" wp14:anchorId="44F95353" wp14:editId="2BFE69E0">
          <wp:simplePos x="0" y="0"/>
          <wp:positionH relativeFrom="column">
            <wp:posOffset>3762375</wp:posOffset>
          </wp:positionH>
          <wp:positionV relativeFrom="paragraph">
            <wp:posOffset>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5A307E3B" wp14:editId="11677EB2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17FD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9" w15:restartNumberingAfterBreak="0">
    <w:nsid w:val="15EB1674"/>
    <w:multiLevelType w:val="hybridMultilevel"/>
    <w:tmpl w:val="8DA09E76"/>
    <w:lvl w:ilvl="0" w:tplc="FE0A73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0F5925"/>
    <w:multiLevelType w:val="hybridMultilevel"/>
    <w:tmpl w:val="BC9AF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F5152"/>
    <w:multiLevelType w:val="hybridMultilevel"/>
    <w:tmpl w:val="D14027AA"/>
    <w:lvl w:ilvl="0" w:tplc="2F5C5E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4962"/>
    <w:multiLevelType w:val="singleLevel"/>
    <w:tmpl w:val="989AB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3" w15:restartNumberingAfterBreak="0">
    <w:nsid w:val="27A06D40"/>
    <w:multiLevelType w:val="hybridMultilevel"/>
    <w:tmpl w:val="18B6582E"/>
    <w:lvl w:ilvl="0" w:tplc="73668DC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EF2"/>
    <w:multiLevelType w:val="hybridMultilevel"/>
    <w:tmpl w:val="F4669EE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15CB"/>
    <w:multiLevelType w:val="multilevel"/>
    <w:tmpl w:val="43022A9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369578E"/>
    <w:multiLevelType w:val="hybridMultilevel"/>
    <w:tmpl w:val="2E0A8FE8"/>
    <w:lvl w:ilvl="0" w:tplc="040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5004556"/>
    <w:multiLevelType w:val="hybridMultilevel"/>
    <w:tmpl w:val="5980E3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E766CE"/>
    <w:multiLevelType w:val="hybridMultilevel"/>
    <w:tmpl w:val="9FA02C1C"/>
    <w:lvl w:ilvl="0" w:tplc="5C5E13D2">
      <w:start w:val="1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0EAF"/>
    <w:multiLevelType w:val="hybridMultilevel"/>
    <w:tmpl w:val="0C9ADD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0A4EF1"/>
    <w:multiLevelType w:val="hybridMultilevel"/>
    <w:tmpl w:val="64464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A1AF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673D605D"/>
    <w:multiLevelType w:val="hybridMultilevel"/>
    <w:tmpl w:val="3A645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77243"/>
    <w:multiLevelType w:val="hybridMultilevel"/>
    <w:tmpl w:val="9128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3"/>
  </w:num>
  <w:num w:numId="5">
    <w:abstractNumId w:val="15"/>
  </w:num>
  <w:num w:numId="6">
    <w:abstractNumId w:val="17"/>
  </w:num>
  <w:num w:numId="7">
    <w:abstractNumId w:val="9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10"/>
  </w:num>
  <w:num w:numId="21">
    <w:abstractNumId w:val="16"/>
  </w:num>
  <w:num w:numId="22">
    <w:abstractNumId w:val="2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90"/>
    <w:rsid w:val="0000474E"/>
    <w:rsid w:val="00013DB0"/>
    <w:rsid w:val="00024CA8"/>
    <w:rsid w:val="0003008B"/>
    <w:rsid w:val="00042638"/>
    <w:rsid w:val="00044274"/>
    <w:rsid w:val="00052E07"/>
    <w:rsid w:val="00071911"/>
    <w:rsid w:val="000845BF"/>
    <w:rsid w:val="0009505B"/>
    <w:rsid w:val="000A06B7"/>
    <w:rsid w:val="000A4725"/>
    <w:rsid w:val="000A5F81"/>
    <w:rsid w:val="000B212B"/>
    <w:rsid w:val="000B632B"/>
    <w:rsid w:val="00107720"/>
    <w:rsid w:val="00117573"/>
    <w:rsid w:val="00130919"/>
    <w:rsid w:val="00135EC9"/>
    <w:rsid w:val="00151AAB"/>
    <w:rsid w:val="00154870"/>
    <w:rsid w:val="00157C9A"/>
    <w:rsid w:val="0017203A"/>
    <w:rsid w:val="00177813"/>
    <w:rsid w:val="00186400"/>
    <w:rsid w:val="00192E44"/>
    <w:rsid w:val="001A1113"/>
    <w:rsid w:val="001A40BE"/>
    <w:rsid w:val="001D406A"/>
    <w:rsid w:val="001D5535"/>
    <w:rsid w:val="001D580C"/>
    <w:rsid w:val="001E2E3E"/>
    <w:rsid w:val="002011E7"/>
    <w:rsid w:val="00212111"/>
    <w:rsid w:val="00222244"/>
    <w:rsid w:val="00224363"/>
    <w:rsid w:val="00234D88"/>
    <w:rsid w:val="002372AA"/>
    <w:rsid w:val="00246237"/>
    <w:rsid w:val="00250406"/>
    <w:rsid w:val="00256FD7"/>
    <w:rsid w:val="002635E7"/>
    <w:rsid w:val="0027130B"/>
    <w:rsid w:val="00273DE6"/>
    <w:rsid w:val="00286F90"/>
    <w:rsid w:val="00291569"/>
    <w:rsid w:val="002D1612"/>
    <w:rsid w:val="002D1F1F"/>
    <w:rsid w:val="002E033B"/>
    <w:rsid w:val="002E279B"/>
    <w:rsid w:val="002F089C"/>
    <w:rsid w:val="00302E96"/>
    <w:rsid w:val="00303A54"/>
    <w:rsid w:val="00310B6F"/>
    <w:rsid w:val="00312055"/>
    <w:rsid w:val="00342794"/>
    <w:rsid w:val="00354362"/>
    <w:rsid w:val="00355539"/>
    <w:rsid w:val="00361B19"/>
    <w:rsid w:val="00371A05"/>
    <w:rsid w:val="00374F6C"/>
    <w:rsid w:val="003773B6"/>
    <w:rsid w:val="00396F78"/>
    <w:rsid w:val="003A647E"/>
    <w:rsid w:val="003B6CB2"/>
    <w:rsid w:val="003E4C43"/>
    <w:rsid w:val="0040539E"/>
    <w:rsid w:val="0042104E"/>
    <w:rsid w:val="004245FD"/>
    <w:rsid w:val="00434143"/>
    <w:rsid w:val="0046069D"/>
    <w:rsid w:val="00466B85"/>
    <w:rsid w:val="00471A13"/>
    <w:rsid w:val="00471BB5"/>
    <w:rsid w:val="004766EF"/>
    <w:rsid w:val="00477CAD"/>
    <w:rsid w:val="004869C7"/>
    <w:rsid w:val="004A3546"/>
    <w:rsid w:val="004A5338"/>
    <w:rsid w:val="004A77BE"/>
    <w:rsid w:val="004B5393"/>
    <w:rsid w:val="004C486A"/>
    <w:rsid w:val="004C49DD"/>
    <w:rsid w:val="004D056E"/>
    <w:rsid w:val="004E13F7"/>
    <w:rsid w:val="00524E8C"/>
    <w:rsid w:val="00525BA6"/>
    <w:rsid w:val="005264B9"/>
    <w:rsid w:val="0052756C"/>
    <w:rsid w:val="005302D8"/>
    <w:rsid w:val="00530F64"/>
    <w:rsid w:val="0053672E"/>
    <w:rsid w:val="005367DE"/>
    <w:rsid w:val="00546676"/>
    <w:rsid w:val="005536C1"/>
    <w:rsid w:val="00553708"/>
    <w:rsid w:val="00554056"/>
    <w:rsid w:val="00560A71"/>
    <w:rsid w:val="00564F0C"/>
    <w:rsid w:val="00565CDA"/>
    <w:rsid w:val="005732F1"/>
    <w:rsid w:val="00586D95"/>
    <w:rsid w:val="005A5A14"/>
    <w:rsid w:val="005B40F0"/>
    <w:rsid w:val="005B681B"/>
    <w:rsid w:val="005C204D"/>
    <w:rsid w:val="005C7D9C"/>
    <w:rsid w:val="005D27C8"/>
    <w:rsid w:val="005E009F"/>
    <w:rsid w:val="005E4DD1"/>
    <w:rsid w:val="005E7626"/>
    <w:rsid w:val="005F38D8"/>
    <w:rsid w:val="0062051C"/>
    <w:rsid w:val="006515A7"/>
    <w:rsid w:val="006559C4"/>
    <w:rsid w:val="0065600B"/>
    <w:rsid w:val="0065682A"/>
    <w:rsid w:val="00665F97"/>
    <w:rsid w:val="00680E4B"/>
    <w:rsid w:val="00687AF8"/>
    <w:rsid w:val="006A375D"/>
    <w:rsid w:val="006D15A1"/>
    <w:rsid w:val="006D2AFC"/>
    <w:rsid w:val="006D2CA2"/>
    <w:rsid w:val="006E023F"/>
    <w:rsid w:val="006E5BFD"/>
    <w:rsid w:val="006F10B8"/>
    <w:rsid w:val="006F150D"/>
    <w:rsid w:val="006F590B"/>
    <w:rsid w:val="006F6C10"/>
    <w:rsid w:val="00701BF4"/>
    <w:rsid w:val="00706783"/>
    <w:rsid w:val="00710CD7"/>
    <w:rsid w:val="00715C41"/>
    <w:rsid w:val="007247EA"/>
    <w:rsid w:val="00743678"/>
    <w:rsid w:val="00755F69"/>
    <w:rsid w:val="007628A2"/>
    <w:rsid w:val="00764231"/>
    <w:rsid w:val="007735D4"/>
    <w:rsid w:val="00773B2C"/>
    <w:rsid w:val="007B407A"/>
    <w:rsid w:val="007D3CEF"/>
    <w:rsid w:val="007E3DDE"/>
    <w:rsid w:val="007F0FC6"/>
    <w:rsid w:val="007F7CBD"/>
    <w:rsid w:val="0080131F"/>
    <w:rsid w:val="00801F7F"/>
    <w:rsid w:val="0082559C"/>
    <w:rsid w:val="0084674B"/>
    <w:rsid w:val="0085542D"/>
    <w:rsid w:val="0085580A"/>
    <w:rsid w:val="00857F8F"/>
    <w:rsid w:val="00866172"/>
    <w:rsid w:val="00870B90"/>
    <w:rsid w:val="00873911"/>
    <w:rsid w:val="00875FF6"/>
    <w:rsid w:val="008925C1"/>
    <w:rsid w:val="008A25E7"/>
    <w:rsid w:val="008A5338"/>
    <w:rsid w:val="008B5126"/>
    <w:rsid w:val="008C4841"/>
    <w:rsid w:val="008C6CC9"/>
    <w:rsid w:val="008F17B1"/>
    <w:rsid w:val="008F6F1B"/>
    <w:rsid w:val="009007F1"/>
    <w:rsid w:val="0091359F"/>
    <w:rsid w:val="00925E03"/>
    <w:rsid w:val="00926573"/>
    <w:rsid w:val="0092752F"/>
    <w:rsid w:val="009310B5"/>
    <w:rsid w:val="009321CF"/>
    <w:rsid w:val="00935CB8"/>
    <w:rsid w:val="00946298"/>
    <w:rsid w:val="00960AB3"/>
    <w:rsid w:val="00964A4D"/>
    <w:rsid w:val="00965C9A"/>
    <w:rsid w:val="00972E9A"/>
    <w:rsid w:val="00974215"/>
    <w:rsid w:val="00974794"/>
    <w:rsid w:val="00985E17"/>
    <w:rsid w:val="00994E64"/>
    <w:rsid w:val="009B445D"/>
    <w:rsid w:val="009C331F"/>
    <w:rsid w:val="009C7896"/>
    <w:rsid w:val="009E7061"/>
    <w:rsid w:val="009F1D8C"/>
    <w:rsid w:val="009F3AC5"/>
    <w:rsid w:val="00A22A2A"/>
    <w:rsid w:val="00A315AD"/>
    <w:rsid w:val="00A43140"/>
    <w:rsid w:val="00A567C3"/>
    <w:rsid w:val="00A60554"/>
    <w:rsid w:val="00A61E6E"/>
    <w:rsid w:val="00A76650"/>
    <w:rsid w:val="00A76999"/>
    <w:rsid w:val="00A874C6"/>
    <w:rsid w:val="00AA32E7"/>
    <w:rsid w:val="00AB237B"/>
    <w:rsid w:val="00AB4CA6"/>
    <w:rsid w:val="00AC4979"/>
    <w:rsid w:val="00AE424C"/>
    <w:rsid w:val="00AF0591"/>
    <w:rsid w:val="00AF41D6"/>
    <w:rsid w:val="00B21F04"/>
    <w:rsid w:val="00B2375A"/>
    <w:rsid w:val="00B25713"/>
    <w:rsid w:val="00B33AF1"/>
    <w:rsid w:val="00B34FF4"/>
    <w:rsid w:val="00B45F15"/>
    <w:rsid w:val="00B504D3"/>
    <w:rsid w:val="00B52F45"/>
    <w:rsid w:val="00B76931"/>
    <w:rsid w:val="00B85C09"/>
    <w:rsid w:val="00B86F2B"/>
    <w:rsid w:val="00B91FEA"/>
    <w:rsid w:val="00B93AA6"/>
    <w:rsid w:val="00B96422"/>
    <w:rsid w:val="00BB7B07"/>
    <w:rsid w:val="00BC44B3"/>
    <w:rsid w:val="00C01B6F"/>
    <w:rsid w:val="00C12480"/>
    <w:rsid w:val="00C2074B"/>
    <w:rsid w:val="00C21922"/>
    <w:rsid w:val="00C226C5"/>
    <w:rsid w:val="00C25529"/>
    <w:rsid w:val="00C2768E"/>
    <w:rsid w:val="00C31F7E"/>
    <w:rsid w:val="00C364AE"/>
    <w:rsid w:val="00C37CA7"/>
    <w:rsid w:val="00C6351C"/>
    <w:rsid w:val="00C82877"/>
    <w:rsid w:val="00C8416F"/>
    <w:rsid w:val="00C86259"/>
    <w:rsid w:val="00C923C6"/>
    <w:rsid w:val="00C96476"/>
    <w:rsid w:val="00CA5157"/>
    <w:rsid w:val="00CB2CC9"/>
    <w:rsid w:val="00CB3D26"/>
    <w:rsid w:val="00CC7648"/>
    <w:rsid w:val="00CE029C"/>
    <w:rsid w:val="00CE157D"/>
    <w:rsid w:val="00CF3169"/>
    <w:rsid w:val="00CF6511"/>
    <w:rsid w:val="00D01141"/>
    <w:rsid w:val="00D0369C"/>
    <w:rsid w:val="00D03899"/>
    <w:rsid w:val="00D109FB"/>
    <w:rsid w:val="00D11A65"/>
    <w:rsid w:val="00D13B15"/>
    <w:rsid w:val="00D14F29"/>
    <w:rsid w:val="00D1610A"/>
    <w:rsid w:val="00D312B9"/>
    <w:rsid w:val="00D32769"/>
    <w:rsid w:val="00D3755F"/>
    <w:rsid w:val="00D44147"/>
    <w:rsid w:val="00D44D05"/>
    <w:rsid w:val="00D530D6"/>
    <w:rsid w:val="00D536DD"/>
    <w:rsid w:val="00D5640A"/>
    <w:rsid w:val="00D625C7"/>
    <w:rsid w:val="00D71425"/>
    <w:rsid w:val="00D74A1D"/>
    <w:rsid w:val="00D84CEF"/>
    <w:rsid w:val="00D90A99"/>
    <w:rsid w:val="00DB4C85"/>
    <w:rsid w:val="00DC225A"/>
    <w:rsid w:val="00DC26BC"/>
    <w:rsid w:val="00DC6689"/>
    <w:rsid w:val="00DD03E9"/>
    <w:rsid w:val="00E03ADD"/>
    <w:rsid w:val="00E32FBE"/>
    <w:rsid w:val="00E37991"/>
    <w:rsid w:val="00E403D5"/>
    <w:rsid w:val="00E437D4"/>
    <w:rsid w:val="00E45225"/>
    <w:rsid w:val="00E601CF"/>
    <w:rsid w:val="00E62B93"/>
    <w:rsid w:val="00E65A3A"/>
    <w:rsid w:val="00E76171"/>
    <w:rsid w:val="00E768BB"/>
    <w:rsid w:val="00E90CDF"/>
    <w:rsid w:val="00EA1300"/>
    <w:rsid w:val="00EA3CC3"/>
    <w:rsid w:val="00EC3F72"/>
    <w:rsid w:val="00ED44F7"/>
    <w:rsid w:val="00EE544C"/>
    <w:rsid w:val="00F00F4C"/>
    <w:rsid w:val="00F245DA"/>
    <w:rsid w:val="00F2509F"/>
    <w:rsid w:val="00F52F9F"/>
    <w:rsid w:val="00F57BF2"/>
    <w:rsid w:val="00F66996"/>
    <w:rsid w:val="00F76803"/>
    <w:rsid w:val="00F80AE1"/>
    <w:rsid w:val="00FA12D1"/>
    <w:rsid w:val="00FB10B2"/>
    <w:rsid w:val="00FC274A"/>
    <w:rsid w:val="00FC3185"/>
    <w:rsid w:val="00FC32BB"/>
    <w:rsid w:val="00FC4AF1"/>
    <w:rsid w:val="00FC7DE5"/>
    <w:rsid w:val="00FD7449"/>
    <w:rsid w:val="00FE31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61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eastAsia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E437D4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firstLine="0"/>
      <w:jc w:val="center"/>
      <w:outlineLvl w:val="0"/>
    </w:pPr>
    <w:rPr>
      <w:rFonts w:ascii="Calibri Light" w:hAnsi="Calibri Light"/>
      <w:b/>
      <w:bCs/>
      <w:kern w:val="1"/>
      <w:sz w:val="36"/>
      <w:szCs w:val="36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2D1F1F"/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1F1F"/>
  </w:style>
  <w:style w:type="character" w:styleId="Hypertextovodkaz">
    <w:name w:val="Hyperlink"/>
    <w:basedOn w:val="Standardnpsmoodstavce"/>
    <w:uiPriority w:val="99"/>
    <w:unhideWhenUsed/>
    <w:rsid w:val="0021211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437D4"/>
    <w:rPr>
      <w:rFonts w:ascii="Calibri Light" w:eastAsia="Times New Roman" w:hAnsi="Calibri Light" w:cs="Times New Roman"/>
      <w:b/>
      <w:bCs/>
      <w:kern w:val="1"/>
      <w:sz w:val="36"/>
      <w:szCs w:val="36"/>
      <w:shd w:val="clear" w:color="auto" w:fill="99CCFF"/>
      <w:lang w:val="x-none" w:eastAsia="ar-SA"/>
    </w:rPr>
  </w:style>
  <w:style w:type="paragraph" w:styleId="Nzev">
    <w:name w:val="Title"/>
    <w:aliases w:val="Podkapitola"/>
    <w:basedOn w:val="slovanseznam"/>
    <w:next w:val="Normln"/>
    <w:link w:val="NzevChar"/>
    <w:autoRedefine/>
    <w:qFormat/>
    <w:rsid w:val="00525BA6"/>
    <w:pPr>
      <w:numPr>
        <w:ilvl w:val="1"/>
        <w:numId w:val="5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spacing w:before="240" w:after="60"/>
      <w:contextualSpacing w:val="0"/>
      <w:jc w:val="both"/>
      <w:outlineLvl w:val="0"/>
    </w:pPr>
    <w:rPr>
      <w:rFonts w:ascii="Calibri" w:eastAsia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rsid w:val="00525BA6"/>
    <w:rPr>
      <w:rFonts w:ascii="Calibri" w:eastAsia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1"/>
      </w:numPr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paragraph" w:customStyle="1" w:styleId="Podnadpis1">
    <w:name w:val="Podnadpis1"/>
    <w:basedOn w:val="Normln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437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customStyle="1" w:styleId="Standard">
    <w:name w:val="Standard"/>
    <w:rsid w:val="009310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2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2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2F1"/>
    <w:rPr>
      <w:rFonts w:eastAsia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2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2F1"/>
    <w:rPr>
      <w:rFonts w:eastAsia="Times New Roman" w:cs="Times New Roman"/>
      <w:b/>
      <w:bCs/>
      <w:sz w:val="20"/>
      <w:szCs w:val="20"/>
      <w:lang w:val="cs-CZ" w:eastAsia="cs-CZ"/>
    </w:rPr>
  </w:style>
  <w:style w:type="paragraph" w:styleId="Bezmezer">
    <w:name w:val="No Spacing"/>
    <w:rsid w:val="00CB3D26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514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112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0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9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3F5D0B-4E5B-4951-AA14-36ABCA11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2020-09-03T10:10:00Z</dcterms:created>
  <dcterms:modified xsi:type="dcterms:W3CDTF">2020-09-10T07:58:00Z</dcterms:modified>
</cp:coreProperties>
</file>