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5348" w:rsidRPr="001F0325" w:rsidRDefault="00380993" w:rsidP="00482A53">
      <w:pPr>
        <w:rPr>
          <w:sz w:val="14"/>
          <w:szCs w:val="14"/>
        </w:rPr>
        <w:sectPr w:rsidR="00AE5348" w:rsidRPr="001F0325" w:rsidSect="0023195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-568" w:right="1134" w:bottom="1985" w:left="1418" w:header="425" w:footer="36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40005</wp:posOffset>
                </wp:positionV>
                <wp:extent cx="254000" cy="375920"/>
                <wp:effectExtent l="3810" t="635" r="0" b="4445"/>
                <wp:wrapSquare wrapText="bothSides"/>
                <wp:docPr id="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48" w:rsidRPr="00CE3B4F" w:rsidRDefault="00AE5348" w:rsidP="001E7E72">
                            <w:pPr>
                              <w:spacing w:line="240" w:lineRule="auto"/>
                            </w:pPr>
                          </w:p>
                          <w:p w:rsidR="00AE5348" w:rsidRPr="00771C90" w:rsidRDefault="00AE5348" w:rsidP="001E7E72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8.4pt;margin-top:3.15pt;width:20pt;height:2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" filled="f" stroked="f" strokeweight=".5pt">
                <v:textbox>
                  <w:txbxContent>
                    <w:p w:rsidR="00AE5348" w:rsidRPr="00CE3B4F" w:rsidRDefault="00AE5348" w:rsidP="001E7E72">
                      <w:pPr>
                        <w:spacing w:line="240" w:lineRule="auto"/>
                      </w:pPr>
                    </w:p>
                    <w:p w:rsidR="00AE5348" w:rsidRPr="00771C90" w:rsidRDefault="00AE5348" w:rsidP="001E7E72">
                      <w:pPr>
                        <w:pStyle w:val="Nadpis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348" w:rsidRPr="009E5C31" w:rsidRDefault="00AE5348" w:rsidP="00380993">
      <w:pPr>
        <w:rPr>
          <w:b/>
          <w:bCs/>
          <w:sz w:val="24"/>
          <w:szCs w:val="24"/>
        </w:rPr>
      </w:pPr>
    </w:p>
    <w:p w:rsidR="00AE5348" w:rsidRPr="002364C5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  <w:rPr>
          <w:sz w:val="28"/>
          <w:szCs w:val="28"/>
        </w:rPr>
      </w:pPr>
    </w:p>
    <w:p w:rsidR="00AE5348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</w:pP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>„</w:t>
      </w:r>
      <w:r w:rsidR="00146EC4" w:rsidRPr="00146EC4">
        <w:rPr>
          <w:b/>
          <w:bCs/>
          <w:color w:val="000000"/>
          <w:sz w:val="32"/>
          <w:szCs w:val="32"/>
          <w:u w:val="thick"/>
        </w:rPr>
        <w:t>Plzeň - oprava kanalizace seřaďovacího nádraží 4. záloha</w:t>
      </w:r>
      <w:r>
        <w:rPr>
          <w:b/>
          <w:bCs/>
          <w:color w:val="000000"/>
          <w:sz w:val="32"/>
          <w:szCs w:val="32"/>
          <w:u w:val="thick"/>
        </w:rPr>
        <w:t xml:space="preserve">“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 xml:space="preserve">Zadávací dokumentace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</w:p>
    <w:p w:rsidR="008E7721" w:rsidRPr="00CE71EE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9351E0">
        <w:rPr>
          <w:b/>
          <w:bCs/>
          <w:color w:val="000000"/>
          <w:sz w:val="32"/>
          <w:szCs w:val="32"/>
          <w:u w:val="thick"/>
        </w:rPr>
        <w:t>příloha 1</w:t>
      </w:r>
      <w:r>
        <w:rPr>
          <w:b/>
          <w:bCs/>
          <w:color w:val="000000"/>
          <w:sz w:val="32"/>
          <w:szCs w:val="32"/>
          <w:u w:val="thick"/>
        </w:rPr>
        <w:t>: Zadání prací</w:t>
      </w:r>
      <w:r w:rsidRPr="00CE71EE">
        <w:rPr>
          <w:b/>
          <w:bCs/>
          <w:color w:val="000000"/>
          <w:sz w:val="32"/>
          <w:szCs w:val="32"/>
        </w:rPr>
        <w:t>:</w:t>
      </w:r>
    </w:p>
    <w:p w:rsidR="008E7721" w:rsidRDefault="008E7721" w:rsidP="008E7721">
      <w:pPr>
        <w:ind w:right="423"/>
        <w:rPr>
          <w:b/>
          <w:sz w:val="24"/>
          <w:szCs w:val="24"/>
          <w:u w:val="single"/>
        </w:rPr>
      </w:pPr>
    </w:p>
    <w:p w:rsidR="00562BAE" w:rsidRPr="00F64BBD" w:rsidRDefault="00562BAE" w:rsidP="00562BAE">
      <w:pPr>
        <w:rPr>
          <w:b/>
          <w:sz w:val="24"/>
          <w:szCs w:val="24"/>
          <w:u w:val="single"/>
        </w:rPr>
      </w:pPr>
      <w:r w:rsidRPr="00F64BBD">
        <w:rPr>
          <w:b/>
          <w:sz w:val="24"/>
          <w:szCs w:val="24"/>
          <w:u w:val="single"/>
        </w:rPr>
        <w:t>Předmět zakázky:</w:t>
      </w:r>
    </w:p>
    <w:p w:rsidR="00562BAE" w:rsidRPr="00EF31F5" w:rsidRDefault="00562BAE" w:rsidP="00562BAE">
      <w:pPr>
        <w:ind w:left="786" w:right="423"/>
        <w:rPr>
          <w:b/>
          <w:sz w:val="24"/>
          <w:szCs w:val="24"/>
          <w:u w:val="single"/>
        </w:rPr>
      </w:pPr>
    </w:p>
    <w:p w:rsidR="00146EC4" w:rsidRDefault="00146EC4" w:rsidP="00146E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Oprava distribučního potrubí horkovodu v celé délce</w:t>
      </w:r>
    </w:p>
    <w:p w:rsidR="00146EC4" w:rsidRDefault="00146EC4" w:rsidP="00146EC4">
      <w:pPr>
        <w:rPr>
          <w:b/>
          <w:sz w:val="24"/>
          <w:szCs w:val="24"/>
          <w:u w:val="single"/>
        </w:rPr>
      </w:pPr>
    </w:p>
    <w:p w:rsidR="00146EC4" w:rsidRDefault="00146EC4" w:rsidP="00146EC4">
      <w:pPr>
        <w:rPr>
          <w:i/>
          <w:sz w:val="24"/>
          <w:szCs w:val="24"/>
          <w:u w:val="single"/>
        </w:rPr>
      </w:pPr>
      <w:r w:rsidRPr="002201F8">
        <w:rPr>
          <w:b/>
        </w:rPr>
        <w:t>Současný stav</w:t>
      </w:r>
      <w:r w:rsidRPr="002201F8">
        <w:rPr>
          <w:i/>
          <w:sz w:val="24"/>
          <w:szCs w:val="24"/>
          <w:u w:val="single"/>
        </w:rPr>
        <w:t xml:space="preserve"> </w:t>
      </w:r>
    </w:p>
    <w:p w:rsidR="00146EC4" w:rsidRDefault="00146EC4" w:rsidP="00146EC4">
      <w:pPr>
        <w:rPr>
          <w:i/>
          <w:sz w:val="24"/>
          <w:szCs w:val="24"/>
          <w:u w:val="single"/>
        </w:rPr>
      </w:pPr>
    </w:p>
    <w:p w:rsidR="00146EC4" w:rsidRDefault="00146EC4" w:rsidP="00146EC4">
      <w:r>
        <w:t xml:space="preserve">Kanalizační potrubí </w:t>
      </w:r>
      <w:proofErr w:type="gramStart"/>
      <w:r>
        <w:t>se</w:t>
      </w:r>
      <w:proofErr w:type="gramEnd"/>
      <w:r>
        <w:t xml:space="preserve"> opakovaně zneprůchodněno. Příčinou je pravděpodobně propad v místě pojížděné komunikace. </w:t>
      </w:r>
    </w:p>
    <w:p w:rsidR="00146EC4" w:rsidRDefault="00146EC4" w:rsidP="00146EC4"/>
    <w:p w:rsidR="00146EC4" w:rsidRDefault="00146EC4" w:rsidP="00146EC4">
      <w:pPr>
        <w:rPr>
          <w:b/>
        </w:rPr>
      </w:pPr>
      <w:r w:rsidRPr="002201F8">
        <w:rPr>
          <w:b/>
        </w:rPr>
        <w:t>Návrh řešení</w:t>
      </w:r>
    </w:p>
    <w:p w:rsidR="00146EC4" w:rsidRDefault="00146EC4" w:rsidP="00146EC4">
      <w:pPr>
        <w:ind w:right="423"/>
        <w:rPr>
          <w:i/>
          <w:sz w:val="24"/>
          <w:szCs w:val="24"/>
          <w:u w:val="single"/>
        </w:rPr>
      </w:pPr>
    </w:p>
    <w:p w:rsidR="00146EC4" w:rsidRDefault="00146EC4" w:rsidP="00146EC4">
      <w:pPr>
        <w:numPr>
          <w:ilvl w:val="0"/>
          <w:numId w:val="8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>Odkrytí betonových silničních panelů k opětovnému použití</w:t>
      </w:r>
    </w:p>
    <w:p w:rsidR="00146EC4" w:rsidRPr="00FC0658" w:rsidRDefault="00146EC4" w:rsidP="00146EC4">
      <w:pPr>
        <w:numPr>
          <w:ilvl w:val="0"/>
          <w:numId w:val="8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 w:rsidRPr="00FC0658">
        <w:t xml:space="preserve">Výkopové práce v potřebném rozsahu </w:t>
      </w:r>
      <w:r>
        <w:t>budou provedeny kombinací ruční a strojní technologie</w:t>
      </w:r>
      <w:r w:rsidRPr="00FC0658">
        <w:t xml:space="preserve">. V místech výskytu podzemního vedení </w:t>
      </w:r>
      <w:r>
        <w:t>bude toto vedení zajištěno po celu dobu výkopových prací</w:t>
      </w:r>
      <w:r w:rsidRPr="00FC0658">
        <w:t xml:space="preserve">. </w:t>
      </w:r>
      <w:r>
        <w:t xml:space="preserve">Zajištění výkopu a celého prostoru prováděných prací. </w:t>
      </w:r>
    </w:p>
    <w:p w:rsidR="00146EC4" w:rsidRDefault="00146EC4" w:rsidP="00146EC4">
      <w:pPr>
        <w:numPr>
          <w:ilvl w:val="0"/>
          <w:numId w:val="8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 xml:space="preserve">Instalace nového kanalizačního potrubí: odpovídající dimenze PP </w:t>
      </w:r>
      <w:proofErr w:type="spellStart"/>
      <w:r>
        <w:t>korugované</w:t>
      </w:r>
      <w:proofErr w:type="spellEnd"/>
      <w:r>
        <w:t xml:space="preserve"> SN16 včetně všech prvků</w:t>
      </w:r>
    </w:p>
    <w:p w:rsidR="00146EC4" w:rsidRPr="005765B9" w:rsidRDefault="00146EC4" w:rsidP="00146EC4">
      <w:pPr>
        <w:numPr>
          <w:ilvl w:val="0"/>
          <w:numId w:val="8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 xml:space="preserve">Zásyp potrubí vytěženo zeminou a zásypovým mat. </w:t>
      </w:r>
      <w:proofErr w:type="gramStart"/>
      <w:r>
        <w:t>určeného</w:t>
      </w:r>
      <w:proofErr w:type="gramEnd"/>
      <w:r>
        <w:t xml:space="preserve"> technologickým postupem výrobce</w:t>
      </w:r>
    </w:p>
    <w:p w:rsidR="00146EC4" w:rsidRPr="0047063C" w:rsidRDefault="00146EC4" w:rsidP="00146EC4">
      <w:pPr>
        <w:numPr>
          <w:ilvl w:val="0"/>
          <w:numId w:val="8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 xml:space="preserve">Úprava komunikace do původního stavu včetně podkladní, vyrovnávacího lože pod silniční panely </w:t>
      </w:r>
    </w:p>
    <w:p w:rsidR="00146EC4" w:rsidRDefault="00146EC4" w:rsidP="00146EC4">
      <w:pPr>
        <w:rPr>
          <w:b/>
        </w:rPr>
      </w:pPr>
    </w:p>
    <w:p w:rsidR="00146EC4" w:rsidRDefault="00146EC4" w:rsidP="00146EC4">
      <w:pPr>
        <w:rPr>
          <w:b/>
        </w:rPr>
      </w:pPr>
      <w:r>
        <w:rPr>
          <w:b/>
        </w:rPr>
        <w:t xml:space="preserve">Příprava staveniště </w:t>
      </w:r>
    </w:p>
    <w:p w:rsidR="00146EC4" w:rsidRDefault="00146EC4" w:rsidP="00146EC4">
      <w:pPr>
        <w:rPr>
          <w:b/>
          <w:sz w:val="24"/>
          <w:szCs w:val="24"/>
          <w:u w:val="single"/>
        </w:rPr>
      </w:pPr>
    </w:p>
    <w:p w:rsidR="00146EC4" w:rsidRDefault="00146EC4" w:rsidP="00146EC4">
      <w:pPr>
        <w:numPr>
          <w:ilvl w:val="0"/>
          <w:numId w:val="8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 xml:space="preserve">Zabezpečení celého prostoru staveniště plotem případně tak, aby nedošlo k újmě na zdraví a poškození majetku. </w:t>
      </w:r>
    </w:p>
    <w:p w:rsidR="00146EC4" w:rsidRPr="0047063C" w:rsidRDefault="00146EC4" w:rsidP="00146EC4">
      <w:pPr>
        <w:numPr>
          <w:ilvl w:val="0"/>
          <w:numId w:val="8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jc w:val="both"/>
        <w:textAlignment w:val="baseline"/>
        <w:rPr>
          <w:b/>
          <w:sz w:val="24"/>
          <w:szCs w:val="24"/>
          <w:u w:val="single"/>
        </w:rPr>
      </w:pPr>
      <w:r>
        <w:t xml:space="preserve">Veškeré nakládání s odpadem bude řešeno dle platné legislativy. Součástí předání díla budou vážní lístky </w:t>
      </w:r>
    </w:p>
    <w:p w:rsidR="00146EC4" w:rsidRDefault="00146EC4" w:rsidP="00146EC4">
      <w:pPr>
        <w:ind w:left="720"/>
        <w:rPr>
          <w:b/>
          <w:sz w:val="24"/>
          <w:szCs w:val="24"/>
          <w:u w:val="single"/>
        </w:rPr>
      </w:pPr>
    </w:p>
    <w:p w:rsidR="00146EC4" w:rsidRPr="00A82CD6" w:rsidRDefault="00146EC4" w:rsidP="00146EC4">
      <w:pPr>
        <w:rPr>
          <w:b/>
          <w:sz w:val="24"/>
          <w:szCs w:val="24"/>
          <w:u w:val="single"/>
        </w:rPr>
      </w:pPr>
      <w:r w:rsidRPr="00A82CD6">
        <w:rPr>
          <w:b/>
          <w:sz w:val="24"/>
          <w:szCs w:val="24"/>
          <w:u w:val="single"/>
        </w:rPr>
        <w:t>Ostatní rozpočtové náklady</w:t>
      </w:r>
    </w:p>
    <w:p w:rsidR="00146EC4" w:rsidRDefault="00146EC4" w:rsidP="00146EC4">
      <w:pPr>
        <w:ind w:right="423"/>
        <w:rPr>
          <w:b/>
          <w:sz w:val="24"/>
          <w:szCs w:val="24"/>
          <w:u w:val="single"/>
        </w:rPr>
      </w:pPr>
    </w:p>
    <w:p w:rsidR="00146EC4" w:rsidRPr="00BD25F6" w:rsidRDefault="00146EC4" w:rsidP="00146EC4">
      <w:pPr>
        <w:numPr>
          <w:ilvl w:val="0"/>
          <w:numId w:val="8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  <w:rPr>
          <w:i/>
          <w:sz w:val="24"/>
          <w:szCs w:val="24"/>
          <w:u w:val="single"/>
        </w:rPr>
      </w:pPr>
      <w:r w:rsidRPr="00A82CD6">
        <w:rPr>
          <w:b/>
        </w:rPr>
        <w:t>Finanční rezerva smí být čerpána pouze po konzultaci a odsouhlasením zadavatele</w:t>
      </w:r>
      <w:r>
        <w:rPr>
          <w:b/>
          <w:sz w:val="24"/>
          <w:szCs w:val="24"/>
        </w:rPr>
        <w:t>.</w:t>
      </w:r>
    </w:p>
    <w:p w:rsidR="00146EC4" w:rsidRPr="00A82CD6" w:rsidRDefault="00146EC4" w:rsidP="00146EC4">
      <w:pPr>
        <w:rPr>
          <w:b/>
          <w:sz w:val="24"/>
          <w:szCs w:val="24"/>
          <w:u w:val="single"/>
        </w:rPr>
      </w:pPr>
    </w:p>
    <w:p w:rsidR="00146EC4" w:rsidRPr="00A82CD6" w:rsidRDefault="00146EC4" w:rsidP="00146EC4">
      <w:pPr>
        <w:rPr>
          <w:b/>
          <w:sz w:val="24"/>
          <w:szCs w:val="24"/>
          <w:u w:val="single"/>
        </w:rPr>
      </w:pPr>
      <w:r w:rsidRPr="00A82CD6">
        <w:rPr>
          <w:b/>
          <w:sz w:val="24"/>
          <w:szCs w:val="24"/>
          <w:u w:val="single"/>
        </w:rPr>
        <w:t>Poznámka</w:t>
      </w:r>
    </w:p>
    <w:p w:rsidR="00146EC4" w:rsidRDefault="00146EC4" w:rsidP="00146EC4">
      <w:pPr>
        <w:ind w:right="423"/>
        <w:rPr>
          <w:b/>
          <w:sz w:val="24"/>
          <w:szCs w:val="24"/>
          <w:u w:val="single"/>
        </w:rPr>
      </w:pPr>
    </w:p>
    <w:p w:rsidR="00146EC4" w:rsidRPr="00A82CD6" w:rsidRDefault="00146EC4" w:rsidP="00146EC4">
      <w:pPr>
        <w:numPr>
          <w:ilvl w:val="0"/>
          <w:numId w:val="8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  <w:rPr>
          <w:b/>
        </w:rPr>
      </w:pPr>
      <w:r w:rsidRPr="00A82CD6">
        <w:rPr>
          <w:b/>
        </w:rPr>
        <w:t xml:space="preserve">Veškeré navržené materiály jsou považovány za nejnižší normu kvality použitých materiálů. </w:t>
      </w:r>
    </w:p>
    <w:p w:rsidR="00196849" w:rsidRPr="00AF70D1" w:rsidRDefault="00146EC4" w:rsidP="00146EC4">
      <w:pPr>
        <w:pStyle w:val="Zkladntextodsazen"/>
        <w:numPr>
          <w:ilvl w:val="0"/>
          <w:numId w:val="8"/>
        </w:numPr>
        <w:tabs>
          <w:tab w:val="left" w:pos="2552"/>
          <w:tab w:val="left" w:pos="5103"/>
          <w:tab w:val="left" w:pos="7655"/>
        </w:tabs>
        <w:spacing w:after="0"/>
      </w:pPr>
      <w:r w:rsidRPr="00A82CD6">
        <w:rPr>
          <w:b/>
        </w:rPr>
        <w:t>Veškeré detaily budou sděleny na místním šetření</w:t>
      </w:r>
      <w:r w:rsidR="00196849">
        <w:t xml:space="preserve"> </w:t>
      </w:r>
    </w:p>
    <w:sectPr w:rsidR="00196849" w:rsidRPr="00AF70D1" w:rsidSect="005A56F1">
      <w:type w:val="continuous"/>
      <w:pgSz w:w="11906" w:h="16838" w:code="9"/>
      <w:pgMar w:top="-1560" w:right="1134" w:bottom="1985" w:left="1418" w:header="425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8" w:rsidRDefault="00AE5348" w:rsidP="00F44413">
      <w:pPr>
        <w:spacing w:line="240" w:lineRule="auto"/>
      </w:pPr>
      <w:r>
        <w:separator/>
      </w:r>
    </w:p>
  </w:endnote>
  <w:endnote w:type="continuationSeparator" w:id="0">
    <w:p w:rsidR="00AE5348" w:rsidRDefault="00AE5348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Medium"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D17AA2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bCs/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České dráhy, a.s.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IČ 70994226 | DIČ CZ70994226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Organizační složka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Zapsané v Obchodním rejstříku Městského soudu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adresa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v Praze, oddíl B, vložka 8039</w:t>
    </w:r>
    <w:r w:rsidRPr="00D17AA2">
      <w:rPr>
        <w:color w:val="002664"/>
        <w:sz w:val="14"/>
        <w:szCs w:val="14"/>
      </w:rPr>
      <w:tab/>
    </w:r>
  </w:p>
  <w:p w:rsidR="00AE5348" w:rsidRPr="00AB7A9B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T</w:t>
    </w:r>
    <w:r>
      <w:rPr>
        <w:color w:val="002664"/>
        <w:sz w:val="14"/>
        <w:szCs w:val="14"/>
      </w:rPr>
      <w:t xml:space="preserve"> 123 456 789, </w:t>
    </w:r>
    <w:proofErr w:type="gramStart"/>
    <w:r>
      <w:rPr>
        <w:color w:val="002664"/>
        <w:sz w:val="14"/>
        <w:szCs w:val="14"/>
      </w:rPr>
      <w:t>www.cd</w:t>
    </w:r>
    <w:proofErr w:type="gramEnd"/>
    <w:r>
      <w:rPr>
        <w:color w:val="002664"/>
        <w:sz w:val="14"/>
        <w:szCs w:val="14"/>
      </w:rPr>
      <w:t>.cz</w:t>
    </w:r>
    <w:r>
      <w:rPr>
        <w:color w:val="002664"/>
        <w:sz w:val="14"/>
        <w:szCs w:val="14"/>
      </w:rPr>
      <w:tab/>
    </w:r>
    <w:r>
      <w:rPr>
        <w:color w:val="002664"/>
        <w:sz w:val="14"/>
        <w:szCs w:val="14"/>
      </w:rPr>
      <w:tab/>
    </w:r>
    <w:r w:rsidRPr="00AB7A9B">
      <w:rPr>
        <w:color w:val="002664"/>
        <w:sz w:val="14"/>
        <w:szCs w:val="14"/>
      </w:rPr>
      <w:t xml:space="preserve">Strana </w:t>
    </w:r>
    <w:r w:rsidRPr="00AB7A9B">
      <w:rPr>
        <w:color w:val="002664"/>
        <w:sz w:val="14"/>
        <w:szCs w:val="14"/>
      </w:rPr>
      <w:fldChar w:fldCharType="begin"/>
    </w:r>
    <w:r w:rsidRPr="00AB7A9B">
      <w:rPr>
        <w:color w:val="002664"/>
        <w:sz w:val="14"/>
        <w:szCs w:val="14"/>
      </w:rPr>
      <w:instrText>PAGE  \* Arabic  \* MERGEFORMAT</w:instrText>
    </w:r>
    <w:r w:rsidRPr="00AB7A9B">
      <w:rPr>
        <w:color w:val="002664"/>
        <w:sz w:val="14"/>
        <w:szCs w:val="14"/>
      </w:rPr>
      <w:fldChar w:fldCharType="separate"/>
    </w:r>
    <w:r w:rsidR="00C53AA1">
      <w:rPr>
        <w:noProof/>
        <w:color w:val="002664"/>
        <w:sz w:val="14"/>
        <w:szCs w:val="14"/>
      </w:rPr>
      <w:t>1</w:t>
    </w:r>
    <w:r w:rsidRPr="00AB7A9B">
      <w:rPr>
        <w:color w:val="002664"/>
        <w:sz w:val="14"/>
        <w:szCs w:val="14"/>
      </w:rPr>
      <w:fldChar w:fldCharType="end"/>
    </w:r>
    <w:r w:rsidRPr="00AB7A9B">
      <w:rPr>
        <w:color w:val="002664"/>
        <w:sz w:val="14"/>
        <w:szCs w:val="14"/>
      </w:rPr>
      <w:t>/</w:t>
    </w:r>
    <w:r w:rsidR="00C53AA1">
      <w:fldChar w:fldCharType="begin"/>
    </w:r>
    <w:r w:rsidR="00C53AA1">
      <w:instrText>NUMPAGES  \* Arabic  \* MERGEFORMAT</w:instrText>
    </w:r>
    <w:r w:rsidR="00C53AA1">
      <w:fldChar w:fldCharType="separate"/>
    </w:r>
    <w:r w:rsidR="00C53AA1" w:rsidRPr="00C53AA1">
      <w:rPr>
        <w:noProof/>
        <w:color w:val="002664"/>
        <w:sz w:val="14"/>
        <w:szCs w:val="14"/>
      </w:rPr>
      <w:t>1</w:t>
    </w:r>
    <w:r w:rsidR="00C53AA1">
      <w:rPr>
        <w:noProof/>
        <w:color w:val="002664"/>
        <w:sz w:val="14"/>
        <w:szCs w:val="14"/>
      </w:rPr>
      <w:fldChar w:fldCharType="end"/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B5C29D" wp14:editId="62F7AC1E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5939790" cy="36195"/>
              <wp:effectExtent l="0" t="0" r="0" b="0"/>
              <wp:wrapNone/>
              <wp:docPr id="5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70.9pt;margin-top:765.45pt;width:467.7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" fillcolor="#009fda" stroked="f" strokeweight="2pt">
              <v:path arrowok="t"/>
              <w10:wrap anchorx="page" anchory="page"/>
            </v:rect>
          </w:pict>
        </mc:Fallback>
      </mc:AlternateContent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2E5BF" wp14:editId="6884AAF9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5939790" cy="90170"/>
              <wp:effectExtent l="0" t="1270" r="0" b="3810"/>
              <wp:wrapNone/>
              <wp:docPr id="3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9017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1" o:spid="_x0000_s1026" style="position:absolute;margin-left:70.9pt;margin-top:771.1pt;width:467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" fillcolor="#002664" stroked="f" strokeweight="2pt">
              <v:path arrowok="t"/>
              <w10:wrap anchorx="page" anchory="page"/>
            </v:rect>
          </w:pict>
        </mc:Fallback>
      </mc:AlternateContent>
    </w:r>
    <w:r>
      <w:rPr>
        <w:color w:val="002664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C55CC3" w:rsidRDefault="00AE5348" w:rsidP="00C55CC3">
    <w:pPr>
      <w:pStyle w:val="Zpat"/>
      <w:spacing w:line="200" w:lineRule="atLeast"/>
      <w:rPr>
        <w:b/>
        <w:bCs/>
        <w:color w:val="BABDBA"/>
        <w:sz w:val="14"/>
        <w:szCs w:val="14"/>
      </w:rPr>
    </w:pPr>
    <w:r w:rsidRPr="00C55CC3">
      <w:rPr>
        <w:b/>
        <w:bCs/>
        <w:color w:val="BABDBA"/>
        <w:sz w:val="14"/>
        <w:szCs w:val="14"/>
      </w:rPr>
      <w:t>České dráhy, a.s., Generální ředitelství</w:t>
    </w:r>
  </w:p>
  <w:p w:rsidR="00AE5348" w:rsidRPr="00926051" w:rsidRDefault="00AE5348" w:rsidP="00926051">
    <w:pPr>
      <w:pStyle w:val="Zpat"/>
      <w:tabs>
        <w:tab w:val="clear" w:pos="9072"/>
        <w:tab w:val="right" w:pos="9923"/>
      </w:tabs>
      <w:spacing w:line="200" w:lineRule="atLeast"/>
      <w:rPr>
        <w:b/>
        <w:bCs/>
        <w:sz w:val="14"/>
        <w:szCs w:val="14"/>
      </w:rPr>
    </w:pPr>
    <w:r w:rsidRPr="00C55CC3">
      <w:rPr>
        <w:color w:val="BABDBA"/>
        <w:sz w:val="14"/>
        <w:szCs w:val="14"/>
      </w:rPr>
      <w:t>Nábřeží Ludvíka Svobody 1222, 110 15 Praha 1</w:t>
    </w:r>
    <w:r w:rsidRPr="006D5AAD">
      <w:rPr>
        <w:sz w:val="14"/>
        <w:szCs w:val="14"/>
      </w:rPr>
      <w:tab/>
    </w:r>
    <w:r w:rsidRPr="006D5AAD">
      <w:rPr>
        <w:sz w:val="14"/>
        <w:szCs w:val="14"/>
      </w:rPr>
      <w:tab/>
    </w:r>
    <w:r w:rsidRPr="006D5AAD">
      <w:rPr>
        <w:b/>
        <w:bCs/>
        <w:sz w:val="14"/>
        <w:szCs w:val="14"/>
      </w:rPr>
      <w:t xml:space="preserve">Strana </w:t>
    </w:r>
    <w:r w:rsidRPr="006D5AAD">
      <w:rPr>
        <w:b/>
        <w:bCs/>
        <w:sz w:val="14"/>
        <w:szCs w:val="14"/>
      </w:rPr>
      <w:fldChar w:fldCharType="begin"/>
    </w:r>
    <w:r w:rsidRPr="006D5AAD">
      <w:rPr>
        <w:b/>
        <w:bCs/>
        <w:sz w:val="14"/>
        <w:szCs w:val="14"/>
      </w:rPr>
      <w:instrText xml:space="preserve"> PAGE   \* MERGEFORMAT </w:instrText>
    </w:r>
    <w:r w:rsidRPr="006D5AAD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 w:rsidRPr="006D5AAD">
      <w:rPr>
        <w:b/>
        <w:bCs/>
        <w:sz w:val="14"/>
        <w:szCs w:val="14"/>
      </w:rPr>
      <w:fldChar w:fldCharType="end"/>
    </w:r>
    <w:r w:rsidRPr="006D5AAD">
      <w:rPr>
        <w:b/>
        <w:bCs/>
        <w:sz w:val="14"/>
        <w:szCs w:val="14"/>
      </w:rPr>
      <w:t>/</w:t>
    </w:r>
    <w:r w:rsidR="00C53AA1">
      <w:fldChar w:fldCharType="begin"/>
    </w:r>
    <w:r w:rsidR="00C53AA1">
      <w:instrText xml:space="preserve"> NUMPAGES   \* MERGEFORMAT </w:instrText>
    </w:r>
    <w:r w:rsidR="00C53AA1">
      <w:fldChar w:fldCharType="separate"/>
    </w:r>
    <w:r w:rsidR="00C53AA1" w:rsidRPr="00C53AA1">
      <w:rPr>
        <w:b/>
        <w:bCs/>
        <w:noProof/>
        <w:sz w:val="14"/>
        <w:szCs w:val="14"/>
      </w:rPr>
      <w:t>1</w:t>
    </w:r>
    <w:r w:rsidR="00C53AA1">
      <w:rPr>
        <w:b/>
        <w:bCs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8" w:rsidRDefault="00AE5348" w:rsidP="00F44413">
      <w:pPr>
        <w:spacing w:line="240" w:lineRule="auto"/>
      </w:pPr>
      <w:r>
        <w:separator/>
      </w:r>
    </w:p>
  </w:footnote>
  <w:footnote w:type="continuationSeparator" w:id="0">
    <w:p w:rsidR="00AE5348" w:rsidRDefault="00AE5348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Default="00380993" w:rsidP="00431CC1">
    <w:pPr>
      <w:pStyle w:val="Zhlavmal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091690" cy="457200"/>
          <wp:effectExtent l="0" t="0" r="381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48" w:rsidRDefault="00AE5348" w:rsidP="00431CC1">
    <w:pPr>
      <w:pStyle w:val="Zhlavmal"/>
    </w:pPr>
  </w:p>
  <w:p w:rsidR="00AE5348" w:rsidRDefault="00AE5348" w:rsidP="00431CC1">
    <w:pPr>
      <w:pStyle w:val="Zhlavmal"/>
    </w:pPr>
  </w:p>
  <w:p w:rsidR="00AE5348" w:rsidRDefault="00AE5348" w:rsidP="00C67A1E">
    <w:pPr>
      <w:pStyle w:val="Zhlavmal"/>
      <w:tabs>
        <w:tab w:val="left" w:pos="7817"/>
      </w:tabs>
      <w:jc w:val="left"/>
    </w:pPr>
    <w:r>
      <w:tab/>
    </w:r>
    <w:r>
      <w:tab/>
    </w:r>
    <w:r>
      <w:tab/>
    </w:r>
  </w:p>
  <w:p w:rsidR="00AE5348" w:rsidRDefault="00AE5348" w:rsidP="00431CC1">
    <w:pPr>
      <w:pStyle w:val="Zhlav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944587" w:rsidRDefault="00380993" w:rsidP="003B319C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9B12952" wp14:editId="2C8B00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705" cy="360045"/>
          <wp:effectExtent l="0" t="0" r="0" b="1905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348" w:rsidRPr="00944587">
      <w:fldChar w:fldCharType="begin"/>
    </w:r>
    <w:r w:rsidR="00AE5348" w:rsidRPr="00944587">
      <w:instrText xml:space="preserve"> REF  JmenoPrijmeni  \* CHAR</w:instrText>
    </w:r>
    <w:r w:rsidR="00AE5348">
      <w:instrText>FORMAT</w:instrText>
    </w:r>
    <w:r w:rsidR="00AE5348" w:rsidRPr="00944587">
      <w:instrText xml:space="preserve"> </w:instrText>
    </w:r>
    <w:r w:rsidR="00AE5348" w:rsidRPr="00944587">
      <w:fldChar w:fldCharType="separate"/>
    </w:r>
    <w:r w:rsidR="00C53AA1">
      <w:rPr>
        <w:b w:val="0"/>
        <w:bCs w:val="0"/>
      </w:rPr>
      <w:t>Chyba! Nenalezen zdroj odkazů.</w:t>
    </w:r>
    <w:r w:rsidR="00AE5348" w:rsidRPr="00944587">
      <w:fldChar w:fldCharType="end"/>
    </w:r>
  </w:p>
  <w:p w:rsidR="00AE5348" w:rsidRPr="00420F5C" w:rsidRDefault="00380993" w:rsidP="00420F5C">
    <w:pPr>
      <w:pStyle w:val="Zhlavma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1314450</wp:posOffset>
              </wp:positionV>
              <wp:extent cx="3077845" cy="0"/>
              <wp:effectExtent l="7620" t="9525" r="10160" b="9525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6pt,103.5pt" to="566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" strokecolor="#002664" strokeweight=".25pt">
              <o:lock v:ext="edit" shapetype="f"/>
              <w10:wrap anchorx="page" anchory="page"/>
            </v:line>
          </w:pict>
        </mc:Fallback>
      </mc:AlternateContent>
    </w:r>
    <w:r w:rsidR="00AE5348" w:rsidRPr="00420F5C">
      <w:fldChar w:fldCharType="begin"/>
    </w:r>
    <w:r w:rsidR="00AE5348" w:rsidRPr="00420F5C">
      <w:instrText xml:space="preserve"> REF  Funkce  \* </w:instrText>
    </w:r>
    <w:r w:rsidR="00AE5348">
      <w:instrText>CHAR</w:instrText>
    </w:r>
    <w:r w:rsidR="00AE5348" w:rsidRPr="00420F5C">
      <w:instrText xml:space="preserve">FORMAT </w:instrText>
    </w:r>
    <w:r w:rsidR="00AE5348" w:rsidRPr="00420F5C">
      <w:fldChar w:fldCharType="separate"/>
    </w:r>
    <w:r w:rsidR="00C53AA1">
      <w:rPr>
        <w:b/>
        <w:bCs/>
      </w:rPr>
      <w:t>Chyba! Nenalezen zdroj odkazů.</w:t>
    </w:r>
    <w:r w:rsidR="00AE5348" w:rsidRPr="00420F5C"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E9AC1C4" wp14:editId="22084975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3077845" cy="0"/>
              <wp:effectExtent l="5080" t="9525" r="12700" b="952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103.5pt" to="31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" strokecolor="#002664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9F2"/>
    <w:multiLevelType w:val="hybridMultilevel"/>
    <w:tmpl w:val="01D48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644D"/>
    <w:multiLevelType w:val="hybridMultilevel"/>
    <w:tmpl w:val="5DF8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B5411"/>
    <w:multiLevelType w:val="hybridMultilevel"/>
    <w:tmpl w:val="C71AB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D7D79"/>
    <w:multiLevelType w:val="hybridMultilevel"/>
    <w:tmpl w:val="9DA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51749"/>
    <w:multiLevelType w:val="hybridMultilevel"/>
    <w:tmpl w:val="EB468FA2"/>
    <w:lvl w:ilvl="0" w:tplc="F09E6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D70875"/>
    <w:multiLevelType w:val="hybridMultilevel"/>
    <w:tmpl w:val="1EFC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5FB7"/>
    <w:multiLevelType w:val="hybridMultilevel"/>
    <w:tmpl w:val="8430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31BB5"/>
    <w:multiLevelType w:val="hybridMultilevel"/>
    <w:tmpl w:val="2C8AF9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F2F1414"/>
    <w:multiLevelType w:val="hybridMultilevel"/>
    <w:tmpl w:val="435C9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embedSystemFonts/>
  <w:proofState w:spelling="clean" w:grammar="clean"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5"/>
    <w:rsid w:val="000113D5"/>
    <w:rsid w:val="000116A1"/>
    <w:rsid w:val="000210BF"/>
    <w:rsid w:val="000219DD"/>
    <w:rsid w:val="00022089"/>
    <w:rsid w:val="00024A57"/>
    <w:rsid w:val="00030018"/>
    <w:rsid w:val="00030A4B"/>
    <w:rsid w:val="000454CF"/>
    <w:rsid w:val="0005665A"/>
    <w:rsid w:val="000573D1"/>
    <w:rsid w:val="00067828"/>
    <w:rsid w:val="00070712"/>
    <w:rsid w:val="000725A9"/>
    <w:rsid w:val="00076E22"/>
    <w:rsid w:val="0008109F"/>
    <w:rsid w:val="000833F0"/>
    <w:rsid w:val="00084551"/>
    <w:rsid w:val="00092BD7"/>
    <w:rsid w:val="00094659"/>
    <w:rsid w:val="000A0018"/>
    <w:rsid w:val="000A7293"/>
    <w:rsid w:val="000C146D"/>
    <w:rsid w:val="000C43EC"/>
    <w:rsid w:val="000D6EFC"/>
    <w:rsid w:val="000E547F"/>
    <w:rsid w:val="000E5DD5"/>
    <w:rsid w:val="000F16A0"/>
    <w:rsid w:val="000F62BD"/>
    <w:rsid w:val="00102BB7"/>
    <w:rsid w:val="00112384"/>
    <w:rsid w:val="00124B6F"/>
    <w:rsid w:val="0014634B"/>
    <w:rsid w:val="001465C2"/>
    <w:rsid w:val="00146EC4"/>
    <w:rsid w:val="0014729E"/>
    <w:rsid w:val="0015106A"/>
    <w:rsid w:val="00157869"/>
    <w:rsid w:val="00166CCF"/>
    <w:rsid w:val="00172871"/>
    <w:rsid w:val="00183280"/>
    <w:rsid w:val="00196849"/>
    <w:rsid w:val="001A3950"/>
    <w:rsid w:val="001B1F49"/>
    <w:rsid w:val="001E7E72"/>
    <w:rsid w:val="001F0325"/>
    <w:rsid w:val="001F652E"/>
    <w:rsid w:val="00202A4E"/>
    <w:rsid w:val="00213FA0"/>
    <w:rsid w:val="0023195A"/>
    <w:rsid w:val="002364C5"/>
    <w:rsid w:val="0024087D"/>
    <w:rsid w:val="00241A16"/>
    <w:rsid w:val="00243C42"/>
    <w:rsid w:val="0025213A"/>
    <w:rsid w:val="002615E6"/>
    <w:rsid w:val="002668F9"/>
    <w:rsid w:val="002809CD"/>
    <w:rsid w:val="002A6095"/>
    <w:rsid w:val="002B040B"/>
    <w:rsid w:val="002B576E"/>
    <w:rsid w:val="002C7B70"/>
    <w:rsid w:val="002E7766"/>
    <w:rsid w:val="002F4758"/>
    <w:rsid w:val="0030303E"/>
    <w:rsid w:val="00331823"/>
    <w:rsid w:val="00334C8A"/>
    <w:rsid w:val="00335340"/>
    <w:rsid w:val="00347ECB"/>
    <w:rsid w:val="0035187A"/>
    <w:rsid w:val="0035237F"/>
    <w:rsid w:val="00352A00"/>
    <w:rsid w:val="00353A62"/>
    <w:rsid w:val="00373064"/>
    <w:rsid w:val="00380993"/>
    <w:rsid w:val="00390218"/>
    <w:rsid w:val="0039338F"/>
    <w:rsid w:val="00396039"/>
    <w:rsid w:val="003B1E16"/>
    <w:rsid w:val="003B319C"/>
    <w:rsid w:val="003D1D6E"/>
    <w:rsid w:val="003D3B7A"/>
    <w:rsid w:val="003D5B17"/>
    <w:rsid w:val="003D7523"/>
    <w:rsid w:val="003E43B5"/>
    <w:rsid w:val="003E4E57"/>
    <w:rsid w:val="003F013F"/>
    <w:rsid w:val="004042A4"/>
    <w:rsid w:val="0041433D"/>
    <w:rsid w:val="00417B83"/>
    <w:rsid w:val="00420F5C"/>
    <w:rsid w:val="004311C2"/>
    <w:rsid w:val="00431CC1"/>
    <w:rsid w:val="00433D83"/>
    <w:rsid w:val="00443DC1"/>
    <w:rsid w:val="0044707D"/>
    <w:rsid w:val="00452D4D"/>
    <w:rsid w:val="004653D2"/>
    <w:rsid w:val="004727FA"/>
    <w:rsid w:val="00480070"/>
    <w:rsid w:val="00482A53"/>
    <w:rsid w:val="0049546D"/>
    <w:rsid w:val="004A35E3"/>
    <w:rsid w:val="004A3CE3"/>
    <w:rsid w:val="004A7D45"/>
    <w:rsid w:val="004B362A"/>
    <w:rsid w:val="004B7456"/>
    <w:rsid w:val="004E12DB"/>
    <w:rsid w:val="004E30F8"/>
    <w:rsid w:val="004E78A2"/>
    <w:rsid w:val="004F198E"/>
    <w:rsid w:val="004F2E6C"/>
    <w:rsid w:val="005104D3"/>
    <w:rsid w:val="00521B8E"/>
    <w:rsid w:val="0053426B"/>
    <w:rsid w:val="00557CCE"/>
    <w:rsid w:val="00561A14"/>
    <w:rsid w:val="00562BAE"/>
    <w:rsid w:val="00566D9F"/>
    <w:rsid w:val="0057231F"/>
    <w:rsid w:val="0057393F"/>
    <w:rsid w:val="00574868"/>
    <w:rsid w:val="00575315"/>
    <w:rsid w:val="0058526F"/>
    <w:rsid w:val="005A56F1"/>
    <w:rsid w:val="005B3501"/>
    <w:rsid w:val="005B4EB3"/>
    <w:rsid w:val="005F155C"/>
    <w:rsid w:val="005F3D74"/>
    <w:rsid w:val="0060200C"/>
    <w:rsid w:val="00605055"/>
    <w:rsid w:val="00631293"/>
    <w:rsid w:val="00642BB4"/>
    <w:rsid w:val="0065780B"/>
    <w:rsid w:val="006614E0"/>
    <w:rsid w:val="00666466"/>
    <w:rsid w:val="00670329"/>
    <w:rsid w:val="00673339"/>
    <w:rsid w:val="0068447B"/>
    <w:rsid w:val="0069724D"/>
    <w:rsid w:val="006A0489"/>
    <w:rsid w:val="006A501B"/>
    <w:rsid w:val="006B0F15"/>
    <w:rsid w:val="006B5D6C"/>
    <w:rsid w:val="006C0D96"/>
    <w:rsid w:val="006C1995"/>
    <w:rsid w:val="006C1B32"/>
    <w:rsid w:val="006D5AAD"/>
    <w:rsid w:val="0071152A"/>
    <w:rsid w:val="00720486"/>
    <w:rsid w:val="00722C8A"/>
    <w:rsid w:val="00722EB4"/>
    <w:rsid w:val="007452AE"/>
    <w:rsid w:val="00746F31"/>
    <w:rsid w:val="0077108C"/>
    <w:rsid w:val="00771C90"/>
    <w:rsid w:val="00784768"/>
    <w:rsid w:val="00787574"/>
    <w:rsid w:val="007A2DC4"/>
    <w:rsid w:val="007A62BD"/>
    <w:rsid w:val="007B1721"/>
    <w:rsid w:val="007D777B"/>
    <w:rsid w:val="007D785C"/>
    <w:rsid w:val="007E6849"/>
    <w:rsid w:val="00811072"/>
    <w:rsid w:val="00812CE2"/>
    <w:rsid w:val="00824124"/>
    <w:rsid w:val="00830886"/>
    <w:rsid w:val="00840CD7"/>
    <w:rsid w:val="00841871"/>
    <w:rsid w:val="008A4581"/>
    <w:rsid w:val="008B71BB"/>
    <w:rsid w:val="008C4BCC"/>
    <w:rsid w:val="008E0E75"/>
    <w:rsid w:val="008E5690"/>
    <w:rsid w:val="008E6E84"/>
    <w:rsid w:val="008E7721"/>
    <w:rsid w:val="008F773B"/>
    <w:rsid w:val="008F79DA"/>
    <w:rsid w:val="00903A6B"/>
    <w:rsid w:val="0091150B"/>
    <w:rsid w:val="009201DC"/>
    <w:rsid w:val="009248A0"/>
    <w:rsid w:val="00926051"/>
    <w:rsid w:val="0093458F"/>
    <w:rsid w:val="0093660B"/>
    <w:rsid w:val="00937F9B"/>
    <w:rsid w:val="009429AD"/>
    <w:rsid w:val="00944587"/>
    <w:rsid w:val="00980A99"/>
    <w:rsid w:val="009815CF"/>
    <w:rsid w:val="00984ED7"/>
    <w:rsid w:val="00994292"/>
    <w:rsid w:val="009A1790"/>
    <w:rsid w:val="009C26A9"/>
    <w:rsid w:val="009D44E2"/>
    <w:rsid w:val="009E304B"/>
    <w:rsid w:val="009E5C31"/>
    <w:rsid w:val="009F3E83"/>
    <w:rsid w:val="009F472B"/>
    <w:rsid w:val="009F6E73"/>
    <w:rsid w:val="00A00679"/>
    <w:rsid w:val="00A43C17"/>
    <w:rsid w:val="00A5232A"/>
    <w:rsid w:val="00A64153"/>
    <w:rsid w:val="00A76847"/>
    <w:rsid w:val="00A85190"/>
    <w:rsid w:val="00A85454"/>
    <w:rsid w:val="00A924BF"/>
    <w:rsid w:val="00AA6BBC"/>
    <w:rsid w:val="00AB7A9B"/>
    <w:rsid w:val="00AC2E21"/>
    <w:rsid w:val="00AC5093"/>
    <w:rsid w:val="00AD4AF8"/>
    <w:rsid w:val="00AD732F"/>
    <w:rsid w:val="00AE26E9"/>
    <w:rsid w:val="00AE5348"/>
    <w:rsid w:val="00AF06E5"/>
    <w:rsid w:val="00AF70D1"/>
    <w:rsid w:val="00B0296F"/>
    <w:rsid w:val="00B02B3E"/>
    <w:rsid w:val="00B209B5"/>
    <w:rsid w:val="00B4124D"/>
    <w:rsid w:val="00B47BE6"/>
    <w:rsid w:val="00B5268C"/>
    <w:rsid w:val="00B8382A"/>
    <w:rsid w:val="00B903AC"/>
    <w:rsid w:val="00B918CF"/>
    <w:rsid w:val="00B93E21"/>
    <w:rsid w:val="00B95CC7"/>
    <w:rsid w:val="00BA5287"/>
    <w:rsid w:val="00BB490A"/>
    <w:rsid w:val="00BB770F"/>
    <w:rsid w:val="00BB7CBC"/>
    <w:rsid w:val="00BC13F6"/>
    <w:rsid w:val="00BD416E"/>
    <w:rsid w:val="00BD4F0A"/>
    <w:rsid w:val="00BE6401"/>
    <w:rsid w:val="00C00FD1"/>
    <w:rsid w:val="00C108EB"/>
    <w:rsid w:val="00C2247C"/>
    <w:rsid w:val="00C346E8"/>
    <w:rsid w:val="00C40417"/>
    <w:rsid w:val="00C43992"/>
    <w:rsid w:val="00C53AA1"/>
    <w:rsid w:val="00C55CC3"/>
    <w:rsid w:val="00C67A1E"/>
    <w:rsid w:val="00C76A3A"/>
    <w:rsid w:val="00C81998"/>
    <w:rsid w:val="00C84C7D"/>
    <w:rsid w:val="00C93B88"/>
    <w:rsid w:val="00C953F4"/>
    <w:rsid w:val="00CA535C"/>
    <w:rsid w:val="00CA70D2"/>
    <w:rsid w:val="00CB029C"/>
    <w:rsid w:val="00CB0A22"/>
    <w:rsid w:val="00CB1ED0"/>
    <w:rsid w:val="00CD1743"/>
    <w:rsid w:val="00CD7048"/>
    <w:rsid w:val="00CD7505"/>
    <w:rsid w:val="00CE1A0D"/>
    <w:rsid w:val="00CE3B4F"/>
    <w:rsid w:val="00CF7724"/>
    <w:rsid w:val="00D04AA7"/>
    <w:rsid w:val="00D075F9"/>
    <w:rsid w:val="00D117D6"/>
    <w:rsid w:val="00D17AA2"/>
    <w:rsid w:val="00D20E0A"/>
    <w:rsid w:val="00D34FD8"/>
    <w:rsid w:val="00D354B3"/>
    <w:rsid w:val="00D42947"/>
    <w:rsid w:val="00D42B03"/>
    <w:rsid w:val="00D4359C"/>
    <w:rsid w:val="00D54BBA"/>
    <w:rsid w:val="00D56DA4"/>
    <w:rsid w:val="00D56E83"/>
    <w:rsid w:val="00D62B0B"/>
    <w:rsid w:val="00D63B61"/>
    <w:rsid w:val="00D96B6E"/>
    <w:rsid w:val="00D978A8"/>
    <w:rsid w:val="00DE4E8B"/>
    <w:rsid w:val="00DE53AC"/>
    <w:rsid w:val="00DF027A"/>
    <w:rsid w:val="00E020DE"/>
    <w:rsid w:val="00E104E7"/>
    <w:rsid w:val="00E205CA"/>
    <w:rsid w:val="00E21BA1"/>
    <w:rsid w:val="00E2399D"/>
    <w:rsid w:val="00E34FA5"/>
    <w:rsid w:val="00E3764B"/>
    <w:rsid w:val="00E416D9"/>
    <w:rsid w:val="00E4465B"/>
    <w:rsid w:val="00E550FC"/>
    <w:rsid w:val="00E6208B"/>
    <w:rsid w:val="00E6389C"/>
    <w:rsid w:val="00E77A50"/>
    <w:rsid w:val="00E80CAF"/>
    <w:rsid w:val="00E8334F"/>
    <w:rsid w:val="00E934A7"/>
    <w:rsid w:val="00E956B9"/>
    <w:rsid w:val="00E9652C"/>
    <w:rsid w:val="00EA418F"/>
    <w:rsid w:val="00EB4112"/>
    <w:rsid w:val="00EB44EA"/>
    <w:rsid w:val="00EF49DF"/>
    <w:rsid w:val="00F025AA"/>
    <w:rsid w:val="00F07F6A"/>
    <w:rsid w:val="00F14AD2"/>
    <w:rsid w:val="00F234F0"/>
    <w:rsid w:val="00F2375C"/>
    <w:rsid w:val="00F439E8"/>
    <w:rsid w:val="00F44413"/>
    <w:rsid w:val="00F455E9"/>
    <w:rsid w:val="00F45B5A"/>
    <w:rsid w:val="00F51FFD"/>
    <w:rsid w:val="00F55292"/>
    <w:rsid w:val="00F72663"/>
    <w:rsid w:val="00F75E28"/>
    <w:rsid w:val="00F81926"/>
    <w:rsid w:val="00FA5D0E"/>
    <w:rsid w:val="00FB2B27"/>
    <w:rsid w:val="00FB76A4"/>
    <w:rsid w:val="00FC4975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WW8Num9z0">
    <w:name w:val="WW8Num9z0"/>
    <w:rsid w:val="00146EC4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WW8Num9z0">
    <w:name w:val="WW8Num9z0"/>
    <w:rsid w:val="00146EC4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k\AppData\Local\Temp\notesCF970A\Obecny%20predavaci%20protokol_Narodni_doprav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Obecny predavaci protokol_Narodni_dopravce</Template>
  <TotalTime>0</TotalTime>
  <Pages>1</Pages>
  <Words>181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2018-05-02T12:11:00Z</dcterms:created>
  <dcterms:modified xsi:type="dcterms:W3CDTF">2020-08-25T11:29:00Z</dcterms:modified>
</cp:coreProperties>
</file>