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7E" w:rsidRDefault="00220EF6">
      <w:pPr>
        <w:spacing w:after="732" w:line="259" w:lineRule="auto"/>
        <w:ind w:left="14" w:right="0" w:firstLine="0"/>
        <w:jc w:val="center"/>
      </w:pPr>
      <w:bookmarkStart w:id="0" w:name="_GoBack"/>
      <w:bookmarkEnd w:id="0"/>
      <w:r>
        <w:rPr>
          <w:sz w:val="28"/>
        </w:rPr>
        <w:t>Smlouva o zajištění vzdělávacích programů</w:t>
      </w:r>
    </w:p>
    <w:p w:rsidR="00E3067E" w:rsidRDefault="00220EF6">
      <w:pPr>
        <w:spacing w:after="213" w:line="259" w:lineRule="auto"/>
        <w:ind w:left="36" w:right="0" w:firstLine="0"/>
        <w:jc w:val="center"/>
      </w:pPr>
      <w:r>
        <w:rPr>
          <w:sz w:val="28"/>
          <w:u w:val="single" w:color="000000"/>
        </w:rPr>
        <w:t>Smluvní strany</w:t>
      </w:r>
    </w:p>
    <w:p w:rsidR="00E3067E" w:rsidRDefault="00220EF6">
      <w:pPr>
        <w:spacing w:after="0" w:line="216" w:lineRule="auto"/>
        <w:ind w:left="66" w:firstLine="0"/>
        <w:jc w:val="left"/>
      </w:pPr>
      <w:r>
        <w:rPr>
          <w:u w:val="single" w:color="000000"/>
        </w:rPr>
        <w:t>Objednatel:</w:t>
      </w:r>
      <w:r>
        <w:t xml:space="preserve"> Gymnázium Jana Blahoslava a Střední pedagogická škola, Přerov, Denisova 3 Sídlo: Denisova 2390/3, 750 02 Přerov </w:t>
      </w:r>
      <w:proofErr w:type="spellStart"/>
      <w:r>
        <w:t>lč</w:t>
      </w:r>
      <w:proofErr w:type="spellEnd"/>
      <w:r>
        <w:t>: 61985759</w:t>
      </w:r>
    </w:p>
    <w:p w:rsidR="00E3067E" w:rsidRDefault="00220EF6">
      <w:pPr>
        <w:ind w:left="83" w:right="0"/>
      </w:pPr>
      <w:r>
        <w:t>Zastupující: Mgr. Romana Studýnková, ředitelka</w:t>
      </w:r>
    </w:p>
    <w:p w:rsidR="00E3067E" w:rsidRDefault="00220EF6">
      <w:pPr>
        <w:spacing w:after="805"/>
        <w:ind w:left="83" w:right="0"/>
      </w:pPr>
      <w:r>
        <w:t>Kontaktní osoba: Mgr. Lenka Kreplová, kreplova@gjb-spgs.cz, Mobil: 602 182 590</w:t>
      </w:r>
    </w:p>
    <w:p w:rsidR="00E3067E" w:rsidRDefault="00220EF6">
      <w:pPr>
        <w:ind w:left="83" w:right="0"/>
      </w:pPr>
      <w:r>
        <w:rPr>
          <w:u w:val="single" w:color="000000"/>
        </w:rPr>
        <w:t>Poskytovatel:</w:t>
      </w:r>
      <w:r>
        <w:t xml:space="preserve"> LANGMaster.com, s.r.o.</w:t>
      </w:r>
    </w:p>
    <w:p w:rsidR="00E3067E" w:rsidRDefault="00220EF6">
      <w:pPr>
        <w:ind w:left="83" w:right="0"/>
      </w:pPr>
      <w:r>
        <w:t>Sídlo: Branická 659/107, 14700 Praha 4</w:t>
      </w:r>
    </w:p>
    <w:p w:rsidR="00E3067E" w:rsidRDefault="00220EF6">
      <w:pPr>
        <w:ind w:left="83" w:right="0"/>
      </w:pPr>
      <w:r>
        <w:t>IC: 27338606</w:t>
      </w:r>
    </w:p>
    <w:p w:rsidR="00E3067E" w:rsidRDefault="00220EF6">
      <w:pPr>
        <w:ind w:left="83" w:right="0"/>
      </w:pPr>
      <w:r>
        <w:t>DIČ: CZ27338606</w:t>
      </w:r>
    </w:p>
    <w:p w:rsidR="00E3067E" w:rsidRDefault="00220EF6">
      <w:pPr>
        <w:ind w:left="83" w:right="0"/>
      </w:pPr>
      <w:r>
        <w:t>Zastupující: RNDr. Pavel Zika, jednatel</w:t>
      </w:r>
    </w:p>
    <w:p w:rsidR="00E3067E" w:rsidRDefault="00220EF6">
      <w:pPr>
        <w:spacing w:after="804"/>
        <w:ind w:left="83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1220970</wp:posOffset>
            </wp:positionH>
            <wp:positionV relativeFrom="page">
              <wp:posOffset>809475</wp:posOffset>
            </wp:positionV>
            <wp:extent cx="964886" cy="653982"/>
            <wp:effectExtent l="0" t="0" r="0" b="0"/>
            <wp:wrapTopAndBottom/>
            <wp:docPr id="2648" name="Picture 2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Picture 26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4886" cy="65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5441774</wp:posOffset>
            </wp:positionH>
            <wp:positionV relativeFrom="page">
              <wp:posOffset>827768</wp:posOffset>
            </wp:positionV>
            <wp:extent cx="603626" cy="402451"/>
            <wp:effectExtent l="0" t="0" r="0" b="0"/>
            <wp:wrapTopAndBottom/>
            <wp:docPr id="2649" name="Picture 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Picture 26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626" cy="402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Kontaktní osoba: Mgr. Zdeňka Z</w:t>
      </w:r>
      <w:r>
        <w:t>iková, projekt@langmaster.cz, mobil: 728 234 285</w:t>
      </w:r>
    </w:p>
    <w:p w:rsidR="00E3067E" w:rsidRDefault="00220EF6">
      <w:pPr>
        <w:pStyle w:val="Nadpis1"/>
        <w:spacing w:after="151"/>
        <w:ind w:left="104"/>
        <w:jc w:val="center"/>
      </w:pPr>
      <w:r>
        <w:rPr>
          <w:u w:val="single" w:color="000000"/>
        </w:rPr>
        <w:t>Předmět smlouvy</w:t>
      </w:r>
    </w:p>
    <w:p w:rsidR="00E3067E" w:rsidRDefault="00220EF6">
      <w:pPr>
        <w:spacing w:after="203"/>
        <w:ind w:left="83" w:right="0"/>
      </w:pPr>
      <w:r>
        <w:t xml:space="preserve">Zajištění vzdělávacích programů pro potřeby projektu Realizace šablon OP VVV na GJB a </w:t>
      </w:r>
      <w:proofErr w:type="spellStart"/>
      <w:r>
        <w:t>spgš</w:t>
      </w:r>
      <w:proofErr w:type="spellEnd"/>
      <w:r>
        <w:t xml:space="preserve"> v Přerově </w:t>
      </w:r>
      <w:proofErr w:type="spellStart"/>
      <w:r>
        <w:t>Il</w:t>
      </w:r>
      <w:proofErr w:type="spellEnd"/>
      <w:r>
        <w:t xml:space="preserve">, registrační číslo </w:t>
      </w:r>
      <w:proofErr w:type="gramStart"/>
      <w:r>
        <w:t>CZ.02.3</w:t>
      </w:r>
      <w:proofErr w:type="gramEnd"/>
      <w:r>
        <w:t>.X/O.0/O.0/18_065/0013764</w:t>
      </w:r>
    </w:p>
    <w:p w:rsidR="00E3067E" w:rsidRDefault="00220EF6">
      <w:pPr>
        <w:spacing w:after="0" w:line="259" w:lineRule="auto"/>
        <w:ind w:left="95" w:righ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>1.</w:t>
      </w:r>
    </w:p>
    <w:p w:rsidR="00E3067E" w:rsidRDefault="00220EF6">
      <w:pPr>
        <w:ind w:left="83" w:right="0"/>
      </w:pPr>
      <w:r>
        <w:t>Školení podle šablony: 2.111/7 Vzdělávání pedagogických pracovníků SŠ — DVPP v rozsahu 8 hodin f) výchova k podnikavosti</w:t>
      </w:r>
    </w:p>
    <w:p w:rsidR="00E3067E" w:rsidRDefault="00220EF6">
      <w:pPr>
        <w:ind w:left="83" w:right="405"/>
      </w:pPr>
      <w:r>
        <w:t>Akreditovaný kurz: Rozvoj podnikavosti a zásady soukromého podnikání — 8 hodin, číslo akreditace: 32853/2018-1-914 Rozsah školení: 8 ho</w:t>
      </w:r>
      <w:r>
        <w:t>din Počet účastníků: 12</w:t>
      </w:r>
    </w:p>
    <w:p w:rsidR="00E3067E" w:rsidRDefault="00220EF6">
      <w:pPr>
        <w:spacing w:after="49" w:line="259" w:lineRule="auto"/>
        <w:ind w:left="95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>2.</w:t>
      </w:r>
    </w:p>
    <w:p w:rsidR="00E3067E" w:rsidRDefault="00220EF6">
      <w:pPr>
        <w:ind w:left="83" w:right="0"/>
      </w:pPr>
      <w:r>
        <w:t>Školení podle šablony: 2.111/7 Vzdělávání pedagogických pracovníků SŠ — DVPP v rozsahu 8 hodin d) osobnostně sociální rozvoj</w:t>
      </w:r>
    </w:p>
    <w:p w:rsidR="00E3067E" w:rsidRDefault="00220EF6">
      <w:pPr>
        <w:ind w:left="83" w:right="801"/>
      </w:pPr>
      <w:r>
        <w:t>Akreditovaný kurz: Vybrané aspekty emoční a sociální inteligence pedagoga_8, číslo akreditace: 28571/201</w:t>
      </w:r>
      <w:r>
        <w:t>7-1-1115 Rozsah školení: 8 hodin</w:t>
      </w:r>
    </w:p>
    <w:p w:rsidR="00E3067E" w:rsidRDefault="00220EF6">
      <w:pPr>
        <w:ind w:left="83" w:right="0"/>
      </w:pPr>
      <w:r>
        <w:t>Počet účastníků: 15</w:t>
      </w:r>
    </w:p>
    <w:p w:rsidR="00E3067E" w:rsidRDefault="00220EF6">
      <w:pPr>
        <w:spacing w:after="15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</w:rPr>
        <w:t>3.</w:t>
      </w:r>
    </w:p>
    <w:p w:rsidR="00E3067E" w:rsidRDefault="00220EF6">
      <w:pPr>
        <w:ind w:left="10" w:right="0"/>
      </w:pPr>
      <w:r>
        <w:lastRenderedPageBreak/>
        <w:t>Školení podle šablony: 2.111/7 Vzdělávání pedagogických pracovníků SŠ — DVPP v rozsahu 8 hodin b) matematická gramotnost</w:t>
      </w:r>
    </w:p>
    <w:p w:rsidR="00E3067E" w:rsidRDefault="00220EF6">
      <w:pPr>
        <w:pStyle w:val="Nadpis1"/>
        <w:ind w:left="2"/>
      </w:pPr>
      <w:r>
        <w:t>Akreditovaný kurz: Moderní technologie ve výuce (nejen) matematiky na SŠ a VOŠ,</w:t>
      </w:r>
      <w:r>
        <w:t xml:space="preserve"> číslo</w:t>
      </w:r>
    </w:p>
    <w:p w:rsidR="00E3067E" w:rsidRDefault="00220EF6">
      <w:pPr>
        <w:spacing w:after="54" w:line="259" w:lineRule="auto"/>
        <w:ind w:left="7" w:right="0" w:firstLine="0"/>
        <w:jc w:val="left"/>
      </w:pPr>
      <w:r>
        <w:rPr>
          <w:noProof/>
        </w:rPr>
        <w:drawing>
          <wp:inline distT="0" distB="0" distL="0" distR="0">
            <wp:extent cx="1868566" cy="132525"/>
            <wp:effectExtent l="0" t="0" r="0" b="0"/>
            <wp:docPr id="4253" name="Picture 4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3" name="Picture 4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8566" cy="1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67E" w:rsidRDefault="00220EF6">
      <w:pPr>
        <w:ind w:left="83" w:right="6195"/>
      </w:pPr>
      <w:r>
        <w:t>Rozsah školení: 16 hodin Počet účastníků: 6</w:t>
      </w:r>
    </w:p>
    <w:p w:rsidR="00E3067E" w:rsidRDefault="00220EF6">
      <w:pPr>
        <w:spacing w:after="42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</w:rPr>
        <w:t>4.</w:t>
      </w:r>
    </w:p>
    <w:p w:rsidR="00E3067E" w:rsidRDefault="00220EF6">
      <w:pPr>
        <w:ind w:left="10" w:right="0"/>
      </w:pPr>
      <w:r>
        <w:t>Školení podle šablony: 2.111/7 Vzdělávání pedagogických pracovníků SŠ — DVPP v rozsahu 8 hodin a) čtenářská gramotnost</w:t>
      </w:r>
    </w:p>
    <w:p w:rsidR="00E3067E" w:rsidRDefault="00220EF6">
      <w:pPr>
        <w:pStyle w:val="Nadpis1"/>
        <w:ind w:left="2"/>
      </w:pPr>
      <w:r>
        <w:t>Akreditovaný kurz: Čtenářská gramotnost napříč všemi předměty SŠ a VOŠ — 16, číslo</w:t>
      </w:r>
    </w:p>
    <w:p w:rsidR="00E3067E" w:rsidRDefault="00220EF6">
      <w:pPr>
        <w:spacing w:after="61" w:line="259" w:lineRule="auto"/>
        <w:ind w:left="14" w:right="0" w:firstLine="0"/>
        <w:jc w:val="left"/>
      </w:pPr>
      <w:r>
        <w:rPr>
          <w:noProof/>
        </w:rPr>
        <w:drawing>
          <wp:inline distT="0" distB="0" distL="0" distR="0">
            <wp:extent cx="1868566" cy="132525"/>
            <wp:effectExtent l="0" t="0" r="0" b="0"/>
            <wp:docPr id="4254" name="Picture 4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" name="Picture 42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8566" cy="1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67E" w:rsidRDefault="00220EF6">
      <w:pPr>
        <w:ind w:left="83" w:right="0"/>
      </w:pPr>
      <w:r>
        <w:t>Rozsah školení: 16 hodin</w:t>
      </w:r>
    </w:p>
    <w:p w:rsidR="00E3067E" w:rsidRDefault="00220EF6">
      <w:pPr>
        <w:spacing w:after="803"/>
        <w:ind w:left="83" w:right="0"/>
      </w:pPr>
      <w:r>
        <w:t>Počet účastníků: 14</w:t>
      </w:r>
    </w:p>
    <w:p w:rsidR="00E3067E" w:rsidRDefault="00220EF6">
      <w:pPr>
        <w:pStyle w:val="Nadpis2"/>
        <w:spacing w:after="80"/>
        <w:ind w:right="11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1187842</wp:posOffset>
            </wp:positionH>
            <wp:positionV relativeFrom="page">
              <wp:posOffset>781441</wp:posOffset>
            </wp:positionV>
            <wp:extent cx="959410" cy="648916"/>
            <wp:effectExtent l="0" t="0" r="0" b="0"/>
            <wp:wrapTopAndBottom/>
            <wp:docPr id="4255" name="Picture 4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5" name="Picture 42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9410" cy="648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5409248</wp:posOffset>
            </wp:positionH>
            <wp:positionV relativeFrom="page">
              <wp:posOffset>813430</wp:posOffset>
            </wp:positionV>
            <wp:extent cx="603058" cy="406715"/>
            <wp:effectExtent l="0" t="0" r="0" b="0"/>
            <wp:wrapTopAndBottom/>
            <wp:docPr id="4256" name="Picture 4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" name="Picture 42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058" cy="40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Místo a termíny plnění smlouvy</w:t>
      </w:r>
    </w:p>
    <w:p w:rsidR="00E3067E" w:rsidRDefault="00220EF6">
      <w:pPr>
        <w:ind w:left="17" w:right="0"/>
      </w:pPr>
      <w:r>
        <w:t xml:space="preserve">Termín školení - výchova k podnikavosti: </w:t>
      </w:r>
      <w:proofErr w:type="gramStart"/>
      <w:r>
        <w:t>29.6.2020</w:t>
      </w:r>
      <w:proofErr w:type="gramEnd"/>
    </w:p>
    <w:p w:rsidR="00E3067E" w:rsidRDefault="00220EF6">
      <w:pPr>
        <w:ind w:left="17" w:right="0"/>
      </w:pPr>
      <w:r>
        <w:t>Termín školení - osobnostně sociální rozvo</w:t>
      </w:r>
      <w:r>
        <w:t xml:space="preserve">j: </w:t>
      </w:r>
      <w:proofErr w:type="gramStart"/>
      <w:r>
        <w:t>27.8.2020</w:t>
      </w:r>
      <w:proofErr w:type="gramEnd"/>
    </w:p>
    <w:p w:rsidR="00E3067E" w:rsidRDefault="00220EF6">
      <w:pPr>
        <w:ind w:left="17" w:right="0"/>
      </w:pPr>
      <w:r>
        <w:t>Termín školení — matematická gramotnost: 2.-</w:t>
      </w:r>
      <w:proofErr w:type="gramStart"/>
      <w:r>
        <w:t>3.9. 2020</w:t>
      </w:r>
      <w:proofErr w:type="gramEnd"/>
    </w:p>
    <w:p w:rsidR="00E3067E" w:rsidRDefault="00220EF6">
      <w:pPr>
        <w:ind w:left="17" w:right="0"/>
      </w:pPr>
      <w:r>
        <w:t>Termín školení — čtenářská gramotnost: 26.-</w:t>
      </w:r>
      <w:proofErr w:type="gramStart"/>
      <w:r>
        <w:t>27.10. 2020</w:t>
      </w:r>
      <w:proofErr w:type="gramEnd"/>
    </w:p>
    <w:p w:rsidR="00E3067E" w:rsidRDefault="00220EF6">
      <w:pPr>
        <w:spacing w:after="1635"/>
        <w:ind w:left="83" w:right="0"/>
      </w:pPr>
      <w:r>
        <w:t>Místo školení: Gymnázium Jana Blahoslava a Střední pedagogická škola, Přerov, Denisova 3</w:t>
      </w:r>
    </w:p>
    <w:p w:rsidR="00E3067E" w:rsidRDefault="00220EF6">
      <w:pPr>
        <w:pStyle w:val="Nadpis2"/>
        <w:ind w:right="115"/>
      </w:pPr>
      <w:r>
        <w:t xml:space="preserve">Cena a platební </w:t>
      </w:r>
      <w:proofErr w:type="spellStart"/>
      <w:r>
        <w:t>podmínkv</w:t>
      </w:r>
      <w:proofErr w:type="spellEnd"/>
    </w:p>
    <w:p w:rsidR="00E3067E" w:rsidRDefault="00220EF6">
      <w:pPr>
        <w:ind w:left="83" w:right="0"/>
      </w:pPr>
      <w:r>
        <w:t>Cena školení - výchova k podnikavosti (8 hod): celkem 17.000,- Kč včetně DPH</w:t>
      </w:r>
    </w:p>
    <w:p w:rsidR="00E3067E" w:rsidRDefault="00220EF6">
      <w:pPr>
        <w:ind w:left="83" w:right="1173"/>
      </w:pPr>
      <w:r>
        <w:t>Cena školení — osobnostně sociální rozvoj (8 hod): celkem 18.000,- Kč včetně DPH Cena školení - matematická gramotnosti (16 hod) celkem: 24.000,- Kč včetně DPH Cena školení čtenář</w:t>
      </w:r>
      <w:r>
        <w:t>ské gramotnosti (16 hod) celkem: 45.000,- Kč včetně DPH Cena všech školení celkem: 104.000,- Kč včetně DPH Školení budou fakturována až po jejich realizaci.</w:t>
      </w:r>
    </w:p>
    <w:p w:rsidR="00E3067E" w:rsidRDefault="00220EF6">
      <w:pPr>
        <w:pStyle w:val="Nadpis2"/>
        <w:spacing w:after="192"/>
        <w:ind w:right="72"/>
      </w:pPr>
      <w:r>
        <w:lastRenderedPageBreak/>
        <w:t>Práva a povinnosti smluvních stran</w:t>
      </w:r>
    </w:p>
    <w:p w:rsidR="00E3067E" w:rsidRDefault="00220EF6">
      <w:pPr>
        <w:ind w:left="83" w:right="0"/>
      </w:pPr>
      <w:r>
        <w:t>Poskytovatel se zavazuje proškolit uvedený počet účastníků objednatele v dohodnutých lhůtách. Osvědčení o absolvování vzdělávacího programu vydá poskytovatel účastníkům ve 2 vyhotoveních (originálech).</w:t>
      </w:r>
    </w:p>
    <w:p w:rsidR="00E3067E" w:rsidRDefault="00220EF6">
      <w:pPr>
        <w:ind w:left="433" w:right="0" w:hanging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1206116</wp:posOffset>
            </wp:positionH>
            <wp:positionV relativeFrom="page">
              <wp:posOffset>799720</wp:posOffset>
            </wp:positionV>
            <wp:extent cx="963979" cy="648916"/>
            <wp:effectExtent l="0" t="0" r="0" b="0"/>
            <wp:wrapTopAndBottom/>
            <wp:docPr id="5925" name="Picture 5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5" name="Picture 59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3979" cy="648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5427522</wp:posOffset>
            </wp:positionH>
            <wp:positionV relativeFrom="page">
              <wp:posOffset>822569</wp:posOffset>
            </wp:positionV>
            <wp:extent cx="603059" cy="406715"/>
            <wp:effectExtent l="0" t="0" r="0" b="0"/>
            <wp:wrapTopAndBottom/>
            <wp:docPr id="5926" name="Picture 5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" name="Picture 59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059" cy="40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Osvědčení bude obsahovat tyto minimální údaje: </w:t>
      </w:r>
      <w:r>
        <w:rPr>
          <w:noProof/>
        </w:rPr>
        <w:drawing>
          <wp:inline distT="0" distB="0" distL="0" distR="0">
            <wp:extent cx="59392" cy="54838"/>
            <wp:effectExtent l="0" t="0" r="0" b="0"/>
            <wp:docPr id="5859" name="Picture 5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9" name="Picture 58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náz</w:t>
      </w:r>
      <w:r>
        <w:t xml:space="preserve">ev, sídlo a IČO vzdělávací instituce; </w:t>
      </w:r>
      <w:r>
        <w:rPr>
          <w:noProof/>
        </w:rPr>
        <w:drawing>
          <wp:inline distT="0" distB="0" distL="0" distR="0">
            <wp:extent cx="59392" cy="54838"/>
            <wp:effectExtent l="0" t="0" r="0" b="0"/>
            <wp:docPr id="5860" name="Picture 5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0" name="Picture 58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jméno, příjmení a datum narození účastníka (není vyloučeno ani uvedení aprobace a školy); </w:t>
      </w:r>
      <w:r>
        <w:rPr>
          <w:noProof/>
        </w:rPr>
        <w:drawing>
          <wp:inline distT="0" distB="0" distL="0" distR="0">
            <wp:extent cx="59392" cy="59408"/>
            <wp:effectExtent l="0" t="0" r="0" b="0"/>
            <wp:docPr id="5861" name="Picture 5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" name="Picture 58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název vzdělávacího programu (shodný s názvem uvedeným v osvědčení o udělení akreditace vydaném MŠMT); </w:t>
      </w:r>
      <w:r>
        <w:rPr>
          <w:noProof/>
        </w:rPr>
        <w:drawing>
          <wp:inline distT="0" distB="0" distL="0" distR="0">
            <wp:extent cx="54823" cy="59408"/>
            <wp:effectExtent l="0" t="0" r="0" b="0"/>
            <wp:docPr id="5862" name="Picture 5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2" name="Picture 58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číslo jednací osvědč</w:t>
      </w:r>
      <w:r>
        <w:t xml:space="preserve">ení, pod kterým byl program MŠMT akreditován; </w:t>
      </w:r>
      <w:r>
        <w:rPr>
          <w:noProof/>
        </w:rPr>
        <w:drawing>
          <wp:inline distT="0" distB="0" distL="0" distR="0">
            <wp:extent cx="54823" cy="59408"/>
            <wp:effectExtent l="0" t="0" r="0" b="0"/>
            <wp:docPr id="5863" name="Picture 5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" name="Picture 58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datum zahájení a datum ukončení programu, počet hodin, místo konání, popřípadě jméno lektora (lektorů) a způsob zakončení programu; </w:t>
      </w:r>
      <w:r>
        <w:rPr>
          <w:noProof/>
        </w:rPr>
        <w:drawing>
          <wp:inline distT="0" distB="0" distL="0" distR="0">
            <wp:extent cx="54823" cy="54838"/>
            <wp:effectExtent l="0" t="0" r="0" b="0"/>
            <wp:docPr id="5864" name="Picture 5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4" name="Picture 58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místo a datum vystavení osvědčení, razítko a podpis statutárního orgánu (ř</w:t>
      </w:r>
      <w:r>
        <w:t>editele) vzdělávací instituce.</w:t>
      </w:r>
    </w:p>
    <w:p w:rsidR="00E3067E" w:rsidRDefault="00220EF6">
      <w:pPr>
        <w:spacing w:after="1202"/>
        <w:ind w:left="83" w:right="0"/>
      </w:pPr>
      <w:r>
        <w:t xml:space="preserve">Objednatel se zavazuje spolupracovat s dodavatelem tak, aby mu umožnil včasné splnění dodávky služeb dle čl. </w:t>
      </w:r>
      <w:proofErr w:type="spellStart"/>
      <w:r>
        <w:t>Il</w:t>
      </w:r>
      <w:proofErr w:type="spellEnd"/>
      <w:r>
        <w:t>.</w:t>
      </w:r>
    </w:p>
    <w:p w:rsidR="00E3067E" w:rsidRDefault="00220EF6">
      <w:pPr>
        <w:tabs>
          <w:tab w:val="center" w:pos="5263"/>
          <w:tab w:val="center" w:pos="7198"/>
        </w:tabs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2046743</wp:posOffset>
            </wp:positionH>
            <wp:positionV relativeFrom="paragraph">
              <wp:posOffset>-261561</wp:posOffset>
            </wp:positionV>
            <wp:extent cx="1123881" cy="1055631"/>
            <wp:effectExtent l="0" t="0" r="0" b="0"/>
            <wp:wrapSquare wrapText="bothSides"/>
            <wp:docPr id="10296" name="Picture 10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6" name="Picture 102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3881" cy="105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4321916</wp:posOffset>
            </wp:positionH>
            <wp:positionV relativeFrom="paragraph">
              <wp:posOffset>359934</wp:posOffset>
            </wp:positionV>
            <wp:extent cx="1123881" cy="840849"/>
            <wp:effectExtent l="0" t="0" r="0" b="0"/>
            <wp:wrapSquare wrapText="bothSides"/>
            <wp:docPr id="5927" name="Picture 5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" name="Picture 59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23881" cy="840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Praze, dne 28. května 2020</w:t>
      </w:r>
      <w:r>
        <w:tab/>
      </w:r>
      <w:proofErr w:type="spellStart"/>
      <w:r>
        <w:t>Masters</w:t>
      </w:r>
      <w:proofErr w:type="spellEnd"/>
      <w:r>
        <w:tab/>
        <w:t>RNDr Pavel Zika</w:t>
      </w:r>
    </w:p>
    <w:p w:rsidR="00E3067E" w:rsidRDefault="00220EF6">
      <w:pPr>
        <w:tabs>
          <w:tab w:val="center" w:pos="4946"/>
          <w:tab w:val="center" w:pos="7054"/>
        </w:tabs>
        <w:spacing w:after="138"/>
        <w:ind w:left="0" w:right="0" w:firstLine="0"/>
        <w:jc w:val="left"/>
      </w:pPr>
      <w:r>
        <w:tab/>
      </w:r>
      <w:proofErr w:type="spellStart"/>
      <w:r>
        <w:t>ster.ccrn</w:t>
      </w:r>
      <w:proofErr w:type="spellEnd"/>
      <w:r>
        <w:t>, s.r.o.</w:t>
      </w:r>
      <w:r>
        <w:tab/>
        <w:t>Poskytovatel</w:t>
      </w:r>
    </w:p>
    <w:p w:rsidR="00E3067E" w:rsidRDefault="00220EF6">
      <w:pPr>
        <w:spacing w:after="621" w:line="259" w:lineRule="auto"/>
        <w:ind w:left="3223" w:right="540" w:firstLine="0"/>
        <w:jc w:val="center"/>
      </w:pPr>
      <w:r>
        <w:rPr>
          <w:sz w:val="16"/>
        </w:rPr>
        <w:t>CZ27338606</w:t>
      </w:r>
    </w:p>
    <w:p w:rsidR="00E3067E" w:rsidRDefault="00220EF6">
      <w:pPr>
        <w:tabs>
          <w:tab w:val="center" w:pos="7339"/>
          <w:tab w:val="center" w:pos="8763"/>
        </w:tabs>
        <w:spacing w:after="99"/>
        <w:ind w:left="0" w:right="0" w:firstLine="0"/>
        <w:jc w:val="left"/>
      </w:pPr>
      <w:r>
        <w:t>V Přerově, dne</w:t>
      </w:r>
      <w:r>
        <w:t xml:space="preserve"> 1. června 2020</w:t>
      </w:r>
      <w:r>
        <w:tab/>
        <w:t xml:space="preserve">Mgr. </w:t>
      </w:r>
      <w:proofErr w:type="spellStart"/>
      <w:r>
        <w:t>omana</w:t>
      </w:r>
      <w:proofErr w:type="spellEnd"/>
      <w:r>
        <w:t xml:space="preserve"> Stud</w:t>
      </w:r>
      <w:r>
        <w:tab/>
      </w:r>
      <w:proofErr w:type="spellStart"/>
      <w:r>
        <w:t>ová</w:t>
      </w:r>
      <w:proofErr w:type="spellEnd"/>
    </w:p>
    <w:p w:rsidR="00E3067E" w:rsidRDefault="00220EF6">
      <w:pPr>
        <w:spacing w:after="0" w:line="270" w:lineRule="auto"/>
        <w:ind w:left="3748" w:right="655" w:firstLine="194"/>
        <w:jc w:val="left"/>
      </w:pPr>
      <w:r>
        <w:rPr>
          <w:sz w:val="20"/>
        </w:rPr>
        <w:t>Jana Blahoslava a Objednatel pedagogická škola</w:t>
      </w:r>
    </w:p>
    <w:p w:rsidR="00E3067E" w:rsidRDefault="00220EF6">
      <w:pPr>
        <w:spacing w:line="259" w:lineRule="auto"/>
        <w:ind w:left="10" w:right="230"/>
        <w:jc w:val="center"/>
      </w:pPr>
      <w:r>
        <w:rPr>
          <w:sz w:val="20"/>
        </w:rPr>
        <w:t>Denisova 3</w:t>
      </w:r>
    </w:p>
    <w:p w:rsidR="00E3067E" w:rsidRDefault="00220EF6">
      <w:pPr>
        <w:spacing w:line="259" w:lineRule="auto"/>
        <w:ind w:left="10" w:right="489"/>
        <w:jc w:val="center"/>
      </w:pPr>
      <w:r>
        <w:rPr>
          <w:sz w:val="20"/>
        </w:rPr>
        <w:t>02 Přerov</w:t>
      </w:r>
    </w:p>
    <w:sectPr w:rsidR="00E3067E">
      <w:headerReference w:type="even" r:id="rId22"/>
      <w:headerReference w:type="default" r:id="rId23"/>
      <w:headerReference w:type="first" r:id="rId24"/>
      <w:pgSz w:w="11940" w:h="16860"/>
      <w:pgMar w:top="3022" w:right="1403" w:bottom="1886" w:left="1381" w:header="140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F6" w:rsidRDefault="00220EF6">
      <w:pPr>
        <w:spacing w:after="0" w:line="240" w:lineRule="auto"/>
      </w:pPr>
      <w:r>
        <w:separator/>
      </w:r>
    </w:p>
  </w:endnote>
  <w:endnote w:type="continuationSeparator" w:id="0">
    <w:p w:rsidR="00220EF6" w:rsidRDefault="0022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F6" w:rsidRDefault="00220EF6">
      <w:pPr>
        <w:spacing w:after="0" w:line="240" w:lineRule="auto"/>
      </w:pPr>
      <w:r>
        <w:separator/>
      </w:r>
    </w:p>
  </w:footnote>
  <w:footnote w:type="continuationSeparator" w:id="0">
    <w:p w:rsidR="00220EF6" w:rsidRDefault="0022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7E" w:rsidRDefault="00220EF6">
    <w:pPr>
      <w:spacing w:after="0" w:line="259" w:lineRule="auto"/>
      <w:ind w:left="2212" w:right="0" w:firstLine="0"/>
      <w:jc w:val="left"/>
    </w:pPr>
    <w:r>
      <w:rPr>
        <w:sz w:val="26"/>
      </w:rPr>
      <w:t xml:space="preserve">EVROPSKÁ </w:t>
    </w:r>
    <w:r>
      <w:t>UNIE</w:t>
    </w:r>
  </w:p>
  <w:p w:rsidR="00E3067E" w:rsidRDefault="00220EF6">
    <w:pPr>
      <w:spacing w:after="0" w:line="259" w:lineRule="auto"/>
      <w:ind w:left="2219" w:right="0" w:firstLine="0"/>
      <w:jc w:val="left"/>
    </w:pPr>
    <w:r>
      <w:rPr>
        <w:sz w:val="22"/>
      </w:rPr>
      <w:t xml:space="preserve">Evropské </w:t>
    </w:r>
    <w:r>
      <w:rPr>
        <w:sz w:val="20"/>
      </w:rPr>
      <w:t xml:space="preserve">strukturální </w:t>
    </w:r>
    <w:r>
      <w:rPr>
        <w:sz w:val="30"/>
      </w:rPr>
      <w:t xml:space="preserve">a </w:t>
    </w:r>
    <w:r>
      <w:rPr>
        <w:sz w:val="22"/>
      </w:rPr>
      <w:t>investiční fondy</w:t>
    </w:r>
  </w:p>
  <w:p w:rsidR="00E3067E" w:rsidRDefault="00220EF6">
    <w:pPr>
      <w:tabs>
        <w:tab w:val="center" w:pos="4232"/>
        <w:tab w:val="center" w:pos="7653"/>
      </w:tabs>
      <w:spacing w:after="0" w:line="259" w:lineRule="auto"/>
      <w:ind w:left="0" w:right="0" w:firstLine="0"/>
      <w:jc w:val="left"/>
    </w:pPr>
    <w:r>
      <w:rPr>
        <w:sz w:val="22"/>
      </w:rPr>
      <w:tab/>
      <w:t xml:space="preserve">Operační program Výzkum, vývoj </w:t>
    </w:r>
    <w:r>
      <w:rPr>
        <w:sz w:val="30"/>
      </w:rPr>
      <w:t xml:space="preserve">a </w:t>
    </w:r>
    <w:r>
      <w:rPr>
        <w:sz w:val="22"/>
      </w:rPr>
      <w:t>vzdělávání</w:t>
    </w:r>
    <w:r>
      <w:rPr>
        <w:sz w:val="22"/>
      </w:rPr>
      <w:tab/>
    </w:r>
    <w:r>
      <w:rPr>
        <w:sz w:val="18"/>
      </w:rPr>
      <w:t xml:space="preserve">MINISTERSTVO </w:t>
    </w:r>
    <w:r>
      <w:rPr>
        <w:sz w:val="20"/>
      </w:rPr>
      <w:t>ŠKOLSTVÍ,</w:t>
    </w:r>
  </w:p>
  <w:p w:rsidR="00E3067E" w:rsidRDefault="00220EF6">
    <w:pPr>
      <w:spacing w:after="0" w:line="259" w:lineRule="auto"/>
      <w:ind w:left="0" w:right="678" w:firstLine="0"/>
      <w:jc w:val="right"/>
    </w:pPr>
    <w:r>
      <w:rPr>
        <w:sz w:val="16"/>
      </w:rPr>
      <w:t>MLÁDEŽE A TĚLOVÝCHOVY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7E" w:rsidRDefault="00220EF6">
    <w:pPr>
      <w:spacing w:after="0" w:line="259" w:lineRule="auto"/>
      <w:ind w:left="2212" w:right="0" w:firstLine="0"/>
      <w:jc w:val="left"/>
    </w:pPr>
    <w:r>
      <w:rPr>
        <w:sz w:val="26"/>
      </w:rPr>
      <w:t xml:space="preserve">EVROPSKÁ </w:t>
    </w:r>
    <w:r>
      <w:t>UNIE</w:t>
    </w:r>
  </w:p>
  <w:p w:rsidR="00E3067E" w:rsidRDefault="00220EF6">
    <w:pPr>
      <w:spacing w:after="0" w:line="259" w:lineRule="auto"/>
      <w:ind w:left="2219" w:right="0" w:firstLine="0"/>
      <w:jc w:val="left"/>
    </w:pPr>
    <w:r>
      <w:rPr>
        <w:sz w:val="22"/>
      </w:rPr>
      <w:t xml:space="preserve">Evropské </w:t>
    </w:r>
    <w:r>
      <w:rPr>
        <w:sz w:val="20"/>
      </w:rPr>
      <w:t xml:space="preserve">strukturální </w:t>
    </w:r>
    <w:r>
      <w:rPr>
        <w:sz w:val="30"/>
      </w:rPr>
      <w:t xml:space="preserve">a </w:t>
    </w:r>
    <w:r>
      <w:rPr>
        <w:sz w:val="22"/>
      </w:rPr>
      <w:t>investiční fondy</w:t>
    </w:r>
  </w:p>
  <w:p w:rsidR="00E3067E" w:rsidRDefault="00220EF6">
    <w:pPr>
      <w:tabs>
        <w:tab w:val="center" w:pos="4232"/>
        <w:tab w:val="center" w:pos="7653"/>
      </w:tabs>
      <w:spacing w:after="0" w:line="259" w:lineRule="auto"/>
      <w:ind w:left="0" w:right="0" w:firstLine="0"/>
      <w:jc w:val="left"/>
    </w:pPr>
    <w:r>
      <w:rPr>
        <w:sz w:val="22"/>
      </w:rPr>
      <w:tab/>
      <w:t xml:space="preserve">Operační program Výzkum, vývoj </w:t>
    </w:r>
    <w:r>
      <w:rPr>
        <w:sz w:val="30"/>
      </w:rPr>
      <w:t xml:space="preserve">a </w:t>
    </w:r>
    <w:r>
      <w:rPr>
        <w:sz w:val="22"/>
      </w:rPr>
      <w:t>vzdělávání</w:t>
    </w:r>
    <w:r>
      <w:rPr>
        <w:sz w:val="22"/>
      </w:rPr>
      <w:tab/>
    </w:r>
    <w:r>
      <w:rPr>
        <w:sz w:val="18"/>
      </w:rPr>
      <w:t xml:space="preserve">MINISTERSTVO </w:t>
    </w:r>
    <w:r>
      <w:rPr>
        <w:sz w:val="20"/>
      </w:rPr>
      <w:t>ŠKOLSTVÍ,</w:t>
    </w:r>
  </w:p>
  <w:p w:rsidR="00E3067E" w:rsidRDefault="00220EF6">
    <w:pPr>
      <w:spacing w:after="0" w:line="259" w:lineRule="auto"/>
      <w:ind w:left="0" w:right="678" w:firstLine="0"/>
      <w:jc w:val="right"/>
    </w:pPr>
    <w:r>
      <w:rPr>
        <w:sz w:val="16"/>
      </w:rPr>
      <w:t>MLÁDEŽE A TĚLOVÝCHOVY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7E" w:rsidRDefault="00220EF6">
    <w:pPr>
      <w:spacing w:after="0" w:line="259" w:lineRule="auto"/>
      <w:ind w:left="2212" w:right="0" w:firstLine="0"/>
      <w:jc w:val="left"/>
    </w:pPr>
    <w:r>
      <w:rPr>
        <w:sz w:val="26"/>
      </w:rPr>
      <w:t xml:space="preserve">EVROPSKÁ </w:t>
    </w:r>
    <w:r>
      <w:t>UNIE</w:t>
    </w:r>
  </w:p>
  <w:p w:rsidR="00E3067E" w:rsidRDefault="00220EF6">
    <w:pPr>
      <w:spacing w:after="0" w:line="259" w:lineRule="auto"/>
      <w:ind w:left="2219" w:right="0" w:firstLine="0"/>
      <w:jc w:val="left"/>
    </w:pPr>
    <w:r>
      <w:rPr>
        <w:sz w:val="22"/>
      </w:rPr>
      <w:t xml:space="preserve">Evropské </w:t>
    </w:r>
    <w:r>
      <w:rPr>
        <w:sz w:val="20"/>
      </w:rPr>
      <w:t xml:space="preserve">strukturální </w:t>
    </w:r>
    <w:r>
      <w:rPr>
        <w:sz w:val="30"/>
      </w:rPr>
      <w:t xml:space="preserve">a </w:t>
    </w:r>
    <w:r>
      <w:rPr>
        <w:sz w:val="22"/>
      </w:rPr>
      <w:t>investiční fondy</w:t>
    </w:r>
  </w:p>
  <w:p w:rsidR="00E3067E" w:rsidRDefault="00220EF6">
    <w:pPr>
      <w:tabs>
        <w:tab w:val="center" w:pos="4232"/>
        <w:tab w:val="center" w:pos="7653"/>
      </w:tabs>
      <w:spacing w:after="0" w:line="259" w:lineRule="auto"/>
      <w:ind w:left="0" w:right="0" w:firstLine="0"/>
      <w:jc w:val="left"/>
    </w:pPr>
    <w:r>
      <w:rPr>
        <w:sz w:val="22"/>
      </w:rPr>
      <w:tab/>
      <w:t xml:space="preserve">Operační program Výzkum, vývoj </w:t>
    </w:r>
    <w:r>
      <w:rPr>
        <w:sz w:val="30"/>
      </w:rPr>
      <w:t xml:space="preserve">a </w:t>
    </w:r>
    <w:r>
      <w:rPr>
        <w:sz w:val="22"/>
      </w:rPr>
      <w:t>vzdělávání</w:t>
    </w:r>
    <w:r>
      <w:rPr>
        <w:sz w:val="22"/>
      </w:rPr>
      <w:tab/>
    </w:r>
    <w:r>
      <w:rPr>
        <w:sz w:val="18"/>
      </w:rPr>
      <w:t xml:space="preserve">MINISTERSTVO </w:t>
    </w:r>
    <w:r>
      <w:rPr>
        <w:sz w:val="20"/>
      </w:rPr>
      <w:t>ŠKOLSTVÍ,</w:t>
    </w:r>
  </w:p>
  <w:p w:rsidR="00E3067E" w:rsidRDefault="00220EF6">
    <w:pPr>
      <w:spacing w:after="0" w:line="259" w:lineRule="auto"/>
      <w:ind w:left="0" w:right="678" w:firstLine="0"/>
      <w:jc w:val="right"/>
    </w:pPr>
    <w:r>
      <w:rPr>
        <w:sz w:val="16"/>
      </w:rPr>
      <w:t>MLÁDEŽE A TĚLOVÝCHOVY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7E"/>
    <w:rsid w:val="00220EF6"/>
    <w:rsid w:val="00BE3D07"/>
    <w:rsid w:val="00E3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E6AE4-603B-420D-81F2-38EC7C67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0" w:lineRule="auto"/>
      <w:ind w:left="76" w:right="43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1"/>
      <w:ind w:left="104" w:hanging="10"/>
      <w:jc w:val="center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>CreatedByIRIS_DPE_12.03</cp:keywords>
  <cp:lastModifiedBy>info</cp:lastModifiedBy>
  <cp:revision>2</cp:revision>
  <dcterms:created xsi:type="dcterms:W3CDTF">2020-09-09T13:11:00Z</dcterms:created>
  <dcterms:modified xsi:type="dcterms:W3CDTF">2020-09-09T13:11:00Z</dcterms:modified>
</cp:coreProperties>
</file>