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E4" w:rsidRDefault="005F62E4" w:rsidP="005F62E4">
      <w:pPr>
        <w:jc w:val="center"/>
        <w:outlineLvl w:val="0"/>
      </w:pPr>
      <w:r>
        <w:rPr>
          <w:noProof/>
        </w:rPr>
        <w:drawing>
          <wp:anchor distT="0" distB="9525" distL="114300" distR="114300" simplePos="0" relativeHeight="251659264" behindDoc="1" locked="0" layoutInCell="1" allowOverlap="1" wp14:anchorId="1C83B800" wp14:editId="0436A4E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600200" cy="885825"/>
            <wp:effectExtent l="0" t="0" r="0" b="9525"/>
            <wp:wrapNone/>
            <wp:docPr id="1" name="Obrázek 1" descr="Logo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Logo č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Objednávka č.: 115/ 2020</w:t>
      </w:r>
    </w:p>
    <w:p w:rsidR="005F62E4" w:rsidRDefault="005F62E4" w:rsidP="005F62E4">
      <w:pPr>
        <w:tabs>
          <w:tab w:val="left" w:pos="3525"/>
        </w:tabs>
      </w:pPr>
      <w:r>
        <w:tab/>
      </w:r>
    </w:p>
    <w:p w:rsidR="005F62E4" w:rsidRDefault="005F62E4" w:rsidP="005F62E4">
      <w:pPr>
        <w:tabs>
          <w:tab w:val="left" w:pos="2130"/>
        </w:tabs>
      </w:pPr>
      <w:r>
        <w:tab/>
      </w:r>
    </w:p>
    <w:p w:rsidR="005F62E4" w:rsidRDefault="005F62E4" w:rsidP="005F62E4">
      <w:pPr>
        <w:tabs>
          <w:tab w:val="left" w:pos="2130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       příspěvková organizace</w:t>
      </w:r>
    </w:p>
    <w:p w:rsidR="005F62E4" w:rsidRDefault="005F62E4" w:rsidP="005F62E4">
      <w:pPr>
        <w:rPr>
          <w:sz w:val="16"/>
          <w:szCs w:val="16"/>
        </w:rPr>
      </w:pPr>
    </w:p>
    <w:p w:rsidR="005F62E4" w:rsidRDefault="005F62E4" w:rsidP="005F62E4">
      <w:pPr>
        <w:rPr>
          <w:sz w:val="16"/>
          <w:szCs w:val="16"/>
        </w:rPr>
      </w:pPr>
    </w:p>
    <w:p w:rsidR="005F62E4" w:rsidRDefault="005F62E4" w:rsidP="005F62E4">
      <w:pPr>
        <w:ind w:left="1980" w:hanging="1980"/>
        <w:outlineLvl w:val="0"/>
      </w:pPr>
      <w:r>
        <w:rPr>
          <w:b/>
          <w:i/>
        </w:rPr>
        <w:t xml:space="preserve">Datum: </w:t>
      </w:r>
      <w:r>
        <w:rPr>
          <w:b/>
          <w:i/>
        </w:rPr>
        <w:tab/>
      </w:r>
      <w:proofErr w:type="gramStart"/>
      <w:r>
        <w:t>28.8. 2020</w:t>
      </w:r>
      <w:proofErr w:type="gramEnd"/>
    </w:p>
    <w:p w:rsidR="005F62E4" w:rsidRDefault="005F62E4" w:rsidP="005F62E4">
      <w:pPr>
        <w:rPr>
          <w:sz w:val="16"/>
          <w:szCs w:val="16"/>
        </w:rPr>
      </w:pPr>
    </w:p>
    <w:p w:rsidR="005F62E4" w:rsidRDefault="005F62E4" w:rsidP="005F62E4">
      <w:pPr>
        <w:tabs>
          <w:tab w:val="left" w:pos="900"/>
          <w:tab w:val="left" w:pos="1980"/>
        </w:tabs>
        <w:outlineLvl w:val="0"/>
        <w:rPr>
          <w:b/>
        </w:rPr>
      </w:pPr>
      <w:r>
        <w:rPr>
          <w:b/>
          <w:i/>
        </w:rPr>
        <w:t>Objednavatel:</w:t>
      </w:r>
      <w:r>
        <w:rPr>
          <w:b/>
        </w:rPr>
        <w:t xml:space="preserve"> </w:t>
      </w:r>
      <w:r>
        <w:rPr>
          <w:b/>
        </w:rPr>
        <w:tab/>
        <w:t xml:space="preserve">Vlastivědné muzeum Dr. </w:t>
      </w:r>
      <w:proofErr w:type="spellStart"/>
      <w:r>
        <w:rPr>
          <w:b/>
        </w:rPr>
        <w:t>Hostaše</w:t>
      </w:r>
      <w:proofErr w:type="spellEnd"/>
      <w:r>
        <w:rPr>
          <w:b/>
        </w:rPr>
        <w:t xml:space="preserve"> v Klatovech, </w:t>
      </w:r>
    </w:p>
    <w:p w:rsidR="005F62E4" w:rsidRDefault="005F62E4" w:rsidP="005F62E4">
      <w:pPr>
        <w:tabs>
          <w:tab w:val="left" w:pos="900"/>
          <w:tab w:val="left" w:pos="198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  <w:t xml:space="preserve">příspěvková organizace                 </w:t>
      </w:r>
      <w:r>
        <w:t xml:space="preserve">                          </w:t>
      </w:r>
    </w:p>
    <w:p w:rsidR="005F62E4" w:rsidRDefault="005F62E4" w:rsidP="005F62E4">
      <w:pPr>
        <w:tabs>
          <w:tab w:val="left" w:pos="1980"/>
          <w:tab w:val="left" w:pos="4820"/>
        </w:tabs>
        <w:outlineLvl w:val="0"/>
        <w:rPr>
          <w:b/>
        </w:rPr>
      </w:pPr>
      <w:r>
        <w:rPr>
          <w:b/>
        </w:rPr>
        <w:t xml:space="preserve">                        </w:t>
      </w:r>
      <w:r>
        <w:rPr>
          <w:b/>
        </w:rPr>
        <w:tab/>
      </w:r>
      <w:proofErr w:type="spellStart"/>
      <w:r>
        <w:rPr>
          <w:b/>
        </w:rPr>
        <w:t>Hostašova</w:t>
      </w:r>
      <w:proofErr w:type="spellEnd"/>
      <w:r>
        <w:rPr>
          <w:b/>
        </w:rPr>
        <w:t xml:space="preserve"> 1, 339 01 Klatovy IV        </w:t>
      </w:r>
      <w:r>
        <w:rPr>
          <w:b/>
        </w:rPr>
        <w:tab/>
      </w:r>
    </w:p>
    <w:p w:rsidR="005F62E4" w:rsidRDefault="005F62E4" w:rsidP="005F62E4">
      <w:pPr>
        <w:tabs>
          <w:tab w:val="left" w:pos="1980"/>
        </w:tabs>
        <w:outlineLvl w:val="0"/>
        <w:rPr>
          <w:b/>
        </w:rPr>
      </w:pPr>
      <w:r>
        <w:rPr>
          <w:b/>
          <w:i/>
        </w:rPr>
        <w:t>IČO:</w:t>
      </w:r>
      <w:r>
        <w:rPr>
          <w:b/>
        </w:rPr>
        <w:t xml:space="preserve">                </w:t>
      </w:r>
      <w:r>
        <w:rPr>
          <w:b/>
        </w:rPr>
        <w:tab/>
      </w:r>
      <w:r>
        <w:t>00075078</w:t>
      </w:r>
    </w:p>
    <w:p w:rsidR="005F62E4" w:rsidRDefault="005F62E4" w:rsidP="005F62E4">
      <w:pPr>
        <w:tabs>
          <w:tab w:val="left" w:pos="1980"/>
        </w:tabs>
        <w:rPr>
          <w:b/>
        </w:rPr>
      </w:pPr>
      <w:r>
        <w:rPr>
          <w:b/>
          <w:i/>
        </w:rPr>
        <w:t>DIČ:</w:t>
      </w:r>
      <w:r>
        <w:rPr>
          <w:b/>
        </w:rPr>
        <w:t xml:space="preserve">                </w:t>
      </w:r>
      <w:r>
        <w:rPr>
          <w:b/>
        </w:rPr>
        <w:tab/>
      </w:r>
      <w:r>
        <w:t>CZ00075078</w:t>
      </w:r>
    </w:p>
    <w:p w:rsidR="005F62E4" w:rsidRDefault="005F62E4" w:rsidP="005F62E4">
      <w:pPr>
        <w:tabs>
          <w:tab w:val="left" w:pos="1980"/>
        </w:tabs>
        <w:rPr>
          <w:b/>
        </w:rPr>
      </w:pPr>
      <w:r>
        <w:rPr>
          <w:b/>
          <w:i/>
        </w:rPr>
        <w:t>Telefon:</w:t>
      </w:r>
      <w:r>
        <w:rPr>
          <w:b/>
        </w:rPr>
        <w:t xml:space="preserve">          </w:t>
      </w:r>
      <w:r>
        <w:rPr>
          <w:b/>
        </w:rPr>
        <w:tab/>
      </w:r>
      <w:r>
        <w:t>376 326 362</w:t>
      </w:r>
    </w:p>
    <w:p w:rsidR="005F62E4" w:rsidRDefault="005F62E4" w:rsidP="005F62E4">
      <w:pPr>
        <w:pStyle w:val="Zpat"/>
        <w:tabs>
          <w:tab w:val="left" w:pos="198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 w:rsidR="007158E3">
        <w:rPr>
          <w:sz w:val="24"/>
          <w:szCs w:val="24"/>
        </w:rPr>
        <w:t>xxxxxxxxxxxxx</w:t>
      </w:r>
      <w:proofErr w:type="spellEnd"/>
    </w:p>
    <w:p w:rsidR="005F62E4" w:rsidRDefault="005F62E4" w:rsidP="005F62E4">
      <w:pPr>
        <w:pStyle w:val="Zpat"/>
        <w:tabs>
          <w:tab w:val="left" w:pos="1980"/>
        </w:tabs>
        <w:rPr>
          <w:sz w:val="16"/>
          <w:szCs w:val="16"/>
        </w:rPr>
      </w:pPr>
      <w:r>
        <w:rPr>
          <w:b/>
          <w:i/>
          <w:sz w:val="24"/>
          <w:szCs w:val="24"/>
        </w:rPr>
        <w:t>Číslo účtu: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158E3">
        <w:rPr>
          <w:sz w:val="24"/>
          <w:szCs w:val="24"/>
        </w:rPr>
        <w:t>xxxxxxxxxxxxx</w:t>
      </w:r>
      <w:bookmarkStart w:id="0" w:name="_GoBack"/>
      <w:bookmarkEnd w:id="0"/>
    </w:p>
    <w:p w:rsidR="005F62E4" w:rsidRDefault="005F62E4" w:rsidP="005F62E4">
      <w:pPr>
        <w:tabs>
          <w:tab w:val="left" w:pos="1980"/>
        </w:tabs>
        <w:ind w:left="1980" w:hanging="1980"/>
        <w:outlineLvl w:val="0"/>
        <w:rPr>
          <w:rFonts w:eastAsia="Calibri"/>
          <w:b/>
        </w:rPr>
      </w:pPr>
      <w:r>
        <w:rPr>
          <w:rFonts w:eastAsia="Calibri"/>
          <w:b/>
          <w:i/>
        </w:rPr>
        <w:t>Adresa dodavatele: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ab/>
        <w:t xml:space="preserve">PROFI REGÁLY - Milan </w:t>
      </w:r>
      <w:proofErr w:type="spellStart"/>
      <w:r>
        <w:rPr>
          <w:rFonts w:eastAsia="Calibri"/>
          <w:b/>
        </w:rPr>
        <w:t>Fail</w:t>
      </w:r>
      <w:proofErr w:type="spellEnd"/>
    </w:p>
    <w:p w:rsidR="005F62E4" w:rsidRDefault="005F62E4" w:rsidP="005F62E4">
      <w:pPr>
        <w:tabs>
          <w:tab w:val="left" w:pos="1980"/>
        </w:tabs>
        <w:ind w:left="1980" w:hanging="1980"/>
        <w:outlineLvl w:val="0"/>
        <w:rPr>
          <w:rFonts w:eastAsia="Calibri"/>
        </w:rPr>
      </w:pPr>
      <w:r>
        <w:rPr>
          <w:rFonts w:eastAsia="Calibri"/>
          <w:b/>
          <w:i/>
        </w:rPr>
        <w:tab/>
      </w:r>
      <w:r>
        <w:rPr>
          <w:rFonts w:eastAsia="Calibri"/>
        </w:rPr>
        <w:t xml:space="preserve">Pod </w:t>
      </w:r>
      <w:proofErr w:type="spellStart"/>
      <w:r>
        <w:rPr>
          <w:rFonts w:eastAsia="Calibri"/>
        </w:rPr>
        <w:t>Bručnou</w:t>
      </w:r>
      <w:proofErr w:type="spellEnd"/>
      <w:r>
        <w:rPr>
          <w:rFonts w:eastAsia="Calibri"/>
        </w:rPr>
        <w:t xml:space="preserve"> 14 </w:t>
      </w:r>
    </w:p>
    <w:p w:rsidR="005F62E4" w:rsidRDefault="005F62E4" w:rsidP="005F62E4">
      <w:pPr>
        <w:tabs>
          <w:tab w:val="left" w:pos="1980"/>
        </w:tabs>
        <w:ind w:left="1980" w:hanging="1980"/>
        <w:outlineLvl w:val="0"/>
        <w:rPr>
          <w:rFonts w:eastAsia="Calibri"/>
        </w:rPr>
      </w:pPr>
      <w:r>
        <w:rPr>
          <w:rFonts w:eastAsia="Calibri"/>
        </w:rPr>
        <w:tab/>
        <w:t xml:space="preserve">326 00 Plzeň </w:t>
      </w:r>
    </w:p>
    <w:p w:rsidR="005F62E4" w:rsidRDefault="005F62E4" w:rsidP="005F62E4">
      <w:pPr>
        <w:tabs>
          <w:tab w:val="left" w:pos="1980"/>
        </w:tabs>
        <w:ind w:left="1980" w:hanging="1980"/>
        <w:outlineLvl w:val="0"/>
        <w:rPr>
          <w:rStyle w:val="Hypertextovodkaz"/>
          <w:rFonts w:eastAsia="Calibri"/>
        </w:rPr>
      </w:pPr>
      <w:r>
        <w:rPr>
          <w:rFonts w:eastAsia="Calibri"/>
        </w:rPr>
        <w:tab/>
      </w:r>
      <w:hyperlink r:id="rId5" w:history="1">
        <w:proofErr w:type="spellStart"/>
        <w:r w:rsidR="007158E3">
          <w:rPr>
            <w:rStyle w:val="Hypertextovodkaz"/>
            <w:rFonts w:eastAsia="Calibri"/>
          </w:rPr>
          <w:t>xxxxxxxxxxxxx</w:t>
        </w:r>
        <w:proofErr w:type="spellEnd"/>
      </w:hyperlink>
    </w:p>
    <w:p w:rsidR="005F62E4" w:rsidRPr="00102C67" w:rsidRDefault="005F62E4" w:rsidP="005F62E4">
      <w:pPr>
        <w:tabs>
          <w:tab w:val="left" w:pos="1980"/>
        </w:tabs>
        <w:ind w:left="1980" w:hanging="1980"/>
        <w:outlineLvl w:val="0"/>
        <w:rPr>
          <w:rFonts w:eastAsia="Calibri"/>
        </w:rPr>
      </w:pPr>
      <w:r w:rsidRPr="005F62E4">
        <w:rPr>
          <w:rStyle w:val="Hypertextovodkaz"/>
          <w:rFonts w:eastAsia="Calibri"/>
          <w:u w:val="none"/>
        </w:rPr>
        <w:tab/>
      </w:r>
      <w:hyperlink r:id="rId6" w:history="1">
        <w:proofErr w:type="spellStart"/>
        <w:r w:rsidR="007158E3">
          <w:rPr>
            <w:rStyle w:val="Hypertextovodkaz"/>
            <w:rFonts w:eastAsia="Calibri"/>
          </w:rPr>
          <w:t>xxxxxxxxxxxxxxxxx</w:t>
        </w:r>
        <w:proofErr w:type="spellEnd"/>
      </w:hyperlink>
      <w:r>
        <w:rPr>
          <w:rStyle w:val="Hypertextovodkaz"/>
          <w:rFonts w:eastAsia="Calibri"/>
        </w:rPr>
        <w:t xml:space="preserve"> </w:t>
      </w:r>
      <w:r>
        <w:rPr>
          <w:rFonts w:eastAsia="Calibri"/>
        </w:rPr>
        <w:t xml:space="preserve"> </w:t>
      </w:r>
    </w:p>
    <w:p w:rsidR="005F62E4" w:rsidRDefault="005F62E4" w:rsidP="005F62E4">
      <w:pPr>
        <w:tabs>
          <w:tab w:val="left" w:pos="1980"/>
        </w:tabs>
        <w:ind w:left="1980" w:hanging="1980"/>
        <w:outlineLvl w:val="0"/>
        <w:rPr>
          <w:rFonts w:eastAsia="Calibri"/>
        </w:rPr>
      </w:pPr>
      <w:r>
        <w:rPr>
          <w:rFonts w:eastAsia="Calibri"/>
        </w:rPr>
        <w:tab/>
        <w:t xml:space="preserve"> </w:t>
      </w:r>
    </w:p>
    <w:p w:rsidR="005F62E4" w:rsidRDefault="005F62E4" w:rsidP="005F62E4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</w:p>
    <w:p w:rsidR="005F62E4" w:rsidRDefault="005F62E4" w:rsidP="005F62E4">
      <w:pPr>
        <w:autoSpaceDE w:val="0"/>
        <w:autoSpaceDN w:val="0"/>
        <w:adjustRightInd w:val="0"/>
        <w:ind w:left="1980" w:hanging="1980"/>
        <w:rPr>
          <w:rFonts w:ascii="Courier New" w:eastAsia="Times New Roman" w:hAnsi="Courier New" w:cs="Courier New"/>
          <w:sz w:val="20"/>
          <w:szCs w:val="20"/>
        </w:rPr>
      </w:pPr>
    </w:p>
    <w:p w:rsidR="005F62E4" w:rsidRDefault="005F62E4" w:rsidP="005F62E4">
      <w:pPr>
        <w:outlineLvl w:val="0"/>
      </w:pPr>
      <w:r>
        <w:rPr>
          <w:rFonts w:eastAsia="Calibri"/>
          <w:b/>
          <w:i/>
        </w:rPr>
        <w:t>Obsah objednávky: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br/>
      </w:r>
      <w:r>
        <w:t>regálové sestavy včetně montáže pro objekt depozitáře Klatovy 209/II. dle specifikace v cenové nabídce č. H08482020MS (viz příloha objednávky).</w:t>
      </w:r>
    </w:p>
    <w:p w:rsidR="005F62E4" w:rsidRDefault="005F62E4" w:rsidP="005F62E4">
      <w:pPr>
        <w:rPr>
          <w:rFonts w:eastAsia="Times New Roman"/>
        </w:rPr>
      </w:pPr>
    </w:p>
    <w:p w:rsidR="005F62E4" w:rsidRDefault="005F62E4" w:rsidP="005F62E4">
      <w:pPr>
        <w:rPr>
          <w:rFonts w:eastAsia="Times New Roman"/>
        </w:rPr>
      </w:pPr>
    </w:p>
    <w:p w:rsidR="005F62E4" w:rsidRDefault="005F62E4" w:rsidP="005F62E4">
      <w:pPr>
        <w:outlineLvl w:val="0"/>
      </w:pPr>
      <w:r>
        <w:rPr>
          <w:b/>
          <w:i/>
        </w:rPr>
        <w:t>Předpokládaná cena celkem bez DPH:  178.790,- Kč</w:t>
      </w:r>
    </w:p>
    <w:p w:rsidR="005F62E4" w:rsidRDefault="005F62E4" w:rsidP="005F62E4">
      <w:pPr>
        <w:tabs>
          <w:tab w:val="left" w:pos="2127"/>
          <w:tab w:val="left" w:pos="4820"/>
        </w:tabs>
        <w:rPr>
          <w:b/>
          <w:i/>
          <w:sz w:val="16"/>
          <w:szCs w:val="16"/>
        </w:rPr>
      </w:pPr>
    </w:p>
    <w:p w:rsidR="005F62E4" w:rsidRDefault="005F62E4" w:rsidP="005F62E4">
      <w:pPr>
        <w:tabs>
          <w:tab w:val="left" w:pos="2127"/>
          <w:tab w:val="left" w:pos="4820"/>
        </w:tabs>
        <w:outlineLvl w:val="0"/>
      </w:pPr>
      <w:r>
        <w:rPr>
          <w:b/>
          <w:i/>
        </w:rPr>
        <w:t>Typ zakázky:</w:t>
      </w:r>
      <w:r>
        <w:tab/>
        <w:t>zboží a služby</w:t>
      </w:r>
      <w:r>
        <w:tab/>
      </w:r>
    </w:p>
    <w:p w:rsidR="005F62E4" w:rsidRDefault="005F62E4" w:rsidP="005F62E4">
      <w:pPr>
        <w:tabs>
          <w:tab w:val="left" w:pos="2127"/>
          <w:tab w:val="left" w:pos="4820"/>
        </w:tabs>
        <w:rPr>
          <w:b/>
          <w:sz w:val="16"/>
          <w:szCs w:val="16"/>
        </w:rPr>
      </w:pPr>
    </w:p>
    <w:p w:rsidR="005F62E4" w:rsidRPr="00967858" w:rsidRDefault="005F62E4" w:rsidP="005F62E4">
      <w:pPr>
        <w:tabs>
          <w:tab w:val="left" w:pos="2127"/>
          <w:tab w:val="left" w:pos="4820"/>
        </w:tabs>
        <w:outlineLvl w:val="0"/>
        <w:rPr>
          <w:b/>
        </w:rPr>
      </w:pPr>
      <w:r>
        <w:rPr>
          <w:b/>
          <w:i/>
        </w:rPr>
        <w:t xml:space="preserve">Termín dodávky:       </w:t>
      </w:r>
      <w:proofErr w:type="gramStart"/>
      <w:r w:rsidRPr="00967858">
        <w:t>30.9. 2020</w:t>
      </w:r>
      <w:proofErr w:type="gramEnd"/>
    </w:p>
    <w:p w:rsidR="005F62E4" w:rsidRDefault="005F62E4" w:rsidP="005F62E4">
      <w:pPr>
        <w:tabs>
          <w:tab w:val="left" w:pos="2127"/>
          <w:tab w:val="left" w:pos="4820"/>
        </w:tabs>
        <w:outlineLvl w:val="0"/>
        <w:rPr>
          <w:sz w:val="16"/>
          <w:szCs w:val="16"/>
        </w:rPr>
      </w:pPr>
    </w:p>
    <w:p w:rsidR="005F62E4" w:rsidRDefault="005F62E4" w:rsidP="005F62E4">
      <w:pPr>
        <w:pStyle w:val="Zpat"/>
        <w:tabs>
          <w:tab w:val="left" w:pos="5245"/>
        </w:tabs>
        <w:outlineLvl w:val="0"/>
        <w:rPr>
          <w:sz w:val="24"/>
          <w:szCs w:val="24"/>
        </w:rPr>
      </w:pPr>
      <w:r>
        <w:rPr>
          <w:b/>
          <w:i/>
          <w:sz w:val="24"/>
          <w:szCs w:val="24"/>
        </w:rPr>
        <w:t>Způsob úhrady:</w:t>
      </w:r>
      <w:r>
        <w:rPr>
          <w:sz w:val="24"/>
          <w:szCs w:val="24"/>
        </w:rPr>
        <w:t xml:space="preserve">         bankovním převodem</w:t>
      </w:r>
    </w:p>
    <w:p w:rsidR="005F62E4" w:rsidRDefault="005F62E4" w:rsidP="005F62E4">
      <w:pPr>
        <w:pStyle w:val="Zpat"/>
        <w:rPr>
          <w:i/>
          <w:sz w:val="16"/>
          <w:szCs w:val="16"/>
        </w:rPr>
      </w:pPr>
    </w:p>
    <w:p w:rsidR="005F62E4" w:rsidRDefault="005F62E4" w:rsidP="005F62E4">
      <w:pPr>
        <w:pStyle w:val="Zpat"/>
        <w:outlineLvl w:val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Jsme plátci daně z přidané hodnoty.</w:t>
      </w:r>
    </w:p>
    <w:p w:rsidR="005F62E4" w:rsidRDefault="005F62E4" w:rsidP="005F62E4">
      <w:pPr>
        <w:pStyle w:val="Zpat"/>
        <w:rPr>
          <w:i/>
          <w:sz w:val="24"/>
          <w:szCs w:val="24"/>
        </w:rPr>
      </w:pPr>
      <w:r>
        <w:rPr>
          <w:i/>
          <w:sz w:val="24"/>
          <w:szCs w:val="24"/>
        </w:rPr>
        <w:t>Fakturu zašlete výhradně na adresu objednavatele nebo e-mail: info@muzeumklatovy.cz..</w:t>
      </w:r>
    </w:p>
    <w:p w:rsidR="005F62E4" w:rsidRDefault="005F62E4" w:rsidP="005F62E4">
      <w:pPr>
        <w:jc w:val="both"/>
      </w:pPr>
      <w:r>
        <w:rPr>
          <w:i/>
        </w:rPr>
        <w:t>Na faktuře uveďte číslo objednávky a přiložte její kopii, jinak může být účet vrácen.</w:t>
      </w:r>
    </w:p>
    <w:p w:rsidR="005F62E4" w:rsidRDefault="005F62E4" w:rsidP="005F62E4">
      <w:pPr>
        <w:jc w:val="both"/>
      </w:pPr>
      <w:r>
        <w:t xml:space="preserve">             </w:t>
      </w:r>
    </w:p>
    <w:p w:rsidR="005F62E4" w:rsidRDefault="005F62E4" w:rsidP="005F62E4">
      <w:pPr>
        <w:jc w:val="both"/>
      </w:pPr>
      <w:r>
        <w:t xml:space="preserve">                                      </w:t>
      </w:r>
    </w:p>
    <w:p w:rsidR="005F62E4" w:rsidRDefault="005F62E4" w:rsidP="005F62E4">
      <w:pPr>
        <w:tabs>
          <w:tab w:val="left" w:pos="2700"/>
          <w:tab w:val="left" w:pos="4820"/>
        </w:tabs>
        <w:jc w:val="both"/>
        <w:outlineLvl w:val="0"/>
      </w:pPr>
      <w:r>
        <w:rPr>
          <w:b/>
        </w:rPr>
        <w:t>Vyřízením objednávky pověřen:</w:t>
      </w:r>
      <w:r>
        <w:rPr>
          <w:i/>
        </w:rPr>
        <w:t xml:space="preserve">  </w:t>
      </w:r>
      <w:r>
        <w:t>Mgr. Luboš Smolík</w:t>
      </w:r>
    </w:p>
    <w:p w:rsidR="005F62E4" w:rsidRDefault="005F62E4" w:rsidP="005F62E4">
      <w:pPr>
        <w:tabs>
          <w:tab w:val="left" w:pos="2700"/>
          <w:tab w:val="left" w:pos="4820"/>
        </w:tabs>
        <w:jc w:val="both"/>
        <w:outlineLvl w:val="0"/>
        <w:rPr>
          <w:i/>
        </w:rPr>
      </w:pPr>
      <w:r>
        <w:tab/>
        <w:t xml:space="preserve">            Jindřich Hůrka </w:t>
      </w:r>
      <w:r>
        <w:tab/>
        <w:t xml:space="preserve">    </w:t>
      </w:r>
      <w:r>
        <w:rPr>
          <w:i/>
        </w:rPr>
        <w:t xml:space="preserve">        ……………………………….</w:t>
      </w:r>
    </w:p>
    <w:p w:rsidR="005F62E4" w:rsidRDefault="005F62E4" w:rsidP="005F62E4">
      <w:pPr>
        <w:tabs>
          <w:tab w:val="left" w:pos="2700"/>
          <w:tab w:val="left" w:pos="4820"/>
        </w:tabs>
        <w:jc w:val="both"/>
        <w:outlineLvl w:val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(pověření přijímá)</w:t>
      </w:r>
    </w:p>
    <w:p w:rsidR="005F62E4" w:rsidRDefault="005F62E4" w:rsidP="005F62E4">
      <w:pPr>
        <w:tabs>
          <w:tab w:val="left" w:pos="2127"/>
          <w:tab w:val="left" w:pos="4820"/>
        </w:tabs>
        <w:jc w:val="center"/>
        <w:rPr>
          <w:sz w:val="20"/>
          <w:szCs w:val="20"/>
        </w:rPr>
      </w:pPr>
    </w:p>
    <w:p w:rsidR="005F62E4" w:rsidRDefault="005F62E4" w:rsidP="005F62E4">
      <w:pPr>
        <w:tabs>
          <w:tab w:val="left" w:pos="2127"/>
          <w:tab w:val="left" w:pos="4820"/>
        </w:tabs>
        <w:jc w:val="center"/>
        <w:rPr>
          <w:sz w:val="20"/>
          <w:szCs w:val="20"/>
        </w:rPr>
      </w:pPr>
    </w:p>
    <w:p w:rsidR="005F62E4" w:rsidRDefault="005F62E4" w:rsidP="005F62E4">
      <w:pPr>
        <w:tabs>
          <w:tab w:val="left" w:pos="2127"/>
          <w:tab w:val="left" w:pos="4820"/>
        </w:tabs>
        <w:jc w:val="center"/>
        <w:rPr>
          <w:sz w:val="20"/>
          <w:szCs w:val="20"/>
        </w:rPr>
      </w:pPr>
    </w:p>
    <w:p w:rsidR="005F62E4" w:rsidRDefault="005F62E4" w:rsidP="005F62E4">
      <w:pPr>
        <w:tabs>
          <w:tab w:val="left" w:pos="2127"/>
          <w:tab w:val="left" w:pos="4820"/>
        </w:tabs>
        <w:outlineLvl w:val="0"/>
      </w:pPr>
      <w:r>
        <w:rPr>
          <w:b/>
          <w:i/>
        </w:rPr>
        <w:t xml:space="preserve">Datum schválení požadavku na objednávku   </w:t>
      </w:r>
      <w:proofErr w:type="gramStart"/>
      <w:r>
        <w:t>28.8. 2020</w:t>
      </w:r>
      <w:proofErr w:type="gramEnd"/>
    </w:p>
    <w:p w:rsidR="005F62E4" w:rsidRDefault="005F62E4" w:rsidP="005F62E4">
      <w:pPr>
        <w:tabs>
          <w:tab w:val="left" w:pos="2127"/>
          <w:tab w:val="left" w:pos="4820"/>
        </w:tabs>
      </w:pPr>
    </w:p>
    <w:p w:rsidR="005F62E4" w:rsidRDefault="005F62E4" w:rsidP="005F62E4">
      <w:pPr>
        <w:tabs>
          <w:tab w:val="left" w:pos="2127"/>
          <w:tab w:val="left" w:pos="4820"/>
        </w:tabs>
      </w:pPr>
    </w:p>
    <w:p w:rsidR="005F62E4" w:rsidRDefault="005F62E4" w:rsidP="005F62E4">
      <w:pPr>
        <w:tabs>
          <w:tab w:val="left" w:pos="2127"/>
          <w:tab w:val="left" w:pos="4820"/>
        </w:tabs>
      </w:pPr>
      <w:r>
        <w:t>………………………………………….                ……………………………………………..</w:t>
      </w:r>
    </w:p>
    <w:p w:rsidR="005F62E4" w:rsidRDefault="005F62E4" w:rsidP="005F62E4">
      <w:pPr>
        <w:tabs>
          <w:tab w:val="left" w:pos="2127"/>
          <w:tab w:val="left" w:pos="4820"/>
        </w:tabs>
        <w:rPr>
          <w:b/>
        </w:rPr>
      </w:pPr>
      <w:r>
        <w:rPr>
          <w:b/>
        </w:rPr>
        <w:t xml:space="preserve">              Mgr. Luboš Smolík                                                        Mgr. Ivan Šlajs</w:t>
      </w:r>
    </w:p>
    <w:p w:rsidR="005F62E4" w:rsidRDefault="005F62E4" w:rsidP="005F62E4">
      <w:pPr>
        <w:tabs>
          <w:tab w:val="left" w:pos="2127"/>
          <w:tab w:val="left" w:pos="4820"/>
        </w:tabs>
      </w:pPr>
      <w:r>
        <w:rPr>
          <w:b/>
        </w:rPr>
        <w:t xml:space="preserve">                </w:t>
      </w:r>
      <w:r>
        <w:t xml:space="preserve">ředitel organizace   </w:t>
      </w:r>
      <w:r>
        <w:tab/>
      </w:r>
      <w:r>
        <w:tab/>
      </w:r>
      <w:r>
        <w:tab/>
        <w:t xml:space="preserve">        správce rozpočtu</w:t>
      </w:r>
    </w:p>
    <w:p w:rsidR="00F16ACB" w:rsidRDefault="00F16ACB"/>
    <w:sectPr w:rsidR="00F16ACB" w:rsidSect="005F62E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E4"/>
    <w:rsid w:val="005F62E4"/>
    <w:rsid w:val="007158E3"/>
    <w:rsid w:val="00F1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A72E"/>
  <w15:chartTrackingRefBased/>
  <w15:docId w15:val="{B0E59133-35B7-4E23-87DE-9D9A0CB9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62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link w:val="Zpat"/>
    <w:qFormat/>
    <w:rsid w:val="005F62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5F62E4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ZpatChar1">
    <w:name w:val="Zápatí Char1"/>
    <w:basedOn w:val="Standardnpsmoodstavce"/>
    <w:uiPriority w:val="99"/>
    <w:semiHidden/>
    <w:rsid w:val="005F62E4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6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profiregaly.cz" TargetMode="External"/><Relationship Id="rId5" Type="http://schemas.openxmlformats.org/officeDocument/2006/relationships/hyperlink" Target="mailto:info@profiregal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2</cp:revision>
  <dcterms:created xsi:type="dcterms:W3CDTF">2020-09-09T11:53:00Z</dcterms:created>
  <dcterms:modified xsi:type="dcterms:W3CDTF">2020-09-09T11:56:00Z</dcterms:modified>
</cp:coreProperties>
</file>