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67" w:rsidRPr="00C91B67" w:rsidRDefault="00C91B67" w:rsidP="00C9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DODATEK č. 1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0A1510" w:rsidRDefault="00C91B67" w:rsidP="00C9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 xml:space="preserve">K dohodě o realizaci managemntových opatření č. PPK-806a/25/20 dle ust. § 68 odst. 2 a § 69 odst. 3 zák. č. 114/1992 Sb., o ochraně přírody a krajiny, uzavřené dne </w:t>
      </w:r>
      <w:proofErr w:type="gramStart"/>
      <w:r w:rsidR="000A1510" w:rsidRPr="004E48AE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12.5.2020</w:t>
      </w:r>
      <w:proofErr w:type="gramEnd"/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I.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1. Česká republika – Agentura ochrany přírody a krajiny ČR,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Regionální pracoviště Regionální pracoviště Střední Čechy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Sídlo: Kaplanova 1931/1, 148 00, Praha 11 - Chodov</w:t>
      </w:r>
    </w:p>
    <w:p w:rsidR="004C10F4" w:rsidRPr="00C011C0" w:rsidRDefault="00C91B67" w:rsidP="004C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Kontaktní adresa:  </w:t>
      </w:r>
      <w:r w:rsidR="004C10F4" w:rsidRPr="00C011C0">
        <w:rPr>
          <w:rFonts w:ascii="Arial" w:eastAsia="Times New Roman" w:hAnsi="Arial" w:cs="Arial"/>
          <w:szCs w:val="24"/>
          <w:lang w:eastAsia="cs-CZ"/>
        </w:rPr>
        <w:t>Kontaktní adresa: Podbabská 2582, 16000 Praha 6</w:t>
      </w:r>
    </w:p>
    <w:p w:rsidR="004C10F4" w:rsidRPr="00C011C0" w:rsidRDefault="004C10F4" w:rsidP="004C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1C0">
        <w:rPr>
          <w:rFonts w:ascii="Arial" w:eastAsia="Times New Roman" w:hAnsi="Arial" w:cs="Arial"/>
          <w:szCs w:val="24"/>
          <w:lang w:eastAsia="cs-CZ"/>
        </w:rPr>
        <w:t>IČ: 62933591</w:t>
      </w:r>
    </w:p>
    <w:p w:rsidR="00C91B67" w:rsidRPr="00C91B67" w:rsidRDefault="00C91B67" w:rsidP="004C10F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zastoupena: RNDr. Jaroslav Obermajer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br/>
        <w:t xml:space="preserve">ředitel RP Střední Čechy 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V rozsahu této dohody osoba zmocněná k jednání s nájemcem, k věcným úkonům a k provedení kontroly realizovaných managementových opatření: </w:t>
      </w:r>
      <w:r w:rsidR="004C10F4">
        <w:rPr>
          <w:rFonts w:ascii="Arial" w:eastAsia="Times New Roman" w:hAnsi="Arial" w:cs="Arial"/>
          <w:noProof w:val="0"/>
          <w:szCs w:val="24"/>
          <w:lang w:eastAsia="cs-CZ"/>
        </w:rPr>
        <w:t>Ing. Fechtner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lang w:eastAsia="cs-CZ"/>
        </w:rPr>
        <w:t>jakožto věcně a místně příslušný orgán ochrany přírody příslušný podle ustanovení </w:t>
      </w:r>
      <w:r w:rsidRPr="00C91B67">
        <w:rPr>
          <w:rFonts w:ascii="Arial" w:eastAsia="Times New Roman" w:hAnsi="Arial" w:cs="Arial"/>
          <w:noProof w:val="0"/>
          <w:color w:val="000000"/>
          <w:lang w:eastAsia="cs-CZ"/>
        </w:rPr>
        <w:t>§ 75 odst. 1 písm. e) ve spojení s</w:t>
      </w:r>
      <w:r w:rsidRPr="00C91B67">
        <w:rPr>
          <w:rFonts w:ascii="Arial" w:eastAsia="Times New Roman" w:hAnsi="Arial" w:cs="Arial"/>
          <w:noProof w:val="0"/>
          <w:lang w:eastAsia="cs-CZ"/>
        </w:rPr>
        <w:t xml:space="preserve"> § 78 odst. 1 zákona ČNR č. 114/1992 Sb., o ochraně přírody a krajiny, v platném znění.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>(dále jen "AOPK ČR")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>a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 xml:space="preserve">2. Nájemce 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lang w:eastAsia="cs-CZ"/>
        </w:rPr>
        <w:t>Tomáš Franta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>Stašov 17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>267 51 Stašov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>IČ 68384904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 xml:space="preserve">DIČ 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>není plátcem DPH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 xml:space="preserve">bankovní spojení </w:t>
      </w:r>
      <w:r w:rsidR="00825431">
        <w:rPr>
          <w:rFonts w:ascii="Arial" w:eastAsia="Times New Roman" w:hAnsi="Arial" w:cs="Arial"/>
          <w:noProof w:val="0"/>
          <w:lang w:eastAsia="cs-CZ"/>
        </w:rPr>
        <w:t>xxx</w:t>
      </w:r>
      <w:r w:rsidRPr="00C91B67">
        <w:rPr>
          <w:rFonts w:ascii="Arial" w:eastAsia="Times New Roman" w:hAnsi="Arial" w:cs="Arial"/>
          <w:noProof w:val="0"/>
          <w:lang w:eastAsia="cs-CZ"/>
        </w:rPr>
        <w:br/>
        <w:t>statutární zástupce Tomáš Franta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lang w:eastAsia="cs-CZ"/>
        </w:rPr>
        <w:t xml:space="preserve">jakožto nájemce pozemků </w:t>
      </w:r>
      <w:proofErr w:type="gramStart"/>
      <w:r w:rsidRPr="00C91B67">
        <w:rPr>
          <w:rFonts w:ascii="Arial" w:eastAsia="Times New Roman" w:hAnsi="Arial" w:cs="Arial"/>
          <w:noProof w:val="0"/>
          <w:lang w:eastAsia="cs-CZ"/>
        </w:rPr>
        <w:t>k.ú.</w:t>
      </w:r>
      <w:proofErr w:type="gramEnd"/>
      <w:r w:rsidRPr="00C91B67">
        <w:rPr>
          <w:rFonts w:ascii="Arial" w:eastAsia="Times New Roman" w:hAnsi="Arial" w:cs="Arial"/>
          <w:noProof w:val="0"/>
          <w:lang w:eastAsia="cs-CZ"/>
        </w:rPr>
        <w:t xml:space="preserve"> Chlustina, 414/5, (414/44), 414/13,414/18, 414/48, 414/43 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>(dále jen "nájemce")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>II.</w:t>
      </w:r>
    </w:p>
    <w:p w:rsidR="00C91B67" w:rsidRPr="00C91B67" w:rsidRDefault="00C91B67" w:rsidP="00C91B6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lang w:eastAsia="cs-CZ"/>
        </w:rPr>
        <w:t xml:space="preserve">Výše uvedení účastníci uzavírají tento dodatek č. 1 k </w:t>
      </w:r>
      <w:r w:rsidRPr="00C91B67">
        <w:rPr>
          <w:rFonts w:ascii="Arial" w:eastAsia="Times New Roman" w:hAnsi="Arial" w:cs="Arial"/>
          <w:b/>
          <w:bCs/>
          <w:noProof w:val="0"/>
          <w:lang w:eastAsia="cs-CZ"/>
        </w:rPr>
        <w:t>Dohodě o realizaci managementových opatření</w:t>
      </w:r>
      <w:r w:rsidRPr="00C91B67">
        <w:rPr>
          <w:rFonts w:ascii="Arial" w:eastAsia="Times New Roman" w:hAnsi="Arial" w:cs="Arial"/>
          <w:noProof w:val="0"/>
          <w:lang w:eastAsia="cs-CZ"/>
        </w:rPr>
        <w:t xml:space="preserve"> č. PPK-806a/25/20 uzavřené dle ust. § 68 odst. 2 a § 69 odst. 3 zákona 4. 114/1992 Sb., o ochraně přírody a krajiny dne (dále jen "Dohoda").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lastRenderedPageBreak/>
        <w:t> </w:t>
      </w:r>
    </w:p>
    <w:p w:rsidR="00C91B67" w:rsidRPr="00C91B67" w:rsidRDefault="00C91B67" w:rsidP="00C9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III.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880310" w:rsidRDefault="00C91B67" w:rsidP="004E48AE">
      <w:pPr>
        <w:spacing w:after="0" w:line="240" w:lineRule="auto"/>
        <w:rPr>
          <w:rFonts w:ascii="Arial" w:eastAsia="Times New Roman" w:hAnsi="Arial" w:cs="Arial"/>
          <w:noProof w:val="0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Bod 2.1 </w:t>
      </w:r>
      <w:r w:rsidR="000A1510">
        <w:rPr>
          <w:rFonts w:ascii="Arial" w:eastAsia="Times New Roman" w:hAnsi="Arial" w:cs="Arial"/>
          <w:noProof w:val="0"/>
          <w:szCs w:val="24"/>
          <w:lang w:eastAsia="cs-CZ"/>
        </w:rPr>
        <w:t>d</w:t>
      </w:r>
      <w:r>
        <w:rPr>
          <w:rFonts w:ascii="Arial" w:eastAsia="Times New Roman" w:hAnsi="Arial" w:cs="Arial"/>
          <w:noProof w:val="0"/>
          <w:szCs w:val="24"/>
          <w:lang w:eastAsia="cs-CZ"/>
        </w:rPr>
        <w:t>ohody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se mění takto: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br/>
        <w:t>Účastníci dohody se dohodli, že nájemce provede dle pokynů AOPK ČR tato managementová opatření z důvodu ochrany přírody: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br/>
      </w:r>
      <w:r w:rsidR="00880310">
        <w:rPr>
          <w:rFonts w:ascii="Arial" w:eastAsia="Times New Roman" w:hAnsi="Arial" w:cs="Arial"/>
          <w:noProof w:val="0"/>
          <w:szCs w:val="24"/>
          <w:lang w:eastAsia="cs-CZ"/>
        </w:rPr>
        <w:t xml:space="preserve">1)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Řízená extenzivní pastva travních porostů s výskytem jalovce obecného a charakteristických druhů biotopů suchých trávníků ve III. zóně CHKO Křivoklátsko (přechodně chráněná plocha). Pastva bude prováděna smíšeným stádem ovcí a koz za pomoci síťových oplůtků na pozemcích p. č. 414/5, (414/44), 414/13, 414/18, 414/48 a 414/43 v </w:t>
      </w:r>
      <w:proofErr w:type="gramStart"/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k.ú.</w:t>
      </w:r>
      <w:proofErr w:type="gramEnd"/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Chlustina. Pastva bude probíhat do 31. října 2020. Celková pasená plocha je 5,37 ha. Pastva na uvedené lokalitě je provozována ve zhoršených podmínkách z hlediska obtížného stavění oplůtků v mělké půdě a nedostatku vody (nutnost dovozu). Obecné podmínky pro provádění pastvy: Plochy musí být vypásány rovnoměrně, tak, aby nedocházelo k nadměrné koncentraci zvířat na malých plochách a k poškozování drnu. Délka a intenzita pastvy bude usměrňována dle pokynů pracovníků AOPK ČR, RP Střední Čechy. Při plnění zakázky bude zhotovitel respektovat aktuální stav vegetace. </w:t>
      </w:r>
    </w:p>
    <w:p w:rsidR="004E48AE" w:rsidRPr="00880310" w:rsidRDefault="00880310" w:rsidP="00880310">
      <w:pPr>
        <w:spacing w:after="0" w:line="240" w:lineRule="auto"/>
        <w:rPr>
          <w:rFonts w:ascii="Arial" w:eastAsia="Times New Roman" w:hAnsi="Arial" w:cs="Arial"/>
          <w:noProof w:val="0"/>
          <w:szCs w:val="24"/>
          <w:lang w:eastAsia="cs-CZ"/>
        </w:rPr>
      </w:pPr>
      <w:r w:rsidRPr="00880310">
        <w:rPr>
          <w:rFonts w:ascii="Arial" w:eastAsia="Times New Roman" w:hAnsi="Arial" w:cs="Arial"/>
          <w:noProof w:val="0"/>
          <w:szCs w:val="24"/>
          <w:lang w:eastAsia="cs-CZ"/>
        </w:rPr>
        <w:t>2)</w:t>
      </w:r>
      <w:r>
        <w:rPr>
          <w:rFonts w:ascii="Arial" w:eastAsia="Times New Roman" w:hAnsi="Arial" w:cs="Arial"/>
          <w:noProof w:val="0"/>
          <w:szCs w:val="24"/>
          <w:lang w:eastAsia="cs-CZ"/>
        </w:rPr>
        <w:t xml:space="preserve"> P</w:t>
      </w:r>
      <w:r w:rsidR="00C91B67" w:rsidRPr="00880310">
        <w:rPr>
          <w:rFonts w:ascii="Arial" w:eastAsia="Times New Roman" w:hAnsi="Arial" w:cs="Arial"/>
          <w:noProof w:val="0"/>
          <w:szCs w:val="24"/>
          <w:lang w:eastAsia="cs-CZ"/>
        </w:rPr>
        <w:t>o provedení pastvy bude určena případná nutnost pokosení nedopasků nebo vyřezání výmladků dřevin</w:t>
      </w:r>
      <w:r>
        <w:rPr>
          <w:rFonts w:ascii="Arial" w:eastAsia="Times New Roman" w:hAnsi="Arial" w:cs="Arial"/>
          <w:noProof w:val="0"/>
          <w:szCs w:val="24"/>
          <w:lang w:eastAsia="cs-CZ"/>
        </w:rPr>
        <w:t xml:space="preserve"> p</w:t>
      </w:r>
      <w:r w:rsidRPr="00880310">
        <w:rPr>
          <w:rFonts w:ascii="Arial" w:eastAsia="Times New Roman" w:hAnsi="Arial" w:cs="Arial"/>
          <w:noProof w:val="0"/>
          <w:szCs w:val="24"/>
          <w:lang w:eastAsia="cs-CZ"/>
        </w:rPr>
        <w:t>odle stavu vegetace</w:t>
      </w:r>
      <w:r>
        <w:rPr>
          <w:rFonts w:ascii="Arial" w:eastAsia="Times New Roman" w:hAnsi="Arial" w:cs="Arial"/>
          <w:noProof w:val="0"/>
          <w:szCs w:val="24"/>
          <w:lang w:eastAsia="cs-CZ"/>
        </w:rPr>
        <w:t>, opatření</w:t>
      </w:r>
      <w:r w:rsidRPr="00880310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noProof w:val="0"/>
          <w:szCs w:val="24"/>
          <w:lang w:eastAsia="cs-CZ"/>
        </w:rPr>
        <w:t>bude</w:t>
      </w:r>
      <w:r w:rsidR="00EC7D22">
        <w:rPr>
          <w:rFonts w:ascii="Arial" w:eastAsia="Times New Roman" w:hAnsi="Arial" w:cs="Arial"/>
          <w:noProof w:val="0"/>
          <w:szCs w:val="24"/>
          <w:lang w:eastAsia="cs-CZ"/>
        </w:rPr>
        <w:t xml:space="preserve"> stanovano a</w:t>
      </w:r>
      <w:r>
        <w:rPr>
          <w:rFonts w:ascii="Arial" w:eastAsia="Times New Roman" w:hAnsi="Arial" w:cs="Arial"/>
          <w:noProof w:val="0"/>
          <w:szCs w:val="24"/>
          <w:lang w:eastAsia="cs-CZ"/>
        </w:rPr>
        <w:t xml:space="preserve"> provedeno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dle pokynů pracovníků AOPK ČR</w:t>
      </w:r>
      <w:r>
        <w:rPr>
          <w:rFonts w:ascii="Arial" w:eastAsia="Times New Roman" w:hAnsi="Arial" w:cs="Arial"/>
          <w:noProof w:val="0"/>
          <w:szCs w:val="24"/>
          <w:lang w:eastAsia="cs-CZ"/>
        </w:rPr>
        <w:t>.</w:t>
      </w:r>
      <w:r w:rsidR="00C91B67" w:rsidRPr="00880310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</w:p>
    <w:p w:rsidR="00880310" w:rsidRDefault="00880310" w:rsidP="004E48AE">
      <w:pPr>
        <w:spacing w:after="0" w:line="240" w:lineRule="auto"/>
        <w:rPr>
          <w:rFonts w:ascii="Arial" w:eastAsia="Times New Roman" w:hAnsi="Arial" w:cs="Arial"/>
          <w:noProof w:val="0"/>
          <w:szCs w:val="24"/>
          <w:lang w:eastAsia="cs-CZ"/>
        </w:rPr>
      </w:pPr>
      <w:r>
        <w:rPr>
          <w:rFonts w:ascii="Arial" w:eastAsia="Times New Roman" w:hAnsi="Arial" w:cs="Arial"/>
          <w:noProof w:val="0"/>
          <w:szCs w:val="24"/>
          <w:lang w:eastAsia="cs-CZ"/>
        </w:rPr>
        <w:t xml:space="preserve">3) 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t>Výřez dřevin do 3</w:t>
      </w:r>
      <w:r w:rsid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m výšky bude proveden </w:t>
      </w:r>
      <w:r w:rsidR="004E48AE">
        <w:rPr>
          <w:rFonts w:ascii="Arial" w:eastAsia="Times New Roman" w:hAnsi="Arial" w:cs="Arial"/>
          <w:noProof w:val="0"/>
          <w:szCs w:val="24"/>
          <w:lang w:eastAsia="cs-CZ"/>
        </w:rPr>
        <w:t>na části pozemku 414/13</w:t>
      </w:r>
      <w:r w:rsidR="00055317">
        <w:rPr>
          <w:rFonts w:ascii="Arial" w:eastAsia="Times New Roman" w:hAnsi="Arial" w:cs="Arial"/>
          <w:noProof w:val="0"/>
          <w:szCs w:val="24"/>
          <w:lang w:eastAsia="cs-CZ"/>
        </w:rPr>
        <w:t xml:space="preserve"> v </w:t>
      </w:r>
      <w:proofErr w:type="gramStart"/>
      <w:r w:rsidR="00055317">
        <w:rPr>
          <w:rFonts w:ascii="Arial" w:eastAsia="Times New Roman" w:hAnsi="Arial" w:cs="Arial"/>
          <w:noProof w:val="0"/>
          <w:szCs w:val="24"/>
          <w:lang w:eastAsia="cs-CZ"/>
        </w:rPr>
        <w:t>k.ú.</w:t>
      </w:r>
      <w:proofErr w:type="gramEnd"/>
      <w:r w:rsidR="00055317">
        <w:rPr>
          <w:rFonts w:ascii="Arial" w:eastAsia="Times New Roman" w:hAnsi="Arial" w:cs="Arial"/>
          <w:noProof w:val="0"/>
          <w:szCs w:val="24"/>
          <w:lang w:eastAsia="cs-CZ"/>
        </w:rPr>
        <w:t xml:space="preserve"> Chlustina. Celková ošetřená plocha je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0,15 ha</w:t>
      </w:r>
      <w:r w:rsidR="004E48AE">
        <w:rPr>
          <w:rFonts w:ascii="Arial" w:eastAsia="Times New Roman" w:hAnsi="Arial" w:cs="Arial"/>
          <w:noProof w:val="0"/>
          <w:szCs w:val="24"/>
          <w:lang w:eastAsia="cs-CZ"/>
        </w:rPr>
        <w:t>, 75% pokryvnosti plochy</w:t>
      </w:r>
      <w:r w:rsidR="00055317">
        <w:rPr>
          <w:rFonts w:ascii="Arial" w:eastAsia="Times New Roman" w:hAnsi="Arial" w:cs="Arial"/>
          <w:noProof w:val="0"/>
          <w:szCs w:val="24"/>
          <w:lang w:eastAsia="cs-CZ"/>
        </w:rPr>
        <w:t xml:space="preserve"> zaujímají nežádoucí dřeviny</w:t>
      </w:r>
      <w:r w:rsidR="004E48AE">
        <w:rPr>
          <w:rFonts w:ascii="Arial" w:eastAsia="Times New Roman" w:hAnsi="Arial" w:cs="Arial"/>
          <w:noProof w:val="0"/>
          <w:szCs w:val="24"/>
          <w:lang w:eastAsia="cs-CZ"/>
        </w:rPr>
        <w:t>.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br/>
      </w:r>
    </w:p>
    <w:p w:rsidR="004E48AE" w:rsidRDefault="00880310" w:rsidP="004E48AE">
      <w:pPr>
        <w:spacing w:after="0" w:line="240" w:lineRule="auto"/>
        <w:rPr>
          <w:rFonts w:ascii="Arial" w:eastAsia="Times New Roman" w:hAnsi="Arial" w:cs="Arial"/>
          <w:noProof w:val="0"/>
          <w:szCs w:val="24"/>
          <w:lang w:eastAsia="cs-CZ"/>
        </w:rPr>
      </w:pPr>
      <w:r>
        <w:rPr>
          <w:rFonts w:ascii="Arial" w:eastAsia="Times New Roman" w:hAnsi="Arial" w:cs="Arial"/>
          <w:noProof w:val="0"/>
          <w:szCs w:val="24"/>
          <w:lang w:eastAsia="cs-CZ"/>
        </w:rPr>
        <w:t>Opatření budou</w:t>
      </w:r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proveden</w:t>
      </w:r>
      <w:r>
        <w:rPr>
          <w:rFonts w:ascii="Arial" w:eastAsia="Times New Roman" w:hAnsi="Arial" w:cs="Arial"/>
          <w:noProof w:val="0"/>
          <w:szCs w:val="24"/>
          <w:lang w:eastAsia="cs-CZ"/>
        </w:rPr>
        <w:t>a</w:t>
      </w:r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na pozemcích </w:t>
      </w:r>
      <w:proofErr w:type="gramStart"/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>k.ú.</w:t>
      </w:r>
      <w:proofErr w:type="gramEnd"/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Chlustina</w:t>
      </w:r>
      <w:r w:rsidR="00055317">
        <w:rPr>
          <w:rFonts w:ascii="Arial" w:eastAsia="Times New Roman" w:hAnsi="Arial" w:cs="Arial"/>
          <w:noProof w:val="0"/>
          <w:szCs w:val="24"/>
          <w:lang w:eastAsia="cs-CZ"/>
        </w:rPr>
        <w:t>:</w:t>
      </w:r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414/5, (414/44), 414/13,414/18, 414/48, 414/43 a to v termínu od účinnosti Dohody do </w:t>
      </w:r>
      <w:proofErr w:type="gramStart"/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>31.10. 2020</w:t>
      </w:r>
      <w:proofErr w:type="gramEnd"/>
      <w:r w:rsidR="00055317"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a dále podle příloh dle čl. V., odst. 2 této Dohody.</w:t>
      </w:r>
      <w:r w:rsidR="00055317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t>Opatření bude provedeno v souladu se standardem AOPK: 02 003 Pastva.</w:t>
      </w:r>
      <w:r w:rsidR="00C91B67" w:rsidRPr="00C91B67">
        <w:rPr>
          <w:rFonts w:ascii="Arial" w:eastAsia="Times New Roman" w:hAnsi="Arial" w:cs="Arial"/>
          <w:noProof w:val="0"/>
          <w:szCs w:val="24"/>
          <w:lang w:eastAsia="cs-CZ"/>
        </w:rPr>
        <w:br/>
      </w:r>
    </w:p>
    <w:p w:rsidR="004E48AE" w:rsidRPr="004E48AE" w:rsidRDefault="00C91B67" w:rsidP="004E48AE">
      <w:pPr>
        <w:spacing w:after="0" w:line="240" w:lineRule="auto"/>
        <w:rPr>
          <w:rFonts w:ascii="Arial" w:eastAsia="Times New Roman" w:hAnsi="Arial" w:cs="Arial"/>
          <w:noProof w:val="0"/>
          <w:szCs w:val="24"/>
          <w:lang w:eastAsia="cs-CZ"/>
        </w:rPr>
      </w:pP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>B</w:t>
      </w:r>
      <w:r w:rsidR="004E48AE" w:rsidRPr="004E48AE">
        <w:rPr>
          <w:rFonts w:ascii="Arial" w:eastAsia="Times New Roman" w:hAnsi="Arial" w:cs="Arial"/>
          <w:noProof w:val="0"/>
          <w:szCs w:val="24"/>
          <w:lang w:eastAsia="cs-CZ"/>
        </w:rPr>
        <w:t>od 3.1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  <w:r w:rsidR="000A1510" w:rsidRPr="004E48AE">
        <w:rPr>
          <w:rFonts w:ascii="Arial" w:eastAsia="Times New Roman" w:hAnsi="Arial" w:cs="Arial"/>
          <w:noProof w:val="0"/>
          <w:szCs w:val="24"/>
          <w:lang w:eastAsia="cs-CZ"/>
        </w:rPr>
        <w:t>D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ohody se mění </w:t>
      </w:r>
      <w:r w:rsidR="000A1510" w:rsidRPr="004E48AE">
        <w:rPr>
          <w:rFonts w:ascii="Arial" w:eastAsia="Times New Roman" w:hAnsi="Arial" w:cs="Arial"/>
          <w:noProof w:val="0"/>
          <w:szCs w:val="24"/>
          <w:lang w:eastAsia="cs-CZ"/>
        </w:rPr>
        <w:t>takto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>: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br/>
        <w:t>Účastníci Dohody se dohodli, že nájemce zrealizuje managementová opatření specifikovaná v čl. II této Dohody za finanční příspěvek na péči ve výši 149 962,- Kč (slovy Stočtyřicet tisíc devětset šedesát dva korun).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br/>
      </w:r>
    </w:p>
    <w:p w:rsidR="00C91B67" w:rsidRPr="00C91B67" w:rsidRDefault="00C91B67" w:rsidP="004E48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Bod </w:t>
      </w:r>
      <w:proofErr w:type="gramStart"/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3.3 </w:t>
      </w:r>
      <w:r w:rsidR="000A1510"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 D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>ohody</w:t>
      </w:r>
      <w:proofErr w:type="gramEnd"/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 se mění </w:t>
      </w:r>
      <w:r w:rsidR="000A1510" w:rsidRPr="004E48AE">
        <w:rPr>
          <w:rFonts w:ascii="Arial" w:eastAsia="Times New Roman" w:hAnsi="Arial" w:cs="Arial"/>
          <w:noProof w:val="0"/>
          <w:szCs w:val="24"/>
          <w:lang w:eastAsia="cs-CZ"/>
        </w:rPr>
        <w:t>takto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: 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br/>
        <w:t xml:space="preserve">AOPK ČR se zavazuje po provedení kontroly za řádně, včas a v souladu s ostatními podmínkami této Dohody provedená managementová opatření uhradit nájemci finanční příspěvek na péči v celkové výši 149 962,- (cena slovy Stočtyřicet tisíc devětset šedesát dva </w:t>
      </w:r>
      <w:r w:rsidR="004E48AE" w:rsidRPr="004E48AE">
        <w:rPr>
          <w:rFonts w:ascii="Arial" w:eastAsia="Times New Roman" w:hAnsi="Arial" w:cs="Arial"/>
          <w:noProof w:val="0"/>
          <w:szCs w:val="24"/>
          <w:lang w:eastAsia="cs-CZ"/>
        </w:rPr>
        <w:t>k</w:t>
      </w:r>
      <w:r w:rsidRPr="004E48AE">
        <w:rPr>
          <w:rFonts w:ascii="Arial" w:eastAsia="Times New Roman" w:hAnsi="Arial" w:cs="Arial"/>
          <w:noProof w:val="0"/>
          <w:szCs w:val="24"/>
          <w:lang w:eastAsia="cs-CZ"/>
        </w:rPr>
        <w:t xml:space="preserve">orun), podle pravidel dohodnutých v tomto článku Dohody a v souladu s ust. § 69 zák. č. 114/1992 Sb., o ochraně přírody a krajiny, v platném znění za užití ust. § 19 odst. 4 vyhl. č. 395/1992 Sb., kterou se provádějí některá ustanovení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zákona č. 114/1992 Sb., o ochraně přírody a krajiny. Nebudou-li managementová opatření realizována v souladu s čl. II této Dohody, finanční příspěvek na péči se nájemci nevyplatí, budou-li managementová opatření realizována dle čl. II této Dohody pouze částečně, příspěvek se přiměřeně zkrátí, a to v souladu s ust. § 19 odst. 4 vyhl. č. 395/1992 Sb. 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IV.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 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lastRenderedPageBreak/>
        <w:t xml:space="preserve">4.1.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Ostatní ustanovení Dohody zůstávají beze změny.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 xml:space="preserve">4.2.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Účastníci Dohody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 xml:space="preserve">4.3. 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C91B67" w:rsidRPr="00C91B67" w:rsidRDefault="00C91B67" w:rsidP="00C9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4.4.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Tento Dodatek je vyhotoven ve 3 vyhotoveních, z nichž 1 obdrží nájemce a 2 vyhotovení obdrží AOPK ČR</w:t>
      </w:r>
      <w:r w:rsidRPr="00C91B67">
        <w:rPr>
          <w:rFonts w:ascii="Arial" w:eastAsia="Times New Roman" w:hAnsi="Arial" w:cs="Arial"/>
          <w:b/>
          <w:bCs/>
          <w:noProof w:val="0"/>
          <w:szCs w:val="24"/>
          <w:lang w:eastAsia="cs-CZ"/>
        </w:rPr>
        <w:t>.</w:t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t xml:space="preserve"> </w:t>
      </w:r>
    </w:p>
    <w:p w:rsidR="00C91B67" w:rsidRPr="00C91B67" w:rsidRDefault="00C91B67" w:rsidP="00C91B67">
      <w:pPr>
        <w:spacing w:before="100" w:beforeAutospacing="1"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C91B67">
        <w:rPr>
          <w:rFonts w:ascii="Arial" w:eastAsia="Times New Roman" w:hAnsi="Arial" w:cs="Arial"/>
          <w:noProof w:val="0"/>
          <w:szCs w:val="24"/>
          <w:lang w:eastAsia="cs-CZ"/>
        </w:rPr>
        <w:br/>
      </w:r>
      <w:r w:rsidRPr="00C91B67">
        <w:rPr>
          <w:rFonts w:ascii="Arial" w:eastAsia="Times New Roman" w:hAnsi="Arial" w:cs="Arial"/>
          <w:noProof w:val="0"/>
          <w:szCs w:val="24"/>
          <w:lang w:eastAsia="cs-CZ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15"/>
        <w:gridCol w:w="540"/>
        <w:gridCol w:w="50"/>
        <w:gridCol w:w="2032"/>
        <w:gridCol w:w="336"/>
        <w:gridCol w:w="1287"/>
        <w:gridCol w:w="2018"/>
        <w:gridCol w:w="539"/>
        <w:gridCol w:w="35"/>
        <w:gridCol w:w="487"/>
        <w:gridCol w:w="1754"/>
        <w:gridCol w:w="275"/>
        <w:gridCol w:w="35"/>
      </w:tblGrid>
      <w:tr w:rsidR="00C91B67" w:rsidRPr="00C91B67" w:rsidTr="00C91B67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82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V</w:t>
            </w:r>
            <w:r w:rsidR="00825431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e Zbečně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dne </w:t>
            </w:r>
            <w:r w:rsidR="00825431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9.</w:t>
            </w:r>
            <w:r w:rsidR="008F417E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 </w:t>
            </w:r>
            <w:r w:rsidR="00825431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9.2</w:t>
            </w:r>
            <w:r w:rsidR="008F417E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 </w:t>
            </w:r>
            <w:r w:rsidR="00825431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020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825431" w:rsidP="0082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Ve Stašově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825431" w:rsidP="0082543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d</w:t>
            </w:r>
            <w:r w:rsidR="00C91B67" w:rsidRPr="00C91B67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 8.</w:t>
            </w:r>
            <w:r w:rsidR="008F417E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9.</w:t>
            </w:r>
            <w:r w:rsidR="008F417E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>2020</w:t>
            </w:r>
          </w:p>
        </w:tc>
      </w:tr>
      <w:tr w:rsidR="00C91B67" w:rsidRPr="00C91B67" w:rsidTr="00C91B67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</w:tr>
      <w:tr w:rsidR="00C91B67" w:rsidRPr="00C91B67" w:rsidTr="00C91B67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Arial" w:eastAsia="Times New Roman" w:hAnsi="Arial" w:cs="Arial"/>
                <w:b/>
                <w:bCs/>
                <w:noProof w:val="0"/>
                <w:szCs w:val="24"/>
                <w:lang w:eastAsia="cs-CZ"/>
              </w:rPr>
              <w:t>Za AOPK ČR: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Arial" w:eastAsia="Times New Roman" w:hAnsi="Arial" w:cs="Arial"/>
                <w:b/>
                <w:bCs/>
                <w:noProof w:val="0"/>
                <w:szCs w:val="24"/>
                <w:lang w:eastAsia="cs-CZ"/>
              </w:rPr>
              <w:t>Nájemce:</w:t>
            </w:r>
          </w:p>
        </w:tc>
      </w:tr>
      <w:tr w:rsidR="00C91B67" w:rsidRPr="00C91B67" w:rsidTr="00C91B67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</w:tr>
      <w:tr w:rsidR="00C91B67" w:rsidRPr="00C91B67" w:rsidTr="00C91B67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</w:tr>
      <w:tr w:rsidR="00C91B67" w:rsidRPr="00C91B67" w:rsidTr="00C91B67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t xml:space="preserve">RNDr. Jaroslav Obermajer </w:t>
            </w:r>
            <w:r w:rsidRPr="00C91B67">
              <w:rPr>
                <w:rFonts w:ascii="Arial" w:eastAsia="Times New Roman" w:hAnsi="Arial" w:cs="Arial"/>
                <w:noProof w:val="0"/>
                <w:szCs w:val="24"/>
                <w:lang w:eastAsia="cs-CZ"/>
              </w:rPr>
              <w:br/>
              <w:t>ředitel RP Střední Čechy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B67" w:rsidRPr="00C91B67" w:rsidRDefault="00C91B67" w:rsidP="00C91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Tomáš Franta</w:t>
            </w:r>
          </w:p>
        </w:tc>
      </w:tr>
      <w:tr w:rsidR="00C91B67" w:rsidRPr="00C91B67" w:rsidTr="00C91B67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67" w:rsidRPr="00C91B67" w:rsidRDefault="00C91B67" w:rsidP="00C91B6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C91B6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</w:tr>
    </w:tbl>
    <w:p w:rsidR="00C606A2" w:rsidRDefault="008F417E"/>
    <w:sectPr w:rsidR="00C6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4A8"/>
    <w:multiLevelType w:val="hybridMultilevel"/>
    <w:tmpl w:val="45B0E944"/>
    <w:lvl w:ilvl="0" w:tplc="E3863798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5D8F"/>
    <w:multiLevelType w:val="hybridMultilevel"/>
    <w:tmpl w:val="B33ED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7"/>
    <w:rsid w:val="00055317"/>
    <w:rsid w:val="000A1510"/>
    <w:rsid w:val="000C5079"/>
    <w:rsid w:val="001B63DA"/>
    <w:rsid w:val="002836F8"/>
    <w:rsid w:val="00437F7B"/>
    <w:rsid w:val="004C10F4"/>
    <w:rsid w:val="004E48AE"/>
    <w:rsid w:val="00825431"/>
    <w:rsid w:val="00880310"/>
    <w:rsid w:val="008F417E"/>
    <w:rsid w:val="00A60CD2"/>
    <w:rsid w:val="00BB3D48"/>
    <w:rsid w:val="00C91B67"/>
    <w:rsid w:val="00E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CA3"/>
  <w15:chartTrackingRefBased/>
  <w15:docId w15:val="{C7AA0248-DD81-4914-8D0C-DEBA929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1B67"/>
    <w:rPr>
      <w:b/>
      <w:bCs/>
    </w:rPr>
  </w:style>
  <w:style w:type="paragraph" w:styleId="Odstavecseseznamem">
    <w:name w:val="List Paragraph"/>
    <w:basedOn w:val="Normln"/>
    <w:uiPriority w:val="34"/>
    <w:qFormat/>
    <w:rsid w:val="008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Fechtner2</dc:creator>
  <cp:keywords/>
  <dc:description/>
  <cp:lastModifiedBy>ivana.moravcova</cp:lastModifiedBy>
  <cp:revision>4</cp:revision>
  <dcterms:created xsi:type="dcterms:W3CDTF">2020-09-09T09:08:00Z</dcterms:created>
  <dcterms:modified xsi:type="dcterms:W3CDTF">2020-09-09T09:09:00Z</dcterms:modified>
</cp:coreProperties>
</file>