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72" w:rsidRDefault="00D13172" w:rsidP="00D13172">
      <w:pPr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Dohoda smluvních stran</w:t>
      </w:r>
      <w:r>
        <w:rPr>
          <w:rFonts w:ascii="Garamond" w:hAnsi="Garamond"/>
          <w:sz w:val="32"/>
          <w:szCs w:val="32"/>
        </w:rPr>
        <w:tab/>
      </w:r>
      <w:bookmarkStart w:id="0" w:name="_GoBack"/>
      <w:bookmarkEnd w:id="0"/>
    </w:p>
    <w:p w:rsidR="00D13172" w:rsidRDefault="00D13172" w:rsidP="00D13172">
      <w:pPr>
        <w:jc w:val="center"/>
        <w:rPr>
          <w:rFonts w:ascii="Garamond" w:hAnsi="Garamond"/>
          <w:sz w:val="32"/>
          <w:szCs w:val="32"/>
        </w:rPr>
      </w:pPr>
    </w:p>
    <w:p w:rsidR="00D13172" w:rsidRDefault="00D13172" w:rsidP="00D13172">
      <w:pPr>
        <w:spacing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Okresní soud v Chomutově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 xml:space="preserve"> </w:t>
      </w:r>
    </w:p>
    <w:p w:rsidR="00D13172" w:rsidRDefault="00D13172" w:rsidP="00D13172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IČO: 00024848</w:t>
      </w:r>
    </w:p>
    <w:p w:rsidR="00D13172" w:rsidRDefault="00D13172" w:rsidP="00D13172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Příkopech 663, </w:t>
      </w:r>
      <w:proofErr w:type="gramStart"/>
      <w:r>
        <w:rPr>
          <w:rFonts w:ascii="Garamond" w:hAnsi="Garamond"/>
          <w:sz w:val="24"/>
          <w:szCs w:val="24"/>
        </w:rPr>
        <w:t>430 14  Chomutov</w:t>
      </w:r>
      <w:proofErr w:type="gramEnd"/>
    </w:p>
    <w:p w:rsidR="00D13172" w:rsidRDefault="00D13172" w:rsidP="00D13172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zastoupena: předsedkyní Okresního soudu v Chomutově – </w:t>
      </w:r>
      <w:proofErr w:type="spellStart"/>
      <w:r w:rsidR="007A4999">
        <w:rPr>
          <w:rFonts w:ascii="Garamond" w:hAnsi="Garamond"/>
          <w:sz w:val="24"/>
          <w:szCs w:val="24"/>
        </w:rPr>
        <w:t>xxxxxxxxxxxxxx</w:t>
      </w:r>
      <w:proofErr w:type="spellEnd"/>
    </w:p>
    <w:p w:rsidR="00D13172" w:rsidRDefault="00D13172" w:rsidP="00D1317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(jako uživatel)</w:t>
      </w:r>
    </w:p>
    <w:p w:rsidR="00D13172" w:rsidRPr="00D13172" w:rsidRDefault="00D13172" w:rsidP="00D13172">
      <w:pPr>
        <w:spacing w:after="0"/>
        <w:rPr>
          <w:rFonts w:ascii="Garamond" w:hAnsi="Garamond"/>
          <w:b/>
          <w:sz w:val="24"/>
          <w:szCs w:val="24"/>
        </w:rPr>
      </w:pPr>
      <w:r w:rsidRPr="00D13172">
        <w:rPr>
          <w:rFonts w:ascii="Garamond" w:hAnsi="Garamond"/>
          <w:b/>
          <w:sz w:val="24"/>
          <w:szCs w:val="24"/>
        </w:rPr>
        <w:t>a</w:t>
      </w:r>
    </w:p>
    <w:p w:rsidR="00D13172" w:rsidRPr="00D13172" w:rsidRDefault="00D13172" w:rsidP="00D13172">
      <w:pPr>
        <w:spacing w:after="0"/>
        <w:rPr>
          <w:rFonts w:ascii="Garamond" w:hAnsi="Garamond"/>
          <w:b/>
          <w:sz w:val="24"/>
          <w:szCs w:val="24"/>
        </w:rPr>
      </w:pPr>
      <w:r w:rsidRPr="00D13172">
        <w:rPr>
          <w:rFonts w:ascii="Garamond" w:hAnsi="Garamond"/>
          <w:b/>
          <w:sz w:val="24"/>
          <w:szCs w:val="24"/>
        </w:rPr>
        <w:t>Dalibor Vopat</w:t>
      </w:r>
    </w:p>
    <w:p w:rsidR="00D13172" w:rsidRPr="00D13172" w:rsidRDefault="00D13172" w:rsidP="00D13172">
      <w:pPr>
        <w:spacing w:after="0"/>
        <w:rPr>
          <w:rFonts w:ascii="Garamond" w:hAnsi="Garamond"/>
          <w:sz w:val="24"/>
          <w:szCs w:val="24"/>
        </w:rPr>
      </w:pPr>
      <w:r w:rsidRPr="00D13172">
        <w:rPr>
          <w:rFonts w:ascii="Garamond" w:hAnsi="Garamond"/>
          <w:sz w:val="24"/>
          <w:szCs w:val="24"/>
        </w:rPr>
        <w:t xml:space="preserve">IČO: </w:t>
      </w:r>
      <w:r w:rsidRPr="00D13172">
        <w:rPr>
          <w:rFonts w:ascii="Garamond" w:hAnsi="Garamond"/>
          <w:color w:val="333333"/>
          <w:sz w:val="24"/>
          <w:szCs w:val="24"/>
        </w:rPr>
        <w:t>10418814</w:t>
      </w:r>
    </w:p>
    <w:p w:rsidR="007A4999" w:rsidRDefault="007A4999" w:rsidP="00D13172">
      <w:pPr>
        <w:spacing w:after="0"/>
        <w:rPr>
          <w:rStyle w:val="Hypertextovodkaz"/>
          <w:rFonts w:ascii="Garamond" w:hAnsi="Garamond" w:cs="Helvetica"/>
          <w:color w:val="auto"/>
          <w:sz w:val="24"/>
          <w:szCs w:val="24"/>
        </w:rPr>
      </w:pPr>
      <w:proofErr w:type="spellStart"/>
      <w:r>
        <w:rPr>
          <w:rStyle w:val="Hypertextovodkaz"/>
          <w:rFonts w:ascii="Garamond" w:hAnsi="Garamond" w:cs="Helvetica"/>
          <w:color w:val="auto"/>
          <w:sz w:val="24"/>
          <w:szCs w:val="24"/>
        </w:rPr>
        <w:t>Xxxxxxxxxxxxx</w:t>
      </w:r>
      <w:proofErr w:type="spellEnd"/>
    </w:p>
    <w:p w:rsidR="007A4999" w:rsidRDefault="007A4999" w:rsidP="00D13172">
      <w:pPr>
        <w:spacing w:after="0"/>
        <w:rPr>
          <w:rStyle w:val="Hypertextovodkaz"/>
          <w:rFonts w:ascii="Garamond" w:hAnsi="Garamond" w:cs="Helvetica"/>
          <w:color w:val="auto"/>
          <w:sz w:val="24"/>
          <w:szCs w:val="24"/>
        </w:rPr>
      </w:pPr>
      <w:proofErr w:type="spellStart"/>
      <w:r>
        <w:rPr>
          <w:rStyle w:val="Hypertextovodkaz"/>
          <w:rFonts w:ascii="Garamond" w:hAnsi="Garamond" w:cs="Helvetica"/>
          <w:color w:val="auto"/>
          <w:sz w:val="24"/>
          <w:szCs w:val="24"/>
        </w:rPr>
        <w:t>Xxxxxxxxxxxx</w:t>
      </w:r>
      <w:proofErr w:type="spellEnd"/>
    </w:p>
    <w:p w:rsidR="00D13172" w:rsidRPr="00D13172" w:rsidRDefault="00D13172" w:rsidP="00D13172">
      <w:pPr>
        <w:spacing w:after="0"/>
        <w:rPr>
          <w:rFonts w:ascii="Garamond" w:hAnsi="Garamond"/>
          <w:sz w:val="24"/>
          <w:szCs w:val="24"/>
        </w:rPr>
      </w:pPr>
      <w:r w:rsidRPr="00D13172">
        <w:rPr>
          <w:rFonts w:ascii="Garamond" w:hAnsi="Garamond"/>
          <w:sz w:val="24"/>
          <w:szCs w:val="24"/>
        </w:rPr>
        <w:t xml:space="preserve">Zastoupen: </w:t>
      </w:r>
      <w:proofErr w:type="spellStart"/>
      <w:r w:rsidR="007A4999">
        <w:rPr>
          <w:rFonts w:ascii="Garamond" w:hAnsi="Garamond"/>
          <w:sz w:val="24"/>
          <w:szCs w:val="24"/>
        </w:rPr>
        <w:t>xxxxxxxxx</w:t>
      </w:r>
      <w:proofErr w:type="spellEnd"/>
    </w:p>
    <w:p w:rsidR="00D13172" w:rsidRPr="00D13172" w:rsidRDefault="00D13172" w:rsidP="00D13172">
      <w:pPr>
        <w:spacing w:after="0"/>
        <w:rPr>
          <w:rFonts w:ascii="Garamond" w:hAnsi="Garamond"/>
          <w:sz w:val="24"/>
          <w:szCs w:val="24"/>
        </w:rPr>
      </w:pPr>
      <w:r w:rsidRPr="00D13172">
        <w:rPr>
          <w:rFonts w:ascii="Garamond" w:hAnsi="Garamond"/>
          <w:sz w:val="24"/>
          <w:szCs w:val="24"/>
        </w:rPr>
        <w:t>(jako poskytovatel)</w:t>
      </w:r>
    </w:p>
    <w:p w:rsidR="00D13172" w:rsidRDefault="00D13172" w:rsidP="00D13172">
      <w:pPr>
        <w:spacing w:after="0"/>
        <w:rPr>
          <w:rFonts w:ascii="Garamond" w:hAnsi="Garamond"/>
          <w:sz w:val="24"/>
          <w:szCs w:val="24"/>
        </w:rPr>
      </w:pPr>
    </w:p>
    <w:p w:rsidR="00D13172" w:rsidRDefault="00D13172" w:rsidP="00D13172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D13172" w:rsidRDefault="00D13172" w:rsidP="00D13172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Předmět dohody</w:t>
      </w:r>
    </w:p>
    <w:p w:rsidR="00D13172" w:rsidRDefault="00D13172" w:rsidP="00D13172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Obě smluvní strany shodně prohlašují, že 28. 6. 2018 byl mezi uživatelem a poskytovatelem uzavřen Dodatek č. 1 smlouvy o dílo na prodloužení prací v důsledku nepříznivých klimatických podmínek – díla „OS Chomutov – výměna střešní krytiny budovy soudu Na Příkopech 663“ ze dne</w:t>
      </w:r>
      <w:r w:rsidR="008C2978">
        <w:rPr>
          <w:rFonts w:ascii="Garamond" w:hAnsi="Garamond"/>
          <w:sz w:val="24"/>
          <w:szCs w:val="24"/>
        </w:rPr>
        <w:t xml:space="preserve"> </w:t>
      </w:r>
      <w:r w:rsidR="00D97B41">
        <w:rPr>
          <w:rFonts w:ascii="Garamond" w:hAnsi="Garamond"/>
          <w:sz w:val="24"/>
          <w:szCs w:val="24"/>
        </w:rPr>
        <w:t>20. 12. 2017</w:t>
      </w:r>
      <w:r>
        <w:rPr>
          <w:rFonts w:ascii="Garamond" w:hAnsi="Garamond"/>
          <w:sz w:val="24"/>
          <w:szCs w:val="24"/>
        </w:rPr>
        <w:t xml:space="preserve">. Předmětem dodatku je </w:t>
      </w:r>
      <w:r w:rsidR="00D97B41">
        <w:rPr>
          <w:rFonts w:ascii="Garamond" w:hAnsi="Garamond"/>
          <w:sz w:val="24"/>
          <w:szCs w:val="24"/>
        </w:rPr>
        <w:t xml:space="preserve">doba realizace díla a termín provedení. </w:t>
      </w:r>
    </w:p>
    <w:p w:rsidR="00D13172" w:rsidRDefault="00D13172" w:rsidP="00D1317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Vzhledem k určitým nejasnostem a problémům, ke kterým došlo v důsledku účinnosti zákona č. 340/2015 Sb., o zvláštních podmínkách účinnosti některých smluv, uveřejňování těchto smluv a o registru smluv (dále </w:t>
      </w:r>
      <w:proofErr w:type="gramStart"/>
      <w:r>
        <w:rPr>
          <w:rFonts w:ascii="Garamond" w:hAnsi="Garamond"/>
          <w:sz w:val="24"/>
          <w:szCs w:val="24"/>
        </w:rPr>
        <w:t>jen ,,zákon</w:t>
      </w:r>
      <w:proofErr w:type="gramEnd"/>
      <w:r>
        <w:rPr>
          <w:rFonts w:ascii="Garamond" w:hAnsi="Garamond"/>
          <w:sz w:val="24"/>
          <w:szCs w:val="24"/>
        </w:rPr>
        <w:t xml:space="preserve"> o registru smluv“), jsou strany na pochybách, zda smlouva nabyla </w:t>
      </w:r>
      <w:proofErr w:type="gramStart"/>
      <w:r>
        <w:rPr>
          <w:rFonts w:ascii="Garamond" w:hAnsi="Garamond"/>
          <w:sz w:val="24"/>
          <w:szCs w:val="24"/>
        </w:rPr>
        <w:t>účinnosti a zda</w:t>
      </w:r>
      <w:proofErr w:type="gramEnd"/>
      <w:r>
        <w:rPr>
          <w:rFonts w:ascii="Garamond" w:hAnsi="Garamond"/>
          <w:sz w:val="24"/>
          <w:szCs w:val="24"/>
        </w:rPr>
        <w:t xml:space="preserve"> je platná, či dodatečně došlo k jejímu zrušení, jakož i o tom, jaké všechny v úvahu připadající nároky tak z těchto důvodů mezi nimi mohly vzniknout či by mohly vzniknout ještě i v budoucnu. </w:t>
      </w:r>
    </w:p>
    <w:p w:rsidR="00D13172" w:rsidRDefault="00D13172" w:rsidP="00D13172">
      <w:pPr>
        <w:pStyle w:val="Odstavecseseznamem"/>
        <w:spacing w:before="120" w:after="0"/>
        <w:ind w:left="142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D13172" w:rsidRDefault="00D13172" w:rsidP="00D13172">
      <w:pPr>
        <w:pStyle w:val="Odstavecseseznamem"/>
        <w:spacing w:after="120"/>
        <w:ind w:left="142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Dohoda</w:t>
      </w:r>
    </w:p>
    <w:p w:rsidR="00D13172" w:rsidRDefault="00D13172" w:rsidP="00D13172">
      <w:pPr>
        <w:pStyle w:val="Odstavecseseznamem"/>
        <w:numPr>
          <w:ilvl w:val="0"/>
          <w:numId w:val="1"/>
        </w:numPr>
        <w:spacing w:before="120" w:after="120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Současně strany shodně prohlašují, že to, co si ve smlouvě ujednaly a mělo již být splněno, oběma stranami splněno bylo a plnění již splatné bylo oběma stranami poskytnuto. </w:t>
      </w:r>
    </w:p>
    <w:p w:rsidR="00D13172" w:rsidRDefault="00D13172" w:rsidP="00D13172">
      <w:pPr>
        <w:pStyle w:val="Odstavecseseznamem"/>
        <w:numPr>
          <w:ilvl w:val="0"/>
          <w:numId w:val="1"/>
        </w:numPr>
        <w:spacing w:before="120" w:after="120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Aby však předešly případným sporům či vzniku sankčních a jiných i bezesmluvních nároků, narovnávají všechny nároky, které vznikly či vzniknout mohly v souvislosti s dříve uzavřenou a výše citovanou smlouvou takto:</w:t>
      </w:r>
    </w:p>
    <w:p w:rsidR="00D13172" w:rsidRDefault="00D13172" w:rsidP="00D13172">
      <w:pPr>
        <w:numPr>
          <w:ilvl w:val="0"/>
          <w:numId w:val="2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ani jedna ze stran nebude vracet již přijaté plnění, ani se domáhat náhrady za ně, pokud jeho vydání není možné.</w:t>
      </w:r>
    </w:p>
    <w:p w:rsidR="00D13172" w:rsidRDefault="00D13172" w:rsidP="00D13172">
      <w:pPr>
        <w:numPr>
          <w:ilvl w:val="0"/>
          <w:numId w:val="2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strana, které bylo placeno, si ponechá celou přijatou částku, která je dle této dohody náhradou za poskytnuté plnění, náhradou v plném rozsahu a nemůže tak uplatňovat nárok na jakýkoliv doplatek či dorovnání.</w:t>
      </w:r>
    </w:p>
    <w:p w:rsidR="00D13172" w:rsidRDefault="00D13172" w:rsidP="00D13172">
      <w:pPr>
        <w:numPr>
          <w:ilvl w:val="0"/>
          <w:numId w:val="2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strana, která přijala plnění, za něž naopak zaplatila, si dle této dohody plnění ponechá s tím, že již proběhlou platbou jsou strany zcela a v plném rozsahu vyrovnány, nemůže tedy nárokovat vrácení žádné části již poskytnuté platby.</w:t>
      </w:r>
    </w:p>
    <w:p w:rsidR="00D13172" w:rsidRDefault="00D13172" w:rsidP="00D13172">
      <w:pPr>
        <w:numPr>
          <w:ilvl w:val="0"/>
          <w:numId w:val="2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obě strany v budoucnu splní veškeré povinnosti další, které v pochybné smlouvě byly ujednány a dosud by měly ještě existovat, jako jsou nároky z odpovědnosti za vady či ze záruky, sjednané postupy či zachování mlčenlivosti, ke kterému se strany ve smlouvě původně zavázaly, a které buď dosud ještě nebyly splněny, neboť nenastal sjednaný termín realizace nebo jde o povinnosti, které by vzniknout v budoucnu mohly, ale také vůbec nemusely = tj. na základě této dohody se budou textem smlouvy v dosud nerealizovaném rozsahu nadále řídit a přebírají ji jako nedílnou součást této dohody.</w:t>
      </w:r>
    </w:p>
    <w:p w:rsidR="00D13172" w:rsidRDefault="00D13172" w:rsidP="00D13172">
      <w:pPr>
        <w:pStyle w:val="Odstavecseseznamem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Touto dohodou jsou strany z titulu nejen pochybného vztahu samotného, ale případných jakýchkoliv dalších nároků, jako jsou nároky sankční, škodní či jiné mimosmluvní zcela a v plném rozsahu vyrovnány a nemohou kromě zde sjednaných nových nároků a dodržení zde sjednaných pravidel po sobě nic dalšího již požadovat, a to včetně jakýchkoliv nároků z titulu případného porušení zákona o registru smluv.</w:t>
      </w:r>
    </w:p>
    <w:p w:rsidR="00D97B41" w:rsidRDefault="00D97B41" w:rsidP="00D97B41">
      <w:pPr>
        <w:pStyle w:val="Odstavecseseznamem"/>
        <w:spacing w:before="120" w:after="120"/>
        <w:jc w:val="both"/>
        <w:rPr>
          <w:rFonts w:ascii="Garamond" w:hAnsi="Garamond"/>
          <w:sz w:val="24"/>
          <w:szCs w:val="24"/>
        </w:rPr>
      </w:pPr>
    </w:p>
    <w:p w:rsidR="00D13172" w:rsidRDefault="00D13172" w:rsidP="00D13172">
      <w:pPr>
        <w:spacing w:before="120" w:after="0"/>
        <w:ind w:left="7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</w:t>
      </w:r>
    </w:p>
    <w:p w:rsidR="00D13172" w:rsidRDefault="00D13172" w:rsidP="00D13172">
      <w:pPr>
        <w:spacing w:after="120"/>
        <w:ind w:left="7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Závěrečná ustanovení</w:t>
      </w:r>
    </w:p>
    <w:p w:rsidR="00D13172" w:rsidRDefault="00D13172" w:rsidP="00D13172">
      <w:pPr>
        <w:pStyle w:val="Odstavecseseznamem"/>
        <w:numPr>
          <w:ilvl w:val="0"/>
          <w:numId w:val="3"/>
        </w:numPr>
        <w:spacing w:before="120" w:after="120"/>
        <w:ind w:left="284" w:hanging="29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Dohoda je vyhotovena ve čtyřech stejnopisech, z nichž každá ze smluvních stran obdrží po dvou vyhotoveních. </w:t>
      </w:r>
    </w:p>
    <w:p w:rsidR="00D13172" w:rsidRDefault="00D13172" w:rsidP="00D13172">
      <w:pPr>
        <w:pStyle w:val="Odstavecseseznamem"/>
        <w:numPr>
          <w:ilvl w:val="0"/>
          <w:numId w:val="3"/>
        </w:numPr>
        <w:spacing w:before="120" w:after="120"/>
        <w:ind w:left="284" w:hanging="29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Smluvní strany prohlašují, že dohoda byla sjednána na základě jejich pravé a svobodné vůle, že si její obsah přečetli a bezvýhradně s ním souhlasí, což stvrzují svými vlastnoručními podpisy. </w:t>
      </w:r>
    </w:p>
    <w:p w:rsidR="00D13172" w:rsidRDefault="00D13172" w:rsidP="00D13172">
      <w:pPr>
        <w:pStyle w:val="Odstavecseseznamem"/>
        <w:numPr>
          <w:ilvl w:val="0"/>
          <w:numId w:val="3"/>
        </w:numPr>
        <w:spacing w:before="120" w:after="120"/>
        <w:ind w:left="284" w:hanging="29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Tato dohoda vstupuje v platnost dnem jejího podpisu oběma smluvními stranami a v účinnost dnem zveřejnění v registru smluv podle ustanovení § 6 odst. 1 zákona o registru smluv. </w:t>
      </w:r>
    </w:p>
    <w:p w:rsidR="00D13172" w:rsidRDefault="00D13172" w:rsidP="00D13172">
      <w:pPr>
        <w:pStyle w:val="Odstavecseseznamem"/>
        <w:numPr>
          <w:ilvl w:val="0"/>
          <w:numId w:val="3"/>
        </w:numPr>
        <w:spacing w:before="120" w:after="120"/>
        <w:ind w:left="284" w:hanging="29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Obě smluvní strany souhlasí s uveřejněním celé této dohody v plném znění na dobu neurčitou v registru smluv podle zákona o registru smluv.   </w:t>
      </w:r>
    </w:p>
    <w:p w:rsidR="00D13172" w:rsidRDefault="00D13172" w:rsidP="00D13172">
      <w:pPr>
        <w:pStyle w:val="Odstavecseseznamem"/>
        <w:numPr>
          <w:ilvl w:val="0"/>
          <w:numId w:val="3"/>
        </w:numPr>
        <w:spacing w:before="120" w:after="120"/>
        <w:ind w:left="284" w:hanging="29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Uživatel zajistí zveřejnění této dohody v registru smluv podle zákona o registru smluv. </w:t>
      </w:r>
    </w:p>
    <w:p w:rsidR="00D13172" w:rsidRDefault="00D13172" w:rsidP="00D13172">
      <w:pPr>
        <w:pStyle w:val="Odstavecseseznamem"/>
        <w:spacing w:before="120" w:after="120"/>
        <w:ind w:left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D13172" w:rsidRDefault="00D13172" w:rsidP="00D13172">
      <w:pPr>
        <w:spacing w:before="120" w:after="120"/>
        <w:rPr>
          <w:rFonts w:ascii="Garamond" w:hAnsi="Garamond"/>
          <w:sz w:val="24"/>
          <w:szCs w:val="24"/>
        </w:rPr>
      </w:pPr>
    </w:p>
    <w:p w:rsidR="00D13172" w:rsidRDefault="00D13172" w:rsidP="00D13172">
      <w:pPr>
        <w:spacing w:before="120"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Chomutově, dne </w:t>
      </w:r>
      <w:r>
        <w:rPr>
          <w:rFonts w:ascii="Garamond" w:hAnsi="Garamond"/>
          <w:sz w:val="24"/>
          <w:szCs w:val="24"/>
        </w:rPr>
        <w:tab/>
        <w:t>8. 9. 2020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 V Chomutově, dne 8. 9. 2020</w:t>
      </w:r>
    </w:p>
    <w:p w:rsidR="00D13172" w:rsidRDefault="00D13172" w:rsidP="00D13172">
      <w:pPr>
        <w:spacing w:before="120" w:after="120"/>
        <w:rPr>
          <w:rFonts w:ascii="Garamond" w:hAnsi="Garamond"/>
          <w:sz w:val="24"/>
          <w:szCs w:val="24"/>
        </w:rPr>
      </w:pPr>
    </w:p>
    <w:p w:rsidR="00D13172" w:rsidRDefault="00D13172" w:rsidP="00D13172">
      <w:pPr>
        <w:spacing w:before="120"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 odběratele: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Za dodavatele: </w:t>
      </w:r>
    </w:p>
    <w:p w:rsidR="00D13172" w:rsidRDefault="00D13172" w:rsidP="00D13172">
      <w:pPr>
        <w:spacing w:before="200"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Česká </w:t>
      </w:r>
      <w:proofErr w:type="gramStart"/>
      <w:r>
        <w:rPr>
          <w:rFonts w:ascii="Garamond" w:hAnsi="Garamond"/>
          <w:b/>
          <w:sz w:val="24"/>
          <w:szCs w:val="24"/>
        </w:rPr>
        <w:t xml:space="preserve">republika                                                       </w:t>
      </w:r>
      <w:r w:rsidR="007A4999">
        <w:rPr>
          <w:rStyle w:val="value3"/>
          <w:rFonts w:ascii="Garamond" w:hAnsi="Garamond" w:cs="Arial"/>
          <w:b/>
          <w:color w:val="434343"/>
          <w:sz w:val="24"/>
          <w:szCs w:val="24"/>
        </w:rPr>
        <w:t>xxxxxxxxxxxxx</w:t>
      </w:r>
      <w:permStart w:id="1292775468" w:edGrp="everyone"/>
      <w:permEnd w:id="1292775468"/>
      <w:proofErr w:type="gramEnd"/>
    </w:p>
    <w:p w:rsidR="00D13172" w:rsidRDefault="00D13172" w:rsidP="00D13172">
      <w:pPr>
        <w:spacing w:before="120" w:after="120"/>
        <w:ind w:left="4248" w:hanging="4248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Okresní soud v </w:t>
      </w:r>
      <w:proofErr w:type="gramStart"/>
      <w:r>
        <w:rPr>
          <w:rFonts w:ascii="Garamond" w:hAnsi="Garamond"/>
          <w:b/>
          <w:sz w:val="24"/>
          <w:szCs w:val="24"/>
        </w:rPr>
        <w:t xml:space="preserve">Chomutově                                    </w:t>
      </w:r>
      <w:r>
        <w:rPr>
          <w:rFonts w:ascii="Garamond" w:hAnsi="Garamond"/>
          <w:sz w:val="24"/>
          <w:szCs w:val="24"/>
        </w:rPr>
        <w:t>Jméno</w:t>
      </w:r>
      <w:proofErr w:type="gramEnd"/>
      <w:r>
        <w:rPr>
          <w:rFonts w:ascii="Garamond" w:hAnsi="Garamond"/>
          <w:sz w:val="24"/>
          <w:szCs w:val="24"/>
        </w:rPr>
        <w:t xml:space="preserve">, příjmení: </w:t>
      </w:r>
    </w:p>
    <w:p w:rsidR="00D13172" w:rsidRDefault="00D13172" w:rsidP="00D13172">
      <w:pPr>
        <w:spacing w:before="120"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Jméno, příjmení:</w:t>
      </w:r>
      <w:r w:rsidR="007A4999">
        <w:rPr>
          <w:rFonts w:ascii="Garamond" w:hAnsi="Garamond"/>
          <w:sz w:val="24"/>
          <w:szCs w:val="24"/>
        </w:rPr>
        <w:t xml:space="preserve"> xxxxxxxxxxx</w:t>
      </w:r>
      <w:r>
        <w:rPr>
          <w:rFonts w:ascii="Garamond" w:hAnsi="Garamond"/>
          <w:sz w:val="24"/>
          <w:szCs w:val="24"/>
        </w:rPr>
        <w:tab/>
        <w:t xml:space="preserve">           </w:t>
      </w:r>
    </w:p>
    <w:p w:rsidR="00D13172" w:rsidRDefault="00D13172" w:rsidP="00D13172">
      <w:pPr>
        <w:spacing w:before="120"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Funkce: předsedkyně soudu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:rsidR="00D13172" w:rsidRDefault="00D13172" w:rsidP="00D13172">
      <w:pPr>
        <w:spacing w:before="120" w:after="120"/>
        <w:rPr>
          <w:rFonts w:ascii="Garamond" w:hAnsi="Garamond"/>
          <w:sz w:val="24"/>
          <w:szCs w:val="24"/>
        </w:rPr>
      </w:pPr>
    </w:p>
    <w:p w:rsidR="00D13172" w:rsidRDefault="00D13172" w:rsidP="00D13172">
      <w:pPr>
        <w:rPr>
          <w:rFonts w:ascii="Garamond" w:hAnsi="Garamond"/>
          <w:sz w:val="24"/>
          <w:szCs w:val="24"/>
        </w:rPr>
      </w:pPr>
    </w:p>
    <w:p w:rsidR="00363063" w:rsidRDefault="00363063"/>
    <w:sectPr w:rsidR="00363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75F93"/>
    <w:multiLevelType w:val="hybridMultilevel"/>
    <w:tmpl w:val="B07C0D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AB1E23"/>
    <w:multiLevelType w:val="hybridMultilevel"/>
    <w:tmpl w:val="2702E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94145"/>
    <w:multiLevelType w:val="hybridMultilevel"/>
    <w:tmpl w:val="2702E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tLYALTcRmxJQ1i8g4rMZWjqn0ow+4wr5HYNOY/dKOI9unsv4wm9Bq/Pk4syXAql+p2LHMg+5grtfL5roT4U9A==" w:salt="KOien+gCXAmMEZ+kn342H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72"/>
    <w:rsid w:val="00363063"/>
    <w:rsid w:val="007002FC"/>
    <w:rsid w:val="007A4999"/>
    <w:rsid w:val="008C2978"/>
    <w:rsid w:val="00AC29C1"/>
    <w:rsid w:val="00C96E30"/>
    <w:rsid w:val="00D13172"/>
    <w:rsid w:val="00D9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399D"/>
  <w15:chartTrackingRefBased/>
  <w15:docId w15:val="{A4016D3F-1E6B-4EE2-B2D2-838003DA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3172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13172"/>
    <w:rPr>
      <w:strike w:val="0"/>
      <w:dstrike w:val="0"/>
      <w:color w:val="005727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D13172"/>
    <w:pPr>
      <w:ind w:left="720"/>
      <w:contextualSpacing/>
    </w:pPr>
  </w:style>
  <w:style w:type="character" w:customStyle="1" w:styleId="value3">
    <w:name w:val="value3"/>
    <w:basedOn w:val="Standardnpsmoodstavce"/>
    <w:rsid w:val="00D13172"/>
  </w:style>
  <w:style w:type="paragraph" w:styleId="Textbubliny">
    <w:name w:val="Balloon Text"/>
    <w:basedOn w:val="Normln"/>
    <w:link w:val="TextbublinyChar"/>
    <w:uiPriority w:val="99"/>
    <w:semiHidden/>
    <w:unhideWhenUsed/>
    <w:rsid w:val="008C2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978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D1EE-3A2B-45F9-A981-C5EF6A9E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3576</Characters>
  <Application>Microsoft Office Word</Application>
  <DocSecurity>8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Chomutově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Veronika Mgr.</dc:creator>
  <cp:keywords/>
  <dc:description/>
  <cp:lastModifiedBy>Moravcová Veronika Mgr.</cp:lastModifiedBy>
  <cp:revision>4</cp:revision>
  <cp:lastPrinted>2020-09-08T10:40:00Z</cp:lastPrinted>
  <dcterms:created xsi:type="dcterms:W3CDTF">2020-09-09T07:08:00Z</dcterms:created>
  <dcterms:modified xsi:type="dcterms:W3CDTF">2020-09-09T07:13:00Z</dcterms:modified>
</cp:coreProperties>
</file>