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79" w:lineRule="exact"/>
        <w:rPr>
          <w:sz w:val="14"/>
          <w:szCs w:val="14"/>
        </w:rPr>
      </w:pPr>
    </w:p>
    <w:p>
      <w:pPr>
        <w:widowControl w:val="0"/>
        <w:spacing w:line="1" w:lineRule="exact"/>
        <w:sectPr>
          <w:footerReference w:type="default" r:id="rId5"/>
          <w:footnotePr>
            <w:pos w:val="pageBottom"/>
            <w:numFmt w:val="decimal"/>
            <w:numRestart w:val="continuous"/>
          </w:footnotePr>
          <w:pgSz w:w="11900" w:h="16840"/>
          <w:pgMar w:top="612" w:left="713" w:right="1126" w:bottom="1152" w:header="0" w:footer="3" w:gutter="0"/>
          <w:pgNumType w:start="1"/>
          <w:cols w:space="720"/>
          <w:noEndnote/>
          <w:rtlGutter w:val="0"/>
          <w:docGrid w:linePitch="360"/>
        </w:sectPr>
      </w:pPr>
    </w:p>
    <w:p>
      <w:pPr>
        <w:pStyle w:val="Style21"/>
        <w:keepNext/>
        <w:keepLines/>
        <w:widowControl w:val="0"/>
        <w:shd w:val="clear" w:color="auto" w:fill="auto"/>
        <w:bidi w:val="0"/>
        <w:spacing w:before="0" w:after="24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SMLOUVA O DÍLO</w:t>
      </w:r>
      <w:bookmarkEnd w:id="0"/>
      <w:bookmarkEnd w:id="1"/>
    </w:p>
    <w:p>
      <w:pPr>
        <w:pStyle w:val="Style23"/>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„Diagnostika mostu -11/403 Bransouze - most ev. č.</w:t>
      </w:r>
    </w:p>
    <w:p>
      <w:pPr>
        <w:pStyle w:val="Style23"/>
        <w:keepNext w:val="0"/>
        <w:keepLines w:val="0"/>
        <w:widowControl w:val="0"/>
        <w:shd w:val="clear" w:color="auto" w:fill="auto"/>
        <w:bidi w:val="0"/>
        <w:spacing w:before="0" w:after="240" w:line="240" w:lineRule="auto"/>
        <w:ind w:left="0" w:right="0" w:firstLine="0"/>
        <w:jc w:val="center"/>
      </w:pPr>
      <w:r>
        <w:drawing>
          <wp:anchor distT="450850" distB="0" distL="0" distR="231775" simplePos="0" relativeHeight="125829378" behindDoc="0" locked="0" layoutInCell="1" allowOverlap="1">
            <wp:simplePos x="0" y="0"/>
            <wp:positionH relativeFrom="page">
              <wp:posOffset>4411980</wp:posOffset>
            </wp:positionH>
            <wp:positionV relativeFrom="paragraph">
              <wp:posOffset>755650</wp:posOffset>
            </wp:positionV>
            <wp:extent cx="1847215" cy="359410"/>
            <wp:wrapTight wrapText="left">
              <wp:wrapPolygon>
                <wp:start x="0" y="0"/>
                <wp:lineTo x="21600" y="0"/>
                <wp:lineTo x="21600" y="21600"/>
                <wp:lineTo x="0" y="21600"/>
                <wp:lineTo x="0" y="0"/>
              </wp:wrapPolygon>
            </wp:wrapTight>
            <wp:docPr id="6" name="Shape 6"/>
            <a:graphic xmlns:a="http://schemas.openxmlformats.org/drawingml/2006/main">
              <a:graphicData uri="http://schemas.openxmlformats.org/drawingml/2006/picture">
                <pic:pic xmlns:pic="http://schemas.openxmlformats.org/drawingml/2006/picture">
                  <pic:nvPicPr>
                    <pic:cNvPr id="7" name="Picture box 7"/>
                    <pic:cNvPicPr/>
                  </pic:nvPicPr>
                  <pic:blipFill>
                    <a:blip r:embed="rId6"/>
                    <a:stretch/>
                  </pic:blipFill>
                  <pic:spPr>
                    <a:xfrm>
                      <a:ext cx="1847215" cy="35941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4420870</wp:posOffset>
                </wp:positionH>
                <wp:positionV relativeFrom="paragraph">
                  <wp:posOffset>304800</wp:posOffset>
                </wp:positionV>
                <wp:extent cx="2069465" cy="448310"/>
                <wp:wrapNone/>
                <wp:docPr id="8" name="Shape 8"/>
                <a:graphic xmlns:a="http://schemas.openxmlformats.org/drawingml/2006/main">
                  <a:graphicData uri="http://schemas.microsoft.com/office/word/2010/wordprocessingShape">
                    <wps:wsp>
                      <wps:cNvSpPr txBox="1"/>
                      <wps:spPr>
                        <a:xfrm>
                          <a:ext cx="2069465" cy="448310"/>
                        </a:xfrm>
                        <a:prstGeom prst="rect"/>
                        <a:noFill/>
                      </wps:spPr>
                      <wps:txbx>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SMLOUVA REGISTROVÁNA</w:t>
                            </w:r>
                          </w:p>
                        </w:txbxContent>
                      </wps:txbx>
                      <wps:bodyPr lIns="0" tIns="0" rIns="0" bIns="0">
                        <a:noAutoFit/>
                      </wps:bodyPr>
                    </wps:wsp>
                  </a:graphicData>
                </a:graphic>
              </wp:anchor>
            </w:drawing>
          </mc:Choice>
          <mc:Fallback>
            <w:pict>
              <v:shape id="_x0000_s1034" type="#_x0000_t202" style="position:absolute;margin-left:348.10000000000002pt;margin-top:24.pt;width:162.94999999999999pt;height:35.299999999999997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30" w:lineRule="auto"/>
                        <w:ind w:left="0" w:right="0" w:firstLine="0"/>
                        <w:jc w:val="left"/>
                      </w:pPr>
                      <w:r>
                        <w:rPr>
                          <w:color w:val="000000"/>
                          <w:spacing w:val="0"/>
                          <w:w w:val="100"/>
                          <w:position w:val="0"/>
                          <w:shd w:val="clear" w:color="auto" w:fill="auto"/>
                          <w:lang w:val="cs-CZ" w:eastAsia="cs-CZ" w:bidi="cs-CZ"/>
                        </w:rPr>
                        <w:t>SMLOUVA REGISTROVÁNA</w:t>
                      </w:r>
                    </w:p>
                  </w:txbxContent>
                </v:textbox>
                <w10:wrap anchorx="page"/>
              </v:shape>
            </w:pict>
          </mc:Fallback>
        </mc:AlternateContent>
      </w:r>
      <w:r>
        <w:rPr>
          <w:color w:val="000000"/>
          <w:spacing w:val="0"/>
          <w:w w:val="100"/>
          <w:position w:val="0"/>
          <w:shd w:val="clear" w:color="auto" w:fill="auto"/>
          <w:lang w:val="cs-CZ" w:eastAsia="cs-CZ" w:bidi="cs-CZ"/>
        </w:rPr>
        <w:t>403-002"</w:t>
      </w:r>
    </w:p>
    <w:tbl>
      <w:tblPr>
        <w:tblOverlap w:val="never"/>
        <w:jc w:val="left"/>
        <w:tblLayout w:type="fixed"/>
      </w:tblPr>
      <w:tblGrid>
        <w:gridCol w:w="1680"/>
        <w:gridCol w:w="6821"/>
      </w:tblGrid>
      <w:tr>
        <w:trPr>
          <w:trHeight w:val="278" w:hRule="exact"/>
        </w:trPr>
        <w:tc>
          <w:tcPr>
            <w:tcBorders/>
            <w:shd w:val="clear" w:color="auto" w:fill="FFFFFF"/>
            <w:vAlign w:val="top"/>
          </w:tcPr>
          <w:p>
            <w:pPr>
              <w:framePr w:w="8501" w:h="1147" w:hSpace="14" w:vSpace="590" w:wrap="notBeside" w:vAnchor="text" w:hAnchor="text" w:x="15" w:y="1105"/>
              <w:widowControl w:val="0"/>
              <w:rPr>
                <w:sz w:val="10"/>
                <w:szCs w:val="10"/>
              </w:rPr>
            </w:pPr>
          </w:p>
        </w:tc>
        <w:tc>
          <w:tcPr>
            <w:tcBorders/>
            <w:shd w:val="clear" w:color="auto" w:fill="FFFFFF"/>
            <w:vAlign w:val="top"/>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Smluvní strany</w:t>
            </w:r>
          </w:p>
        </w:tc>
      </w:tr>
      <w:tr>
        <w:trPr>
          <w:trHeight w:val="293" w:hRule="exact"/>
        </w:trPr>
        <w:tc>
          <w:tcPr>
            <w:tcBorders/>
            <w:shd w:val="clear" w:color="auto" w:fill="FFFFFF"/>
            <w:vAlign w:val="bottom"/>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83" w:hRule="exact"/>
        </w:trPr>
        <w:tc>
          <w:tcPr>
            <w:tcBorders/>
            <w:shd w:val="clear" w:color="auto" w:fill="FFFFFF"/>
            <w:vAlign w:val="top"/>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Kosovská 1122/16, 586 01 Jihlava</w:t>
            </w:r>
          </w:p>
        </w:tc>
      </w:tr>
      <w:tr>
        <w:trPr>
          <w:trHeight w:val="293" w:hRule="exact"/>
        </w:trPr>
        <w:tc>
          <w:tcPr>
            <w:tcBorders/>
            <w:shd w:val="clear" w:color="auto" w:fill="FFFFFF"/>
            <w:vAlign w:val="bottom"/>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8"/>
              <w:keepNext w:val="0"/>
              <w:keepLines w:val="0"/>
              <w:framePr w:w="8501" w:h="1147" w:hSpace="14" w:vSpace="590" w:wrap="notBeside" w:vAnchor="text" w:hAnchor="text" w:x="15" w:y="1105"/>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Radovanem Necidem, ředitelem organizace</w:t>
            </w:r>
          </w:p>
        </w:tc>
      </w:tr>
    </w:tbl>
    <w:p>
      <w:pPr>
        <w:pStyle w:val="Style26"/>
        <w:keepNext w:val="0"/>
        <w:keepLines w:val="0"/>
        <w:framePr w:w="2222" w:h="518" w:hSpace="7839" w:wrap="notBeside" w:vAnchor="text" w:hAnchor="text" w:x="5"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objednatele:</w:t>
      </w:r>
    </w:p>
    <w:p>
      <w:pPr>
        <w:pStyle w:val="Style26"/>
        <w:keepNext w:val="0"/>
        <w:keepLines w:val="0"/>
        <w:framePr w:w="2222" w:h="518" w:hSpace="7839" w:wrap="notBeside" w:vAnchor="text" w:hAnchor="text" w:x="5" w:y="1"/>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Číslo smlouvy zhotovitele:</w:t>
      </w:r>
    </w:p>
    <w:p>
      <w:pPr>
        <w:pStyle w:val="Style26"/>
        <w:keepNext w:val="0"/>
        <w:keepLines w:val="0"/>
        <w:framePr w:w="907" w:h="336" w:hSpace="9154" w:wrap="notBeside" w:vAnchor="text" w:hAnchor="text" w:x="4484" w:y="75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Článek 1</w:t>
      </w:r>
    </w:p>
    <w:p>
      <w:pPr>
        <w:pStyle w:val="Style26"/>
        <w:keepNext w:val="0"/>
        <w:keepLines w:val="0"/>
        <w:framePr w:w="7838" w:h="586" w:hSpace="2223" w:wrap="notBeside" w:vAnchor="text" w:hAnchor="text" w:y="22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w:t>
      </w:r>
    </w:p>
    <w:p>
      <w:pPr>
        <w:pStyle w:val="Style26"/>
        <w:keepNext w:val="0"/>
        <w:keepLines w:val="0"/>
        <w:framePr w:w="7838" w:h="586" w:hSpace="2223" w:wrap="notBeside" w:vAnchor="text" w:hAnchor="text" w:y="2257"/>
        <w:widowControl w:val="0"/>
        <w:shd w:val="clear" w:color="auto" w:fill="auto"/>
        <w:tabs>
          <w:tab w:pos="4066" w:val="left"/>
        </w:tabs>
        <w:bidi w:val="0"/>
        <w:spacing w:before="0" w:after="0" w:line="223" w:lineRule="auto"/>
        <w:ind w:left="0" w:right="0" w:firstLine="0"/>
        <w:jc w:val="left"/>
      </w:pPr>
      <w:r>
        <w:rPr>
          <w:color w:val="000000"/>
          <w:spacing w:val="0"/>
          <w:w w:val="100"/>
          <w:position w:val="0"/>
          <w:shd w:val="clear" w:color="auto" w:fill="auto"/>
          <w:lang w:val="cs-CZ" w:eastAsia="cs-CZ" w:bidi="cs-CZ"/>
        </w:rPr>
        <w:t>technických:</w:t>
        <w:tab/>
      </w:r>
      <w:r>
        <w:rPr>
          <w:b/>
          <w:bCs/>
          <w:color w:val="000000"/>
          <w:spacing w:val="0"/>
          <w:w w:val="100"/>
          <w:position w:val="0"/>
          <w:shd w:val="clear" w:color="auto" w:fill="auto"/>
          <w:lang w:val="cs-CZ" w:eastAsia="cs-CZ" w:bidi="cs-CZ"/>
        </w:rPr>
        <w:t>referent oddělení investiční výstavby</w:t>
      </w:r>
    </w:p>
    <w:p>
      <w:pPr>
        <w:widowControl w:val="0"/>
        <w:spacing w:line="1" w:lineRule="exact"/>
      </w:pP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1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Číslo účtu:</w:t>
      </w:r>
    </w:p>
    <w:tbl>
      <w:tblPr>
        <w:tblpPr w:leftFromText="180" w:rightFromText="180" w:topFromText="0" w:bottomFromText="0" w:horzAnchor="page" w:tblpX="6776" w:vertAnchor="text" w:tblpY="120"/>
        <w:jc w:val="left"/>
        <w:tblLayout w:type="fixed"/>
      </w:tblPr>
      <w:tblGrid>
        <w:gridCol w:w="2054"/>
        <w:gridCol w:w="600"/>
      </w:tblGrid>
      <w:tr>
        <w:trPr>
          <w:tblHeader/>
          <w:trHeight w:val="211" w:hRule="exact"/>
        </w:trPr>
        <w:tc>
          <w:tcPr>
            <w:gridSpan w:val="2"/>
            <w:tcBorders>
              <w:top w:val="single" w:sz="4"/>
              <w:left w:val="single" w:sz="4"/>
              <w:right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20"/>
              <w:jc w:val="left"/>
              <w:rPr>
                <w:sz w:val="15"/>
                <w:szCs w:val="15"/>
              </w:rPr>
            </w:pP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 xml:space="preserve">KrajaU </w:t>
            </w:r>
            <w:r>
              <w:rPr>
                <w:rFonts w:ascii="Times New Roman" w:eastAsia="Times New Roman" w:hAnsi="Times New Roman" w:cs="Times New Roman"/>
                <w:i/>
                <w:iCs/>
                <w:color w:val="000000"/>
                <w:spacing w:val="0"/>
                <w:w w:val="100"/>
                <w:position w:val="0"/>
                <w:sz w:val="15"/>
                <w:szCs w:val="15"/>
                <w:shd w:val="clear" w:color="auto" w:fill="auto"/>
                <w:lang w:val="cs-CZ" w:eastAsia="cs-CZ" w:bidi="cs-CZ"/>
              </w:rPr>
              <w:t>tfrim</w:t>
            </w:r>
            <w:r>
              <w:rPr>
                <w:rFonts w:ascii="Times New Roman" w:eastAsia="Times New Roman" w:hAnsi="Times New Roman" w:cs="Times New Roman"/>
                <w:b/>
                <w:bCs/>
                <w:color w:val="000000"/>
                <w:spacing w:val="0"/>
                <w:w w:val="100"/>
                <w:position w:val="0"/>
                <w:sz w:val="15"/>
                <w:szCs w:val="15"/>
                <w:shd w:val="clear" w:color="auto" w:fill="auto"/>
                <w:lang w:val="cs-CZ" w:eastAsia="cs-CZ" w:bidi="cs-CZ"/>
              </w:rPr>
              <w:t xml:space="preserve"> a ódržba</w:t>
            </w:r>
          </w:p>
        </w:tc>
      </w:tr>
      <w:tr>
        <w:trPr>
          <w:trHeight w:val="283" w:hRule="exact"/>
        </w:trPr>
        <w:tc>
          <w:tcPr>
            <w:gridSpan w:val="2"/>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40"/>
              <w:jc w:val="left"/>
              <w:rPr>
                <w:sz w:val="12"/>
                <w:szCs w:val="12"/>
              </w:rPr>
            </w:pPr>
            <w:r>
              <w:rPr>
                <w:rFonts w:ascii="Times New Roman" w:eastAsia="Times New Roman" w:hAnsi="Times New Roman" w:cs="Times New Roman"/>
                <w:b/>
                <w:bCs/>
                <w:color w:val="000000"/>
                <w:spacing w:val="0"/>
                <w:w w:val="100"/>
                <w:position w:val="0"/>
                <w:sz w:val="12"/>
                <w:szCs w:val="12"/>
                <w:shd w:val="clear" w:color="auto" w:fill="auto"/>
                <w:lang w:val="cs-CZ" w:eastAsia="cs-CZ" w:bidi="cs-CZ"/>
              </w:rPr>
              <w:t>**</w:t>
            </w:r>
            <w:r>
              <w:rPr>
                <w:rFonts w:ascii="Times New Roman" w:eastAsia="Times New Roman" w:hAnsi="Times New Roman" w:cs="Times New Roman"/>
                <w:b/>
                <w:bCs/>
                <w:color w:val="000000"/>
                <w:spacing w:val="0"/>
                <w:w w:val="100"/>
                <w:position w:val="0"/>
                <w:sz w:val="12"/>
                <w:szCs w:val="12"/>
                <w:shd w:val="clear" w:color="auto" w:fill="auto"/>
                <w:vertAlign w:val="superscript"/>
                <w:lang w:val="cs-CZ" w:eastAsia="cs-CZ" w:bidi="cs-CZ"/>
              </w:rPr>
              <w:t>l</w:t>
            </w:r>
            <w:r>
              <w:rPr>
                <w:rFonts w:ascii="Times New Roman" w:eastAsia="Times New Roman" w:hAnsi="Times New Roman" w:cs="Times New Roman"/>
                <w:b/>
                <w:bCs/>
                <w:color w:val="000000"/>
                <w:spacing w:val="0"/>
                <w:w w:val="100"/>
                <w:position w:val="0"/>
                <w:sz w:val="12"/>
                <w:szCs w:val="12"/>
                <w:shd w:val="clear" w:color="auto" w:fill="auto"/>
                <w:lang w:val="cs-CZ" w:eastAsia="cs-CZ" w:bidi="cs-CZ"/>
              </w:rPr>
              <w:t>*</w:t>
            </w:r>
            <w:r>
              <w:rPr>
                <w:rFonts w:ascii="Times New Roman" w:eastAsia="Times New Roman" w:hAnsi="Times New Roman" w:cs="Times New Roman"/>
                <w:b/>
                <w:bCs/>
                <w:color w:val="000000"/>
                <w:spacing w:val="0"/>
                <w:w w:val="100"/>
                <w:position w:val="0"/>
                <w:sz w:val="12"/>
                <w:szCs w:val="12"/>
                <w:shd w:val="clear" w:color="auto" w:fill="auto"/>
                <w:vertAlign w:val="superscript"/>
                <w:lang w:val="cs-CZ" w:eastAsia="cs-CZ" w:bidi="cs-CZ"/>
              </w:rPr>
              <w:t>c</w:t>
            </w:r>
            <w:r>
              <w:rPr>
                <w:rFonts w:ascii="Times New Roman" w:eastAsia="Times New Roman" w:hAnsi="Times New Roman" w:cs="Times New Roman"/>
                <w:b/>
                <w:bCs/>
                <w:color w:val="000000"/>
                <w:spacing w:val="0"/>
                <w:w w:val="100"/>
                <w:position w:val="0"/>
                <w:sz w:val="12"/>
                <w:szCs w:val="12"/>
                <w:shd w:val="clear" w:color="auto" w:fill="auto"/>
                <w:lang w:val="cs-CZ" w:eastAsia="cs-CZ" w:bidi="cs-CZ"/>
              </w:rPr>
              <w:t xml:space="preserve"> vyaofiny, pflbpMavt organizace</w:t>
            </w:r>
          </w:p>
          <w:p>
            <w:pPr>
              <w:pStyle w:val="Style8"/>
              <w:keepNext w:val="0"/>
              <w:keepLines w:val="0"/>
              <w:widowControl w:val="0"/>
              <w:shd w:val="clear" w:color="auto" w:fill="auto"/>
              <w:tabs>
                <w:tab w:leader="hyphen" w:pos="379" w:val="left"/>
              </w:tabs>
              <w:bidi w:val="0"/>
              <w:spacing w:before="0" w:after="0" w:line="240" w:lineRule="auto"/>
              <w:ind w:left="0" w:right="0" w:firstLine="0"/>
              <w:jc w:val="left"/>
              <w:rPr>
                <w:sz w:val="12"/>
                <w:szCs w:val="12"/>
              </w:rPr>
            </w:pPr>
            <w:r>
              <w:rPr>
                <w:rFonts w:ascii="Times New Roman" w:eastAsia="Times New Roman" w:hAnsi="Times New Roman" w:cs="Times New Roman"/>
                <w:b/>
                <w:bCs/>
                <w:color w:val="000000"/>
                <w:spacing w:val="0"/>
                <w:w w:val="100"/>
                <w:position w:val="0"/>
                <w:sz w:val="12"/>
                <w:szCs w:val="12"/>
                <w:shd w:val="clear" w:color="auto" w:fill="auto"/>
                <w:lang w:val="cs-CZ" w:eastAsia="cs-CZ" w:bidi="cs-CZ"/>
              </w:rPr>
              <w:tab/>
              <w:t>k—wmUWs SM 01 HMal</w:t>
            </w:r>
          </w:p>
        </w:tc>
      </w:tr>
      <w:tr>
        <w:trPr>
          <w:trHeight w:val="590" w:hRule="exact"/>
        </w:trPr>
        <w:tc>
          <w:tcPr>
            <w:tcBorders>
              <w:top w:val="single" w:sz="4"/>
              <w:left w:val="single" w:sz="4"/>
            </w:tcBorders>
            <w:shd w:val="clear" w:color="auto" w:fill="FFFFFF"/>
            <w:vAlign w:val="center"/>
          </w:tcPr>
          <w:p>
            <w:pPr>
              <w:pStyle w:val="Style8"/>
              <w:keepNext w:val="0"/>
              <w:keepLines w:val="0"/>
              <w:widowControl w:val="0"/>
              <w:shd w:val="clear" w:color="auto" w:fill="auto"/>
              <w:bidi w:val="0"/>
              <w:spacing w:before="0" w:after="0" w:line="240" w:lineRule="auto"/>
              <w:ind w:left="0" w:right="0" w:firstLine="540"/>
              <w:jc w:val="left"/>
              <w:rPr>
                <w:sz w:val="28"/>
                <w:szCs w:val="28"/>
              </w:rPr>
            </w:pPr>
            <w:r>
              <w:rPr>
                <w:rFonts w:ascii="Times New Roman" w:eastAsia="Times New Roman" w:hAnsi="Times New Roman" w:cs="Times New Roman"/>
                <w:color w:val="000000"/>
                <w:spacing w:val="0"/>
                <w:w w:val="70"/>
                <w:position w:val="0"/>
                <w:sz w:val="28"/>
                <w:szCs w:val="28"/>
                <w:shd w:val="clear" w:color="auto" w:fill="auto"/>
                <w:lang w:val="cs-CZ" w:eastAsia="cs-CZ" w:bidi="cs-CZ"/>
              </w:rPr>
              <w:t>31 -os- 2020</w:t>
            </w:r>
          </w:p>
        </w:tc>
        <w:tc>
          <w:tcPr>
            <w:tcBorders>
              <w:top w:val="single" w:sz="4"/>
              <w:left w:val="single" w:sz="4"/>
              <w:right w:val="single" w:sz="4"/>
            </w:tcBorders>
            <w:shd w:val="clear" w:color="auto" w:fill="FFFFFF"/>
            <w:vAlign w:val="top"/>
          </w:tcPr>
          <w:p>
            <w:pPr>
              <w:pStyle w:val="Style8"/>
              <w:keepNext w:val="0"/>
              <w:keepLines w:val="0"/>
              <w:widowControl w:val="0"/>
              <w:shd w:val="clear" w:color="auto" w:fill="auto"/>
              <w:bidi w:val="0"/>
              <w:spacing w:before="10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Počet listu</w:t>
            </w:r>
          </w:p>
        </w:tc>
      </w:tr>
      <w:tr>
        <w:trPr>
          <w:trHeight w:val="509" w:hRule="exact"/>
        </w:trPr>
        <w:tc>
          <w:tcPr>
            <w:tcBorders>
              <w:top w:val="single" w:sz="4"/>
              <w:left w:val="single" w:sz="4"/>
              <w:bottom w:val="single" w:sz="4"/>
            </w:tcBorders>
            <w:shd w:val="clear" w:color="auto" w:fill="FFFFFF"/>
            <w:vAlign w:val="top"/>
          </w:tcPr>
          <w:p>
            <w:pPr>
              <w:pStyle w:val="Style8"/>
              <w:keepNext w:val="0"/>
              <w:keepLines w:val="0"/>
              <w:widowControl w:val="0"/>
              <w:shd w:val="clear" w:color="auto" w:fill="auto"/>
              <w:bidi w:val="0"/>
              <w:spacing w:before="120" w:after="0" w:line="240" w:lineRule="auto"/>
              <w:ind w:left="0" w:right="0" w:firstLine="0"/>
              <w:jc w:val="center"/>
              <w:rPr>
                <w:sz w:val="28"/>
                <w:szCs w:val="28"/>
              </w:rPr>
            </w:pPr>
            <w:r>
              <w:rPr>
                <w:rFonts w:ascii="Times New Roman" w:eastAsia="Times New Roman" w:hAnsi="Times New Roman" w:cs="Times New Roman"/>
                <w:color w:val="000000"/>
                <w:spacing w:val="0"/>
                <w:w w:val="70"/>
                <w:position w:val="0"/>
                <w:sz w:val="28"/>
                <w:szCs w:val="28"/>
                <w:shd w:val="clear" w:color="auto" w:fill="auto"/>
                <w:lang w:val="cs-CZ" w:eastAsia="cs-CZ" w:bidi="cs-CZ"/>
              </w:rPr>
              <w:t>)iz&gt;£o</w:t>
            </w:r>
          </w:p>
        </w:tc>
        <w:tc>
          <w:tcPr>
            <w:tcBorders>
              <w:top w:val="single" w:sz="4"/>
              <w:left w:val="single" w:sz="4"/>
              <w:bottom w:val="single" w:sz="4"/>
              <w:right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bCs/>
                <w:color w:val="000000"/>
                <w:spacing w:val="0"/>
                <w:w w:val="100"/>
                <w:position w:val="0"/>
                <w:sz w:val="9"/>
                <w:szCs w:val="9"/>
                <w:shd w:val="clear" w:color="auto" w:fill="auto"/>
                <w:lang w:val="cs-CZ" w:eastAsia="cs-CZ" w:bidi="cs-CZ"/>
              </w:rPr>
              <w:t>/*kOH</w:t>
            </w:r>
          </w:p>
        </w:tc>
      </w:tr>
    </w:tbl>
    <w:p>
      <w:pPr>
        <w:pStyle w:val="Style15"/>
        <w:keepNext w:val="0"/>
        <w:keepLines w:val="0"/>
        <w:widowControl w:val="0"/>
        <w:shd w:val="clear" w:color="auto" w:fill="auto"/>
        <w:tabs>
          <w:tab w:pos="2074" w:val="left"/>
        </w:tabs>
        <w:bidi w:val="0"/>
        <w:spacing w:before="0" w:after="0" w:line="230" w:lineRule="auto"/>
        <w:ind w:left="0" w:right="0" w:firstLine="0"/>
        <w:jc w:val="left"/>
      </w:pPr>
      <w:r>
        <w:rPr>
          <w:color w:val="000000"/>
          <w:spacing w:val="0"/>
          <w:w w:val="100"/>
          <w:position w:val="0"/>
          <w:shd w:val="clear" w:color="auto" w:fill="auto"/>
          <w:lang w:val="cs-CZ" w:eastAsia="cs-CZ" w:bidi="cs-CZ"/>
        </w:rPr>
        <w:t>IČO:</w:t>
        <w:tab/>
        <w:t>00090450</w:t>
      </w:r>
    </w:p>
    <w:p>
      <w:pPr>
        <w:pStyle w:val="Style15"/>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CZ00090450</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15"/>
        <w:keepNext w:val="0"/>
        <w:keepLines w:val="0"/>
        <w:widowControl w:val="0"/>
        <w:shd w:val="clear" w:color="auto" w:fill="auto"/>
        <w:tabs>
          <w:tab w:pos="2074" w:val="left"/>
        </w:tabs>
        <w:bidi w:val="0"/>
        <w:spacing w:before="0" w:after="0" w:line="240" w:lineRule="auto"/>
        <w:ind w:left="0" w:right="0" w:firstLine="0"/>
        <w:jc w:val="left"/>
      </w:pPr>
      <w:r>
        <w:rPr>
          <w:color w:val="000000"/>
          <w:spacing w:val="0"/>
          <w:w w:val="100"/>
          <w:position w:val="0"/>
          <w:shd w:val="clear" w:color="auto" w:fill="auto"/>
          <w:lang w:val="cs-CZ" w:eastAsia="cs-CZ" w:bidi="cs-CZ"/>
        </w:rPr>
        <w:t>Zřizovatel:</w:t>
        <w:tab/>
        <w:t>Kraj Vysočina</w:t>
      </w:r>
    </w:p>
    <w:p>
      <w:pPr>
        <w:pStyle w:val="Style15"/>
        <w:keepNext w:val="0"/>
        <w:keepLines w:val="0"/>
        <w:widowControl w:val="0"/>
        <w:shd w:val="clear" w:color="auto" w:fill="auto"/>
        <w:bidi w:val="0"/>
        <w:spacing w:before="0" w:after="80" w:line="230" w:lineRule="auto"/>
        <w:ind w:left="0" w:right="0" w:firstLine="0"/>
        <w:jc w:val="both"/>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p>
      <w:pPr>
        <w:pStyle w:val="Style2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w:t>
      </w:r>
    </w:p>
    <w:tbl>
      <w:tblPr>
        <w:tblOverlap w:val="never"/>
        <w:jc w:val="left"/>
        <w:tblLayout w:type="fixed"/>
      </w:tblPr>
      <w:tblGrid>
        <w:gridCol w:w="1670"/>
        <w:gridCol w:w="5198"/>
      </w:tblGrid>
      <w:tr>
        <w:trPr>
          <w:trHeight w:val="269"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Diagnostika stavebních konstrukcí s.r.o.</w:t>
            </w:r>
          </w:p>
        </w:tc>
      </w:tr>
      <w:tr>
        <w:trPr>
          <w:trHeight w:val="30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40"/>
              <w:jc w:val="left"/>
            </w:pPr>
            <w:r>
              <w:rPr>
                <w:color w:val="000000"/>
                <w:spacing w:val="0"/>
                <w:w w:val="100"/>
                <w:position w:val="0"/>
                <w:shd w:val="clear" w:color="auto" w:fill="auto"/>
                <w:lang w:val="cs-CZ" w:eastAsia="cs-CZ" w:bidi="cs-CZ"/>
              </w:rPr>
              <w:t>Svobody 814/95. 460 15 Liberec 15</w:t>
            </w:r>
          </w:p>
        </w:tc>
      </w:tr>
      <w:tr>
        <w:trPr>
          <w:trHeight w:val="288"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40"/>
              <w:jc w:val="left"/>
            </w:pPr>
            <w:r>
              <w:rPr>
                <w:b/>
                <w:bCs/>
                <w:color w:val="000000"/>
                <w:spacing w:val="0"/>
                <w:w w:val="100"/>
                <w:position w:val="0"/>
                <w:shd w:val="clear" w:color="auto" w:fill="auto"/>
                <w:lang w:val="cs-CZ" w:eastAsia="cs-CZ" w:bidi="cs-CZ"/>
              </w:rPr>
              <w:t>Ing. Karlem Čapkem, jednatelem společnosti</w:t>
            </w:r>
          </w:p>
        </w:tc>
      </w:tr>
    </w:tbl>
    <w:p>
      <w:pPr>
        <w:pStyle w:val="Style26"/>
        <w:keepNext w:val="0"/>
        <w:keepLines w:val="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zapsán v obchodním rejstříku OR Ústí nad Labem, oddíl C, vložka 1875 Osoby pověřené jednat jménem zhotovitele ve věcech smluvních: technických:</w:t>
      </w:r>
    </w:p>
    <w:p>
      <w:pPr>
        <w:widowControl w:val="0"/>
        <w:spacing w:after="239" w:line="1" w:lineRule="exact"/>
      </w:pPr>
    </w:p>
    <w:p>
      <w:pPr>
        <w:widowControl w:val="0"/>
        <w:spacing w:line="1" w:lineRule="exact"/>
      </w:pP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 účtu:</w:t>
      </w:r>
    </w:p>
    <w:tbl>
      <w:tblPr>
        <w:tblOverlap w:val="never"/>
        <w:jc w:val="left"/>
        <w:tblLayout w:type="fixed"/>
      </w:tblPr>
      <w:tblGrid>
        <w:gridCol w:w="1910"/>
        <w:gridCol w:w="1459"/>
      </w:tblGrid>
      <w:tr>
        <w:trPr>
          <w:trHeight w:val="322"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44564996</w:t>
            </w:r>
          </w:p>
        </w:tc>
      </w:tr>
      <w:tr>
        <w:trPr>
          <w:trHeight w:val="312"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CZ44564996</w:t>
            </w:r>
          </w:p>
        </w:tc>
      </w:tr>
    </w:tbl>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2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p>
      <w:pPr>
        <w:widowControl w:val="0"/>
        <w:spacing w:after="239" w:line="1" w:lineRule="exact"/>
      </w:pPr>
    </w:p>
    <w:p>
      <w:pPr>
        <w:pStyle w:val="Style15"/>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p>
    <w:p>
      <w:pPr>
        <w:pStyle w:val="Style15"/>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Smluvní strany se dohodly, že jejich závazkový vztah se řídí § </w:t>
      </w:r>
      <w:r>
        <w:rPr>
          <w:b/>
          <w:bCs/>
          <w:color w:val="000000"/>
          <w:spacing w:val="0"/>
          <w:w w:val="100"/>
          <w:position w:val="0"/>
          <w:shd w:val="clear" w:color="auto" w:fill="auto"/>
          <w:lang w:val="cs-CZ" w:eastAsia="cs-CZ" w:bidi="cs-CZ"/>
        </w:rPr>
        <w:t xml:space="preserve">2586 a násl. zákona č. 89/2012 Sb., občanského zákoníku, v platném znění (dále jen „OZ"). </w:t>
      </w:r>
      <w:r>
        <w:rPr>
          <w:color w:val="000000"/>
          <w:spacing w:val="0"/>
          <w:w w:val="100"/>
          <w:position w:val="0"/>
          <w:shd w:val="clear" w:color="auto" w:fill="auto"/>
          <w:lang w:val="cs-CZ" w:eastAsia="cs-CZ" w:bidi="cs-CZ"/>
        </w:rPr>
        <w:t>Za účelem realizace díla definovaného v této smlouvě o dílo navazující na výběr nejvhodnější nabídky v rámci poptávkového řízení, uzavírají níže uvedeného dne, měsíce a roku tuto Smlouvu o dílo (dále jen „smlouva").</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31"/>
        <w:keepNext/>
        <w:keepLines/>
        <w:widowControl w:val="0"/>
        <w:shd w:val="clear" w:color="auto" w:fill="auto"/>
        <w:bidi w:val="0"/>
        <w:spacing w:before="0" w:after="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15"/>
        <w:keepNext w:val="0"/>
        <w:keepLines w:val="0"/>
        <w:widowControl w:val="0"/>
        <w:numPr>
          <w:ilvl w:val="0"/>
          <w:numId w:val="1"/>
        </w:numPr>
        <w:shd w:val="clear" w:color="auto" w:fill="auto"/>
        <w:tabs>
          <w:tab w:pos="555" w:val="left"/>
        </w:tabs>
        <w:bidi w:val="0"/>
        <w:spacing w:before="0" w:line="257" w:lineRule="auto"/>
        <w:ind w:left="560" w:right="0" w:hanging="560"/>
        <w:jc w:val="both"/>
      </w:pPr>
      <w:r>
        <w:rPr>
          <w:color w:val="000000"/>
          <w:spacing w:val="0"/>
          <w:w w:val="100"/>
          <w:position w:val="0"/>
          <w:shd w:val="clear" w:color="auto" w:fill="auto"/>
          <w:lang w:val="cs-CZ" w:eastAsia="cs-CZ" w:bidi="cs-CZ"/>
        </w:rPr>
        <w:t>Předmětem plnění této smlouvy je závazek zhotovitele provést zpracování diagnostického průzkumu mostu:</w:t>
      </w:r>
    </w:p>
    <w:p>
      <w:pPr>
        <w:pStyle w:val="Style31"/>
        <w:keepNext/>
        <w:keepLines/>
        <w:widowControl w:val="0"/>
        <w:shd w:val="clear" w:color="auto" w:fill="auto"/>
        <w:bidi w:val="0"/>
        <w:spacing w:before="0" w:after="10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„11/403 Bransouze - most ev. č. 403-002"</w:t>
      </w:r>
      <w:bookmarkEnd w:id="4"/>
      <w:bookmarkEnd w:id="5"/>
    </w:p>
    <w:p>
      <w:pPr>
        <w:pStyle w:val="Style15"/>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 xml:space="preserve">a to v minimálním rozsahu dle technických podmínek objednatele a v souladu scénovou nabídkou zhotovitele ze dne </w:t>
      </w:r>
      <w:r>
        <w:rPr>
          <w:b/>
          <w:bCs/>
          <w:color w:val="000000"/>
          <w:spacing w:val="0"/>
          <w:w w:val="100"/>
          <w:position w:val="0"/>
          <w:shd w:val="clear" w:color="auto" w:fill="auto"/>
          <w:lang w:val="cs-CZ" w:eastAsia="cs-CZ" w:bidi="cs-CZ"/>
        </w:rPr>
        <w:t xml:space="preserve">4. 8. 2020, </w:t>
      </w:r>
      <w:r>
        <w:rPr>
          <w:color w:val="000000"/>
          <w:spacing w:val="0"/>
          <w:w w:val="100"/>
          <w:position w:val="0"/>
          <w:shd w:val="clear" w:color="auto" w:fill="auto"/>
          <w:lang w:val="cs-CZ" w:eastAsia="cs-CZ" w:bidi="cs-CZ"/>
        </w:rPr>
        <w:t>tvořící přílohu této smlouvy jako její nedílnou součást. Diagnostický průzkum musí co do obsahu a rozsahu splňovat požadavky platných zákonů, směrnic, předpisů a rozhodnutí, zejména TP 72 Diagnostický průzkum mostů pozemních komunikací.</w:t>
      </w:r>
    </w:p>
    <w:p>
      <w:pPr>
        <w:pStyle w:val="Style15"/>
        <w:keepNext w:val="0"/>
        <w:keepLines w:val="0"/>
        <w:widowControl w:val="0"/>
        <w:numPr>
          <w:ilvl w:val="0"/>
          <w:numId w:val="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Na počátku bude provedena vizuální prohlídka a mimořádná prohlídka mostu s posouzením stavu založení mostu, opěr, nosné konstrukce a odvodnění mostu. Dále budou provedeny konkrétní práce dle nabídky zhotovitele vycházející z požadavků objednatele.</w:t>
      </w:r>
    </w:p>
    <w:p>
      <w:pPr>
        <w:pStyle w:val="Style15"/>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O provedeném průzkumu bude vypracována Zpráva o diagnostickém průzkumu, která bude obsahovat vyhodnocení výsledků diagnostického průzkumu.</w:t>
      </w:r>
    </w:p>
    <w:p>
      <w:pPr>
        <w:pStyle w:val="Style15"/>
        <w:keepNext w:val="0"/>
        <w:keepLines w:val="0"/>
        <w:widowControl w:val="0"/>
        <w:shd w:val="clear" w:color="auto" w:fill="auto"/>
        <w:bidi w:val="0"/>
        <w:spacing w:before="0" w:line="240" w:lineRule="auto"/>
        <w:ind w:left="560" w:right="0" w:firstLine="20"/>
        <w:jc w:val="both"/>
      </w:pPr>
      <w:r>
        <w:rPr>
          <w:color w:val="000000"/>
          <w:spacing w:val="0"/>
          <w:w w:val="100"/>
          <w:position w:val="0"/>
          <w:shd w:val="clear" w:color="auto" w:fill="auto"/>
          <w:lang w:val="cs-CZ" w:eastAsia="cs-CZ" w:bidi="cs-CZ"/>
        </w:rPr>
        <w:t>Dokumentace bude dodána v rámci dohodnuté ceny objednateli 2x v tištěném provedení a lx v digitální podobě na CD, v plném rozsahu tištěné podoby.</w:t>
      </w:r>
    </w:p>
    <w:p>
      <w:pPr>
        <w:pStyle w:val="Style15"/>
        <w:keepNext w:val="0"/>
        <w:keepLines w:val="0"/>
        <w:widowControl w:val="0"/>
        <w:numPr>
          <w:ilvl w:val="0"/>
          <w:numId w:val="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provést dílo v nejvyšší kvalitě v souladu s platnými právními předpisy. Objednatel je oprávněn kontrolovat provádění díla. Zhotovitel odpovídá za vady, které má dílo v době jeho odevzdání objednateli. Objednatel je povinen vady díla reklamovat písemně. Zhotovitel je povinen reklamované vady odstranit na své náklady do 15 dnů po uplatnění oprávněné reklamace.</w:t>
      </w:r>
    </w:p>
    <w:p>
      <w:pPr>
        <w:pStyle w:val="Style15"/>
        <w:keepNext w:val="0"/>
        <w:keepLines w:val="0"/>
        <w:widowControl w:val="0"/>
        <w:numPr>
          <w:ilvl w:val="0"/>
          <w:numId w:val="1"/>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Jakékoli změny oproti sjednanému předmětu díla, jeho rozsahu a termínu dokončení díla, které vyplynou z dodatečných požadavků objednatele, ze změny obecně závazných předpisů, z požadavků veřejnoprávních orgánů nebo z důvodu vyšší moci, budou předmětem písemných dodatků k této smlouvě. V těchto dodatcích smluvní strany dohodnou odpovídající změnu předmětu díla, doby plnění a ceny za dílo.</w:t>
      </w:r>
    </w:p>
    <w:p>
      <w:pPr>
        <w:pStyle w:val="Style15"/>
        <w:keepNext w:val="0"/>
        <w:keepLines w:val="0"/>
        <w:widowControl w:val="0"/>
        <w:numPr>
          <w:ilvl w:val="0"/>
          <w:numId w:val="1"/>
        </w:numPr>
        <w:shd w:val="clear" w:color="auto" w:fill="auto"/>
        <w:tabs>
          <w:tab w:pos="555"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w:t>
      </w:r>
    </w:p>
    <w:p>
      <w:pPr>
        <w:pStyle w:val="Style31"/>
        <w:keepNext/>
        <w:keepLines/>
        <w:widowControl w:val="0"/>
        <w:shd w:val="clear" w:color="auto" w:fill="auto"/>
        <w:bidi w:val="0"/>
        <w:spacing w:before="0" w:after="0" w:line="233"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Článek 3</w:t>
        <w:br/>
        <w:t>Doba plnění</w:t>
      </w:r>
      <w:bookmarkEnd w:id="6"/>
      <w:bookmarkEnd w:id="7"/>
    </w:p>
    <w:p>
      <w:pPr>
        <w:pStyle w:val="Style15"/>
        <w:keepNext w:val="0"/>
        <w:keepLines w:val="0"/>
        <w:widowControl w:val="0"/>
        <w:numPr>
          <w:ilvl w:val="0"/>
          <w:numId w:val="3"/>
        </w:numPr>
        <w:shd w:val="clear" w:color="auto" w:fill="auto"/>
        <w:tabs>
          <w:tab w:pos="555" w:val="left"/>
        </w:tabs>
        <w:bidi w:val="0"/>
        <w:spacing w:before="0" w:line="233" w:lineRule="auto"/>
        <w:ind w:left="0" w:right="0" w:firstLine="0"/>
        <w:jc w:val="left"/>
      </w:pPr>
      <w:r>
        <w:rPr>
          <w:color w:val="000000"/>
          <w:spacing w:val="0"/>
          <w:w w:val="100"/>
          <w:position w:val="0"/>
          <w:shd w:val="clear" w:color="auto" w:fill="auto"/>
          <w:lang w:val="cs-CZ" w:eastAsia="cs-CZ" w:bidi="cs-CZ"/>
        </w:rPr>
        <w:t>Zhotovitel se zavazuje dokončit a předat dílo v těchto sjednaných termínech plnění:</w:t>
      </w:r>
    </w:p>
    <w:p>
      <w:pPr>
        <w:pStyle w:val="Style15"/>
        <w:keepNext w:val="0"/>
        <w:keepLines w:val="0"/>
        <w:widowControl w:val="0"/>
        <w:shd w:val="clear" w:color="auto" w:fill="auto"/>
        <w:bidi w:val="0"/>
        <w:spacing w:before="0" w:line="240" w:lineRule="auto"/>
        <w:ind w:left="1140" w:right="0" w:firstLine="0"/>
        <w:jc w:val="left"/>
      </w:pPr>
      <w:r>
        <w:rPr>
          <w:color w:val="000000"/>
          <w:spacing w:val="0"/>
          <w:w w:val="100"/>
          <w:position w:val="0"/>
          <w:shd w:val="clear" w:color="auto" w:fill="auto"/>
          <w:lang w:val="cs-CZ" w:eastAsia="cs-CZ" w:bidi="cs-CZ"/>
        </w:rPr>
        <w:t>Zahájení ihned po účinnosti smlouvy - předpoklad 08/2020</w:t>
      </w:r>
    </w:p>
    <w:p>
      <w:pPr>
        <w:pStyle w:val="Style15"/>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Kompletní dokončení díla vč. předání objednateli - do 60 dnů od účinnosti smlouvy</w:t>
      </w:r>
    </w:p>
    <w:p>
      <w:pPr>
        <w:pStyle w:val="Style15"/>
        <w:keepNext w:val="0"/>
        <w:keepLines w:val="0"/>
        <w:widowControl w:val="0"/>
        <w:numPr>
          <w:ilvl w:val="0"/>
          <w:numId w:val="3"/>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Dílo bude předáno v sídle objednatele formou protokolu o předání a převzetí předmětu plnění odsouhlaseného zástupci obou smluvních stran.</w:t>
      </w:r>
    </w:p>
    <w:p>
      <w:pPr>
        <w:pStyle w:val="Style15"/>
        <w:keepNext w:val="0"/>
        <w:keepLines w:val="0"/>
        <w:widowControl w:val="0"/>
        <w:numPr>
          <w:ilvl w:val="0"/>
          <w:numId w:val="3"/>
        </w:numPr>
        <w:shd w:val="clear" w:color="auto" w:fill="auto"/>
        <w:tabs>
          <w:tab w:pos="55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dokončit předmět plnění i před sjednanou dobou.</w:t>
      </w:r>
    </w:p>
    <w:p>
      <w:pPr>
        <w:pStyle w:val="Style15"/>
        <w:keepNext w:val="0"/>
        <w:keepLines w:val="0"/>
        <w:widowControl w:val="0"/>
        <w:numPr>
          <w:ilvl w:val="0"/>
          <w:numId w:val="3"/>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se zavazuje, že odsouhlasené a řádně dokončené dílo převezme a zaplatí za jeho zhotovení dohodnutou cenu.</w:t>
      </w:r>
    </w:p>
    <w:p>
      <w:pPr>
        <w:pStyle w:val="Style15"/>
        <w:keepNext w:val="0"/>
        <w:keepLines w:val="0"/>
        <w:widowControl w:val="0"/>
        <w:numPr>
          <w:ilvl w:val="0"/>
          <w:numId w:val="3"/>
        </w:numPr>
        <w:shd w:val="clear" w:color="auto" w:fill="auto"/>
        <w:tabs>
          <w:tab w:pos="555"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neodpovídá za prodlení s provedením díla způsobené zásahem třetích osob, rozhodnutím státní správy a samosprávy apod., pokud takový zásah či rozhodnutí nezavinil.</w:t>
      </w:r>
    </w:p>
    <w:p>
      <w:pPr>
        <w:pStyle w:val="Style31"/>
        <w:keepNext/>
        <w:keepLines/>
        <w:widowControl w:val="0"/>
        <w:shd w:val="clear" w:color="auto" w:fill="auto"/>
        <w:bidi w:val="0"/>
        <w:spacing w:before="0" w:after="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4</w:t>
        <w:br/>
        <w:t>Cena díla</w:t>
      </w:r>
      <w:bookmarkEnd w:id="8"/>
      <w:bookmarkEnd w:id="9"/>
    </w:p>
    <w:p>
      <w:pPr>
        <w:pStyle w:val="Style15"/>
        <w:keepNext w:val="0"/>
        <w:keepLines w:val="0"/>
        <w:widowControl w:val="0"/>
        <w:numPr>
          <w:ilvl w:val="0"/>
          <w:numId w:val="5"/>
        </w:numPr>
        <w:shd w:val="clear" w:color="auto" w:fill="auto"/>
        <w:tabs>
          <w:tab w:pos="567" w:val="left"/>
        </w:tabs>
        <w:bidi w:val="0"/>
        <w:spacing w:before="0" w:after="220" w:line="240" w:lineRule="auto"/>
        <w:ind w:left="560" w:right="0" w:hanging="560"/>
        <w:jc w:val="both"/>
      </w:pPr>
      <w:r>
        <w:rPr>
          <w:color w:val="000000"/>
          <w:spacing w:val="0"/>
          <w:w w:val="100"/>
          <w:position w:val="0"/>
          <w:shd w:val="clear" w:color="auto" w:fill="auto"/>
          <w:lang w:val="cs-CZ" w:eastAsia="cs-CZ" w:bidi="cs-CZ"/>
        </w:rPr>
        <w:t>Cena díla dle čl. 2 této smlouvy je stanovena v souladu s cenovou nabídkou zhotovitele, která je jako nedílná součást přílohou č. 1 této smlouvy, následovně:</w:t>
      </w:r>
    </w:p>
    <w:p>
      <w:pPr>
        <w:pStyle w:val="Style15"/>
        <w:keepNext w:val="0"/>
        <w:keepLines w:val="0"/>
        <w:widowControl w:val="0"/>
        <w:shd w:val="clear" w:color="auto" w:fill="auto"/>
        <w:tabs>
          <w:tab w:pos="4998" w:val="left"/>
        </w:tabs>
        <w:bidi w:val="0"/>
        <w:spacing w:before="0" w:line="240" w:lineRule="auto"/>
        <w:ind w:left="1100" w:right="0" w:firstLine="0"/>
        <w:jc w:val="left"/>
      </w:pPr>
      <w:r>
        <w:rPr>
          <w:b/>
          <w:bCs/>
          <w:color w:val="000000"/>
          <w:spacing w:val="0"/>
          <w:w w:val="100"/>
          <w:position w:val="0"/>
          <w:shd w:val="clear" w:color="auto" w:fill="auto"/>
          <w:lang w:val="cs-CZ" w:eastAsia="cs-CZ" w:bidi="cs-CZ"/>
        </w:rPr>
        <w:t>Cena celkem bez DPH</w:t>
        <w:tab/>
        <w:t>196 500,- Kč</w:t>
      </w:r>
    </w:p>
    <w:p>
      <w:pPr>
        <w:pStyle w:val="Style15"/>
        <w:keepNext w:val="0"/>
        <w:keepLines w:val="0"/>
        <w:widowControl w:val="0"/>
        <w:shd w:val="clear" w:color="auto" w:fill="auto"/>
        <w:tabs>
          <w:tab w:pos="4998" w:val="left"/>
        </w:tabs>
        <w:bidi w:val="0"/>
        <w:spacing w:before="0" w:line="240" w:lineRule="auto"/>
        <w:ind w:left="1100" w:right="0" w:firstLine="0"/>
        <w:jc w:val="left"/>
      </w:pPr>
      <w:r>
        <w:rPr>
          <w:b/>
          <w:bCs/>
          <w:color w:val="000000"/>
          <w:spacing w:val="0"/>
          <w:w w:val="100"/>
          <w:position w:val="0"/>
          <w:shd w:val="clear" w:color="auto" w:fill="auto"/>
          <w:lang w:val="cs-CZ" w:eastAsia="cs-CZ" w:bidi="cs-CZ"/>
        </w:rPr>
        <w:t>DPH 21%</w:t>
        <w:tab/>
        <w:t>41 265,- Kč</w:t>
      </w:r>
    </w:p>
    <w:p>
      <w:pPr>
        <w:pStyle w:val="Style15"/>
        <w:keepNext w:val="0"/>
        <w:keepLines w:val="0"/>
        <w:widowControl w:val="0"/>
        <w:shd w:val="clear" w:color="auto" w:fill="auto"/>
        <w:tabs>
          <w:tab w:pos="4998" w:val="left"/>
        </w:tabs>
        <w:bidi w:val="0"/>
        <w:spacing w:before="0" w:line="240" w:lineRule="auto"/>
        <w:ind w:left="1100" w:right="0" w:firstLine="0"/>
        <w:jc w:val="left"/>
      </w:pPr>
      <w:r>
        <w:rPr>
          <w:b/>
          <w:bCs/>
          <w:color w:val="000000"/>
          <w:spacing w:val="0"/>
          <w:w w:val="100"/>
          <w:position w:val="0"/>
          <w:shd w:val="clear" w:color="auto" w:fill="auto"/>
          <w:lang w:val="cs-CZ" w:eastAsia="cs-CZ" w:bidi="cs-CZ"/>
        </w:rPr>
        <w:t>Cena celkem včetně DPH</w:t>
        <w:tab/>
        <w:t>237 765,- Kč</w:t>
      </w:r>
    </w:p>
    <w:p>
      <w:pPr>
        <w:pStyle w:val="Style15"/>
        <w:keepNext w:val="0"/>
        <w:keepLines w:val="0"/>
        <w:widowControl w:val="0"/>
        <w:shd w:val="clear" w:color="auto" w:fill="auto"/>
        <w:bidi w:val="0"/>
        <w:spacing w:before="0" w:after="220" w:line="240" w:lineRule="auto"/>
        <w:ind w:left="1100" w:right="0" w:firstLine="0"/>
        <w:jc w:val="left"/>
      </w:pPr>
      <w:r>
        <w:rPr>
          <w:color w:val="000000"/>
          <w:spacing w:val="0"/>
          <w:w w:val="100"/>
          <w:position w:val="0"/>
          <w:shd w:val="clear" w:color="auto" w:fill="auto"/>
          <w:lang w:val="cs-CZ" w:eastAsia="cs-CZ" w:bidi="cs-CZ"/>
        </w:rPr>
        <w:t xml:space="preserve">(slovy </w:t>
      </w:r>
      <w:r>
        <w:rPr>
          <w:b/>
          <w:bCs/>
          <w:color w:val="000000"/>
          <w:spacing w:val="0"/>
          <w:w w:val="100"/>
          <w:position w:val="0"/>
          <w:shd w:val="clear" w:color="auto" w:fill="auto"/>
          <w:lang w:val="cs-CZ" w:eastAsia="cs-CZ" w:bidi="cs-CZ"/>
        </w:rPr>
        <w:t xml:space="preserve">dvě stě třicet sedm tisíc sedm set šedesát pět </w:t>
      </w:r>
      <w:r>
        <w:rPr>
          <w:color w:val="000000"/>
          <w:spacing w:val="0"/>
          <w:w w:val="100"/>
          <w:position w:val="0"/>
          <w:shd w:val="clear" w:color="auto" w:fill="auto"/>
          <w:lang w:val="cs-CZ" w:eastAsia="cs-CZ" w:bidi="cs-CZ"/>
        </w:rPr>
        <w:t>korun českých včetně DPH)</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V ceně jsou obsaženy všechny práce a činnosti nutné ke splnění díla, uvedené v cenové nabídce, která je součástí této smlouvy.</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Cena za provedení díla, která je specifikována v článku 4.1 této smlouvy, je mezi smluvními stranami sjednána jako cena nejvýše přípustná. Zhotovitel na sebe přebírá nebezpečí změny okolností ve smyslu ust. § 1765 odst. 2 občanského zákoníku.</w:t>
      </w:r>
    </w:p>
    <w:p>
      <w:pPr>
        <w:pStyle w:val="Style15"/>
        <w:keepNext w:val="0"/>
        <w:keepLines w:val="0"/>
        <w:widowControl w:val="0"/>
        <w:numPr>
          <w:ilvl w:val="0"/>
          <w:numId w:val="5"/>
        </w:numPr>
        <w:shd w:val="clear" w:color="auto" w:fill="auto"/>
        <w:tabs>
          <w:tab w:pos="567" w:val="left"/>
        </w:tabs>
        <w:bidi w:val="0"/>
        <w:spacing w:before="0" w:line="240" w:lineRule="auto"/>
        <w:ind w:left="0" w:right="0" w:firstLine="0"/>
        <w:jc w:val="left"/>
      </w:pPr>
      <w:r>
        <w:rPr>
          <w:color w:val="000000"/>
          <w:spacing w:val="0"/>
          <w:w w:val="100"/>
          <w:position w:val="0"/>
          <w:shd w:val="clear" w:color="auto" w:fill="auto"/>
          <w:lang w:val="cs-CZ" w:eastAsia="cs-CZ" w:bidi="cs-CZ"/>
        </w:rPr>
        <w:t>Ke sjednané ceně bez DPH bude účtována daň z přidané hodnoty v zákonné výši.</w:t>
      </w:r>
    </w:p>
    <w:p>
      <w:pPr>
        <w:pStyle w:val="Style15"/>
        <w:keepNext w:val="0"/>
        <w:keepLines w:val="0"/>
        <w:widowControl w:val="0"/>
        <w:numPr>
          <w:ilvl w:val="0"/>
          <w:numId w:val="5"/>
        </w:numPr>
        <w:shd w:val="clear" w:color="auto" w:fill="auto"/>
        <w:tabs>
          <w:tab w:pos="567"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Dalším důvodem pro překročení ceny díla jsou tzv. dodatečné služby, které vyplynou z požadavků objednatele nebo na základě postupu zhotovitele dle § </w:t>
      </w:r>
      <w:r>
        <w:rPr>
          <w:b/>
          <w:bCs/>
          <w:color w:val="000000"/>
          <w:spacing w:val="0"/>
          <w:w w:val="100"/>
          <w:position w:val="0"/>
          <w:shd w:val="clear" w:color="auto" w:fill="auto"/>
          <w:lang w:val="cs-CZ" w:eastAsia="cs-CZ" w:bidi="cs-CZ"/>
        </w:rPr>
        <w:t>2594 OZ.</w:t>
      </w:r>
    </w:p>
    <w:p>
      <w:pPr>
        <w:pStyle w:val="Style15"/>
        <w:keepNext w:val="0"/>
        <w:keepLines w:val="0"/>
        <w:widowControl w:val="0"/>
        <w:numPr>
          <w:ilvl w:val="0"/>
          <w:numId w:val="5"/>
        </w:numPr>
        <w:shd w:val="clear" w:color="auto" w:fill="auto"/>
        <w:tabs>
          <w:tab w:pos="567" w:val="left"/>
        </w:tabs>
        <w:bidi w:val="0"/>
        <w:spacing w:before="0" w:line="240" w:lineRule="auto"/>
        <w:ind w:left="560" w:right="0" w:hanging="560"/>
        <w:jc w:val="both"/>
      </w:pPr>
      <w:r>
        <w:rPr>
          <w:color w:val="000000"/>
          <w:spacing w:val="0"/>
          <w:w w:val="100"/>
          <w:position w:val="0"/>
          <w:shd w:val="clear" w:color="auto" w:fill="auto"/>
          <w:lang w:val="cs-CZ" w:eastAsia="cs-CZ" w:bidi="cs-CZ"/>
        </w:rPr>
        <w:t>Dodatečné služby nad rámec předmětu plnění smlouvy mající dopad na zvýšení ceny díla vyžadují předchozí dohodu smluvních stran formou písemného dodatku ke smlouvě.</w:t>
      </w:r>
    </w:p>
    <w:p>
      <w:pPr>
        <w:pStyle w:val="Style15"/>
        <w:keepNext w:val="0"/>
        <w:keepLines w:val="0"/>
        <w:widowControl w:val="0"/>
        <w:numPr>
          <w:ilvl w:val="0"/>
          <w:numId w:val="5"/>
        </w:numPr>
        <w:shd w:val="clear" w:color="auto" w:fill="auto"/>
        <w:tabs>
          <w:tab w:pos="638"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Pokud zhotovitel provede </w:t>
      </w:r>
      <w:r>
        <w:rPr>
          <w:b/>
          <w:bCs/>
          <w:color w:val="000000"/>
          <w:spacing w:val="0"/>
          <w:w w:val="100"/>
          <w:position w:val="0"/>
          <w:shd w:val="clear" w:color="auto" w:fill="auto"/>
          <w:lang w:val="cs-CZ" w:eastAsia="cs-CZ" w:bidi="cs-CZ"/>
        </w:rPr>
        <w:t xml:space="preserve">dodatečné služby </w:t>
      </w:r>
      <w:r>
        <w:rPr>
          <w:color w:val="000000"/>
          <w:spacing w:val="0"/>
          <w:w w:val="100"/>
          <w:position w:val="0"/>
          <w:shd w:val="clear" w:color="auto" w:fill="auto"/>
          <w:lang w:val="cs-CZ" w:eastAsia="cs-CZ" w:bidi="cs-CZ"/>
        </w:rPr>
        <w:t xml:space="preserve">mimo předchozí postup a nedohodne se s objednatelem na ceně díla postupem dle § </w:t>
      </w:r>
      <w:r>
        <w:rPr>
          <w:b/>
          <w:bCs/>
          <w:color w:val="000000"/>
          <w:spacing w:val="0"/>
          <w:w w:val="100"/>
          <w:position w:val="0"/>
          <w:shd w:val="clear" w:color="auto" w:fill="auto"/>
          <w:lang w:val="cs-CZ" w:eastAsia="cs-CZ" w:bidi="cs-CZ"/>
        </w:rPr>
        <w:t xml:space="preserve">2612 odst. 1 OZ, </w:t>
      </w:r>
      <w:r>
        <w:rPr>
          <w:color w:val="000000"/>
          <w:spacing w:val="0"/>
          <w:w w:val="100"/>
          <w:position w:val="0"/>
          <w:shd w:val="clear" w:color="auto" w:fill="auto"/>
          <w:lang w:val="cs-CZ" w:eastAsia="cs-CZ" w:bidi="cs-CZ"/>
        </w:rPr>
        <w:t xml:space="preserve">pak zhotovitel díla nemá právo na úhradu ceny té části díla, která nebyla provedena v souladu s § </w:t>
      </w:r>
      <w:r>
        <w:rPr>
          <w:b/>
          <w:bCs/>
          <w:color w:val="000000"/>
          <w:spacing w:val="0"/>
          <w:w w:val="100"/>
          <w:position w:val="0"/>
          <w:shd w:val="clear" w:color="auto" w:fill="auto"/>
          <w:lang w:val="cs-CZ" w:eastAsia="cs-CZ" w:bidi="cs-CZ"/>
        </w:rPr>
        <w:t xml:space="preserve">2614 OZ </w:t>
      </w:r>
      <w:r>
        <w:rPr>
          <w:color w:val="000000"/>
          <w:spacing w:val="0"/>
          <w:w w:val="100"/>
          <w:position w:val="0"/>
          <w:shd w:val="clear" w:color="auto" w:fill="auto"/>
          <w:lang w:val="cs-CZ" w:eastAsia="cs-CZ" w:bidi="cs-CZ"/>
        </w:rPr>
        <w:t xml:space="preserve">a nelze ze strany zhotovitele požadovat po objednateli vydání bezdůvodného obohacení z titulu takto zhotovitelem provedených a předem objednatelem neodsouhlasených </w:t>
      </w:r>
      <w:r>
        <w:rPr>
          <w:b/>
          <w:bCs/>
          <w:color w:val="000000"/>
          <w:spacing w:val="0"/>
          <w:w w:val="100"/>
          <w:position w:val="0"/>
          <w:shd w:val="clear" w:color="auto" w:fill="auto"/>
          <w:lang w:val="cs-CZ" w:eastAsia="cs-CZ" w:bidi="cs-CZ"/>
        </w:rPr>
        <w:t>dodatečných služeb.</w:t>
      </w:r>
    </w:p>
    <w:p>
      <w:pPr>
        <w:pStyle w:val="Style15"/>
        <w:keepNext w:val="0"/>
        <w:keepLines w:val="0"/>
        <w:widowControl w:val="0"/>
        <w:numPr>
          <w:ilvl w:val="0"/>
          <w:numId w:val="5"/>
        </w:numPr>
        <w:shd w:val="clear" w:color="auto" w:fill="auto"/>
        <w:tabs>
          <w:tab w:pos="638" w:val="left"/>
        </w:tabs>
        <w:bidi w:val="0"/>
        <w:spacing w:before="0" w:line="240" w:lineRule="auto"/>
        <w:ind w:left="560" w:right="0" w:hanging="560"/>
        <w:jc w:val="both"/>
      </w:pPr>
      <w:r>
        <w:rPr>
          <w:color w:val="000000"/>
          <w:spacing w:val="0"/>
          <w:w w:val="100"/>
          <w:position w:val="0"/>
          <w:shd w:val="clear" w:color="auto" w:fill="auto"/>
          <w:lang w:val="cs-CZ" w:eastAsia="cs-CZ" w:bidi="cs-CZ"/>
        </w:rPr>
        <w:t>Veškeré dodatečné služby, které jsou nezbytné pro dokončení díla, musí být písemně dohodnuty osobami oprávněnými jednat ve věcech smlouvy.</w:t>
      </w:r>
    </w:p>
    <w:p>
      <w:pPr>
        <w:pStyle w:val="Style15"/>
        <w:keepNext w:val="0"/>
        <w:keepLines w:val="0"/>
        <w:widowControl w:val="0"/>
        <w:numPr>
          <w:ilvl w:val="0"/>
          <w:numId w:val="5"/>
        </w:numPr>
        <w:shd w:val="clear" w:color="auto" w:fill="auto"/>
        <w:tabs>
          <w:tab w:pos="638"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oprávněn zmenšit rozsah předmětu díla. V tomto případě bude smluvní cena poměrně snížena s použitím cen z oceněného soupisu služeb. Nedojde-li mezi oběma stranami k dohodě při odsouhlasení množství nebo druhu provedených služeb, je zhotovitel oprávněn fakturovat pouze práce, u kterých nedošlo k rozporu.</w:t>
      </w:r>
    </w:p>
    <w:p>
      <w:pPr>
        <w:pStyle w:val="Style31"/>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5</w:t>
        <w:br/>
        <w:t>Způsob provádění díla a dodání díla</w:t>
      </w:r>
      <w:bookmarkEnd w:id="10"/>
      <w:bookmarkEnd w:id="11"/>
    </w:p>
    <w:p>
      <w:pPr>
        <w:pStyle w:val="Style15"/>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15"/>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Objednatel je oprávněn kontrolovat provádění díla. Zjistí-li objednatel, že zhotovitel provádí dílo v rozporu se svými povinnostmi, je objednatel oprávněn dožadovat se toho, aby zhotovitel odstranil vady vzniklé vadným prováděním a dílo prováděl řádným způsobem.</w:t>
      </w:r>
    </w:p>
    <w:p>
      <w:pPr>
        <w:pStyle w:val="Style15"/>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 xml:space="preserve">Zhotovitel je povinen dle § </w:t>
      </w:r>
      <w:r>
        <w:rPr>
          <w:b/>
          <w:bCs/>
          <w:color w:val="000000"/>
          <w:spacing w:val="0"/>
          <w:w w:val="100"/>
          <w:position w:val="0"/>
          <w:shd w:val="clear" w:color="auto" w:fill="auto"/>
          <w:lang w:val="cs-CZ" w:eastAsia="cs-CZ" w:bidi="cs-CZ"/>
        </w:rPr>
        <w:t xml:space="preserve">2594 OZ </w:t>
      </w:r>
      <w:r>
        <w:rPr>
          <w:color w:val="000000"/>
          <w:spacing w:val="0"/>
          <w:w w:val="100"/>
          <w:position w:val="0"/>
          <w:shd w:val="clear" w:color="auto" w:fill="auto"/>
          <w:lang w:val="cs-CZ" w:eastAsia="cs-CZ" w:bidi="cs-CZ"/>
        </w:rPr>
        <w:t>upozornit objednatele bez zbytečného odkladu na nevhodnou povahu věcí, kterou mu objednatel k provedení díla předal nebo příkazů daných mu objednatelem k provedení díla, jestliže zhotovitel mohl tuto nevhodnost zjistit při vynaložení odborné péče.</w:t>
      </w:r>
    </w:p>
    <w:p>
      <w:pPr>
        <w:pStyle w:val="Style15"/>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Zhotovitel je oprávněn provést dílo i před sjednanou dobou dle </w:t>
      </w:r>
      <w:r>
        <w:rPr>
          <w:b/>
          <w:bCs/>
          <w:color w:val="000000"/>
          <w:spacing w:val="0"/>
          <w:w w:val="100"/>
          <w:position w:val="0"/>
          <w:shd w:val="clear" w:color="auto" w:fill="auto"/>
          <w:lang w:val="cs-CZ" w:eastAsia="cs-CZ" w:bidi="cs-CZ"/>
        </w:rPr>
        <w:t xml:space="preserve">čl. 3. </w:t>
      </w:r>
      <w:r>
        <w:rPr>
          <w:color w:val="000000"/>
          <w:spacing w:val="0"/>
          <w:w w:val="100"/>
          <w:position w:val="0"/>
          <w:shd w:val="clear" w:color="auto" w:fill="auto"/>
          <w:lang w:val="cs-CZ" w:eastAsia="cs-CZ" w:bidi="cs-CZ"/>
        </w:rPr>
        <w:t>této smlouvy.</w:t>
      </w:r>
    </w:p>
    <w:p>
      <w:pPr>
        <w:pStyle w:val="Style15"/>
        <w:keepNext w:val="0"/>
        <w:keepLines w:val="0"/>
        <w:widowControl w:val="0"/>
        <w:numPr>
          <w:ilvl w:val="0"/>
          <w:numId w:val="7"/>
        </w:numPr>
        <w:shd w:val="clear" w:color="auto" w:fill="auto"/>
        <w:tabs>
          <w:tab w:pos="565" w:val="left"/>
        </w:tabs>
        <w:bidi w:val="0"/>
        <w:spacing w:before="0" w:line="240" w:lineRule="auto"/>
        <w:ind w:left="0" w:right="0" w:firstLine="0"/>
        <w:jc w:val="left"/>
      </w:pPr>
      <w:r>
        <w:rPr>
          <w:color w:val="000000"/>
          <w:spacing w:val="0"/>
          <w:w w:val="100"/>
          <w:position w:val="0"/>
          <w:shd w:val="clear" w:color="auto" w:fill="auto"/>
          <w:lang w:val="cs-CZ" w:eastAsia="cs-CZ" w:bidi="cs-CZ"/>
        </w:rPr>
        <w:t>Kontaktní osoby objednatele a osoby pověřené provedením díla</w:t>
      </w:r>
    </w:p>
    <w:p>
      <w:pPr>
        <w:pStyle w:val="Style15"/>
        <w:keepNext w:val="0"/>
        <w:keepLines w:val="0"/>
        <w:widowControl w:val="0"/>
        <w:shd w:val="clear" w:color="auto" w:fill="auto"/>
        <w:bidi w:val="0"/>
        <w:spacing w:before="0" w:after="540" w:line="240" w:lineRule="auto"/>
        <w:ind w:left="1180" w:right="0" w:firstLine="0"/>
        <w:jc w:val="left"/>
      </w:pPr>
      <w:r>
        <w:rPr>
          <w:color w:val="000000"/>
          <w:spacing w:val="0"/>
          <w:w w:val="100"/>
          <w:position w:val="0"/>
          <w:shd w:val="clear" w:color="auto" w:fill="auto"/>
          <w:lang w:val="cs-CZ" w:eastAsia="cs-CZ" w:bidi="cs-CZ"/>
        </w:rPr>
        <w:t>Zástupci objednatele ve věcech technických:</w:t>
      </w:r>
    </w:p>
    <w:p>
      <w:pPr>
        <w:pStyle w:val="Style15"/>
        <w:keepNext w:val="0"/>
        <w:keepLines w:val="0"/>
        <w:widowControl w:val="0"/>
        <w:shd w:val="clear" w:color="auto" w:fill="auto"/>
        <w:bidi w:val="0"/>
        <w:spacing w:before="0" w:after="940" w:line="240" w:lineRule="auto"/>
        <w:ind w:left="1180" w:right="0" w:firstLine="0"/>
        <w:jc w:val="left"/>
      </w:pPr>
      <w:r>
        <w:rPr>
          <w:color w:val="000000"/>
          <w:spacing w:val="0"/>
          <w:w w:val="100"/>
          <w:position w:val="0"/>
          <w:shd w:val="clear" w:color="auto" w:fill="auto"/>
          <w:lang w:val="cs-CZ" w:eastAsia="cs-CZ" w:bidi="cs-CZ"/>
        </w:rPr>
        <w:t>Zástupce zhotovitele ve věcech technických:</w:t>
      </w:r>
    </w:p>
    <w:p>
      <w:pPr>
        <w:pStyle w:val="Style15"/>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Dílo je provedeno, je-li dokončeno a předáno objednateli v rozsahu dle článku 2.2. této smlouvy a cenové nabídky zhotovitele ze dne 4. 8. 2020.</w:t>
      </w:r>
    </w:p>
    <w:p>
      <w:pPr>
        <w:pStyle w:val="Style15"/>
        <w:keepNext w:val="0"/>
        <w:keepLines w:val="0"/>
        <w:widowControl w:val="0"/>
        <w:numPr>
          <w:ilvl w:val="0"/>
          <w:numId w:val="7"/>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Předání díla bude provedeno na základě písemného Předávacího protokolu podepsaného oprávněnými zástupci obou smluvních stran.</w:t>
      </w:r>
    </w:p>
    <w:p>
      <w:pPr>
        <w:pStyle w:val="Style15"/>
        <w:keepNext w:val="0"/>
        <w:keepLines w:val="0"/>
        <w:widowControl w:val="0"/>
        <w:numPr>
          <w:ilvl w:val="0"/>
          <w:numId w:val="7"/>
        </w:numPr>
        <w:shd w:val="clear" w:color="auto" w:fill="auto"/>
        <w:tabs>
          <w:tab w:pos="565" w:val="left"/>
        </w:tabs>
        <w:bidi w:val="0"/>
        <w:spacing w:before="0" w:line="240" w:lineRule="auto"/>
        <w:ind w:left="0" w:right="0" w:firstLine="0"/>
        <w:jc w:val="left"/>
      </w:pPr>
      <w:r>
        <w:rPr>
          <w:color w:val="000000"/>
          <w:spacing w:val="0"/>
          <w:w w:val="100"/>
          <w:position w:val="0"/>
          <w:shd w:val="clear" w:color="auto" w:fill="auto"/>
          <w:lang w:val="cs-CZ" w:eastAsia="cs-CZ" w:bidi="cs-CZ"/>
        </w:rPr>
        <w:t>Osoba pověřená převzetím díla za objednatele:</w:t>
      </w:r>
    </w:p>
    <w:p>
      <w:pPr>
        <w:pStyle w:val="Style15"/>
        <w:keepNext w:val="0"/>
        <w:keepLines w:val="0"/>
        <w:widowControl w:val="0"/>
        <w:numPr>
          <w:ilvl w:val="0"/>
          <w:numId w:val="7"/>
        </w:numPr>
        <w:shd w:val="clear" w:color="auto" w:fill="auto"/>
        <w:tabs>
          <w:tab w:pos="565"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w:t>
      </w:r>
    </w:p>
    <w:p>
      <w:pPr>
        <w:pStyle w:val="Style15"/>
        <w:keepNext w:val="0"/>
        <w:keepLines w:val="0"/>
        <w:widowControl w:val="0"/>
        <w:shd w:val="clear" w:color="auto" w:fill="auto"/>
        <w:bidi w:val="0"/>
        <w:spacing w:before="0" w:line="240" w:lineRule="auto"/>
        <w:ind w:left="0" w:right="0" w:firstLine="720"/>
        <w:jc w:val="both"/>
      </w:pPr>
      <w:r>
        <w:rPr>
          <w:color w:val="000000"/>
          <w:spacing w:val="0"/>
          <w:w w:val="100"/>
          <w:position w:val="0"/>
          <w:shd w:val="clear" w:color="auto" w:fill="auto"/>
          <w:lang w:val="cs-CZ" w:eastAsia="cs-CZ" w:bidi="cs-CZ"/>
        </w:rPr>
        <w:t>11/403 Bransouze - most ev. č. 403-002</w:t>
      </w:r>
    </w:p>
    <w:p>
      <w:pPr>
        <w:pStyle w:val="Style15"/>
        <w:keepNext w:val="0"/>
        <w:keepLines w:val="0"/>
        <w:widowControl w:val="0"/>
        <w:shd w:val="clear" w:color="auto" w:fill="auto"/>
        <w:bidi w:val="0"/>
        <w:spacing w:before="0" w:line="240" w:lineRule="auto"/>
        <w:ind w:left="0" w:right="0" w:firstLine="580"/>
        <w:jc w:val="both"/>
      </w:pPr>
      <w:r>
        <w:rPr>
          <w:color w:val="000000"/>
          <w:spacing w:val="0"/>
          <w:w w:val="100"/>
          <w:position w:val="0"/>
          <w:shd w:val="clear" w:color="auto" w:fill="auto"/>
          <w:lang w:val="cs-CZ" w:eastAsia="cs-CZ" w:bidi="cs-CZ"/>
        </w:rPr>
        <w:t>Místo předání diagnostického průzkumu:</w:t>
      </w:r>
    </w:p>
    <w:p>
      <w:pPr>
        <w:pStyle w:val="Style15"/>
        <w:keepNext w:val="0"/>
        <w:keepLines w:val="0"/>
        <w:widowControl w:val="0"/>
        <w:shd w:val="clear" w:color="auto" w:fill="auto"/>
        <w:bidi w:val="0"/>
        <w:spacing w:before="0" w:after="540" w:line="226" w:lineRule="auto"/>
        <w:ind w:left="720" w:right="0" w:firstLine="20"/>
        <w:jc w:val="both"/>
      </w:pPr>
      <w:r>
        <w:rPr>
          <w:color w:val="000000"/>
          <w:spacing w:val="0"/>
          <w:w w:val="100"/>
          <w:position w:val="0"/>
          <w:shd w:val="clear" w:color="auto" w:fill="auto"/>
          <w:lang w:val="cs-CZ" w:eastAsia="cs-CZ" w:bidi="cs-CZ"/>
        </w:rPr>
        <w:t>Krajská správa a údržba silnic Vysočiny, příspěvková organizace, Kosovská 1122/16, 586 01 Jihlava.</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31"/>
        <w:keepNext/>
        <w:keepLines/>
        <w:widowControl w:val="0"/>
        <w:shd w:val="clear" w:color="auto" w:fill="auto"/>
        <w:bidi w:val="0"/>
        <w:spacing w:before="0" w:after="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Placení a fakturace</w:t>
      </w:r>
      <w:bookmarkEnd w:id="12"/>
      <w:bookmarkEnd w:id="13"/>
    </w:p>
    <w:p>
      <w:pPr>
        <w:pStyle w:val="Style15"/>
        <w:keepNext w:val="0"/>
        <w:keepLines w:val="0"/>
        <w:widowControl w:val="0"/>
        <w:numPr>
          <w:ilvl w:val="0"/>
          <w:numId w:val="9"/>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Nárok na zaplacení ceny a právo vystavení faktury vzniká předáním kompletně zpracovaného díla včetně všech požadovaných náležitostí, odsouhlasené objednatelem bez výhrad ve formě a v počtu sjednaném v této smlouvě. Strany se dohodly, že objednatel zaplatí cenu díla na základě daňového dokladu vystaveného zhotovitelem, ve lhůtě splatnosti 30 dnů od doručení.</w:t>
      </w:r>
    </w:p>
    <w:p>
      <w:pPr>
        <w:pStyle w:val="Style15"/>
        <w:keepNext w:val="0"/>
        <w:keepLines w:val="0"/>
        <w:widowControl w:val="0"/>
        <w:numPr>
          <w:ilvl w:val="0"/>
          <w:numId w:val="9"/>
        </w:numPr>
        <w:shd w:val="clear" w:color="auto" w:fill="auto"/>
        <w:tabs>
          <w:tab w:pos="565" w:val="left"/>
        </w:tabs>
        <w:bidi w:val="0"/>
        <w:spacing w:before="0" w:line="240" w:lineRule="auto"/>
        <w:ind w:left="580" w:right="0" w:hanging="580"/>
        <w:jc w:val="both"/>
      </w:pPr>
      <w:r>
        <w:rPr>
          <w:color w:val="000000"/>
          <w:spacing w:val="0"/>
          <w:w w:val="100"/>
          <w:position w:val="0"/>
          <w:shd w:val="clear" w:color="auto" w:fill="auto"/>
          <w:lang w:val="cs-CZ" w:eastAsia="cs-CZ" w:bidi="cs-CZ"/>
        </w:rPr>
        <w:t>Faktura musí v souladu se zákonem č. 235/2004 Sb., o dani z přidané hodnoty, ve znění pozdějších předpisů (dále zákon o DPH) a zákonem č. 563/1991 Sb. o účetnictví, ve znění pozdějších předpisů, obsahovat označení faktura a její číslo, název a sídlo zhotovitele a objednatele s jejich dalšími identifikačními údaji, označení smlouvy a částku k fakturaci a další údaje povinné podle uvedených právních předpisů.</w:t>
      </w:r>
    </w:p>
    <w:p>
      <w:pPr>
        <w:pStyle w:val="Style15"/>
        <w:keepNext w:val="0"/>
        <w:keepLines w:val="0"/>
        <w:widowControl w:val="0"/>
        <w:numPr>
          <w:ilvl w:val="0"/>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je povinen fakturu, „Předávací protokol" a případně další doklady, označit číslem smlouvy. Objednatel může fakturu vrátit v případě, kdy obsahuje nesprávné nebo neúplné cenové a jiné údaje. Toto vrácení musí proběhnout do konce lhůty splatnosti faktury. V takovém případě vystaví zhotovitel novou fakturu s novou lhůtou splatnosti, kterou je povinen doručit objednateli.</w:t>
      </w:r>
    </w:p>
    <w:p>
      <w:pPr>
        <w:pStyle w:val="Style15"/>
        <w:keepNext w:val="0"/>
        <w:keepLines w:val="0"/>
        <w:widowControl w:val="0"/>
        <w:numPr>
          <w:ilvl w:val="0"/>
          <w:numId w:val="9"/>
        </w:numPr>
        <w:shd w:val="clear" w:color="auto" w:fill="auto"/>
        <w:tabs>
          <w:tab w:pos="55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nebude zhotoviteli poskytovat zálohy.</w:t>
      </w:r>
    </w:p>
    <w:p>
      <w:pPr>
        <w:pStyle w:val="Style15"/>
        <w:keepNext w:val="0"/>
        <w:keepLines w:val="0"/>
        <w:widowControl w:val="0"/>
        <w:numPr>
          <w:ilvl w:val="0"/>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pokud nebude některá část předmětu díla plněna, nebude tato cena účtována.</w:t>
      </w:r>
    </w:p>
    <w:p>
      <w:pPr>
        <w:pStyle w:val="Style15"/>
        <w:keepNext w:val="0"/>
        <w:keepLines w:val="0"/>
        <w:widowControl w:val="0"/>
        <w:numPr>
          <w:ilvl w:val="0"/>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Úhrada ceny díla bude realizována bezhotovostním převodem na účet zhotovitele, který je správcem daně (finančním úřadem) zveřejněn způsobem umožňujícím dálkový přístup ve smyslu § </w:t>
      </w:r>
      <w:r>
        <w:rPr>
          <w:b/>
          <w:bCs/>
          <w:color w:val="000000"/>
          <w:spacing w:val="0"/>
          <w:w w:val="100"/>
          <w:position w:val="0"/>
          <w:shd w:val="clear" w:color="auto" w:fill="auto"/>
          <w:lang w:val="cs-CZ" w:eastAsia="cs-CZ" w:bidi="cs-CZ"/>
        </w:rPr>
        <w:t>98 zákona o DPH.</w:t>
      </w:r>
    </w:p>
    <w:p>
      <w:pPr>
        <w:pStyle w:val="Style15"/>
        <w:keepNext w:val="0"/>
        <w:keepLines w:val="0"/>
        <w:widowControl w:val="0"/>
        <w:numPr>
          <w:ilvl w:val="0"/>
          <w:numId w:val="9"/>
        </w:numPr>
        <w:shd w:val="clear" w:color="auto" w:fill="auto"/>
        <w:tabs>
          <w:tab w:pos="553" w:val="left"/>
        </w:tabs>
        <w:bidi w:val="0"/>
        <w:spacing w:before="0" w:after="400" w:line="240" w:lineRule="auto"/>
        <w:ind w:left="560" w:right="0" w:hanging="560"/>
        <w:jc w:val="both"/>
      </w:pPr>
      <w:r>
        <w:rPr>
          <w:color w:val="000000"/>
          <w:spacing w:val="0"/>
          <w:w w:val="100"/>
          <w:position w:val="0"/>
          <w:shd w:val="clear" w:color="auto" w:fill="auto"/>
          <w:lang w:val="cs-CZ" w:eastAsia="cs-CZ" w:bidi="cs-CZ"/>
        </w:rPr>
        <w:t xml:space="preserve">Pokud se po dobu účinnosti této Dohody zhotovitel stane nespolehlivým plátcem ve smyslu ustanovení § </w:t>
      </w:r>
      <w:r>
        <w:rPr>
          <w:b/>
          <w:bCs/>
          <w:color w:val="000000"/>
          <w:spacing w:val="0"/>
          <w:w w:val="100"/>
          <w:position w:val="0"/>
          <w:shd w:val="clear" w:color="auto" w:fill="auto"/>
          <w:lang w:val="cs-CZ" w:eastAsia="cs-CZ" w:bidi="cs-CZ"/>
        </w:rPr>
        <w:t xml:space="preserve">106a zákona o DPH, </w:t>
      </w:r>
      <w:r>
        <w:rPr>
          <w:color w:val="000000"/>
          <w:spacing w:val="0"/>
          <w:w w:val="100"/>
          <w:position w:val="0"/>
          <w:shd w:val="clear" w:color="auto" w:fill="auto"/>
          <w:lang w:val="cs-CZ" w:eastAsia="cs-CZ" w:bidi="cs-CZ"/>
        </w:rPr>
        <w:t>smluvní strany se dohodly, že objednatel uhradí DPH za zdanitelné plnění přímo příslušnému správci daně. Objednatelem takto provedená úhrada je považována z uhrazení příslušné části smluvní ceny rovnající se výši DPH fakturované zhotovitelem.</w:t>
      </w:r>
    </w:p>
    <w:p>
      <w:pPr>
        <w:pStyle w:val="Style31"/>
        <w:keepNext/>
        <w:keepLines/>
        <w:widowControl w:val="0"/>
        <w:shd w:val="clear" w:color="auto" w:fill="auto"/>
        <w:bidi w:val="0"/>
        <w:spacing w:before="0" w:after="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r>
      <w:bookmarkEnd w:id="14"/>
      <w:bookmarkEnd w:id="15"/>
    </w:p>
    <w:p>
      <w:pPr>
        <w:pStyle w:val="Style31"/>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Smluvní pokuty, odpovědnost za vady, záruční podmínky</w:t>
      </w:r>
      <w:bookmarkEnd w:id="16"/>
      <w:bookmarkEnd w:id="17"/>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Pro případ porušení níže uvedených smluvních povinností jsou mezi smluvními stranami sjednány dle § </w:t>
      </w:r>
      <w:r>
        <w:rPr>
          <w:b/>
          <w:bCs/>
          <w:color w:val="000000"/>
          <w:spacing w:val="0"/>
          <w:w w:val="100"/>
          <w:position w:val="0"/>
          <w:shd w:val="clear" w:color="auto" w:fill="auto"/>
          <w:lang w:val="cs-CZ" w:eastAsia="cs-CZ" w:bidi="cs-CZ"/>
        </w:rPr>
        <w:t xml:space="preserve">2048 a násl. OZ </w:t>
      </w:r>
      <w:r>
        <w:rPr>
          <w:color w:val="000000"/>
          <w:spacing w:val="0"/>
          <w:w w:val="100"/>
          <w:position w:val="0"/>
          <w:shd w:val="clear" w:color="auto" w:fill="auto"/>
          <w:lang w:val="cs-CZ" w:eastAsia="cs-CZ" w:bidi="cs-CZ"/>
        </w:rPr>
        <w:t xml:space="preserve">tyto níže uvedené smluvní pokuty, jejichž sjednáním není dle § </w:t>
      </w:r>
      <w:r>
        <w:rPr>
          <w:b/>
          <w:bCs/>
          <w:color w:val="000000"/>
          <w:spacing w:val="0"/>
          <w:w w:val="100"/>
          <w:position w:val="0"/>
          <w:shd w:val="clear" w:color="auto" w:fill="auto"/>
          <w:lang w:val="cs-CZ" w:eastAsia="cs-CZ" w:bidi="cs-CZ"/>
        </w:rPr>
        <w:t xml:space="preserve">2050 OZ </w:t>
      </w:r>
      <w:r>
        <w:rPr>
          <w:color w:val="000000"/>
          <w:spacing w:val="0"/>
          <w:w w:val="100"/>
          <w:position w:val="0"/>
          <w:shd w:val="clear" w:color="auto" w:fill="auto"/>
          <w:lang w:val="cs-CZ" w:eastAsia="cs-CZ" w:bidi="cs-CZ"/>
        </w:rPr>
        <w:t>dotčen nárok objednatele na náhradu škody způsobené porušením povinnosti, zajištěné smluvní pokutou. Pohledávka objednatele na zaplacení smluvní pokuty může být započítána s pohledávkou zhotovitele na zaplacení ceny.</w:t>
      </w:r>
    </w:p>
    <w:p>
      <w:pPr>
        <w:pStyle w:val="Style15"/>
        <w:keepNext w:val="0"/>
        <w:keepLines w:val="0"/>
        <w:widowControl w:val="0"/>
        <w:numPr>
          <w:ilvl w:val="1"/>
          <w:numId w:val="9"/>
        </w:numPr>
        <w:shd w:val="clear" w:color="auto" w:fill="auto"/>
        <w:tabs>
          <w:tab w:pos="553" w:val="left"/>
        </w:tabs>
        <w:bidi w:val="0"/>
        <w:spacing w:before="0" w:line="233"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odevzdání kompletně zpracovaného díla včetně všech požadovaných náležitostí objednatelem bez výhrad ve formě a v počtu sjednaném v této smlouvě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5"/>
        <w:keepNext w:val="0"/>
        <w:keepLines w:val="0"/>
        <w:widowControl w:val="0"/>
        <w:numPr>
          <w:ilvl w:val="1"/>
          <w:numId w:val="9"/>
        </w:numPr>
        <w:shd w:val="clear" w:color="auto" w:fill="auto"/>
        <w:tabs>
          <w:tab w:pos="553" w:val="left"/>
        </w:tabs>
        <w:bidi w:val="0"/>
        <w:spacing w:before="0" w:line="233" w:lineRule="auto"/>
        <w:ind w:left="560" w:right="0" w:hanging="56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0,2 % </w:t>
      </w:r>
      <w:r>
        <w:rPr>
          <w:color w:val="000000"/>
          <w:spacing w:val="0"/>
          <w:w w:val="100"/>
          <w:position w:val="0"/>
          <w:shd w:val="clear" w:color="auto" w:fill="auto"/>
          <w:lang w:val="cs-CZ" w:eastAsia="cs-CZ" w:bidi="cs-CZ"/>
        </w:rPr>
        <w:t>z ceny díla včetně DPH uvedené v čl. 4 této smlouvy, a to za každý započatý den prodlení.</w:t>
      </w:r>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Objednatel je povinen zaplatit zhotoviteli smluvní pokutu ve výši </w:t>
      </w:r>
      <w:r>
        <w:rPr>
          <w:b/>
          <w:bCs/>
          <w:color w:val="000000"/>
          <w:spacing w:val="0"/>
          <w:w w:val="100"/>
          <w:position w:val="0"/>
          <w:shd w:val="clear" w:color="auto" w:fill="auto"/>
          <w:lang w:val="cs-CZ" w:eastAsia="cs-CZ" w:bidi="cs-CZ"/>
        </w:rPr>
        <w:t>0,2 %</w:t>
      </w:r>
      <w:r>
        <w:rPr>
          <w:color w:val="000000"/>
          <w:spacing w:val="0"/>
          <w:w w:val="100"/>
          <w:position w:val="0"/>
          <w:shd w:val="clear" w:color="auto" w:fill="auto"/>
          <w:lang w:val="cs-CZ" w:eastAsia="cs-CZ" w:bidi="cs-CZ"/>
        </w:rPr>
        <w:t xml:space="preserve"> z fakturované částky za každý započatý den prodlení se zaplacením faktury.</w:t>
      </w:r>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Smluvní strany se dohodly, že ujednáním o smluvních pokutách není dotčeno právo na náhradu škody vzniklé z porušení povinnosti, ke kterému se smluvní pokuta vztahuje.</w:t>
      </w:r>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15"/>
        <w:keepNext w:val="0"/>
        <w:keepLines w:val="0"/>
        <w:widowControl w:val="0"/>
        <w:numPr>
          <w:ilvl w:val="1"/>
          <w:numId w:val="9"/>
        </w:numPr>
        <w:shd w:val="clear" w:color="auto" w:fill="auto"/>
        <w:tabs>
          <w:tab w:pos="553" w:val="left"/>
        </w:tabs>
        <w:bidi w:val="0"/>
        <w:spacing w:before="0" w:line="233" w:lineRule="auto"/>
        <w:ind w:left="560" w:right="0" w:hanging="560"/>
        <w:jc w:val="both"/>
      </w:pPr>
      <w:r>
        <w:rPr>
          <w:color w:val="000000"/>
          <w:spacing w:val="0"/>
          <w:w w:val="100"/>
          <w:position w:val="0"/>
          <w:shd w:val="clear" w:color="auto" w:fill="auto"/>
          <w:lang w:val="cs-CZ" w:eastAsia="cs-CZ" w:bidi="cs-CZ"/>
        </w:rPr>
        <w:t>Zhotovitel poskytuje objednateli záruku za kvalitu díla v délce 60 měsíců. Záruční doba počíná běžet dnem předání a převzetí předmětu plnění.</w:t>
      </w:r>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Zhotovitel zodpovídá za to, že předmět této smlouvy je zhotoven podle podmínek stanovených v této smlouvě a že po dobu záruční bude mít vlastnosti, sjednané v této smlouvě.</w:t>
      </w:r>
    </w:p>
    <w:p>
      <w:pPr>
        <w:pStyle w:val="Style15"/>
        <w:keepNext w:val="0"/>
        <w:keepLines w:val="0"/>
        <w:widowControl w:val="0"/>
        <w:numPr>
          <w:ilvl w:val="1"/>
          <w:numId w:val="9"/>
        </w:numPr>
        <w:shd w:val="clear" w:color="auto" w:fill="auto"/>
        <w:tabs>
          <w:tab w:pos="553" w:val="left"/>
        </w:tabs>
        <w:bidi w:val="0"/>
        <w:spacing w:before="0" w:line="240" w:lineRule="auto"/>
        <w:ind w:left="560" w:right="0" w:hanging="560"/>
        <w:jc w:val="both"/>
      </w:pPr>
      <w:r>
        <w:rPr>
          <w:color w:val="000000"/>
          <w:spacing w:val="0"/>
          <w:w w:val="100"/>
          <w:position w:val="0"/>
          <w:shd w:val="clear" w:color="auto" w:fill="auto"/>
          <w:lang w:val="cs-CZ" w:eastAsia="cs-CZ" w:bidi="cs-CZ"/>
        </w:rPr>
        <w:t>Za vady díla, které se projevily po záruční době, odpovídá zhotovitel v případě, že jejich příčinou bylo porušení povinností zhotovitele.</w:t>
      </w:r>
    </w:p>
    <w:p>
      <w:pPr>
        <w:pStyle w:val="Style15"/>
        <w:keepNext w:val="0"/>
        <w:keepLines w:val="0"/>
        <w:widowControl w:val="0"/>
        <w:numPr>
          <w:ilvl w:val="1"/>
          <w:numId w:val="9"/>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Objednatel je v záruční době oprávněn nárokovat písemně u zhotovitele bezplatné odstranění vad. Uplatnit právo z vad díla může objednatel nejpozději v poslední den záruční doby, přičemž rozhodující je datum doručení písemného oznámení vad zhotoviteli.</w:t>
      </w:r>
    </w:p>
    <w:p>
      <w:pPr>
        <w:pStyle w:val="Style15"/>
        <w:keepNext w:val="0"/>
        <w:keepLines w:val="0"/>
        <w:widowControl w:val="0"/>
        <w:numPr>
          <w:ilvl w:val="1"/>
          <w:numId w:val="9"/>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Na písemné ohlášení vad je zhotovitel povinen odpovědět do 5 dnů ode dne doručení. Pokud tuto svoji povinnost nesplní, má se za to, že s termínem odstranění vad, uvedených v ohlášení, souhlasí.</w:t>
      </w:r>
    </w:p>
    <w:p>
      <w:pPr>
        <w:pStyle w:val="Style15"/>
        <w:keepNext w:val="0"/>
        <w:keepLines w:val="0"/>
        <w:widowControl w:val="0"/>
        <w:numPr>
          <w:ilvl w:val="1"/>
          <w:numId w:val="9"/>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Pokud zhotovitel ve sjednané nebo stanovené lhůtě oprávněně reklamovanou vadu díla neodstraní ani se k ní nevyjádří, je objednatel oprávněn dát vadu odstranit na náklady zhotovitele, nebo mu vyúčtovat škodu s tím spojenou.</w:t>
      </w:r>
    </w:p>
    <w:p>
      <w:pPr>
        <w:pStyle w:val="Style15"/>
        <w:keepNext w:val="0"/>
        <w:keepLines w:val="0"/>
        <w:widowControl w:val="0"/>
        <w:numPr>
          <w:ilvl w:val="1"/>
          <w:numId w:val="9"/>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V případě, že zhotovitel z jakéhokoliv důvodu nedokončí dílo, pak záruka za jakost platí na dodávky a práce provedené do doby ukončení prací.</w:t>
      </w:r>
    </w:p>
    <w:p>
      <w:pPr>
        <w:pStyle w:val="Style15"/>
        <w:keepNext w:val="0"/>
        <w:keepLines w:val="0"/>
        <w:widowControl w:val="0"/>
        <w:numPr>
          <w:ilvl w:val="1"/>
          <w:numId w:val="9"/>
        </w:numPr>
        <w:shd w:val="clear" w:color="auto" w:fill="auto"/>
        <w:tabs>
          <w:tab w:pos="553"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Zhotovitel nezodpovídá za vady, které byly způsobeny použitím podkladů převzatých od objednatele a pokud zhotovitel ani při vynaložení veškerého úsilí nemohl zjistit jejich nevhodnost, případně na nevhodnost upozornil objednatele a ten na jejich použití trval.</w:t>
      </w:r>
    </w:p>
    <w:p>
      <w:pPr>
        <w:pStyle w:val="Style31"/>
        <w:keepNext/>
        <w:keepLines/>
        <w:widowControl w:val="0"/>
        <w:shd w:val="clear" w:color="auto" w:fill="auto"/>
        <w:bidi w:val="0"/>
        <w:spacing w:before="0" w:after="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8</w:t>
        <w:br/>
        <w:t>Další ujednání</w:t>
      </w:r>
      <w:bookmarkEnd w:id="18"/>
      <w:bookmarkEnd w:id="19"/>
    </w:p>
    <w:p>
      <w:pPr>
        <w:pStyle w:val="Style15"/>
        <w:keepNext w:val="0"/>
        <w:keepLines w:val="0"/>
        <w:widowControl w:val="0"/>
        <w:numPr>
          <w:ilvl w:val="0"/>
          <w:numId w:val="11"/>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5"/>
        <w:keepNext w:val="0"/>
        <w:keepLines w:val="0"/>
        <w:widowControl w:val="0"/>
        <w:numPr>
          <w:ilvl w:val="0"/>
          <w:numId w:val="11"/>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Zhotovitel se zavazuje spolupůsobit jako osoba povinná ve smyslu § </w:t>
      </w:r>
      <w:r>
        <w:rPr>
          <w:b/>
          <w:bCs/>
          <w:color w:val="000000"/>
          <w:spacing w:val="0"/>
          <w:w w:val="100"/>
          <w:position w:val="0"/>
          <w:shd w:val="clear" w:color="auto" w:fill="auto"/>
          <w:lang w:val="cs-CZ" w:eastAsia="cs-CZ" w:bidi="cs-CZ"/>
        </w:rPr>
        <w:t xml:space="preserve">2 písm. e) zákona č. 320/2001 Sb., o finanční kontrole </w:t>
      </w:r>
      <w:r>
        <w:rPr>
          <w:color w:val="000000"/>
          <w:spacing w:val="0"/>
          <w:w w:val="100"/>
          <w:position w:val="0"/>
          <w:shd w:val="clear" w:color="auto" w:fill="auto"/>
          <w:lang w:val="cs-CZ" w:eastAsia="cs-CZ" w:bidi="cs-CZ"/>
        </w:rPr>
        <w:t>ve veřejné správě v platném znění.</w:t>
      </w:r>
    </w:p>
    <w:p>
      <w:pPr>
        <w:pStyle w:val="Style15"/>
        <w:keepNext w:val="0"/>
        <w:keepLines w:val="0"/>
        <w:widowControl w:val="0"/>
        <w:numPr>
          <w:ilvl w:val="0"/>
          <w:numId w:val="11"/>
        </w:numPr>
        <w:shd w:val="clear" w:color="auto" w:fill="auto"/>
        <w:tabs>
          <w:tab w:pos="552" w:val="left"/>
        </w:tabs>
        <w:bidi w:val="0"/>
        <w:spacing w:before="0" w:line="233" w:lineRule="auto"/>
        <w:ind w:left="560" w:right="0" w:hanging="56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15"/>
        <w:keepNext w:val="0"/>
        <w:keepLines w:val="0"/>
        <w:widowControl w:val="0"/>
        <w:numPr>
          <w:ilvl w:val="0"/>
          <w:numId w:val="11"/>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Pokud objednatel zjistí, že zhotovitel provádí dílo v rozporu se svými povinnostmi, je oprávněn dožadovat se toho, aby zhotovitel odstranil vzniklé vady a dílo prováděl řádným způsobem. Jestliže zhotovitel tak neučiní v poskytnuté přiměřené lhůtě a jeho postup by vedl k podstatnému porušení smlouvy, je objednatel oprávněn odstoupit od smlouvy.</w:t>
      </w:r>
    </w:p>
    <w:p>
      <w:pPr>
        <w:pStyle w:val="Style15"/>
        <w:keepNext w:val="0"/>
        <w:keepLines w:val="0"/>
        <w:widowControl w:val="0"/>
        <w:numPr>
          <w:ilvl w:val="0"/>
          <w:numId w:val="11"/>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Nebezpečí škody na zhotovovaném díle přechází na objednatele předáním díla. Vlastnické právo na zhotovované věci nabývá objednatel úplným zaplacením ceny za dílo.</w:t>
      </w:r>
    </w:p>
    <w:p>
      <w:pPr>
        <w:pStyle w:val="Style15"/>
        <w:keepNext w:val="0"/>
        <w:keepLines w:val="0"/>
        <w:widowControl w:val="0"/>
        <w:numPr>
          <w:ilvl w:val="0"/>
          <w:numId w:val="11"/>
        </w:numPr>
        <w:shd w:val="clear" w:color="auto" w:fill="auto"/>
        <w:tabs>
          <w:tab w:pos="552" w:val="left"/>
        </w:tabs>
        <w:bidi w:val="0"/>
        <w:spacing w:before="0" w:line="240" w:lineRule="auto"/>
        <w:ind w:left="560" w:right="0" w:hanging="560"/>
        <w:jc w:val="both"/>
      </w:pPr>
      <w:r>
        <w:rPr>
          <w:color w:val="000000"/>
          <w:spacing w:val="0"/>
          <w:w w:val="100"/>
          <w:position w:val="0"/>
          <w:shd w:val="clear" w:color="auto" w:fill="auto"/>
          <w:lang w:val="cs-CZ" w:eastAsia="cs-CZ" w:bidi="cs-CZ"/>
        </w:rPr>
        <w:t xml:space="preserve">V případě, že součástí díla bude nehmotný statek, jenž je předmětem úpravy OZ a zákona č. 121/2000 Sb., o právu autorském, o právech souvisejících s právem autorským a o změně některých zákonů (autorský zákon), ve znění pozdějších předpisů (dále jen „nehmotný statek"), udílí zhotovitel objednateli nevýhradní licenci k užití nehmotného statku na dobu neurčitou. Objednatel je oprávněn nehmotný statek užít všemi způsoby pouze pro naplnění účelu připravované akce, stavby. Odměna za užití nehmotného statku je již zahrnuta do ceny za dílo uvedené v </w:t>
      </w:r>
      <w:r>
        <w:rPr>
          <w:b/>
          <w:bCs/>
          <w:color w:val="000000"/>
          <w:spacing w:val="0"/>
          <w:w w:val="100"/>
          <w:position w:val="0"/>
          <w:shd w:val="clear" w:color="auto" w:fill="auto"/>
          <w:lang w:val="cs-CZ" w:eastAsia="cs-CZ" w:bidi="cs-CZ"/>
        </w:rPr>
        <w:t xml:space="preserve">článku 4 </w:t>
      </w:r>
      <w:r>
        <w:rPr>
          <w:color w:val="000000"/>
          <w:spacing w:val="0"/>
          <w:w w:val="100"/>
          <w:position w:val="0"/>
          <w:shd w:val="clear" w:color="auto" w:fill="auto"/>
          <w:lang w:val="cs-CZ" w:eastAsia="cs-CZ" w:bidi="cs-CZ"/>
        </w:rPr>
        <w:t>této smlouvy a zhotovitel není oprávněn požadovat jakoukoli další platbu za užívání díla.</w:t>
      </w:r>
    </w:p>
    <w:p>
      <w:pPr>
        <w:pStyle w:val="Style15"/>
        <w:keepNext w:val="0"/>
        <w:keepLines w:val="0"/>
        <w:widowControl w:val="0"/>
        <w:numPr>
          <w:ilvl w:val="0"/>
          <w:numId w:val="11"/>
        </w:numPr>
        <w:shd w:val="clear" w:color="auto" w:fill="auto"/>
        <w:tabs>
          <w:tab w:pos="552" w:val="left"/>
        </w:tabs>
        <w:bidi w:val="0"/>
        <w:spacing w:before="0" w:after="520" w:line="240" w:lineRule="auto"/>
        <w:ind w:left="560" w:right="0" w:hanging="560"/>
        <w:jc w:val="both"/>
      </w:pPr>
      <w:r>
        <w:rPr>
          <w:color w:val="000000"/>
          <w:spacing w:val="0"/>
          <w:w w:val="100"/>
          <w:position w:val="0"/>
          <w:shd w:val="clear" w:color="auto" w:fill="auto"/>
          <w:lang w:val="cs-CZ" w:eastAsia="cs-CZ" w:bidi="cs-CZ"/>
        </w:rPr>
        <w:t xml:space="preserve">Zhotovitel je povinen mít po celou dobu trvání této smlouvy sjednáno platné pojištění odpovědnosti za škodu způsobenou třetí osobě s limitem pojistného plnění minimálně </w:t>
      </w:r>
      <w:r>
        <w:rPr>
          <w:b/>
          <w:bCs/>
          <w:color w:val="000000"/>
          <w:spacing w:val="0"/>
          <w:w w:val="100"/>
          <w:position w:val="0"/>
          <w:shd w:val="clear" w:color="auto" w:fill="auto"/>
          <w:lang w:val="cs-CZ" w:eastAsia="cs-CZ" w:bidi="cs-CZ"/>
        </w:rPr>
        <w:t xml:space="preserve">2 500 000 Kč. </w:t>
      </w:r>
      <w:r>
        <w:rPr>
          <w:color w:val="000000"/>
          <w:spacing w:val="0"/>
          <w:w w:val="100"/>
          <w:position w:val="0"/>
          <w:shd w:val="clear" w:color="auto" w:fill="auto"/>
          <w:lang w:val="cs-CZ" w:eastAsia="cs-CZ" w:bidi="cs-CZ"/>
        </w:rPr>
        <w:t>Za účelem prokázání splnění tohoto požadavku je zhotovitel povinen doložit objednateli do 3 pracovních dnů od doručení výzvy doklad osvědčující uzavření pojistné smlouvy v požadovaném rozsahu.</w:t>
      </w:r>
    </w:p>
    <w:p>
      <w:pPr>
        <w:pStyle w:val="Style15"/>
        <w:keepNext w:val="0"/>
        <w:keepLines w:val="0"/>
        <w:widowControl w:val="0"/>
        <w:shd w:val="clear" w:color="auto" w:fill="auto"/>
        <w:bidi w:val="0"/>
        <w:spacing w:before="0" w:line="233" w:lineRule="auto"/>
        <w:ind w:left="0" w:right="0" w:firstLine="0"/>
        <w:jc w:val="center"/>
      </w:pPr>
      <w:r>
        <w:rPr>
          <w:b/>
          <w:bCs/>
          <w:color w:val="000000"/>
          <w:spacing w:val="0"/>
          <w:w w:val="100"/>
          <w:position w:val="0"/>
          <w:shd w:val="clear" w:color="auto" w:fill="auto"/>
          <w:lang w:val="cs-CZ" w:eastAsia="cs-CZ" w:bidi="cs-CZ"/>
        </w:rPr>
        <w:t>Článek 9</w:t>
        <w:br/>
        <w:t>Zvláštní ujednání</w:t>
      </w:r>
    </w:p>
    <w:p>
      <w:pPr>
        <w:pStyle w:val="Style15"/>
        <w:keepNext w:val="0"/>
        <w:keepLines w:val="0"/>
        <w:widowControl w:val="0"/>
        <w:numPr>
          <w:ilvl w:val="0"/>
          <w:numId w:val="13"/>
        </w:numPr>
        <w:shd w:val="clear" w:color="auto" w:fill="auto"/>
        <w:tabs>
          <w:tab w:pos="724" w:val="left"/>
        </w:tabs>
        <w:bidi w:val="0"/>
        <w:spacing w:before="0" w:line="240" w:lineRule="auto"/>
        <w:ind w:left="700" w:right="0" w:hanging="500"/>
        <w:jc w:val="both"/>
      </w:pPr>
      <w:r>
        <w:rPr>
          <w:color w:val="000000"/>
          <w:spacing w:val="0"/>
          <w:w w:val="100"/>
          <w:position w:val="0"/>
          <w:shd w:val="clear" w:color="auto" w:fill="auto"/>
          <w:lang w:val="cs-CZ" w:eastAsia="cs-CZ" w:bidi="cs-CZ"/>
        </w:rPr>
        <w:t>Zhotovitel prohlašuje, že se před uzavřením smlouvy nedopustil v souvislosti s poptávkovým řízením sám nebo prostřednictvím jiné osoby žádného jednání, jež by odporovalo zákonu nebo dobrým mravům nebo by zákon obcházelo, zejména že nenabízel žádné výhody osobám podílejícím se na zadání předmětu díla, na který s ním objednatel uzavřel smlouvu, a že se zejména ve vztahu k ostatním účastníkům nedopustil žádného jednání narušujícího hospodářskou soutěž.</w:t>
      </w:r>
    </w:p>
    <w:p>
      <w:pPr>
        <w:pStyle w:val="Style15"/>
        <w:keepNext w:val="0"/>
        <w:keepLines w:val="0"/>
        <w:widowControl w:val="0"/>
        <w:numPr>
          <w:ilvl w:val="0"/>
          <w:numId w:val="13"/>
        </w:numPr>
        <w:shd w:val="clear" w:color="auto" w:fill="auto"/>
        <w:tabs>
          <w:tab w:pos="724" w:val="left"/>
        </w:tabs>
        <w:bidi w:val="0"/>
        <w:spacing w:before="0" w:line="240" w:lineRule="auto"/>
        <w:ind w:left="700" w:right="0" w:hanging="500"/>
        <w:jc w:val="both"/>
      </w:pPr>
      <w:r>
        <w:rPr>
          <w:color w:val="000000"/>
          <w:spacing w:val="0"/>
          <w:w w:val="100"/>
          <w:position w:val="0"/>
          <w:shd w:val="clear" w:color="auto" w:fill="auto"/>
          <w:lang w:val="cs-CZ" w:eastAsia="cs-CZ" w:bidi="cs-CZ"/>
        </w:rPr>
        <w:t>Zhotovitel prohlašuje, že i při plnění svého závazku bude respektovat obecně závazné předpisy a dodržovat zákaz jakékoli diskriminace zaměstnanců, zajistí rovné zacházení se zaměstnanci a neumožní výkon nelegální práce.</w:t>
      </w:r>
    </w:p>
    <w:p>
      <w:pPr>
        <w:pStyle w:val="Style15"/>
        <w:keepNext w:val="0"/>
        <w:keepLines w:val="0"/>
        <w:widowControl w:val="0"/>
        <w:numPr>
          <w:ilvl w:val="0"/>
          <w:numId w:val="13"/>
        </w:numPr>
        <w:shd w:val="clear" w:color="auto" w:fill="auto"/>
        <w:tabs>
          <w:tab w:pos="724" w:val="left"/>
        </w:tabs>
        <w:bidi w:val="0"/>
        <w:spacing w:before="0" w:after="0" w:line="240" w:lineRule="auto"/>
        <w:ind w:left="700" w:right="0" w:hanging="500"/>
        <w:jc w:val="both"/>
      </w:pPr>
      <w:r>
        <w:rPr>
          <w:color w:val="000000"/>
          <w:spacing w:val="0"/>
          <w:w w:val="100"/>
          <w:position w:val="0"/>
          <w:shd w:val="clear" w:color="auto" w:fill="auto"/>
          <w:lang w:val="cs-CZ" w:eastAsia="cs-CZ" w:bidi="cs-CZ"/>
        </w:rPr>
        <w:t>Kterákoli ze smluvních stran může odstoupit od této smlouvy, poruší-li druhá strana podstatným způsobem své smluvní povinnosti.</w:t>
      </w:r>
    </w:p>
    <w:p>
      <w:pPr>
        <w:pStyle w:val="Style15"/>
        <w:keepNext w:val="0"/>
        <w:keepLines w:val="0"/>
        <w:widowControl w:val="0"/>
        <w:shd w:val="clear" w:color="auto" w:fill="auto"/>
        <w:bidi w:val="0"/>
        <w:spacing w:before="0" w:line="240" w:lineRule="auto"/>
        <w:ind w:left="700" w:right="0" w:firstLine="40"/>
        <w:jc w:val="both"/>
      </w:pPr>
      <w:r>
        <w:rPr>
          <w:color w:val="000000"/>
          <w:spacing w:val="0"/>
          <w:w w:val="100"/>
          <w:position w:val="0"/>
          <w:shd w:val="clear" w:color="auto" w:fill="auto"/>
          <w:lang w:val="cs-CZ" w:eastAsia="cs-CZ" w:bidi="cs-CZ"/>
        </w:rPr>
        <w:t>Stanoví-li oprávněná smluvní strana druhé smluvní straně pro splnění jejího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lhůty dodatečného plnění, poté, co prohlášení druhé smluvní strany obdržela.</w:t>
      </w:r>
    </w:p>
    <w:p>
      <w:pPr>
        <w:pStyle w:val="Style15"/>
        <w:keepNext w:val="0"/>
        <w:keepLines w:val="0"/>
        <w:widowControl w:val="0"/>
        <w:numPr>
          <w:ilvl w:val="0"/>
          <w:numId w:val="13"/>
        </w:numPr>
        <w:shd w:val="clear" w:color="auto" w:fill="auto"/>
        <w:tabs>
          <w:tab w:pos="724" w:val="left"/>
        </w:tabs>
        <w:bidi w:val="0"/>
        <w:spacing w:before="0" w:line="240" w:lineRule="auto"/>
        <w:ind w:left="0" w:right="0" w:firstLine="200"/>
        <w:jc w:val="both"/>
      </w:pPr>
      <w:r>
        <w:rPr>
          <w:color w:val="000000"/>
          <w:spacing w:val="0"/>
          <w:w w:val="100"/>
          <w:position w:val="0"/>
          <w:shd w:val="clear" w:color="auto" w:fill="auto"/>
          <w:lang w:val="cs-CZ" w:eastAsia="cs-CZ" w:bidi="cs-CZ"/>
        </w:rPr>
        <w:t>Objednatel má dále právo bez předchozího písemného upozornění od smlouvy odstoupit:</w:t>
      </w:r>
    </w:p>
    <w:p>
      <w:pPr>
        <w:pStyle w:val="Style15"/>
        <w:keepNext w:val="0"/>
        <w:keepLines w:val="0"/>
        <w:widowControl w:val="0"/>
        <w:numPr>
          <w:ilvl w:val="0"/>
          <w:numId w:val="15"/>
        </w:numPr>
        <w:shd w:val="clear" w:color="auto" w:fill="auto"/>
        <w:tabs>
          <w:tab w:pos="1606" w:val="left"/>
        </w:tabs>
        <w:bidi w:val="0"/>
        <w:spacing w:before="0" w:line="240" w:lineRule="auto"/>
        <w:ind w:left="1600" w:right="0" w:hanging="340"/>
        <w:jc w:val="both"/>
      </w:pPr>
      <w:r>
        <w:rPr>
          <w:color w:val="000000"/>
          <w:spacing w:val="0"/>
          <w:w w:val="100"/>
          <w:position w:val="0"/>
          <w:shd w:val="clear" w:color="auto" w:fill="auto"/>
          <w:lang w:val="cs-CZ" w:eastAsia="cs-CZ" w:bidi="cs-CZ"/>
        </w:rPr>
        <w:t>při prodlení s předáním díla ze strany zhotovitele po dobu delší než 30 kalendářních dnů; a nebo</w:t>
      </w:r>
    </w:p>
    <w:p>
      <w:pPr>
        <w:pStyle w:val="Style15"/>
        <w:keepNext w:val="0"/>
        <w:keepLines w:val="0"/>
        <w:widowControl w:val="0"/>
        <w:numPr>
          <w:ilvl w:val="0"/>
          <w:numId w:val="15"/>
        </w:numPr>
        <w:shd w:val="clear" w:color="auto" w:fill="auto"/>
        <w:tabs>
          <w:tab w:pos="1606" w:val="left"/>
        </w:tabs>
        <w:bidi w:val="0"/>
        <w:spacing w:before="0" w:line="240" w:lineRule="auto"/>
        <w:ind w:left="1600" w:right="0" w:hanging="340"/>
        <w:jc w:val="both"/>
      </w:pPr>
      <w:r>
        <w:rPr>
          <w:color w:val="000000"/>
          <w:spacing w:val="0"/>
          <w:w w:val="100"/>
          <w:position w:val="0"/>
          <w:shd w:val="clear" w:color="auto" w:fill="auto"/>
          <w:lang w:val="cs-CZ" w:eastAsia="cs-CZ" w:bidi="cs-CZ"/>
        </w:rPr>
        <w:t>při zjištění, že dílo neodpovídá požadavkům objednatele stanoveným v technických podmínkách a cenové nabídce zhotovitele; a nebo</w:t>
      </w:r>
    </w:p>
    <w:p>
      <w:pPr>
        <w:pStyle w:val="Style15"/>
        <w:keepNext w:val="0"/>
        <w:keepLines w:val="0"/>
        <w:widowControl w:val="0"/>
        <w:numPr>
          <w:ilvl w:val="0"/>
          <w:numId w:val="15"/>
        </w:numPr>
        <w:shd w:val="clear" w:color="auto" w:fill="auto"/>
        <w:tabs>
          <w:tab w:pos="1606" w:val="left"/>
        </w:tabs>
        <w:bidi w:val="0"/>
        <w:spacing w:before="0" w:after="520" w:line="240" w:lineRule="auto"/>
        <w:ind w:left="1600" w:right="0" w:hanging="340"/>
        <w:jc w:val="both"/>
      </w:pPr>
      <w:r>
        <w:rPr>
          <w:color w:val="000000"/>
          <w:spacing w:val="0"/>
          <w:w w:val="100"/>
          <w:position w:val="0"/>
          <w:shd w:val="clear" w:color="auto" w:fill="auto"/>
          <w:lang w:val="cs-CZ" w:eastAsia="cs-CZ" w:bidi="cs-CZ"/>
        </w:rPr>
        <w:t>bude-li zahájeno insolvenční řízení dle zákona č. 182/2006 Sb., o úpadku a způsobech jeho řešení, v platném znění, jehož předmětem bude úpadek nebo hrozící úpadek zhotovitele, zhotovitel je povinen tuto skutečnost oznámit neprodleně objednateli.</w:t>
      </w:r>
    </w:p>
    <w:p>
      <w:pPr>
        <w:pStyle w:val="Style15"/>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31"/>
        <w:keepNext/>
        <w:keepLines/>
        <w:widowControl w:val="0"/>
        <w:shd w:val="clear" w:color="auto" w:fill="auto"/>
        <w:bidi w:val="0"/>
        <w:spacing w:before="0" w:after="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ujednání</w:t>
      </w:r>
      <w:bookmarkEnd w:id="20"/>
      <w:bookmarkEnd w:id="21"/>
    </w:p>
    <w:p>
      <w:pPr>
        <w:pStyle w:val="Style15"/>
        <w:keepNext w:val="0"/>
        <w:keepLines w:val="0"/>
        <w:widowControl w:val="0"/>
        <w:numPr>
          <w:ilvl w:val="0"/>
          <w:numId w:val="17"/>
        </w:numPr>
        <w:shd w:val="clear" w:color="auto" w:fill="auto"/>
        <w:tabs>
          <w:tab w:pos="724"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souhlasí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v registru smluv dle zákona č. 340/2015 Sb., o zvláštních podmínkách účinnosti některých smluv, uveřejňování těchto smluv a o registru smluv (zákon o registru smluv). Smlouvu bude dle vůle Smluvních stran v registru smluv v souladu s příslušnými právními předpisy, zejména ve lhůtách stanovených příslušnými právními předpisy, zveřejňovat Objednatel.</w:t>
      </w:r>
    </w:p>
    <w:p>
      <w:pPr>
        <w:pStyle w:val="Style15"/>
        <w:keepNext w:val="0"/>
        <w:keepLines w:val="0"/>
        <w:widowControl w:val="0"/>
        <w:numPr>
          <w:ilvl w:val="0"/>
          <w:numId w:val="17"/>
        </w:numPr>
        <w:shd w:val="clear" w:color="auto" w:fill="auto"/>
        <w:tabs>
          <w:tab w:pos="724" w:val="left"/>
        </w:tabs>
        <w:bidi w:val="0"/>
        <w:spacing w:before="0" w:line="233" w:lineRule="auto"/>
        <w:ind w:left="700" w:right="0" w:hanging="70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15"/>
        <w:keepNext w:val="0"/>
        <w:keepLines w:val="0"/>
        <w:widowControl w:val="0"/>
        <w:numPr>
          <w:ilvl w:val="0"/>
          <w:numId w:val="17"/>
        </w:numPr>
        <w:shd w:val="clear" w:color="auto" w:fill="auto"/>
        <w:tabs>
          <w:tab w:pos="724"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není oprávněn postoupit pohledávku plynoucí z této smlouvy třetí osobě bez předchozího písemného souhlasu objednatele. V případě porušení této povinnosti se považuje takovéto postoupení pohledávky od počátku za neplatné.</w:t>
      </w:r>
    </w:p>
    <w:p>
      <w:pPr>
        <w:pStyle w:val="Style15"/>
        <w:keepNext w:val="0"/>
        <w:keepLines w:val="0"/>
        <w:widowControl w:val="0"/>
        <w:numPr>
          <w:ilvl w:val="0"/>
          <w:numId w:val="17"/>
        </w:numPr>
        <w:shd w:val="clear" w:color="auto" w:fill="auto"/>
        <w:tabs>
          <w:tab w:pos="724" w:val="left"/>
        </w:tabs>
        <w:bidi w:val="0"/>
        <w:spacing w:before="0" w:line="240" w:lineRule="auto"/>
        <w:ind w:left="700" w:right="0" w:hanging="700"/>
        <w:jc w:val="both"/>
      </w:pPr>
      <w:r>
        <w:rPr>
          <w:color w:val="000000"/>
          <w:spacing w:val="0"/>
          <w:w w:val="100"/>
          <w:position w:val="0"/>
          <w:shd w:val="clear" w:color="auto" w:fill="auto"/>
          <w:lang w:val="cs-CZ" w:eastAsia="cs-CZ" w:bidi="cs-CZ"/>
        </w:rPr>
        <w:t>Změny a doplňky této smlouvy lze provádět pouze písemnými oboustranně dohodnutými dodatky, které se stanou nedílnou součástí této smlouvy. Plnění této smlouvy se řídí zákonem č. 89/2012 Sb., občanský zákoník, v platném znění.</w:t>
      </w:r>
    </w:p>
    <w:p>
      <w:pPr>
        <w:pStyle w:val="Style15"/>
        <w:keepNext w:val="0"/>
        <w:keepLines w:val="0"/>
        <w:widowControl w:val="0"/>
        <w:numPr>
          <w:ilvl w:val="0"/>
          <w:numId w:val="17"/>
        </w:numPr>
        <w:shd w:val="clear" w:color="auto" w:fill="auto"/>
        <w:tabs>
          <w:tab w:pos="724" w:val="left"/>
        </w:tabs>
        <w:bidi w:val="0"/>
        <w:spacing w:before="0" w:line="240" w:lineRule="auto"/>
        <w:ind w:left="0" w:right="0" w:firstLine="0"/>
        <w:jc w:val="left"/>
      </w:pPr>
      <w:r>
        <w:rPr>
          <w:color w:val="000000"/>
          <w:spacing w:val="0"/>
          <w:w w:val="100"/>
          <w:position w:val="0"/>
          <w:shd w:val="clear" w:color="auto" w:fill="auto"/>
          <w:lang w:val="cs-CZ" w:eastAsia="cs-CZ" w:bidi="cs-CZ"/>
        </w:rPr>
        <w:t xml:space="preserve">Smlouva je vyhotovena ve 4 výtiscích, z nichž objednatel obdrží 2 </w:t>
      </w:r>
      <w:r>
        <w:rPr>
          <w:rFonts w:ascii="Arial" w:eastAsia="Arial" w:hAnsi="Arial" w:cs="Arial"/>
          <w:i/>
          <w:iCs/>
          <w:color w:val="000000"/>
          <w:spacing w:val="0"/>
          <w:w w:val="100"/>
          <w:position w:val="0"/>
          <w:sz w:val="19"/>
          <w:szCs w:val="19"/>
          <w:shd w:val="clear" w:color="auto" w:fill="auto"/>
          <w:lang w:val="cs-CZ" w:eastAsia="cs-CZ" w:bidi="cs-CZ"/>
        </w:rPr>
        <w:t>a</w:t>
      </w:r>
      <w:r>
        <w:rPr>
          <w:color w:val="000000"/>
          <w:spacing w:val="0"/>
          <w:w w:val="100"/>
          <w:position w:val="0"/>
          <w:shd w:val="clear" w:color="auto" w:fill="auto"/>
          <w:lang w:val="cs-CZ" w:eastAsia="cs-CZ" w:bidi="cs-CZ"/>
        </w:rPr>
        <w:t xml:space="preserve"> zhotovitel 2 vyhotovení.</w:t>
      </w:r>
      <w:r>
        <w:br w:type="page"/>
      </w:r>
    </w:p>
    <w:p>
      <w:pPr>
        <w:pStyle w:val="Style15"/>
        <w:keepNext w:val="0"/>
        <w:keepLines w:val="0"/>
        <w:widowControl w:val="0"/>
        <w:numPr>
          <w:ilvl w:val="0"/>
          <w:numId w:val="17"/>
        </w:numPr>
        <w:shd w:val="clear" w:color="auto" w:fill="auto"/>
        <w:tabs>
          <w:tab w:pos="691" w:val="left"/>
        </w:tabs>
        <w:bidi w:val="0"/>
        <w:spacing w:before="0" w:line="240" w:lineRule="auto"/>
        <w:ind w:left="700" w:right="0" w:hanging="700"/>
        <w:jc w:val="both"/>
      </w:pPr>
      <w:r>
        <w:rPr>
          <w:color w:val="000000"/>
          <w:spacing w:val="0"/>
          <w:w w:val="100"/>
          <w:position w:val="0"/>
          <w:shd w:val="clear" w:color="auto" w:fill="auto"/>
          <w:lang w:val="cs-CZ" w:eastAsia="cs-CZ" w:bidi="cs-CZ"/>
        </w:rPr>
        <w:t>Zhotovitel výslovně souhlasí se zveřejněním celého textu této smlouvy včetně podpisů v informačním systému veřejné správy - Registru smluv.</w:t>
      </w:r>
    </w:p>
    <w:p>
      <w:pPr>
        <w:pStyle w:val="Style15"/>
        <w:keepNext w:val="0"/>
        <w:keepLines w:val="0"/>
        <w:widowControl w:val="0"/>
        <w:numPr>
          <w:ilvl w:val="0"/>
          <w:numId w:val="17"/>
        </w:numPr>
        <w:shd w:val="clear" w:color="auto" w:fill="auto"/>
        <w:tabs>
          <w:tab w:pos="691" w:val="left"/>
        </w:tabs>
        <w:bidi w:val="0"/>
        <w:spacing w:before="0" w:line="240" w:lineRule="auto"/>
        <w:ind w:left="700" w:right="0" w:hanging="700"/>
        <w:jc w:val="both"/>
      </w:pPr>
      <w:r>
        <w:rPr>
          <w:color w:val="000000"/>
          <w:spacing w:val="0"/>
          <w:w w:val="100"/>
          <w:position w:val="0"/>
          <w:shd w:val="clear" w:color="auto" w:fill="auto"/>
          <w:lang w:val="cs-CZ" w:eastAsia="cs-CZ" w:bidi="cs-CZ"/>
        </w:rPr>
        <w:t>Tato smlouva nabývá platnosti dnem podpisu oběma smluvními stranami a účinnosti dnem uveřejnění v informačním systému veřejné správy - Registru smluv.</w:t>
      </w:r>
    </w:p>
    <w:p>
      <w:pPr>
        <w:pStyle w:val="Style15"/>
        <w:keepNext w:val="0"/>
        <w:keepLines w:val="0"/>
        <w:widowControl w:val="0"/>
        <w:numPr>
          <w:ilvl w:val="0"/>
          <w:numId w:val="17"/>
        </w:numPr>
        <w:shd w:val="clear" w:color="auto" w:fill="auto"/>
        <w:tabs>
          <w:tab w:pos="691" w:val="left"/>
        </w:tabs>
        <w:bidi w:val="0"/>
        <w:spacing w:before="0" w:after="520" w:line="240" w:lineRule="auto"/>
        <w:ind w:left="700" w:right="0" w:hanging="700"/>
        <w:jc w:val="both"/>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15"/>
        <w:keepNext w:val="0"/>
        <w:keepLines w:val="0"/>
        <w:widowControl w:val="0"/>
        <w:shd w:val="clear" w:color="auto" w:fill="auto"/>
        <w:bidi w:val="0"/>
        <w:spacing w:before="0" w:line="240" w:lineRule="auto"/>
        <w:ind w:left="0" w:right="0" w:firstLine="440"/>
        <w:jc w:val="left"/>
      </w:pPr>
      <w:r>
        <w:rPr>
          <w:color w:val="000000"/>
          <w:spacing w:val="0"/>
          <w:w w:val="100"/>
          <w:position w:val="0"/>
          <w:shd w:val="clear" w:color="auto" w:fill="auto"/>
          <w:lang w:val="cs-CZ" w:eastAsia="cs-CZ" w:bidi="cs-CZ"/>
        </w:rPr>
        <w:t>Přílohy: Technické podmínky objednatele</w:t>
      </w:r>
    </w:p>
    <w:p>
      <w:pPr>
        <w:pStyle w:val="Style15"/>
        <w:keepNext w:val="0"/>
        <w:keepLines w:val="0"/>
        <w:widowControl w:val="0"/>
        <w:shd w:val="clear" w:color="auto" w:fill="auto"/>
        <w:bidi w:val="0"/>
        <w:spacing w:before="0" w:after="520" w:line="240" w:lineRule="auto"/>
        <w:ind w:left="1220" w:right="0" w:firstLine="0"/>
        <w:jc w:val="left"/>
      </w:pPr>
      <w:r>
        <mc:AlternateContent>
          <mc:Choice Requires="wps">
            <w:drawing>
              <wp:anchor distT="0" distB="0" distL="0" distR="0" simplePos="0" relativeHeight="125829379" behindDoc="0" locked="0" layoutInCell="1" allowOverlap="1">
                <wp:simplePos x="0" y="0"/>
                <wp:positionH relativeFrom="page">
                  <wp:posOffset>550545</wp:posOffset>
                </wp:positionH>
                <wp:positionV relativeFrom="paragraph">
                  <wp:posOffset>495300</wp:posOffset>
                </wp:positionV>
                <wp:extent cx="692150" cy="213360"/>
                <wp:wrapSquare wrapText="right"/>
                <wp:docPr id="10" name="Shape 10"/>
                <a:graphic xmlns:a="http://schemas.openxmlformats.org/drawingml/2006/main">
                  <a:graphicData uri="http://schemas.microsoft.com/office/word/2010/wordprocessingShape">
                    <wps:wsp>
                      <wps:cNvSpPr txBox="1"/>
                      <wps:spPr>
                        <a:xfrm>
                          <a:ext cx="692150" cy="21336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36" type="#_x0000_t202" style="position:absolute;margin-left:43.350000000000001pt;margin-top:39.pt;width:54.5pt;height:16.800000000000001pt;z-index:-125829374;mso-wrap-distance-left:0;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side="right" anchorx="page"/>
              </v:shape>
            </w:pict>
          </mc:Fallback>
        </mc:AlternateContent>
      </w:r>
      <w:r>
        <w:rPr>
          <w:color w:val="000000"/>
          <w:spacing w:val="0"/>
          <w:w w:val="100"/>
          <w:position w:val="0"/>
          <w:shd w:val="clear" w:color="auto" w:fill="auto"/>
          <w:lang w:val="cs-CZ" w:eastAsia="cs-CZ" w:bidi="cs-CZ"/>
        </w:rPr>
        <w:t>Cenová nabídka zhotovitele ze dne 4. 8. 2020</w:t>
      </w:r>
    </w:p>
    <w:p>
      <w:pPr>
        <w:pStyle w:val="Style15"/>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Objednatel:</w:t>
      </w:r>
    </w:p>
    <w:p>
      <w:pPr>
        <w:widowControl w:val="0"/>
        <w:spacing w:line="1" w:lineRule="exact"/>
      </w:pPr>
      <w:r>
        <mc:AlternateContent>
          <mc:Choice Requires="wps">
            <w:drawing>
              <wp:anchor distT="219075" distB="15240" distL="0" distR="0" simplePos="0" relativeHeight="125829381" behindDoc="0" locked="0" layoutInCell="1" allowOverlap="1">
                <wp:simplePos x="0" y="0"/>
                <wp:positionH relativeFrom="page">
                  <wp:posOffset>581025</wp:posOffset>
                </wp:positionH>
                <wp:positionV relativeFrom="paragraph">
                  <wp:posOffset>219075</wp:posOffset>
                </wp:positionV>
                <wp:extent cx="892810" cy="213360"/>
                <wp:wrapTopAndBottom/>
                <wp:docPr id="12" name="Shape 12"/>
                <a:graphic xmlns:a="http://schemas.openxmlformats.org/drawingml/2006/main">
                  <a:graphicData uri="http://schemas.microsoft.com/office/word/2010/wordprocessingShape">
                    <wps:wsp>
                      <wps:cNvSpPr txBox="1"/>
                      <wps:spPr>
                        <a:xfrm>
                          <a:ext cx="892810" cy="21336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wps:txbx>
                      <wps:bodyPr wrap="none" lIns="0" tIns="0" rIns="0" bIns="0">
                        <a:noAutoFit/>
                      </wps:bodyPr>
                    </wps:wsp>
                  </a:graphicData>
                </a:graphic>
              </wp:anchor>
            </w:drawing>
          </mc:Choice>
          <mc:Fallback>
            <w:pict>
              <v:shape id="_x0000_s1038" type="#_x0000_t202" style="position:absolute;margin-left:45.75pt;margin-top:17.25pt;width:70.299999999999997pt;height:16.800000000000001pt;z-index:-125829372;mso-wrap-distance-left:0;mso-wrap-distance-top:17.25pt;mso-wrap-distance-right:0;mso-wrap-distance-bottom:1.2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Liberci dne:</w:t>
                      </w:r>
                    </w:p>
                  </w:txbxContent>
                </v:textbox>
                <w10:wrap type="topAndBottom" anchorx="page"/>
              </v:shape>
            </w:pict>
          </mc:Fallback>
        </mc:AlternateContent>
      </w:r>
      <w:r>
        <mc:AlternateContent>
          <mc:Choice Requires="wps">
            <w:drawing>
              <wp:anchor distT="234315" distB="0" distL="0" distR="0" simplePos="0" relativeHeight="125829383" behindDoc="0" locked="0" layoutInCell="1" allowOverlap="1">
                <wp:simplePos x="0" y="0"/>
                <wp:positionH relativeFrom="page">
                  <wp:posOffset>3702050</wp:posOffset>
                </wp:positionH>
                <wp:positionV relativeFrom="paragraph">
                  <wp:posOffset>234315</wp:posOffset>
                </wp:positionV>
                <wp:extent cx="883920" cy="213360"/>
                <wp:wrapTopAndBottom/>
                <wp:docPr id="14" name="Shape 14"/>
                <a:graphic xmlns:a="http://schemas.openxmlformats.org/drawingml/2006/main">
                  <a:graphicData uri="http://schemas.microsoft.com/office/word/2010/wordprocessingShape">
                    <wps:wsp>
                      <wps:cNvSpPr txBox="1"/>
                      <wps:spPr>
                        <a:xfrm>
                          <a:ext cx="883920" cy="21336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wps:txbx>
                      <wps:bodyPr wrap="none" lIns="0" tIns="0" rIns="0" bIns="0">
                        <a:noAutoFit/>
                      </wps:bodyPr>
                    </wps:wsp>
                  </a:graphicData>
                </a:graphic>
              </wp:anchor>
            </w:drawing>
          </mc:Choice>
          <mc:Fallback>
            <w:pict>
              <v:shape id="_x0000_s1040" type="#_x0000_t202" style="position:absolute;margin-left:291.5pt;margin-top:18.449999999999999pt;width:69.599999999999994pt;height:16.800000000000001pt;z-index:-125829370;mso-wrap-distance-left:0;mso-wrap-distance-top:18.449999999999999pt;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txbxContent>
                </v:textbox>
                <w10:wrap type="topAndBottom" anchorx="page"/>
              </v:shape>
            </w:pict>
          </mc:Fallback>
        </mc:AlternateContent>
      </w:r>
      <w:r>
        <mc:AlternateContent>
          <mc:Choice Requires="wps">
            <w:drawing>
              <wp:anchor distT="139700" distB="79375" distL="0" distR="0" simplePos="0" relativeHeight="125829385" behindDoc="0" locked="0" layoutInCell="1" allowOverlap="1">
                <wp:simplePos x="0" y="0"/>
                <wp:positionH relativeFrom="page">
                  <wp:posOffset>4689475</wp:posOffset>
                </wp:positionH>
                <wp:positionV relativeFrom="paragraph">
                  <wp:posOffset>139700</wp:posOffset>
                </wp:positionV>
                <wp:extent cx="774065" cy="228600"/>
                <wp:wrapTopAndBottom/>
                <wp:docPr id="16" name="Shape 16"/>
                <a:graphic xmlns:a="http://schemas.openxmlformats.org/drawingml/2006/main">
                  <a:graphicData uri="http://schemas.microsoft.com/office/word/2010/wordprocessingShape">
                    <wps:wsp>
                      <wps:cNvSpPr txBox="1"/>
                      <wps:spPr>
                        <a:xfrm>
                          <a:ext cx="774065" cy="228600"/>
                        </a:xfrm>
                        <a:prstGeom prst="rect"/>
                        <a:noFill/>
                      </wps:spPr>
                      <wps:txbx>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0 3. 09. 2020</w:t>
                            </w:r>
                          </w:p>
                        </w:txbxContent>
                      </wps:txbx>
                      <wps:bodyPr wrap="none" lIns="0" tIns="0" rIns="0" bIns="0">
                        <a:noAutoFit/>
                      </wps:bodyPr>
                    </wps:wsp>
                  </a:graphicData>
                </a:graphic>
              </wp:anchor>
            </w:drawing>
          </mc:Choice>
          <mc:Fallback>
            <w:pict>
              <v:shape id="_x0000_s1042" type="#_x0000_t202" style="position:absolute;margin-left:369.25pt;margin-top:11.pt;width:60.950000000000003pt;height:18.pt;z-index:-125829368;mso-wrap-distance-left:0;mso-wrap-distance-top:11.pt;mso-wrap-distance-right:0;mso-wrap-distance-bottom:6.25pt;mso-position-horizontal-relative:page" filled="f" stroked="f">
                <v:textbox inset="0,0,0,0">
                  <w:txbxContent>
                    <w:p>
                      <w:pPr>
                        <w:pStyle w:val="Style17"/>
                        <w:keepNext w:val="0"/>
                        <w:keepLines w:val="0"/>
                        <w:widowControl w:val="0"/>
                        <w:shd w:val="clear" w:color="auto" w:fill="auto"/>
                        <w:bidi w:val="0"/>
                        <w:spacing w:before="0" w:after="0" w:line="240" w:lineRule="auto"/>
                        <w:ind w:left="0" w:right="0" w:firstLine="0"/>
                        <w:jc w:val="left"/>
                      </w:pPr>
                      <w:r>
                        <w:rPr>
                          <w:color w:val="000000"/>
                          <w:spacing w:val="0"/>
                          <w:position w:val="0"/>
                          <w:shd w:val="clear" w:color="auto" w:fill="auto"/>
                          <w:lang w:val="cs-CZ" w:eastAsia="cs-CZ" w:bidi="cs-CZ"/>
                        </w:rPr>
                        <w:t>0 3. 09. 2020</w:t>
                      </w:r>
                    </w:p>
                  </w:txbxContent>
                </v:textbox>
                <w10:wrap type="topAndBottom" anchorx="page"/>
              </v:shape>
            </w:pict>
          </mc:Fallback>
        </mc:AlternateContent>
      </w:r>
    </w:p>
    <w:p>
      <w:pPr>
        <w:widowControl w:val="0"/>
        <w:spacing w:line="1" w:lineRule="exact"/>
        <w:sectPr>
          <w:footnotePr>
            <w:pos w:val="pageBottom"/>
            <w:numFmt w:val="decimal"/>
            <w:numRestart w:val="continuous"/>
          </w:footnotePr>
          <w:type w:val="continuous"/>
          <w:pgSz w:w="11900" w:h="16840"/>
          <w:pgMar w:top="612" w:left="713" w:right="1126" w:bottom="1152" w:header="184" w:footer="3" w:gutter="0"/>
          <w:cols w:space="720"/>
          <w:noEndnote/>
          <w:rtlGutter w:val="0"/>
          <w:docGrid w:linePitch="360"/>
        </w:sectPr>
      </w:pPr>
      <w:r>
        <mc:AlternateContent>
          <mc:Choice Requires="wps">
            <w:drawing>
              <wp:anchor distT="1308100" distB="12700" distL="0" distR="0" simplePos="0" relativeHeight="125829387" behindDoc="0" locked="0" layoutInCell="1" allowOverlap="1">
                <wp:simplePos x="0" y="0"/>
                <wp:positionH relativeFrom="page">
                  <wp:posOffset>1400810</wp:posOffset>
                </wp:positionH>
                <wp:positionV relativeFrom="paragraph">
                  <wp:posOffset>1308100</wp:posOffset>
                </wp:positionV>
                <wp:extent cx="1295400" cy="389890"/>
                <wp:wrapTopAndBottom/>
                <wp:docPr id="18" name="Shape 18"/>
                <a:graphic xmlns:a="http://schemas.openxmlformats.org/drawingml/2006/main">
                  <a:graphicData uri="http://schemas.microsoft.com/office/word/2010/wordprocessingShape">
                    <wps:wsp>
                      <wps:cNvSpPr txBox="1"/>
                      <wps:spPr>
                        <a:xfrm>
                          <a:ext cx="1295400" cy="389890"/>
                        </a:xfrm>
                        <a:prstGeom prst="rect"/>
                        <a:noFill/>
                      </wps:spPr>
                      <wps:txbx>
                        <w:txbxContent>
                          <w:p>
                            <w:pPr>
                              <w:pStyle w:val="Style15"/>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Ing. Karel Čapek</w:t>
                              <w:br/>
                              <w:t>jednatel společnosti</w:t>
                            </w:r>
                          </w:p>
                        </w:txbxContent>
                      </wps:txbx>
                      <wps:bodyPr lIns="0" tIns="0" rIns="0" bIns="0">
                        <a:noAutoFit/>
                      </wps:bodyPr>
                    </wps:wsp>
                  </a:graphicData>
                </a:graphic>
              </wp:anchor>
            </w:drawing>
          </mc:Choice>
          <mc:Fallback>
            <w:pict>
              <v:shape id="_x0000_s1044" type="#_x0000_t202" style="position:absolute;margin-left:110.3pt;margin-top:103.pt;width:102.pt;height:30.699999999999999pt;z-index:-125829366;mso-wrap-distance-left:0;mso-wrap-distance-top:103.pt;mso-wrap-distance-right:0;mso-wrap-distance-bottom:1.pt;mso-position-horizontal-relative:page" filled="f" stroked="f">
                <v:textbox inset="0,0,0,0">
                  <w:txbxContent>
                    <w:p>
                      <w:pPr>
                        <w:pStyle w:val="Style15"/>
                        <w:keepNext w:val="0"/>
                        <w:keepLines w:val="0"/>
                        <w:widowControl w:val="0"/>
                        <w:shd w:val="clear" w:color="auto" w:fill="auto"/>
                        <w:bidi w:val="0"/>
                        <w:spacing w:before="0" w:after="0" w:line="233" w:lineRule="auto"/>
                        <w:ind w:left="0" w:right="0" w:firstLine="0"/>
                        <w:jc w:val="center"/>
                      </w:pPr>
                      <w:r>
                        <w:rPr>
                          <w:color w:val="000000"/>
                          <w:spacing w:val="0"/>
                          <w:w w:val="100"/>
                          <w:position w:val="0"/>
                          <w:shd w:val="clear" w:color="auto" w:fill="auto"/>
                          <w:lang w:val="cs-CZ" w:eastAsia="cs-CZ" w:bidi="cs-CZ"/>
                        </w:rPr>
                        <w:t>Ing. Karel Čapek</w:t>
                        <w:br/>
                        <w:t>jednatel společnosti</w:t>
                      </w:r>
                    </w:p>
                  </w:txbxContent>
                </v:textbox>
                <w10:wrap type="topAndBottom" anchorx="page"/>
              </v:shape>
            </w:pict>
          </mc:Fallback>
        </mc:AlternateContent>
      </w:r>
      <w:r>
        <mc:AlternateContent>
          <mc:Choice Requires="wps">
            <w:drawing>
              <wp:anchor distT="1311275" distB="0" distL="0" distR="0" simplePos="0" relativeHeight="125829389" behindDoc="0" locked="0" layoutInCell="1" allowOverlap="1">
                <wp:simplePos x="0" y="0"/>
                <wp:positionH relativeFrom="page">
                  <wp:posOffset>4391025</wp:posOffset>
                </wp:positionH>
                <wp:positionV relativeFrom="paragraph">
                  <wp:posOffset>1311275</wp:posOffset>
                </wp:positionV>
                <wp:extent cx="1225550" cy="399415"/>
                <wp:wrapTopAndBottom/>
                <wp:docPr id="20" name="Shape 20"/>
                <a:graphic xmlns:a="http://schemas.openxmlformats.org/drawingml/2006/main">
                  <a:graphicData uri="http://schemas.microsoft.com/office/word/2010/wordprocessingShape">
                    <wps:wsp>
                      <wps:cNvSpPr txBox="1"/>
                      <wps:spPr>
                        <a:xfrm>
                          <a:ext cx="1225550" cy="39941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xbxContent>
                      </wps:txbx>
                      <wps:bodyPr lIns="0" tIns="0" rIns="0" bIns="0">
                        <a:noAutoFit/>
                      </wps:bodyPr>
                    </wps:wsp>
                  </a:graphicData>
                </a:graphic>
              </wp:anchor>
            </w:drawing>
          </mc:Choice>
          <mc:Fallback>
            <w:pict>
              <v:shape id="_x0000_s1046" type="#_x0000_t202" style="position:absolute;margin-left:345.75pt;margin-top:103.25pt;width:96.5pt;height:31.449999999999999pt;z-index:-125829364;mso-wrap-distance-left:0;mso-wrap-distance-top:103.25pt;mso-wrap-distance-right:0;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 Necid ředitel organizace</w:t>
                      </w:r>
                    </w:p>
                  </w:txbxContent>
                </v:textbox>
                <w10:wrap type="topAndBottom" anchorx="page"/>
              </v:shape>
            </w:pict>
          </mc:Fallback>
        </mc:AlternateConten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360" w:line="221" w:lineRule="auto"/>
        <w:ind w:left="0" w:right="0" w:firstLine="0"/>
        <w:jc w:val="center"/>
      </w:pPr>
      <w:r>
        <w:rPr>
          <w:b/>
          <w:bCs/>
          <w:color w:val="000000"/>
          <w:spacing w:val="0"/>
          <w:w w:val="100"/>
          <w:position w:val="0"/>
          <w:shd w:val="clear" w:color="auto" w:fill="auto"/>
          <w:lang w:val="cs-CZ" w:eastAsia="cs-CZ" w:bidi="cs-CZ"/>
        </w:rPr>
        <w:t>Příloha č. 1 - Technické podmínky</w:t>
      </w:r>
    </w:p>
    <w:p>
      <w:pPr>
        <w:pStyle w:val="Style3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00" w:line="221" w:lineRule="auto"/>
        <w:ind w:left="0" w:right="0" w:firstLine="0"/>
        <w:jc w:val="both"/>
      </w:pPr>
      <w:bookmarkStart w:id="22" w:name="bookmark22"/>
      <w:bookmarkStart w:id="23" w:name="bookmark23"/>
      <w:r>
        <w:rPr>
          <w:color w:val="000000"/>
          <w:spacing w:val="0"/>
          <w:w w:val="100"/>
          <w:position w:val="0"/>
          <w:u w:val="single"/>
          <w:shd w:val="clear" w:color="auto" w:fill="auto"/>
          <w:lang w:val="cs-CZ" w:eastAsia="cs-CZ" w:bidi="cs-CZ"/>
        </w:rPr>
        <w:t>„11/403 BRANSOUZE - MOST EV. Č. 403-002“</w:t>
      </w:r>
      <w:bookmarkEnd w:id="22"/>
      <w:bookmarkEnd w:id="23"/>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1" w:lineRule="auto"/>
        <w:ind w:left="0" w:right="0" w:firstLine="0"/>
        <w:jc w:val="both"/>
      </w:pPr>
      <w:r>
        <w:rPr>
          <w:color w:val="000000"/>
          <w:spacing w:val="0"/>
          <w:w w:val="100"/>
          <w:position w:val="0"/>
          <w:shd w:val="clear" w:color="auto" w:fill="auto"/>
          <w:lang w:val="cs-CZ" w:eastAsia="cs-CZ" w:bidi="cs-CZ"/>
        </w:rPr>
        <w:t>Předmětem plnění je:</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740"/>
        <w:jc w:val="both"/>
      </w:pPr>
      <w:r>
        <w:rPr>
          <w:color w:val="000000"/>
          <w:spacing w:val="0"/>
          <w:w w:val="100"/>
          <w:position w:val="0"/>
          <w:shd w:val="clear" w:color="auto" w:fill="auto"/>
          <w:lang w:val="cs-CZ" w:eastAsia="cs-CZ" w:bidi="cs-CZ"/>
        </w:rPr>
        <w:t>vypracování diagnostického průzkumu mostu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1" w:lineRule="auto"/>
        <w:ind w:left="0" w:right="0" w:firstLine="740"/>
        <w:jc w:val="both"/>
      </w:pPr>
      <w:r>
        <w:rPr>
          <w:color w:val="000000"/>
          <w:spacing w:val="0"/>
          <w:w w:val="100"/>
          <w:position w:val="0"/>
          <w:shd w:val="clear" w:color="auto" w:fill="auto"/>
          <w:lang w:val="cs-CZ" w:eastAsia="cs-CZ" w:bidi="cs-CZ"/>
        </w:rPr>
        <w:t>návrh variant rekonstrukce mostu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1" w:lineRule="auto"/>
        <w:ind w:left="0" w:right="0" w:firstLine="0"/>
        <w:jc w:val="both"/>
      </w:pPr>
      <w:r>
        <w:rPr>
          <w:color w:val="000000"/>
          <w:spacing w:val="0"/>
          <w:w w:val="100"/>
          <w:position w:val="0"/>
          <w:shd w:val="clear" w:color="auto" w:fill="auto"/>
          <w:lang w:val="cs-CZ" w:eastAsia="cs-CZ" w:bidi="cs-CZ"/>
        </w:rPr>
        <w:t>Stávající most ev. č. 403-002 převádí silnici 11/403 ve staničení km 5,008 přes řeku Jihlavu. Most se nachází v obci Bransouze v údolí řeky Jihlavy a u železniční trati Jihlava - Třebíč. Jedná se o jednopólový parabolický železobetonový obloukový most, vybudovaný v roce 1912. Nosnou konstrukci tvoří železobetonový segmentový oblouk tl. 0,35 m s horní železobetonovou mostovkou tl. 0,23 m. Mostovka je podepřená 16 svislými železobetonovými stěnami. Povrchy nosné konstrukce jsou opatřeny cementovou omítkou. Oblouk je pravděpodobně založen na dřevěných pilotách. Opěry jsou také železobetonové, nad vetknutím oblouku jsou dříky opěr vyzděné z lomového kamene a s pískovcových kvádrů na nárožích. Křídla jsou rovnoběžná a velmi krátká. Římsy jsou betonové, monolitické. Vozovka na mostě je živičná. Most pravděpodobně nedisponuje dilatacemi a mostními závěry. Izolace je vanová a původní. Zábradlí je s vodorovnými trubkami, zakončené betonovými zídkami nad křídly. Chodníky na mostě nejsou. Odvodnění je tvořeno 4 odvodňovačemi s bočním odpadem. U opěry 2 je v ocelové chráničce veden kabel od limnigrafu (zařízení k zjišťování vodního stavu). Dno pod mostem je nezpevněné, hladina v řece pod mostem je vzdutá přilehlým jezem. Volná šířka mostu je 5,75 m, celková šířka 6,5 m. Délka přemostění je 22,05 m, délka nosné konstrukce 22,8 m. Výška mostu nad terénem 6,5 m.</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r>
        <w:rPr>
          <w:color w:val="000000"/>
          <w:spacing w:val="0"/>
          <w:w w:val="100"/>
          <w:position w:val="0"/>
          <w:shd w:val="clear" w:color="auto" w:fill="auto"/>
          <w:lang w:val="cs-CZ" w:eastAsia="cs-CZ" w:bidi="cs-CZ"/>
        </w:rPr>
        <w:t>Stavební stav spodní stavby je ve stupni V - špatný a stav nosné konstrukce ve stupni VI - velmi špatný. Zatížitelnost mostu je omezena dopravním značením na 13 tun (32 tun pro jediné vozidlo). Maximální nápravový tlak je omezen na 12 tuny. Most vykazuje stopy zatékání a průsaků. Nároží opěr jsou rozvolněná, navíc se k nim dostává voda z odvodňovačů. Založení mostu je bez závad. Nosná konstrukce vykazuje závady způsobené ztrávenou izolací. Výztuž na podhledu mostovky je velmi oslabena korozí. Tvoří se zde také výluhy s krápníky. Beton se místy rozpadá. Původní izolace je dávno nefunkční. Odvodňovače jsou ucpané a nevhodně uspořádané. Zábradlí je zcela nevyhovující a zkorodované. Vozovka na mostě je v relativně dobrém stavu ale již s trhlinami.</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23" w:lineRule="auto"/>
        <w:ind w:left="0" w:right="0" w:firstLine="0"/>
        <w:jc w:val="both"/>
      </w:pPr>
      <w:r>
        <w:rPr>
          <w:color w:val="000000"/>
          <w:spacing w:val="0"/>
          <w:w w:val="100"/>
          <w:position w:val="0"/>
          <w:shd w:val="clear" w:color="auto" w:fill="auto"/>
          <w:lang w:val="cs-CZ" w:eastAsia="cs-CZ" w:bidi="cs-CZ"/>
        </w:rPr>
        <w:t>Vzhledem ke stavebně-technickému stavu mostu je nutné v nejbližší době řešit jeho zásadnější rekonstrukci. Diagnostický průzkum bude sloužit jako podklad pro zpracovatele projektové dokumentace rekonstrukce mostu. Cílem rekonstrukce by mělo být mimo jiné odstranění stávajícího omezení zatížitelnosti mostu.</w:t>
      </w:r>
    </w:p>
    <w:p>
      <w:pPr>
        <w:pStyle w:val="Style31"/>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1" w:lineRule="auto"/>
        <w:ind w:left="0" w:right="0" w:firstLine="0"/>
        <w:jc w:val="left"/>
      </w:pPr>
      <w:bookmarkStart w:id="24" w:name="bookmark24"/>
      <w:bookmarkStart w:id="25" w:name="bookmark25"/>
      <w:r>
        <w:rPr>
          <w:color w:val="000000"/>
          <w:spacing w:val="0"/>
          <w:w w:val="100"/>
          <w:position w:val="0"/>
          <w:u w:val="single"/>
          <w:shd w:val="clear" w:color="auto" w:fill="auto"/>
          <w:lang w:val="cs-CZ" w:eastAsia="cs-CZ" w:bidi="cs-CZ"/>
        </w:rPr>
        <w:t>Technické podmínky</w:t>
      </w:r>
      <w:bookmarkEnd w:id="24"/>
      <w:bookmarkEnd w:id="25"/>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line="221" w:lineRule="auto"/>
        <w:ind w:left="0" w:right="0" w:firstLine="0"/>
        <w:jc w:val="left"/>
      </w:pPr>
      <w:r>
        <w:rPr>
          <w:color w:val="000000"/>
          <w:spacing w:val="0"/>
          <w:w w:val="100"/>
          <w:position w:val="0"/>
          <w:u w:val="single"/>
          <w:shd w:val="clear" w:color="auto" w:fill="auto"/>
          <w:lang w:val="cs-CZ" w:eastAsia="cs-CZ" w:bidi="cs-CZ"/>
        </w:rPr>
        <w:t>Vypracování diagnostického průzkumu mostu a návrh variant rekonstrukce mostu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00" w:line="259" w:lineRule="auto"/>
        <w:ind w:left="0" w:right="0" w:firstLine="0"/>
        <w:jc w:val="both"/>
      </w:pPr>
      <w:r>
        <w:rPr>
          <w:color w:val="000000"/>
          <w:spacing w:val="0"/>
          <w:w w:val="100"/>
          <w:position w:val="0"/>
          <w:shd w:val="clear" w:color="auto" w:fill="auto"/>
          <w:lang w:val="cs-CZ" w:eastAsia="cs-CZ" w:bidi="cs-CZ"/>
        </w:rPr>
        <w:t>Diagnostický průzkum bude vypracován podle platných ČSN a TP a podle požadavků zadavatele s možností dílčího upřesnění v průběhu diagnostických prací. Zhotovitel si zajistí přístupy na pozemky a projednání prací se správcem toku. Zhotovitel musí při realizaci prací dodržovat veškeré platné předpisy BOZP a ochrany ŽP. Obsahem diagnostiky bude zejména:</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740"/>
        <w:jc w:val="both"/>
      </w:pPr>
      <w:r>
        <w:rPr>
          <w:color w:val="000000"/>
          <w:spacing w:val="0"/>
          <w:w w:val="100"/>
          <w:position w:val="0"/>
          <w:shd w:val="clear" w:color="auto" w:fill="auto"/>
          <w:lang w:val="cs-CZ" w:eastAsia="cs-CZ" w:bidi="cs-CZ"/>
        </w:rPr>
        <w:t>Vizuální prohlídka</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0" w:right="0" w:firstLine="740"/>
        <w:jc w:val="both"/>
      </w:pPr>
      <w:r>
        <w:rPr>
          <w:color w:val="000000"/>
          <w:spacing w:val="0"/>
          <w:w w:val="100"/>
          <w:position w:val="0"/>
          <w:shd w:val="clear" w:color="auto" w:fill="auto"/>
          <w:lang w:val="cs-CZ" w:eastAsia="cs-CZ" w:bidi="cs-CZ"/>
        </w:rPr>
        <w:t>Mimořádná mostní prohlídka včetně vložení do systému BMS</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260" w:line="221" w:lineRule="auto"/>
        <w:ind w:left="0" w:right="0" w:firstLine="740"/>
        <w:jc w:val="both"/>
      </w:pPr>
      <w:r>
        <w:rPr>
          <w:color w:val="000000"/>
          <w:spacing w:val="0"/>
          <w:w w:val="100"/>
          <w:position w:val="0"/>
          <w:shd w:val="clear" w:color="auto" w:fill="auto"/>
          <w:lang w:val="cs-CZ" w:eastAsia="cs-CZ" w:bidi="cs-CZ"/>
        </w:rPr>
        <w:t>Posouzení stavu založení mostu, opěr, nosné konstrukce a odvodnění mostu</w:t>
      </w:r>
    </w:p>
    <w:p>
      <w:pPr>
        <w:pStyle w:val="Style1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60" w:line="221"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1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2</w:t>
      </w:r>
    </w:p>
    <w:p>
      <w:pPr>
        <w:pStyle w:val="Style15"/>
        <w:keepNext w:val="0"/>
        <w:keepLines w:val="0"/>
        <w:widowControl w:val="0"/>
        <w:shd w:val="clear" w:color="auto" w:fill="auto"/>
        <w:bidi w:val="0"/>
        <w:spacing w:before="0" w:after="0" w:line="259" w:lineRule="auto"/>
        <w:ind w:left="0" w:right="0" w:firstLine="760"/>
        <w:jc w:val="left"/>
      </w:pPr>
      <w:r>
        <w:rPr>
          <w:color w:val="000000"/>
          <w:spacing w:val="0"/>
          <w:w w:val="100"/>
          <w:position w:val="0"/>
          <w:shd w:val="clear" w:color="auto" w:fill="auto"/>
          <w:lang w:val="cs-CZ" w:eastAsia="cs-CZ" w:bidi="cs-CZ"/>
        </w:rPr>
        <w:t>Zjištění základních materiálových charakteristik</w:t>
      </w:r>
    </w:p>
    <w:p>
      <w:pPr>
        <w:pStyle w:val="Style15"/>
        <w:keepNext w:val="0"/>
        <w:keepLines w:val="0"/>
        <w:widowControl w:val="0"/>
        <w:shd w:val="clear" w:color="auto" w:fill="auto"/>
        <w:bidi w:val="0"/>
        <w:spacing w:before="0" w:after="0" w:line="259" w:lineRule="auto"/>
        <w:ind w:left="760" w:right="0" w:firstLine="0"/>
        <w:jc w:val="left"/>
      </w:pPr>
      <w:r>
        <w:rPr>
          <w:color w:val="000000"/>
          <w:spacing w:val="0"/>
          <w:w w:val="100"/>
          <w:position w:val="0"/>
          <w:shd w:val="clear" w:color="auto" w:fill="auto"/>
          <w:lang w:val="cs-CZ" w:eastAsia="cs-CZ" w:bidi="cs-CZ"/>
        </w:rPr>
        <w:t>Destruktivní a nedestruktivní zkoušky pevnosti použitých materiálů v tlaku Lokalizace a identifikace výztuže, tloušťka krycí vrstvy, oslabení výztuže korozí Ověření hloubky degradace spárové malty a zdivá křídel Vrtané sondy v nosné konstrukci, opěrách a křídlech</w:t>
      </w:r>
    </w:p>
    <w:p>
      <w:pPr>
        <w:pStyle w:val="Style15"/>
        <w:keepNext w:val="0"/>
        <w:keepLines w:val="0"/>
        <w:widowControl w:val="0"/>
        <w:shd w:val="clear" w:color="auto" w:fill="auto"/>
        <w:bidi w:val="0"/>
        <w:spacing w:before="0" w:after="0" w:line="259" w:lineRule="auto"/>
        <w:ind w:left="760" w:right="0" w:firstLine="0"/>
        <w:jc w:val="left"/>
      </w:pPr>
      <w:r>
        <w:rPr>
          <w:color w:val="000000"/>
          <w:spacing w:val="0"/>
          <w:w w:val="100"/>
          <w:position w:val="0"/>
          <w:shd w:val="clear" w:color="auto" w:fill="auto"/>
          <w:lang w:val="cs-CZ" w:eastAsia="cs-CZ" w:bidi="cs-CZ"/>
        </w:rPr>
        <w:t>Zjištění tloušťky a skladby vozovky na nosné konstrukci a v přechodových oblastech Přepočet zatížitelnosti mostu</w:t>
      </w:r>
    </w:p>
    <w:p>
      <w:pPr>
        <w:pStyle w:val="Style15"/>
        <w:keepNext w:val="0"/>
        <w:keepLines w:val="0"/>
        <w:widowControl w:val="0"/>
        <w:shd w:val="clear" w:color="auto" w:fill="auto"/>
        <w:bidi w:val="0"/>
        <w:spacing w:before="0" w:after="0" w:line="259" w:lineRule="auto"/>
        <w:ind w:left="760" w:right="0" w:firstLine="0"/>
        <w:jc w:val="left"/>
      </w:pPr>
      <w:r>
        <w:rPr>
          <w:color w:val="000000"/>
          <w:spacing w:val="0"/>
          <w:w w:val="100"/>
          <w:position w:val="0"/>
          <w:shd w:val="clear" w:color="auto" w:fill="auto"/>
          <w:lang w:val="cs-CZ" w:eastAsia="cs-CZ" w:bidi="cs-CZ"/>
        </w:rPr>
        <w:t>Shrnutí závad a výsledků diagnostického průzkumu</w:t>
      </w:r>
    </w:p>
    <w:p>
      <w:pPr>
        <w:pStyle w:val="Style15"/>
        <w:keepNext w:val="0"/>
        <w:keepLines w:val="0"/>
        <w:widowControl w:val="0"/>
        <w:shd w:val="clear" w:color="auto" w:fill="auto"/>
        <w:bidi w:val="0"/>
        <w:spacing w:before="0" w:after="0" w:line="259" w:lineRule="auto"/>
        <w:ind w:left="0" w:right="0" w:firstLine="760"/>
        <w:jc w:val="left"/>
      </w:pPr>
      <w:r>
        <w:rPr>
          <w:color w:val="000000"/>
          <w:spacing w:val="0"/>
          <w:w w:val="100"/>
          <w:position w:val="0"/>
          <w:shd w:val="clear" w:color="auto" w:fill="auto"/>
          <w:lang w:val="cs-CZ" w:eastAsia="cs-CZ" w:bidi="cs-CZ"/>
        </w:rPr>
        <w:t>Souhrnná zpráva diagnostického průzkumu včetně fotodokumentace</w:t>
      </w:r>
    </w:p>
    <w:p>
      <w:pPr>
        <w:pStyle w:val="Style15"/>
        <w:keepNext w:val="0"/>
        <w:keepLines w:val="0"/>
        <w:widowControl w:val="0"/>
        <w:shd w:val="clear" w:color="auto" w:fill="auto"/>
        <w:bidi w:val="0"/>
        <w:spacing w:before="0" w:after="120" w:line="259" w:lineRule="auto"/>
        <w:ind w:left="760" w:right="0" w:firstLine="0"/>
        <w:jc w:val="left"/>
      </w:pPr>
      <w:r>
        <w:rPr>
          <w:color w:val="000000"/>
          <w:spacing w:val="0"/>
          <w:w w:val="100"/>
          <w:position w:val="0"/>
          <w:shd w:val="clear" w:color="auto" w:fill="auto"/>
          <w:lang w:val="cs-CZ" w:eastAsia="cs-CZ" w:bidi="cs-CZ"/>
        </w:rPr>
        <w:t>Doporučení objednateli diagnostického průzkumu, zdali most zrekonstruovat nebo provést celkovou náhradu novým objektem</w:t>
      </w:r>
    </w:p>
    <w:p>
      <w:pPr>
        <w:pStyle w:val="Style15"/>
        <w:keepNext w:val="0"/>
        <w:keepLines w:val="0"/>
        <w:widowControl w:val="0"/>
        <w:shd w:val="clear" w:color="auto" w:fill="auto"/>
        <w:bidi w:val="0"/>
        <w:spacing w:before="0" w:after="240" w:line="221" w:lineRule="auto"/>
        <w:ind w:left="0" w:right="0" w:firstLine="0"/>
        <w:jc w:val="left"/>
      </w:pPr>
      <w:r>
        <w:rPr>
          <w:color w:val="000000"/>
          <w:spacing w:val="0"/>
          <w:w w:val="100"/>
          <w:position w:val="0"/>
          <w:shd w:val="clear" w:color="auto" w:fill="auto"/>
          <w:lang w:val="cs-CZ" w:eastAsia="cs-CZ" w:bidi="cs-CZ"/>
        </w:rPr>
        <w:t>Zpráva o provedeném diagnostickém průzkumu bude předána zadavateli 2x v tištěné podobě a na lx v digitální podobě na CD (v plném rozsahu tištěné podoby) ihned po jejím vypracování.</w:t>
      </w:r>
    </w:p>
    <w:p>
      <w:pPr>
        <w:pStyle w:val="Style31"/>
        <w:keepNext/>
        <w:keepLines/>
        <w:widowControl w:val="0"/>
        <w:shd w:val="clear" w:color="auto" w:fill="auto"/>
        <w:bidi w:val="0"/>
        <w:spacing w:before="0" w:after="200" w:line="259" w:lineRule="auto"/>
        <w:ind w:left="0" w:right="0" w:firstLine="0"/>
        <w:jc w:val="left"/>
      </w:pPr>
      <w:bookmarkStart w:id="26" w:name="bookmark26"/>
      <w:bookmarkStart w:id="27" w:name="bookmark27"/>
      <w:r>
        <w:rPr>
          <w:color w:val="000000"/>
          <w:spacing w:val="0"/>
          <w:w w:val="100"/>
          <w:position w:val="0"/>
          <w:u w:val="single"/>
          <w:shd w:val="clear" w:color="auto" w:fill="auto"/>
          <w:lang w:val="cs-CZ" w:eastAsia="cs-CZ" w:bidi="cs-CZ"/>
        </w:rPr>
        <w:t>Místo plnění/realizace</w:t>
      </w:r>
      <w:bookmarkEnd w:id="26"/>
      <w:bookmarkEnd w:id="27"/>
    </w:p>
    <w:p>
      <w:pPr>
        <w:pStyle w:val="Style15"/>
        <w:keepNext w:val="0"/>
        <w:keepLines w:val="0"/>
        <w:widowControl w:val="0"/>
        <w:shd w:val="clear" w:color="auto" w:fill="auto"/>
        <w:bidi w:val="0"/>
        <w:spacing w:before="0" w:after="200" w:line="259" w:lineRule="auto"/>
        <w:ind w:left="0" w:right="0" w:firstLine="0"/>
        <w:jc w:val="left"/>
      </w:pPr>
      <w:r>
        <w:rPr>
          <w:color w:val="000000"/>
          <w:spacing w:val="0"/>
          <w:w w:val="100"/>
          <w:position w:val="0"/>
          <w:shd w:val="clear" w:color="auto" w:fill="auto"/>
          <w:lang w:val="cs-CZ" w:eastAsia="cs-CZ" w:bidi="cs-CZ"/>
        </w:rPr>
        <w:t>Místo stavby - Kraj Vysočina, okres Třebíč, k. ú. Bransouze</w:t>
      </w:r>
    </w:p>
    <w:p>
      <w:pPr>
        <w:pStyle w:val="Style31"/>
        <w:keepNext/>
        <w:keepLines/>
        <w:widowControl w:val="0"/>
        <w:shd w:val="clear" w:color="auto" w:fill="auto"/>
        <w:bidi w:val="0"/>
        <w:spacing w:before="0" w:after="200" w:line="259" w:lineRule="auto"/>
        <w:ind w:left="0" w:right="0" w:firstLine="0"/>
        <w:jc w:val="left"/>
      </w:pPr>
      <w:bookmarkStart w:id="28" w:name="bookmark28"/>
      <w:bookmarkStart w:id="29" w:name="bookmark29"/>
      <w:r>
        <w:rPr>
          <w:color w:val="000000"/>
          <w:spacing w:val="0"/>
          <w:w w:val="100"/>
          <w:position w:val="0"/>
          <w:u w:val="single"/>
          <w:shd w:val="clear" w:color="auto" w:fill="auto"/>
          <w:lang w:val="cs-CZ" w:eastAsia="cs-CZ" w:bidi="cs-CZ"/>
        </w:rPr>
        <w:t>Seznam poskytnutých podkladů</w:t>
      </w:r>
      <w:bookmarkEnd w:id="28"/>
      <w:bookmarkEnd w:id="29"/>
    </w:p>
    <w:p>
      <w:pPr>
        <w:pStyle w:val="Style15"/>
        <w:keepNext w:val="0"/>
        <w:keepLines w:val="0"/>
        <w:widowControl w:val="0"/>
        <w:shd w:val="clear" w:color="auto" w:fill="auto"/>
        <w:bidi w:val="0"/>
        <w:spacing w:before="0" w:after="200" w:line="259" w:lineRule="auto"/>
        <w:ind w:left="0" w:right="0" w:firstLine="0"/>
        <w:jc w:val="left"/>
      </w:pPr>
      <w:r>
        <w:rPr>
          <w:color w:val="000000"/>
          <w:spacing w:val="0"/>
          <w:w w:val="100"/>
          <w:position w:val="0"/>
          <w:shd w:val="clear" w:color="auto" w:fill="auto"/>
          <w:lang w:val="cs-CZ" w:eastAsia="cs-CZ" w:bidi="cs-CZ"/>
        </w:rPr>
        <w:t>Přehledná situace</w:t>
      </w:r>
    </w:p>
    <w:p>
      <w:pPr>
        <w:pStyle w:val="Style15"/>
        <w:keepNext w:val="0"/>
        <w:keepLines w:val="0"/>
        <w:widowControl w:val="0"/>
        <w:shd w:val="clear" w:color="auto" w:fill="auto"/>
        <w:bidi w:val="0"/>
        <w:spacing w:before="0" w:after="240" w:line="259" w:lineRule="auto"/>
        <w:ind w:left="0" w:right="0" w:firstLine="0"/>
        <w:jc w:val="left"/>
      </w:pPr>
      <w:r>
        <w:rPr>
          <w:color w:val="000000"/>
          <w:spacing w:val="0"/>
          <w:w w:val="100"/>
          <w:position w:val="0"/>
          <w:shd w:val="clear" w:color="auto" w:fill="auto"/>
          <w:lang w:val="cs-CZ" w:eastAsia="cs-CZ" w:bidi="cs-CZ"/>
        </w:rPr>
        <w:t>Mostní list mostu ev. č. 403-002</w:t>
      </w:r>
    </w:p>
    <w:p>
      <w:pPr>
        <w:pStyle w:val="Style15"/>
        <w:keepNext w:val="0"/>
        <w:keepLines w:val="0"/>
        <w:widowControl w:val="0"/>
        <w:shd w:val="clear" w:color="auto" w:fill="auto"/>
        <w:bidi w:val="0"/>
        <w:spacing w:before="0" w:after="200" w:line="259" w:lineRule="auto"/>
        <w:ind w:left="0" w:right="0" w:firstLine="0"/>
        <w:jc w:val="left"/>
      </w:pPr>
      <w:r>
        <w:rPr>
          <w:color w:val="000000"/>
          <w:spacing w:val="0"/>
          <w:w w:val="100"/>
          <w:position w:val="0"/>
          <w:shd w:val="clear" w:color="auto" w:fill="auto"/>
          <w:lang w:val="cs-CZ" w:eastAsia="cs-CZ" w:bidi="cs-CZ"/>
        </w:rPr>
        <w:t>Poslední provedená hlavní mostní prohlídka mostu ev. č. 403-002, 02/2015</w:t>
      </w:r>
    </w:p>
    <w:p>
      <w:pPr>
        <w:pStyle w:val="Style15"/>
        <w:keepNext w:val="0"/>
        <w:keepLines w:val="0"/>
        <w:widowControl w:val="0"/>
        <w:shd w:val="clear" w:color="auto" w:fill="auto"/>
        <w:bidi w:val="0"/>
        <w:spacing w:before="0" w:after="200" w:line="259" w:lineRule="auto"/>
        <w:ind w:left="0" w:right="0" w:firstLine="0"/>
        <w:jc w:val="left"/>
      </w:pPr>
      <w:r>
        <w:rPr>
          <w:color w:val="000000"/>
          <w:spacing w:val="0"/>
          <w:w w:val="100"/>
          <w:position w:val="0"/>
          <w:shd w:val="clear" w:color="auto" w:fill="auto"/>
          <w:lang w:val="cs-CZ" w:eastAsia="cs-CZ" w:bidi="cs-CZ"/>
        </w:rPr>
        <w:t>Poslední provedená běžná mostní prohlídka mostu ev. č. 403-002, 11/2016</w:t>
      </w:r>
    </w:p>
    <w:p>
      <w:pPr>
        <w:pStyle w:val="Style31"/>
        <w:keepNext/>
        <w:keepLines/>
        <w:widowControl w:val="0"/>
        <w:shd w:val="clear" w:color="auto" w:fill="auto"/>
        <w:bidi w:val="0"/>
        <w:spacing w:before="0" w:after="240" w:line="259" w:lineRule="auto"/>
        <w:ind w:left="0" w:right="0" w:firstLine="0"/>
        <w:jc w:val="left"/>
      </w:pPr>
      <w:bookmarkStart w:id="30" w:name="bookmark30"/>
      <w:bookmarkStart w:id="31" w:name="bookmark31"/>
      <w:r>
        <w:rPr>
          <w:color w:val="000000"/>
          <w:spacing w:val="0"/>
          <w:w w:val="100"/>
          <w:position w:val="0"/>
          <w:u w:val="single"/>
          <w:shd w:val="clear" w:color="auto" w:fill="auto"/>
          <w:lang w:val="cs-CZ" w:eastAsia="cs-CZ" w:bidi="cs-CZ"/>
        </w:rPr>
        <w:t>Lhůty plnění</w:t>
      </w:r>
      <w:bookmarkEnd w:id="30"/>
      <w:bookmarkEnd w:id="31"/>
    </w:p>
    <w:p>
      <w:pPr>
        <w:pStyle w:val="Style15"/>
        <w:keepNext w:val="0"/>
        <w:keepLines w:val="0"/>
        <w:widowControl w:val="0"/>
        <w:shd w:val="clear" w:color="auto" w:fill="auto"/>
        <w:bidi w:val="0"/>
        <w:spacing w:before="0" w:after="5060" w:line="240" w:lineRule="auto"/>
        <w:ind w:left="0" w:right="0" w:firstLine="0"/>
        <w:jc w:val="left"/>
      </w:pPr>
      <w:r>
        <w:rPr>
          <w:color w:val="000000"/>
          <w:spacing w:val="0"/>
          <w:w w:val="100"/>
          <w:position w:val="0"/>
          <w:shd w:val="clear" w:color="auto" w:fill="auto"/>
          <w:lang w:val="cs-CZ" w:eastAsia="cs-CZ" w:bidi="cs-CZ"/>
        </w:rPr>
        <w:t xml:space="preserve">Odevzdání zpracovaného diagnostického průzkumu - </w:t>
      </w:r>
      <w:r>
        <w:rPr>
          <w:b/>
          <w:bCs/>
          <w:color w:val="000000"/>
          <w:spacing w:val="0"/>
          <w:w w:val="100"/>
          <w:position w:val="0"/>
          <w:shd w:val="clear" w:color="auto" w:fill="auto"/>
          <w:lang w:val="cs-CZ" w:eastAsia="cs-CZ" w:bidi="cs-CZ"/>
        </w:rPr>
        <w:t xml:space="preserve">do 60 dnů </w:t>
      </w:r>
      <w:r>
        <w:rPr>
          <w:color w:val="000000"/>
          <w:spacing w:val="0"/>
          <w:w w:val="100"/>
          <w:position w:val="0"/>
          <w:shd w:val="clear" w:color="auto" w:fill="auto"/>
          <w:lang w:val="cs-CZ" w:eastAsia="cs-CZ" w:bidi="cs-CZ"/>
        </w:rPr>
        <w:t>od účinnosti smlouvy mezi zadavatele a zhotovitelem</w:t>
      </w:r>
    </w:p>
    <w:p>
      <w:pPr>
        <w:pStyle w:val="Style15"/>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2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2</w:t>
      </w:r>
      <w:r>
        <w:br w:type="page"/>
      </w:r>
    </w:p>
    <w:p>
      <w:pPr>
        <w:pStyle w:val="Style21"/>
        <w:keepNext/>
        <w:keepLines/>
        <w:widowControl w:val="0"/>
        <w:shd w:val="clear" w:color="auto" w:fill="auto"/>
        <w:bidi w:val="0"/>
        <w:spacing w:before="0" w:after="0" w:line="240" w:lineRule="auto"/>
        <w:ind w:left="1060" w:right="0" w:firstLine="0"/>
        <w:jc w:val="left"/>
      </w:pPr>
      <w:r>
        <w:drawing>
          <wp:anchor distT="186055" distB="5715" distL="101600" distR="1064895" simplePos="0" relativeHeight="125829391" behindDoc="0" locked="0" layoutInCell="1" allowOverlap="1">
            <wp:simplePos x="0" y="0"/>
            <wp:positionH relativeFrom="page">
              <wp:posOffset>836930</wp:posOffset>
            </wp:positionH>
            <wp:positionV relativeFrom="paragraph">
              <wp:posOffset>287655</wp:posOffset>
            </wp:positionV>
            <wp:extent cx="438785" cy="292735"/>
            <wp:wrapSquare wrapText="right"/>
            <wp:docPr id="22" name="Shape 22"/>
            <a:graphic xmlns:a="http://schemas.openxmlformats.org/drawingml/2006/main">
              <a:graphicData uri="http://schemas.openxmlformats.org/drawingml/2006/picture">
                <pic:pic xmlns:pic="http://schemas.openxmlformats.org/drawingml/2006/picture">
                  <pic:nvPicPr>
                    <pic:cNvPr id="23" name="Picture box 23"/>
                    <pic:cNvPicPr/>
                  </pic:nvPicPr>
                  <pic:blipFill>
                    <a:blip r:embed="rId8"/>
                    <a:stretch/>
                  </pic:blipFill>
                  <pic:spPr>
                    <a:xfrm>
                      <a:ext cx="438785" cy="292735"/>
                    </a:xfrm>
                    <a:prstGeom prst="rect"/>
                  </pic:spPr>
                </pic:pic>
              </a:graphicData>
            </a:graphic>
          </wp:anchor>
        </w:drawing>
      </w:r>
      <w:r>
        <w:drawing>
          <wp:anchor distT="0" distB="0" distL="726440" distR="101600" simplePos="0" relativeHeight="125829392" behindDoc="0" locked="0" layoutInCell="1" allowOverlap="1">
            <wp:simplePos x="0" y="0"/>
            <wp:positionH relativeFrom="page">
              <wp:posOffset>1461770</wp:posOffset>
            </wp:positionH>
            <wp:positionV relativeFrom="paragraph">
              <wp:posOffset>101600</wp:posOffset>
            </wp:positionV>
            <wp:extent cx="774065" cy="487680"/>
            <wp:wrapSquare wrapText="right"/>
            <wp:docPr id="24" name="Shape 24"/>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0"/>
                    <a:stretch/>
                  </pic:blipFill>
                  <pic:spPr>
                    <a:xfrm>
                      <a:ext cx="774065" cy="487680"/>
                    </a:xfrm>
                    <a:prstGeom prst="rect"/>
                  </pic:spPr>
                </pic:pic>
              </a:graphicData>
            </a:graphic>
          </wp:anchor>
        </w:drawing>
      </w:r>
      <w:bookmarkStart w:id="32" w:name="bookmark32"/>
      <w:bookmarkStart w:id="33" w:name="bookmark33"/>
      <w:r>
        <w:rPr>
          <w:color w:val="000000"/>
          <w:spacing w:val="0"/>
          <w:w w:val="100"/>
          <w:position w:val="0"/>
          <w:shd w:val="clear" w:color="auto" w:fill="auto"/>
          <w:lang w:val="cs-CZ" w:eastAsia="cs-CZ" w:bidi="cs-CZ"/>
        </w:rPr>
        <w:t>Diagnostika stavebních konstrukcí</w:t>
      </w:r>
      <w:bookmarkEnd w:id="32"/>
      <w:bookmarkEnd w:id="33"/>
    </w:p>
    <w:p>
      <w:pPr>
        <w:pStyle w:val="Style36"/>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Svobody 814, Liberec 15, PSČ 460 15, tel.</w:t>
      </w:r>
    </w:p>
    <w:p>
      <w:pPr>
        <w:pStyle w:val="Style36"/>
        <w:keepNext w:val="0"/>
        <w:keepLines w:val="0"/>
        <w:widowControl w:val="0"/>
        <w:shd w:val="clear" w:color="auto" w:fill="auto"/>
        <w:tabs>
          <w:tab w:pos="1589" w:val="left"/>
        </w:tabs>
        <w:bidi w:val="0"/>
        <w:spacing w:before="0" w:after="0" w:line="240" w:lineRule="auto"/>
        <w:ind w:left="0" w:right="0" w:firstLine="0"/>
        <w:jc w:val="center"/>
      </w:pPr>
      <w:r>
        <w:rPr>
          <w:color w:val="000000"/>
          <w:spacing w:val="0"/>
          <w:w w:val="100"/>
          <w:position w:val="0"/>
          <w:shd w:val="clear" w:color="auto" w:fill="auto"/>
          <w:lang w:val="cs-CZ" w:eastAsia="cs-CZ" w:bidi="cs-CZ"/>
        </w:rPr>
        <w:t>fax.</w:t>
        <w:tab/>
        <w:t>e-mail:</w:t>
      </w:r>
    </w:p>
    <w:p>
      <w:pPr>
        <w:pStyle w:val="Style36"/>
        <w:keepNext w:val="0"/>
        <w:keepLines w:val="0"/>
        <w:widowControl w:val="0"/>
        <w:pBdr>
          <w:bottom w:val="single" w:sz="4" w:space="0" w:color="auto"/>
        </w:pBdr>
        <w:shd w:val="clear" w:color="auto" w:fill="auto"/>
        <w:bidi w:val="0"/>
        <w:spacing w:before="0" w:after="180" w:line="240" w:lineRule="auto"/>
        <w:ind w:left="0" w:right="0" w:firstLine="0"/>
        <w:jc w:val="both"/>
      </w:pPr>
      <w:r>
        <w:rPr>
          <w:color w:val="000000"/>
          <w:spacing w:val="0"/>
          <w:w w:val="100"/>
          <w:position w:val="0"/>
          <w:shd w:val="clear" w:color="auto" w:fill="auto"/>
          <w:lang w:val="cs-CZ" w:eastAsia="cs-CZ" w:bidi="cs-CZ"/>
        </w:rPr>
        <w:t>IČO: 44564996, DIČ: CZ44564996, OR Ústi nad Labem oddíl C, vložka 1875</w:t>
      </w:r>
    </w:p>
    <w:p>
      <w:pPr>
        <w:pStyle w:val="Style31"/>
        <w:keepNext/>
        <w:keepLines/>
        <w:widowControl w:val="0"/>
        <w:shd w:val="clear" w:color="auto" w:fill="auto"/>
        <w:bidi w:val="0"/>
        <w:spacing w:before="0" w:after="120" w:line="240" w:lineRule="auto"/>
        <w:ind w:left="0" w:right="0" w:firstLine="320"/>
        <w:jc w:val="left"/>
        <w:rPr>
          <w:sz w:val="22"/>
          <w:szCs w:val="22"/>
        </w:rPr>
      </w:pPr>
      <w:bookmarkStart w:id="34" w:name="bookmark34"/>
      <w:bookmarkStart w:id="35" w:name="bookmark35"/>
      <w:r>
        <w:rPr>
          <w:rFonts w:ascii="Arial" w:eastAsia="Arial" w:hAnsi="Arial" w:cs="Arial"/>
          <w:color w:val="000000"/>
          <w:spacing w:val="0"/>
          <w:w w:val="100"/>
          <w:position w:val="0"/>
          <w:sz w:val="22"/>
          <w:szCs w:val="22"/>
          <w:shd w:val="clear" w:color="auto" w:fill="auto"/>
          <w:lang w:val="cs-CZ" w:eastAsia="cs-CZ" w:bidi="cs-CZ"/>
        </w:rPr>
        <w:t>1. Údaje o předkladateli nabídky</w:t>
      </w:r>
      <w:bookmarkEnd w:id="34"/>
      <w:bookmarkEnd w:id="35"/>
    </w:p>
    <w:p>
      <w:pPr>
        <w:pStyle w:val="Style19"/>
        <w:keepNext w:val="0"/>
        <w:keepLines w:val="0"/>
        <w:widowControl w:val="0"/>
        <w:shd w:val="clear" w:color="auto" w:fill="auto"/>
        <w:bidi w:val="0"/>
        <w:spacing w:before="0" w:after="0"/>
        <w:ind w:left="0" w:right="0" w:firstLine="320"/>
        <w:jc w:val="left"/>
      </w:pPr>
      <w:r>
        <mc:AlternateContent>
          <mc:Choice Requires="wps">
            <w:drawing>
              <wp:anchor distT="0" distB="0" distL="114300" distR="114300" simplePos="0" relativeHeight="125829393" behindDoc="0" locked="0" layoutInCell="1" allowOverlap="1">
                <wp:simplePos x="0" y="0"/>
                <wp:positionH relativeFrom="page">
                  <wp:posOffset>3729355</wp:posOffset>
                </wp:positionH>
                <wp:positionV relativeFrom="paragraph">
                  <wp:posOffset>114300</wp:posOffset>
                </wp:positionV>
                <wp:extent cx="1432560" cy="417830"/>
                <wp:wrapSquare wrapText="left"/>
                <wp:docPr id="26" name="Shape 26"/>
                <a:graphic xmlns:a="http://schemas.openxmlformats.org/drawingml/2006/main">
                  <a:graphicData uri="http://schemas.microsoft.com/office/word/2010/wordprocessingShape">
                    <wps:wsp>
                      <wps:cNvSpPr txBox="1"/>
                      <wps:spPr>
                        <a:xfrm>
                          <a:ext cx="1432560" cy="417830"/>
                        </a:xfrm>
                        <a:prstGeom prst="rect"/>
                        <a:noFill/>
                      </wps:spPr>
                      <wps:txbx>
                        <w:txbxContent>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bankovní spojení: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wps:txbx>
                      <wps:bodyPr lIns="0" tIns="0" rIns="0" bIns="0">
                        <a:noAutoFit/>
                      </wps:bodyPr>
                    </wps:wsp>
                  </a:graphicData>
                </a:graphic>
              </wp:anchor>
            </w:drawing>
          </mc:Choice>
          <mc:Fallback>
            <w:pict>
              <v:shape id="_x0000_s1052" type="#_x0000_t202" style="position:absolute;margin-left:293.64999999999998pt;margin-top:9.pt;width:112.8pt;height:32.899999999999999pt;z-index:-125829360;mso-wrap-distance-left:9.pt;mso-wrap-distance-right:9.pt;mso-position-horizontal-relative:page" filled="f" stroked="f">
                <v:textbox inset="0,0,0,0">
                  <w:txbxContent>
                    <w:p>
                      <w:pPr>
                        <w:pStyle w:val="Style19"/>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bankovní spojení: e-mail: </w:t>
                      </w:r>
                      <w:r>
                        <w:fldChar w:fldCharType="begin"/>
                      </w:r>
                      <w:r>
                        <w:rPr/>
                        <w:instrText> HYPERLINK "http://www.diagnostikaliberec.cz" </w:instrText>
                      </w:r>
                      <w:r>
                        <w:fldChar w:fldCharType="separate"/>
                      </w:r>
                      <w:r>
                        <w:rPr>
                          <w:color w:val="000000"/>
                          <w:spacing w:val="0"/>
                          <w:w w:val="100"/>
                          <w:position w:val="0"/>
                          <w:shd w:val="clear" w:color="auto" w:fill="auto"/>
                          <w:lang w:val="en-US" w:eastAsia="en-US" w:bidi="en-US"/>
                        </w:rPr>
                        <w:t>http://www.diagnostikaliberec.cz</w:t>
                      </w:r>
                      <w:r>
                        <w:fldChar w:fldCharType="end"/>
                      </w:r>
                    </w:p>
                  </w:txbxContent>
                </v:textbox>
                <w10:wrap type="square" side="left" anchorx="page"/>
              </v:shape>
            </w:pict>
          </mc:Fallback>
        </mc:AlternateContent>
      </w:r>
      <w:r>
        <w:rPr>
          <w:color w:val="000000"/>
          <w:spacing w:val="0"/>
          <w:w w:val="100"/>
          <w:position w:val="0"/>
          <w:shd w:val="clear" w:color="auto" w:fill="auto"/>
          <w:lang w:val="cs-CZ" w:eastAsia="cs-CZ" w:bidi="cs-CZ"/>
        </w:rPr>
        <w:t>Diagnostika stavebních konstrukcí s.r.o.</w:t>
      </w:r>
    </w:p>
    <w:p>
      <w:pPr>
        <w:pStyle w:val="Style19"/>
        <w:keepNext w:val="0"/>
        <w:keepLines w:val="0"/>
        <w:widowControl w:val="0"/>
        <w:shd w:val="clear" w:color="auto" w:fill="auto"/>
        <w:bidi w:val="0"/>
        <w:spacing w:before="0" w:after="0"/>
        <w:ind w:left="320" w:right="0"/>
        <w:jc w:val="both"/>
      </w:pPr>
      <w:r>
        <w:rPr>
          <w:color w:val="000000"/>
          <w:spacing w:val="0"/>
          <w:w w:val="100"/>
          <w:position w:val="0"/>
          <w:shd w:val="clear" w:color="auto" w:fill="auto"/>
          <w:lang w:val="cs-CZ" w:eastAsia="cs-CZ" w:bidi="cs-CZ"/>
        </w:rPr>
        <w:t>Svobody 814, Liberec 15, PSČ 460 15 IČO: 44564996, DIČ: CZ44564996 tel.</w:t>
      </w:r>
    </w:p>
    <w:p>
      <w:pPr>
        <w:pStyle w:val="Style19"/>
        <w:keepNext w:val="0"/>
        <w:keepLines w:val="0"/>
        <w:widowControl w:val="0"/>
        <w:shd w:val="clear" w:color="auto" w:fill="auto"/>
        <w:bidi w:val="0"/>
        <w:spacing w:before="0" w:after="120"/>
        <w:ind w:left="0" w:right="0" w:firstLine="320"/>
        <w:jc w:val="left"/>
      </w:pPr>
      <w:r>
        <w:rPr>
          <w:color w:val="000000"/>
          <w:spacing w:val="0"/>
          <w:w w:val="100"/>
          <w:position w:val="0"/>
          <w:shd w:val="clear" w:color="auto" w:fill="auto"/>
          <w:lang w:val="cs-CZ" w:eastAsia="cs-CZ" w:bidi="cs-CZ"/>
        </w:rPr>
        <w:t>fax</w:t>
      </w:r>
    </w:p>
    <w:p>
      <w:pPr>
        <w:pStyle w:val="Style19"/>
        <w:keepNext w:val="0"/>
        <w:keepLines w:val="0"/>
        <w:widowControl w:val="0"/>
        <w:shd w:val="clear" w:color="auto" w:fill="auto"/>
        <w:bidi w:val="0"/>
        <w:spacing w:before="0" w:after="340" w:line="240" w:lineRule="auto"/>
        <w:ind w:left="0" w:right="0" w:firstLine="320"/>
        <w:jc w:val="left"/>
      </w:pPr>
      <w:r>
        <w:rPr>
          <w:b/>
          <w:bCs/>
          <w:color w:val="000000"/>
          <w:spacing w:val="0"/>
          <w:w w:val="100"/>
          <w:position w:val="0"/>
          <w:shd w:val="clear" w:color="auto" w:fill="auto"/>
          <w:lang w:val="cs-CZ" w:eastAsia="cs-CZ" w:bidi="cs-CZ"/>
        </w:rPr>
        <w:t>osoby oprávněné jednat jménem předkladatele nabídky:</w:t>
      </w:r>
    </w:p>
    <w:p>
      <w:pPr>
        <w:pStyle w:val="Style31"/>
        <w:keepNext/>
        <w:keepLines/>
        <w:widowControl w:val="0"/>
        <w:shd w:val="clear" w:color="auto" w:fill="auto"/>
        <w:bidi w:val="0"/>
        <w:spacing w:before="0" w:after="0" w:line="254" w:lineRule="auto"/>
        <w:ind w:left="0" w:right="0" w:firstLine="0"/>
        <w:jc w:val="left"/>
        <w:rPr>
          <w:sz w:val="22"/>
          <w:szCs w:val="22"/>
        </w:rPr>
      </w:pPr>
      <w:bookmarkStart w:id="36" w:name="bookmark36"/>
      <w:bookmarkStart w:id="37" w:name="bookmark37"/>
      <w:r>
        <w:rPr>
          <w:rFonts w:ascii="Arial" w:eastAsia="Arial" w:hAnsi="Arial" w:cs="Arial"/>
          <w:color w:val="000000"/>
          <w:spacing w:val="0"/>
          <w:w w:val="100"/>
          <w:position w:val="0"/>
          <w:sz w:val="22"/>
          <w:szCs w:val="22"/>
          <w:shd w:val="clear" w:color="auto" w:fill="auto"/>
          <w:lang w:val="cs-CZ" w:eastAsia="cs-CZ" w:bidi="cs-CZ"/>
        </w:rPr>
        <w:t>2. Cena</w:t>
      </w:r>
      <w:bookmarkEnd w:id="36"/>
      <w:bookmarkEnd w:id="37"/>
    </w:p>
    <w:p>
      <w:pPr>
        <w:pStyle w:val="Style36"/>
        <w:keepNext w:val="0"/>
        <w:keepLines w:val="0"/>
        <w:widowControl w:val="0"/>
        <w:shd w:val="clear" w:color="auto" w:fill="auto"/>
        <w:bidi w:val="0"/>
        <w:spacing w:before="0" w:after="0" w:line="254" w:lineRule="auto"/>
        <w:ind w:left="0" w:right="0" w:firstLine="0"/>
        <w:jc w:val="center"/>
      </w:pPr>
      <w:r>
        <w:rPr>
          <w:b/>
          <w:bCs/>
          <w:color w:val="000000"/>
          <w:spacing w:val="0"/>
          <w:w w:val="100"/>
          <w:position w:val="0"/>
          <w:shd w:val="clear" w:color="auto" w:fill="auto"/>
          <w:lang w:val="cs-CZ" w:eastAsia="cs-CZ" w:bidi="cs-CZ"/>
        </w:rPr>
        <w:t>KALKULACE CENOVÉ NABÍDKY</w:t>
      </w:r>
    </w:p>
    <w:p>
      <w:pPr>
        <w:pStyle w:val="Style36"/>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DIAGNOSTICKÝ PRŮZKUM MOSTU ev.Č. 403-02 BRANSOUZE</w:t>
      </w:r>
    </w:p>
    <w:p>
      <w:pPr>
        <w:pStyle w:val="Style26"/>
        <w:keepNext w:val="0"/>
        <w:keepLines w:val="0"/>
        <w:widowControl w:val="0"/>
        <w:shd w:val="clear" w:color="auto" w:fill="auto"/>
        <w:bidi w:val="0"/>
        <w:spacing w:before="0" w:after="0" w:line="240" w:lineRule="auto"/>
        <w:ind w:left="5"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1 -příprava, podklady,vizuelní prohlídka, určení zk. míst, zaměření pro potřebu statického přepočtu</w:t>
      </w:r>
    </w:p>
    <w:tbl>
      <w:tblPr>
        <w:tblOverlap w:val="never"/>
        <w:jc w:val="center"/>
        <w:tblLayout w:type="fixed"/>
      </w:tblPr>
      <w:tblGrid>
        <w:gridCol w:w="2611"/>
        <w:gridCol w:w="2342"/>
        <w:gridCol w:w="1613"/>
        <w:gridCol w:w="1296"/>
        <w:gridCol w:w="542"/>
      </w:tblGrid>
      <w:tr>
        <w:trPr>
          <w:trHeight w:val="23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3x5 hod</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20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8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7500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mimořádná prohlídka mostu</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včetně zápisu do BMS</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3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20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5" w:hRule="exact"/>
        </w:trPr>
        <w:tc>
          <w:tcPr>
            <w:gridSpan w:val="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 destruktivní zkoušky betonu SS, a NK-jádrové vývrty včetně odzkoušení, násákavost,</w:t>
            </w:r>
          </w:p>
        </w:tc>
        <w:tc>
          <w:tcPr>
            <w:tcBorders/>
            <w:shd w:val="clear" w:color="auto" w:fill="FFFFFF"/>
            <w:vAlign w:val="top"/>
          </w:tcPr>
          <w:p>
            <w:pPr>
              <w:widowControl w:val="0"/>
              <w:rPr>
                <w:sz w:val="10"/>
                <w:szCs w:val="10"/>
              </w:rPr>
            </w:pPr>
          </w:p>
        </w:tc>
      </w:tr>
      <w:tr>
        <w:trPr>
          <w:trHeight w:val="21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1x8 vzorků</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206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5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24000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bl>
    <w:p>
      <w:pPr>
        <w:widowControl w:val="0"/>
        <w:spacing w:line="1" w:lineRule="exact"/>
      </w:pPr>
    </w:p>
    <w:p>
      <w:pPr>
        <w:pStyle w:val="Style26"/>
        <w:keepNext w:val="0"/>
        <w:keepLines w:val="0"/>
        <w:widowControl w:val="0"/>
        <w:shd w:val="clear" w:color="auto" w:fill="auto"/>
        <w:bidi w:val="0"/>
        <w:spacing w:before="0" w:after="0" w:line="240" w:lineRule="auto"/>
        <w:ind w:left="91"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4 -nedestruktivní měření výztuže ,PROFOMETR PROCEQ, X-SCAN HILTY,poloha, krytí</w:t>
      </w:r>
    </w:p>
    <w:tbl>
      <w:tblPr>
        <w:tblOverlap w:val="never"/>
        <w:jc w:val="center"/>
        <w:tblLayout w:type="fixed"/>
      </w:tblPr>
      <w:tblGrid>
        <w:gridCol w:w="4574"/>
        <w:gridCol w:w="576"/>
        <w:gridCol w:w="1512"/>
        <w:gridCol w:w="1277"/>
        <w:gridCol w:w="571"/>
      </w:tblGrid>
      <w:tr>
        <w:trPr>
          <w:trHeight w:val="23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3x4 hod</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 nedestruktivní zkoušky malty zdivá opěr a křídel 8x1 zk.míst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350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2800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0" w:hRule="exact"/>
        </w:trPr>
        <w:tc>
          <w:tcPr>
            <w:gridSpan w:val="2"/>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 destruktivní zkoušky kamene opěr a křídel, jádrové vývrty</w:t>
            </w:r>
          </w:p>
          <w:p>
            <w:pPr>
              <w:pStyle w:val="Style8"/>
              <w:keepNext w:val="0"/>
              <w:keepLines w:val="0"/>
              <w:widowControl w:val="0"/>
              <w:shd w:val="clear" w:color="auto" w:fill="auto"/>
              <w:tabs>
                <w:tab w:pos="4763" w:val="left"/>
              </w:tabs>
              <w:bidi w:val="0"/>
              <w:spacing w:before="0" w:after="0" w:line="240" w:lineRule="auto"/>
              <w:ind w:left="0" w:right="0" w:firstLine="4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 sada</w:t>
              <w:tab/>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59"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 sondážní práce -výztuž 3x4 hod</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5" w:hRule="exact"/>
        </w:trPr>
        <w:tc>
          <w:tcPr>
            <w:tcBorders/>
            <w:shd w:val="clear" w:color="auto" w:fill="FFFFFF"/>
            <w:vAlign w:val="bottom"/>
          </w:tcPr>
          <w:p>
            <w:pPr>
              <w:pStyle w:val="Style8"/>
              <w:keepNext w:val="0"/>
              <w:keepLines w:val="0"/>
              <w:widowControl w:val="0"/>
              <w:shd w:val="clear" w:color="auto" w:fill="auto"/>
              <w:bidi w:val="0"/>
              <w:spacing w:before="0" w:after="0" w:line="252"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8 zjištění obsahu chloridů v betonu 4x2 vzorky</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9600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9 karbonatace betonu</w:t>
            </w:r>
          </w:p>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4x1 zk.míst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0" w:hRule="exact"/>
        </w:trPr>
        <w:tc>
          <w:tcPr>
            <w:tcBorders/>
            <w:shd w:val="clear" w:color="auto" w:fill="FFFFFF"/>
            <w:vAlign w:val="top"/>
          </w:tcPr>
          <w:p>
            <w:pPr>
              <w:pStyle w:val="Style8"/>
              <w:keepNext w:val="0"/>
              <w:keepLines w:val="0"/>
              <w:widowControl w:val="0"/>
              <w:shd w:val="clear" w:color="auto" w:fill="auto"/>
              <w:bidi w:val="0"/>
              <w:spacing w:before="0" w:after="0" w:line="259"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 sondážní práce, jádrové vrty, 1xopěra,1xkřídlo 2x1 sonda</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14000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59" w:lineRule="auto"/>
              <w:ind w:left="360" w:right="0" w:hanging="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11 dopravní opatření 1x1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12 sonda do konstrukce vozovky s vyspravením</w:t>
            </w:r>
          </w:p>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jádrový vrt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6000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1"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13 oprava sond</w:t>
            </w:r>
          </w:p>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2x2 hod</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500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66"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14 provoz elektrocentrály</w:t>
            </w:r>
          </w:p>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1 den</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700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1400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 planografické práce</w:t>
            </w:r>
          </w:p>
          <w:p>
            <w:pPr>
              <w:pStyle w:val="Style8"/>
              <w:keepNext w:val="0"/>
              <w:keepLines w:val="0"/>
              <w:widowControl w:val="0"/>
              <w:shd w:val="clear" w:color="auto" w:fill="auto"/>
              <w:tabs>
                <w:tab w:pos="778" w:val="left"/>
              </w:tabs>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tab/>
              <w:t>x 1</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0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470"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16 doprava</w:t>
            </w:r>
          </w:p>
          <w:p>
            <w:pPr>
              <w:pStyle w:val="Style8"/>
              <w:keepNext w:val="0"/>
              <w:keepLines w:val="0"/>
              <w:widowControl w:val="0"/>
              <w:shd w:val="clear" w:color="auto" w:fill="auto"/>
              <w:bidi w:val="0"/>
              <w:spacing w:before="0" w:after="0" w:line="240" w:lineRule="auto"/>
              <w:ind w:left="0" w:right="0" w:firstLine="3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500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1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54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15000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center"/>
              <w:rPr>
                <w:sz w:val="19"/>
                <w:szCs w:val="19"/>
              </w:rPr>
            </w:pPr>
            <w:r>
              <w:rPr>
                <w:rFonts w:ascii="Arial" w:eastAsia="Arial" w:hAnsi="Arial" w:cs="Arial"/>
                <w:color w:val="000000"/>
                <w:spacing w:val="0"/>
                <w:w w:val="100"/>
                <w:position w:val="0"/>
                <w:sz w:val="19"/>
                <w:szCs w:val="19"/>
                <w:shd w:val="clear" w:color="auto" w:fill="auto"/>
                <w:lang w:val="cs-CZ" w:eastAsia="cs-CZ" w:bidi="cs-CZ"/>
              </w:rPr>
              <w:t>,- Kč</w:t>
            </w:r>
          </w:p>
        </w:tc>
      </w:tr>
    </w:tbl>
    <w:p>
      <w:pPr>
        <w:widowControl w:val="0"/>
        <w:spacing w:line="1" w:lineRule="exact"/>
      </w:pPr>
    </w:p>
    <w:p>
      <w:pPr>
        <w:pStyle w:val="Style26"/>
        <w:keepNext w:val="0"/>
        <w:keepLines w:val="0"/>
        <w:widowControl w:val="0"/>
        <w:shd w:val="clear" w:color="auto" w:fill="auto"/>
        <w:bidi w:val="0"/>
        <w:spacing w:before="0" w:after="0" w:line="240" w:lineRule="auto"/>
        <w:ind w:left="48"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17 vyhodnocení, závěrečná zpráva,kompletace,expedice</w:t>
      </w:r>
    </w:p>
    <w:tbl>
      <w:tblPr>
        <w:tblOverlap w:val="never"/>
        <w:jc w:val="center"/>
        <w:tblLayout w:type="fixed"/>
      </w:tblPr>
      <w:tblGrid>
        <w:gridCol w:w="4142"/>
        <w:gridCol w:w="3048"/>
        <w:gridCol w:w="792"/>
        <w:gridCol w:w="1152"/>
      </w:tblGrid>
      <w:tr>
        <w:trPr>
          <w:trHeight w:val="230"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 x 20 hod</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6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 700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28000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0" w:hRule="exact"/>
        </w:trPr>
        <w:tc>
          <w:tcPr>
            <w:gridSpan w:val="2"/>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18 statický přepočet únosnosti a návrh variant rekonstrukce včetně odhadu nákladů</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5" w:hRule="exact"/>
        </w:trPr>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top"/>
          </w:tcPr>
          <w:p>
            <w:pPr>
              <w:pStyle w:val="Style8"/>
              <w:keepNext w:val="0"/>
              <w:keepLines w:val="0"/>
              <w:widowControl w:val="0"/>
              <w:shd w:val="clear" w:color="auto" w:fill="auto"/>
              <w:tabs>
                <w:tab w:pos="1874" w:val="left"/>
              </w:tabs>
              <w:bidi w:val="0"/>
              <w:spacing w:before="0" w:after="0" w:line="240" w:lineRule="auto"/>
              <w:ind w:left="0" w:right="0" w:firstLine="6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 36000</w:t>
              <w:tab/>
              <w:t>,-</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36000</w:t>
            </w:r>
          </w:p>
        </w:tc>
        <w:tc>
          <w:tcPr>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40" w:hRule="exact"/>
        </w:trPr>
        <w:tc>
          <w:tcPr>
            <w:gridSpan w:val="2"/>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19 posouzení stavu založení mostu,opěr,nosné konstrukce a odvodnění mostu</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35" w:hRule="exact"/>
        </w:trPr>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42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 x 1</w:t>
            </w:r>
          </w:p>
        </w:tc>
        <w:tc>
          <w:tcPr>
            <w:tcBorders/>
            <w:shd w:val="clear" w:color="auto" w:fill="FFFFFF"/>
            <w:vAlign w:val="bottom"/>
          </w:tcPr>
          <w:p>
            <w:pPr>
              <w:pStyle w:val="Style8"/>
              <w:keepNext w:val="0"/>
              <w:keepLines w:val="0"/>
              <w:widowControl w:val="0"/>
              <w:shd w:val="clear" w:color="auto" w:fill="auto"/>
              <w:tabs>
                <w:tab w:pos="1870" w:val="left"/>
              </w:tabs>
              <w:bidi w:val="0"/>
              <w:spacing w:before="0" w:after="0" w:line="240" w:lineRule="auto"/>
              <w:ind w:left="0" w:right="0" w:firstLine="66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á 20000</w:t>
              <w:tab/>
              <w:t>,-</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20000</w:t>
            </w:r>
          </w:p>
        </w:tc>
        <w:tc>
          <w:tcPr>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,-Kč</w:t>
            </w:r>
          </w:p>
        </w:tc>
      </w:tr>
      <w:tr>
        <w:trPr>
          <w:trHeight w:val="221" w:hRule="exact"/>
        </w:trPr>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CENA PRACÍ CELKEM</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196500</w:t>
            </w:r>
          </w:p>
        </w:tc>
        <w:tc>
          <w:tcPr>
            <w:tcBorders>
              <w:top w:val="single" w:sz="4"/>
            </w:tcBorders>
            <w:shd w:val="clear" w:color="auto" w:fill="FFFFFF"/>
            <w:vAlign w:val="bottom"/>
          </w:tcPr>
          <w:p>
            <w:pPr>
              <w:pStyle w:val="Style8"/>
              <w:keepNext w:val="0"/>
              <w:keepLines w:val="0"/>
              <w:widowControl w:val="0"/>
              <w:shd w:val="clear" w:color="auto" w:fill="auto"/>
              <w:tabs>
                <w:tab w:leader="underscore" w:pos="1123" w:val="left"/>
              </w:tabs>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tab/>
            </w:r>
          </w:p>
        </w:tc>
      </w:tr>
      <w:tr>
        <w:trPr>
          <w:trHeight w:val="254" w:hRule="exact"/>
        </w:trPr>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DPH sazba 21%</w:t>
            </w:r>
          </w:p>
        </w:tc>
        <w:tc>
          <w:tcPr>
            <w:tcBorders>
              <w:top w:val="single" w:sz="4"/>
            </w:tcBorders>
            <w:shd w:val="clear" w:color="auto" w:fill="FFFFFF"/>
            <w:vAlign w:val="top"/>
          </w:tcPr>
          <w:p>
            <w:pPr>
              <w:widowControl w:val="0"/>
              <w:rPr>
                <w:sz w:val="10"/>
                <w:szCs w:val="10"/>
              </w:rPr>
            </w:pP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41265</w:t>
            </w:r>
          </w:p>
        </w:tc>
        <w:tc>
          <w:tcPr>
            <w:tcBorders>
              <w:top w:val="single" w:sz="4"/>
            </w:tcBorders>
            <w:shd w:val="clear" w:color="auto" w:fill="FFFFFF"/>
            <w:vAlign w:val="top"/>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 Kč</w:t>
            </w:r>
          </w:p>
        </w:tc>
      </w:tr>
      <w:tr>
        <w:trPr>
          <w:trHeight w:val="326" w:hRule="exact"/>
        </w:trPr>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28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FAKTUROVANÁ ČÁSTKA CELKEM</w:t>
            </w:r>
          </w:p>
        </w:tc>
        <w:tc>
          <w:tcPr>
            <w:tcBorders>
              <w:top w:val="single" w:sz="4"/>
              <w:bottom w:val="single" w:sz="4"/>
            </w:tcBorders>
            <w:shd w:val="clear" w:color="auto" w:fill="FFFFFF"/>
            <w:vAlign w:val="top"/>
          </w:tcPr>
          <w:p>
            <w:pPr>
              <w:widowControl w:val="0"/>
              <w:rPr>
                <w:sz w:val="10"/>
                <w:szCs w:val="10"/>
              </w:rPr>
            </w:pP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237765</w:t>
            </w:r>
          </w:p>
        </w:tc>
        <w:tc>
          <w:tcPr>
            <w:tcBorders>
              <w:top w:val="single" w:sz="4"/>
              <w:bottom w:val="single" w:sz="4"/>
            </w:tcBorders>
            <w:shd w:val="clear" w:color="auto" w:fill="FFFFFF"/>
            <w:vAlign w:val="bottom"/>
          </w:tcPr>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,-KČ</w:t>
            </w:r>
          </w:p>
        </w:tc>
      </w:tr>
    </w:tbl>
    <w:p>
      <w:pPr>
        <w:sectPr>
          <w:footerReference w:type="default" r:id="rId12"/>
          <w:footnotePr>
            <w:pos w:val="pageBottom"/>
            <w:numFmt w:val="decimal"/>
            <w:numRestart w:val="continuous"/>
          </w:footnotePr>
          <w:type w:val="continuous"/>
          <w:pgSz w:w="11900" w:h="16840"/>
          <w:pgMar w:top="612" w:left="713" w:right="1126" w:bottom="1152" w:header="184" w:footer="724" w:gutter="0"/>
          <w:cols w:space="720"/>
          <w:noEndnote/>
          <w:rtlGutter w:val="0"/>
          <w:docGrid w:linePitch="360"/>
        </w:sectPr>
      </w:pPr>
    </w:p>
    <w:p>
      <w:pPr>
        <w:pStyle w:val="Style36"/>
        <w:keepNext w:val="0"/>
        <w:keepLines w:val="0"/>
        <w:widowControl w:val="0"/>
        <w:shd w:val="clear" w:color="auto" w:fill="auto"/>
        <w:bidi w:val="0"/>
        <w:spacing w:before="0" w:after="0" w:line="240" w:lineRule="auto"/>
        <w:ind w:left="4720" w:right="0" w:firstLine="0"/>
        <w:jc w:val="left"/>
      </w:pPr>
      <w:r>
        <w:rPr>
          <w:color w:val="000000"/>
          <w:spacing w:val="0"/>
          <w:w w:val="100"/>
          <w:position w:val="0"/>
          <w:shd w:val="clear" w:color="auto" w:fill="auto"/>
          <w:lang w:val="cs-CZ" w:eastAsia="cs-CZ" w:bidi="cs-CZ"/>
        </w:rPr>
        <w:t>Diagnostika stavebních kdfistrukcí s.r.o</w:t>
      </w:r>
    </w:p>
    <w:sectPr>
      <w:headerReference w:type="default" r:id="rId13"/>
      <w:footerReference w:type="default" r:id="rId14"/>
      <w:footnotePr>
        <w:pos w:val="pageBottom"/>
        <w:numFmt w:val="decimal"/>
        <w:numRestart w:val="continuous"/>
      </w:footnotePr>
      <w:pgSz w:w="11900" w:h="16840"/>
      <w:pgMar w:top="2498" w:left="1105" w:right="1646" w:bottom="2498" w:header="0" w:footer="2070"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5789930</wp:posOffset>
              </wp:positionH>
              <wp:positionV relativeFrom="page">
                <wp:posOffset>10027920</wp:posOffset>
              </wp:positionV>
              <wp:extent cx="524510" cy="73025"/>
              <wp:wrapNone/>
              <wp:docPr id="1" name="Shape 1"/>
              <a:graphic xmlns:a="http://schemas.openxmlformats.org/drawingml/2006/main">
                <a:graphicData uri="http://schemas.microsoft.com/office/word/2010/wordprocessingShape">
                  <wps:wsp>
                    <wps:cNvSpPr txBox="1"/>
                    <wps:spPr>
                      <a:xfrm>
                        <a:ext cx="524510" cy="730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000000"/>
                              <w:spacing w:val="0"/>
                              <w:w w:val="100"/>
                              <w:position w:val="0"/>
                              <w:sz w:val="16"/>
                              <w:szCs w:val="16"/>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6"/>
                                <w:szCs w:val="16"/>
                                <w:shd w:val="clear" w:color="auto" w:fill="auto"/>
                                <w:lang w:val="cs-CZ" w:eastAsia="cs-CZ" w:bidi="cs-CZ"/>
                              </w:rPr>
                              <w:t>#</w:t>
                            </w:r>
                          </w:fldSimple>
                          <w:r>
                            <w:rPr>
                              <w:rFonts w:ascii="Calibri" w:eastAsia="Calibri" w:hAnsi="Calibri" w:cs="Calibri"/>
                              <w:b/>
                              <w:bCs/>
                              <w:color w:val="000000"/>
                              <w:spacing w:val="0"/>
                              <w:w w:val="100"/>
                              <w:position w:val="0"/>
                              <w:sz w:val="16"/>
                              <w:szCs w:val="16"/>
                              <w:shd w:val="clear" w:color="auto" w:fill="auto"/>
                              <w:lang w:val="cs-CZ" w:eastAsia="cs-CZ" w:bidi="cs-CZ"/>
                            </w:rPr>
                            <w:t xml:space="preserve"> z 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5.89999999999998pt;margin-top:789.60000000000002pt;width:41.299999999999997pt;height:5.75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6"/>
                        <w:szCs w:val="16"/>
                      </w:rPr>
                    </w:pPr>
                    <w:r>
                      <w:rPr>
                        <w:rFonts w:ascii="Calibri" w:eastAsia="Calibri" w:hAnsi="Calibri" w:cs="Calibri"/>
                        <w:b/>
                        <w:bCs/>
                        <w:color w:val="000000"/>
                        <w:spacing w:val="0"/>
                        <w:w w:val="100"/>
                        <w:position w:val="0"/>
                        <w:sz w:val="16"/>
                        <w:szCs w:val="16"/>
                        <w:shd w:val="clear" w:color="auto" w:fill="auto"/>
                        <w:lang w:val="cs-CZ" w:eastAsia="cs-CZ" w:bidi="cs-CZ"/>
                      </w:rPr>
                      <w:t xml:space="preserve">Stránka </w:t>
                    </w:r>
                    <w:fldSimple w:instr=" PAGE \* MERGEFORMAT ">
                      <w:r>
                        <w:rPr>
                          <w:rFonts w:ascii="Calibri" w:eastAsia="Calibri" w:hAnsi="Calibri" w:cs="Calibri"/>
                          <w:b/>
                          <w:bCs/>
                          <w:color w:val="000000"/>
                          <w:spacing w:val="0"/>
                          <w:w w:val="100"/>
                          <w:position w:val="0"/>
                          <w:sz w:val="16"/>
                          <w:szCs w:val="16"/>
                          <w:shd w:val="clear" w:color="auto" w:fill="auto"/>
                          <w:lang w:val="cs-CZ" w:eastAsia="cs-CZ" w:bidi="cs-CZ"/>
                        </w:rPr>
                        <w:t>#</w:t>
                      </w:r>
                    </w:fldSimple>
                    <w:r>
                      <w:rPr>
                        <w:rFonts w:ascii="Calibri" w:eastAsia="Calibri" w:hAnsi="Calibri" w:cs="Calibri"/>
                        <w:b/>
                        <w:bCs/>
                        <w:color w:val="000000"/>
                        <w:spacing w:val="0"/>
                        <w:w w:val="100"/>
                        <w:position w:val="0"/>
                        <w:sz w:val="16"/>
                        <w:szCs w:val="16"/>
                        <w:shd w:val="clear" w:color="auto" w:fill="auto"/>
                        <w:lang w:val="cs-CZ" w:eastAsia="cs-CZ" w:bidi="cs-CZ"/>
                      </w:rPr>
                      <w:t xml:space="preserve"> z 8</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547370</wp:posOffset>
              </wp:positionH>
              <wp:positionV relativeFrom="page">
                <wp:posOffset>10043160</wp:posOffset>
              </wp:positionV>
              <wp:extent cx="2026920" cy="255905"/>
              <wp:wrapNone/>
              <wp:docPr id="3" name="Shape 3"/>
              <a:graphic xmlns:a="http://schemas.openxmlformats.org/drawingml/2006/main">
                <a:graphicData uri="http://schemas.microsoft.com/office/word/2010/wordprocessingShape">
                  <wps:wsp>
                    <wps:cNvSpPr txBox="1"/>
                    <wps:spPr>
                      <a:xfrm>
                        <a:ext cx="2026920" cy="25590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11/403 Bransouze - most ev. č. 403-002</w:t>
                          </w:r>
                        </w:p>
                      </w:txbxContent>
                    </wps:txbx>
                    <wps:bodyPr wrap="none" lIns="0" tIns="0" rIns="0" bIns="0">
                      <a:spAutoFit/>
                    </wps:bodyPr>
                  </wps:wsp>
                </a:graphicData>
              </a:graphic>
            </wp:anchor>
          </w:drawing>
        </mc:Choice>
        <mc:Fallback>
          <w:pict>
            <v:shape id="_x0000_s1029" type="#_x0000_t202" style="position:absolute;margin-left:43.100000000000001pt;margin-top:790.79999999999995pt;width:159.59999999999999pt;height:20.149999999999999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SoD Diagnostika mostu</w:t>
                    </w:r>
                  </w:p>
                  <w:p>
                    <w:pPr>
                      <w:pStyle w:val="Style2"/>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11/403 Bransouze - most ev. č. 403-002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523240</wp:posOffset>
              </wp:positionH>
              <wp:positionV relativeFrom="page">
                <wp:posOffset>9986645</wp:posOffset>
              </wp:positionV>
              <wp:extent cx="6254750" cy="0"/>
              <wp:wrapNone/>
              <wp:docPr id="5" name="Shape 5"/>
              <a:graphic xmlns:a="http://schemas.openxmlformats.org/drawingml/2006/main">
                <a:graphicData uri="http://schemas.microsoft.com/office/word/2010/wordprocessingShape">
                  <wps:wsp>
                    <wps:cNvCnPr/>
                    <wps:spPr>
                      <a:xfrm>
                        <a:ext cx="6254750" cy="0"/>
                      </a:xfrm>
                      <a:prstGeom prst="straightConnector1"/>
                      <a:ln w="12700">
                        <a:solidFill/>
                      </a:ln>
                    </wps:spPr>
                    <wps:bodyPr/>
                  </wps:wsp>
                </a:graphicData>
              </a:graphic>
            </wp:anchor>
          </w:drawing>
        </mc:Choice>
        <mc:Fallback>
          <w:pict>
            <v:shape o:spt="32" o:oned="true" path="m,l21600,21600e" style="position:absolute;margin-left:41.200000000000003pt;margin-top:786.35000000000002pt;width:492.5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927100</wp:posOffset>
              </wp:positionH>
              <wp:positionV relativeFrom="page">
                <wp:posOffset>1379220</wp:posOffset>
              </wp:positionV>
              <wp:extent cx="1475105" cy="97790"/>
              <wp:wrapNone/>
              <wp:docPr id="28" name="Shape 28"/>
              <a:graphic xmlns:a="http://schemas.openxmlformats.org/drawingml/2006/main">
                <a:graphicData uri="http://schemas.microsoft.com/office/word/2010/wordprocessingShape">
                  <wps:wsp>
                    <wps:cNvSpPr txBox="1"/>
                    <wps:spPr>
                      <a:xfrm>
                        <a:ext cx="1475105" cy="97790"/>
                      </a:xfrm>
                      <a:prstGeom prst="rect"/>
                      <a:noFill/>
                    </wps:spPr>
                    <wps:txbx>
                      <w:txbxContent>
                        <w:p>
                          <w:pPr>
                            <w:pStyle w:val="Style2"/>
                            <w:keepNext w:val="0"/>
                            <w:keepLines w:val="0"/>
                            <w:widowControl w:val="0"/>
                            <w:shd w:val="clear" w:color="auto" w:fill="auto"/>
                            <w:tabs>
                              <w:tab w:pos="2323" w:val="right"/>
                            </w:tabs>
                            <w:bidi w:val="0"/>
                            <w:spacing w:before="0" w:after="0" w:line="240" w:lineRule="auto"/>
                            <w:ind w:left="0" w:right="0" w:firstLine="0"/>
                            <w:jc w:val="left"/>
                            <w:rPr>
                              <w:sz w:val="19"/>
                              <w:szCs w:val="19"/>
                            </w:rPr>
                          </w:pPr>
                          <w:r>
                            <w:rPr>
                              <w:rFonts w:ascii="Arial" w:eastAsia="Arial" w:hAnsi="Arial" w:cs="Arial"/>
                              <w:i/>
                              <w:iCs/>
                              <w:color w:val="000000"/>
                              <w:spacing w:val="0"/>
                              <w:w w:val="100"/>
                              <w:position w:val="0"/>
                              <w:sz w:val="19"/>
                              <w:szCs w:val="19"/>
                              <w:shd w:val="clear" w:color="auto" w:fill="auto"/>
                              <w:lang w:val="cs-CZ" w:eastAsia="cs-CZ" w:bidi="cs-CZ"/>
                            </w:rPr>
                            <w:t>V</w:t>
                          </w:r>
                          <w:r>
                            <w:rPr>
                              <w:rFonts w:ascii="Arial" w:eastAsia="Arial" w:hAnsi="Arial" w:cs="Arial"/>
                              <w:color w:val="000000"/>
                              <w:spacing w:val="0"/>
                              <w:w w:val="100"/>
                              <w:position w:val="0"/>
                              <w:sz w:val="19"/>
                              <w:szCs w:val="19"/>
                              <w:shd w:val="clear" w:color="auto" w:fill="auto"/>
                              <w:lang w:val="cs-CZ" w:eastAsia="cs-CZ" w:bidi="cs-CZ"/>
                            </w:rPr>
                            <w:t xml:space="preserve"> Liberci dne</w:t>
                            <w:tab/>
                            <w:t>4.8.2020</w:t>
                          </w:r>
                        </w:p>
                      </w:txbxContent>
                    </wps:txbx>
                    <wps:bodyPr lIns="0" tIns="0" rIns="0" bIns="0">
                      <a:spAutoFit/>
                    </wps:bodyPr>
                  </wps:wsp>
                </a:graphicData>
              </a:graphic>
            </wp:anchor>
          </w:drawing>
        </mc:Choice>
        <mc:Fallback>
          <w:pict>
            <v:shape id="_x0000_s1054" type="#_x0000_t202" style="position:absolute;margin-left:73.pt;margin-top:108.59999999999999pt;width:116.15000000000001pt;height:7.7000000000000002pt;z-index:-188744059;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tabs>
                        <w:tab w:pos="2323" w:val="right"/>
                      </w:tabs>
                      <w:bidi w:val="0"/>
                      <w:spacing w:before="0" w:after="0" w:line="240" w:lineRule="auto"/>
                      <w:ind w:left="0" w:right="0" w:firstLine="0"/>
                      <w:jc w:val="left"/>
                      <w:rPr>
                        <w:sz w:val="19"/>
                        <w:szCs w:val="19"/>
                      </w:rPr>
                    </w:pPr>
                    <w:r>
                      <w:rPr>
                        <w:rFonts w:ascii="Arial" w:eastAsia="Arial" w:hAnsi="Arial" w:cs="Arial"/>
                        <w:i/>
                        <w:iCs/>
                        <w:color w:val="000000"/>
                        <w:spacing w:val="0"/>
                        <w:w w:val="100"/>
                        <w:position w:val="0"/>
                        <w:sz w:val="19"/>
                        <w:szCs w:val="19"/>
                        <w:shd w:val="clear" w:color="auto" w:fill="auto"/>
                        <w:lang w:val="cs-CZ" w:eastAsia="cs-CZ" w:bidi="cs-CZ"/>
                      </w:rPr>
                      <w:t>V</w:t>
                    </w:r>
                    <w:r>
                      <w:rPr>
                        <w:rFonts w:ascii="Arial" w:eastAsia="Arial" w:hAnsi="Arial" w:cs="Arial"/>
                        <w:color w:val="000000"/>
                        <w:spacing w:val="0"/>
                        <w:w w:val="100"/>
                        <w:position w:val="0"/>
                        <w:sz w:val="19"/>
                        <w:szCs w:val="19"/>
                        <w:shd w:val="clear" w:color="auto" w:fill="auto"/>
                        <w:lang w:val="cs-CZ" w:eastAsia="cs-CZ" w:bidi="cs-CZ"/>
                      </w:rPr>
                      <w:t xml:space="preserve"> Liberci dne</w:t>
                      <w:tab/>
                      <w:t>4.8.2020</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2">
    <w:multiLevelType w:val="multilevel"/>
    <w:lvl w:ilvl="0">
      <w:start w:val="1"/>
      <w:numFmt w:val="decimal"/>
      <w:lvlText w:val="3.%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4">
    <w:multiLevelType w:val="multilevel"/>
    <w:lvl w:ilvl="0">
      <w:start w:val="1"/>
      <w:numFmt w:val="decimal"/>
      <w:lvlText w:val="4.%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6">
    <w:multiLevelType w:val="multilevel"/>
    <w:lvl w:ilvl="0">
      <w:start w:val="1"/>
      <w:numFmt w:val="decimal"/>
      <w:lvlText w:val="5.%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8">
    <w:multiLevelType w:val="multilevel"/>
    <w:lvl w:ilvl="0">
      <w:start w:val="1"/>
      <w:numFmt w:val="decimal"/>
      <w:lvlText w:val="6.%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lvl w:ilvl="1">
      <w:start w:val="1"/>
      <w:numFmt w:val="decimal"/>
      <w:lvlText w:val="%1.%2"/>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0">
    <w:multiLevelType w:val="multilevel"/>
    <w:lvl w:ilvl="0">
      <w:start w:val="1"/>
      <w:numFmt w:val="decimal"/>
      <w:lvlText w:val="8.%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2">
    <w:multiLevelType w:val="multilevel"/>
    <w:lvl w:ilvl="0">
      <w:start w:val="1"/>
      <w:numFmt w:val="decimal"/>
      <w:lvlText w:val="9.%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abstractNum w:abstractNumId="14">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4"/>
        <w:szCs w:val="24"/>
        <w:u w:val="none"/>
        <w:shd w:val="clear" w:color="auto" w:fill="auto"/>
        <w:lang w:val="cs-CZ" w:eastAsia="cs-CZ" w:bidi="cs-CZ"/>
      </w:rPr>
    </w:lvl>
  </w:abstractNum>
  <w:abstractNum w:abstractNumId="16">
    <w:multiLevelType w:val="multilevel"/>
    <w:lvl w:ilvl="0">
      <w:start w:val="1"/>
      <w:numFmt w:val="decimal"/>
      <w:lvlText w:val="10.%1."/>
      <w:rPr>
        <w:rFonts w:ascii="Calibri" w:eastAsia="Calibri" w:hAnsi="Calibri" w:cs="Calibri"/>
        <w:b/>
        <w:bCs/>
        <w:i w:val="0"/>
        <w:iCs w:val="0"/>
        <w:smallCaps w:val="0"/>
        <w:strike w:val="0"/>
        <w:color w:val="000000"/>
        <w:spacing w:val="0"/>
        <w:w w:val="100"/>
        <w:position w:val="0"/>
        <w:sz w:val="24"/>
        <w:szCs w:val="2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hlaví nebo zápatí (2)_"/>
    <w:basedOn w:val="DefaultParagraphFont"/>
    <w:link w:val="Style2"/>
    <w:rPr>
      <w:rFonts w:ascii="Times New Roman" w:eastAsia="Times New Roman" w:hAnsi="Times New Roman" w:cs="Times New Roman"/>
      <w:b w:val="0"/>
      <w:bCs w:val="0"/>
      <w:i w:val="0"/>
      <w:iCs w:val="0"/>
      <w:smallCaps w:val="0"/>
      <w:strike w:val="0"/>
      <w:sz w:val="20"/>
      <w:szCs w:val="20"/>
      <w:u w:val="none"/>
    </w:rPr>
  </w:style>
  <w:style w:type="character" w:customStyle="1" w:styleId="CharStyle7">
    <w:name w:val="Titulek obrázku_"/>
    <w:basedOn w:val="DefaultParagraphFont"/>
    <w:link w:val="Style6"/>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CharStyle9">
    <w:name w:val="Jiné_"/>
    <w:basedOn w:val="DefaultParagraphFont"/>
    <w:link w:val="Style8"/>
    <w:rPr>
      <w:rFonts w:ascii="Calibri" w:eastAsia="Calibri" w:hAnsi="Calibri" w:cs="Calibri"/>
      <w:b w:val="0"/>
      <w:bCs w:val="0"/>
      <w:i w:val="0"/>
      <w:iCs w:val="0"/>
      <w:smallCaps w:val="0"/>
      <w:strike w:val="0"/>
      <w:sz w:val="24"/>
      <w:szCs w:val="24"/>
      <w:u w:val="none"/>
    </w:rPr>
  </w:style>
  <w:style w:type="character" w:customStyle="1" w:styleId="CharStyle16">
    <w:name w:val="Základní text_"/>
    <w:basedOn w:val="DefaultParagraphFont"/>
    <w:link w:val="Style15"/>
    <w:rPr>
      <w:rFonts w:ascii="Calibri" w:eastAsia="Calibri" w:hAnsi="Calibri" w:cs="Calibri"/>
      <w:b w:val="0"/>
      <w:bCs w:val="0"/>
      <w:i w:val="0"/>
      <w:iCs w:val="0"/>
      <w:smallCaps w:val="0"/>
      <w:strike w:val="0"/>
      <w:sz w:val="24"/>
      <w:szCs w:val="24"/>
      <w:u w:val="none"/>
    </w:rPr>
  </w:style>
  <w:style w:type="character" w:customStyle="1" w:styleId="CharStyle18">
    <w:name w:val="Základní text (5)_"/>
    <w:basedOn w:val="DefaultParagraphFont"/>
    <w:link w:val="Style17"/>
    <w:rPr>
      <w:rFonts w:ascii="Times New Roman" w:eastAsia="Times New Roman" w:hAnsi="Times New Roman" w:cs="Times New Roman"/>
      <w:b w:val="0"/>
      <w:bCs w:val="0"/>
      <w:i w:val="0"/>
      <w:iCs w:val="0"/>
      <w:smallCaps w:val="0"/>
      <w:strike w:val="0"/>
      <w:w w:val="70"/>
      <w:sz w:val="28"/>
      <w:szCs w:val="28"/>
      <w:u w:val="none"/>
    </w:rPr>
  </w:style>
  <w:style w:type="character" w:customStyle="1" w:styleId="CharStyle20">
    <w:name w:val="Základní text (3)_"/>
    <w:basedOn w:val="DefaultParagraphFont"/>
    <w:link w:val="Style19"/>
    <w:rPr>
      <w:rFonts w:ascii="Arial" w:eastAsia="Arial" w:hAnsi="Arial" w:cs="Arial"/>
      <w:b w:val="0"/>
      <w:bCs w:val="0"/>
      <w:i w:val="0"/>
      <w:iCs w:val="0"/>
      <w:smallCaps w:val="0"/>
      <w:strike w:val="0"/>
      <w:sz w:val="15"/>
      <w:szCs w:val="15"/>
      <w:u w:val="none"/>
    </w:rPr>
  </w:style>
  <w:style w:type="character" w:customStyle="1" w:styleId="CharStyle22">
    <w:name w:val="Nadpis #1_"/>
    <w:basedOn w:val="DefaultParagraphFont"/>
    <w:link w:val="Style21"/>
    <w:rPr>
      <w:rFonts w:ascii="Arial" w:eastAsia="Arial" w:hAnsi="Arial" w:cs="Arial"/>
      <w:b/>
      <w:bCs/>
      <w:i w:val="0"/>
      <w:iCs w:val="0"/>
      <w:smallCaps w:val="0"/>
      <w:strike w:val="0"/>
      <w:sz w:val="26"/>
      <w:szCs w:val="26"/>
      <w:u w:val="none"/>
    </w:rPr>
  </w:style>
  <w:style w:type="character" w:customStyle="1" w:styleId="CharStyle24">
    <w:name w:val="Základní text (4)_"/>
    <w:basedOn w:val="DefaultParagraphFont"/>
    <w:link w:val="Style23"/>
    <w:rPr>
      <w:rFonts w:ascii="Calibri" w:eastAsia="Calibri" w:hAnsi="Calibri" w:cs="Calibri"/>
      <w:b/>
      <w:bCs/>
      <w:i w:val="0"/>
      <w:iCs w:val="0"/>
      <w:smallCaps w:val="0"/>
      <w:strike w:val="0"/>
      <w:sz w:val="40"/>
      <w:szCs w:val="40"/>
      <w:u w:val="none"/>
    </w:rPr>
  </w:style>
  <w:style w:type="character" w:customStyle="1" w:styleId="CharStyle27">
    <w:name w:val="Titulek tabulky_"/>
    <w:basedOn w:val="DefaultParagraphFont"/>
    <w:link w:val="Style26"/>
    <w:rPr>
      <w:rFonts w:ascii="Calibri" w:eastAsia="Calibri" w:hAnsi="Calibri" w:cs="Calibri"/>
      <w:b w:val="0"/>
      <w:bCs w:val="0"/>
      <w:i w:val="0"/>
      <w:iCs w:val="0"/>
      <w:smallCaps w:val="0"/>
      <w:strike w:val="0"/>
      <w:sz w:val="24"/>
      <w:szCs w:val="24"/>
      <w:u w:val="none"/>
    </w:rPr>
  </w:style>
  <w:style w:type="character" w:customStyle="1" w:styleId="CharStyle32">
    <w:name w:val="Nadpis #2_"/>
    <w:basedOn w:val="DefaultParagraphFont"/>
    <w:link w:val="Style31"/>
    <w:rPr>
      <w:rFonts w:ascii="Calibri" w:eastAsia="Calibri" w:hAnsi="Calibri" w:cs="Calibri"/>
      <w:b/>
      <w:bCs/>
      <w:i w:val="0"/>
      <w:iCs w:val="0"/>
      <w:smallCaps w:val="0"/>
      <w:strike w:val="0"/>
      <w:sz w:val="24"/>
      <w:szCs w:val="24"/>
      <w:u w:val="none"/>
    </w:rPr>
  </w:style>
  <w:style w:type="character" w:customStyle="1" w:styleId="CharStyle37">
    <w:name w:val="Základní text (2)_"/>
    <w:basedOn w:val="DefaultParagraphFont"/>
    <w:link w:val="Style36"/>
    <w:rPr>
      <w:rFonts w:ascii="Arial" w:eastAsia="Arial" w:hAnsi="Arial" w:cs="Arial"/>
      <w:b w:val="0"/>
      <w:bCs w:val="0"/>
      <w:i w:val="0"/>
      <w:iCs w:val="0"/>
      <w:smallCaps w:val="0"/>
      <w:strike w:val="0"/>
      <w:sz w:val="19"/>
      <w:szCs w:val="19"/>
      <w:u w:val="none"/>
    </w:rPr>
  </w:style>
  <w:style w:type="paragraph" w:customStyle="1" w:styleId="Style2">
    <w:name w:val="Záhlaví nebo zápatí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6">
    <w:name w:val="Titulek obrázku"/>
    <w:basedOn w:val="Normal"/>
    <w:link w:val="CharStyle7"/>
    <w:pPr>
      <w:widowControl w:val="0"/>
      <w:shd w:val="clear" w:color="auto" w:fill="FFFFFF"/>
      <w:spacing w:line="257" w:lineRule="auto"/>
    </w:pPr>
    <w:rPr>
      <w:rFonts w:ascii="Lucida Sans Unicode" w:eastAsia="Lucida Sans Unicode" w:hAnsi="Lucida Sans Unicode" w:cs="Lucida Sans Unicode"/>
      <w:b w:val="0"/>
      <w:bCs w:val="0"/>
      <w:i w:val="0"/>
      <w:iCs w:val="0"/>
      <w:smallCaps w:val="0"/>
      <w:strike w:val="0"/>
      <w:sz w:val="14"/>
      <w:szCs w:val="14"/>
      <w:u w:val="none"/>
    </w:rPr>
  </w:style>
  <w:style w:type="paragraph" w:customStyle="1" w:styleId="Style8">
    <w:name w:val="Jiné"/>
    <w:basedOn w:val="Normal"/>
    <w:link w:val="CharStyle9"/>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5">
    <w:name w:val="Základní text"/>
    <w:basedOn w:val="Normal"/>
    <w:link w:val="CharStyle16"/>
    <w:pPr>
      <w:widowControl w:val="0"/>
      <w:shd w:val="clear" w:color="auto" w:fill="FFFFFF"/>
      <w:spacing w:after="100"/>
    </w:pPr>
    <w:rPr>
      <w:rFonts w:ascii="Calibri" w:eastAsia="Calibri" w:hAnsi="Calibri" w:cs="Calibri"/>
      <w:b w:val="0"/>
      <w:bCs w:val="0"/>
      <w:i w:val="0"/>
      <w:iCs w:val="0"/>
      <w:smallCaps w:val="0"/>
      <w:strike w:val="0"/>
      <w:sz w:val="24"/>
      <w:szCs w:val="24"/>
      <w:u w:val="none"/>
    </w:rPr>
  </w:style>
  <w:style w:type="paragraph" w:customStyle="1" w:styleId="Style17">
    <w:name w:val="Základní text (5)"/>
    <w:basedOn w:val="Normal"/>
    <w:link w:val="CharStyle18"/>
    <w:pPr>
      <w:widowControl w:val="0"/>
      <w:shd w:val="clear" w:color="auto" w:fill="FFFFFF"/>
    </w:pPr>
    <w:rPr>
      <w:rFonts w:ascii="Times New Roman" w:eastAsia="Times New Roman" w:hAnsi="Times New Roman" w:cs="Times New Roman"/>
      <w:b w:val="0"/>
      <w:bCs w:val="0"/>
      <w:i w:val="0"/>
      <w:iCs w:val="0"/>
      <w:smallCaps w:val="0"/>
      <w:strike w:val="0"/>
      <w:w w:val="70"/>
      <w:sz w:val="28"/>
      <w:szCs w:val="28"/>
      <w:u w:val="none"/>
    </w:rPr>
  </w:style>
  <w:style w:type="paragraph" w:customStyle="1" w:styleId="Style19">
    <w:name w:val="Základní text (3)"/>
    <w:basedOn w:val="Normal"/>
    <w:link w:val="CharStyle20"/>
    <w:pPr>
      <w:widowControl w:val="0"/>
      <w:shd w:val="clear" w:color="auto" w:fill="FFFFFF"/>
      <w:spacing w:line="288" w:lineRule="auto"/>
      <w:ind w:firstLine="20"/>
    </w:pPr>
    <w:rPr>
      <w:rFonts w:ascii="Arial" w:eastAsia="Arial" w:hAnsi="Arial" w:cs="Arial"/>
      <w:b w:val="0"/>
      <w:bCs w:val="0"/>
      <w:i w:val="0"/>
      <w:iCs w:val="0"/>
      <w:smallCaps w:val="0"/>
      <w:strike w:val="0"/>
      <w:sz w:val="15"/>
      <w:szCs w:val="15"/>
      <w:u w:val="none"/>
    </w:rPr>
  </w:style>
  <w:style w:type="paragraph" w:customStyle="1" w:styleId="Style21">
    <w:name w:val="Nadpis #1"/>
    <w:basedOn w:val="Normal"/>
    <w:link w:val="CharStyle22"/>
    <w:pPr>
      <w:widowControl w:val="0"/>
      <w:shd w:val="clear" w:color="auto" w:fill="FFFFFF"/>
      <w:spacing w:after="120"/>
      <w:ind w:left="530"/>
      <w:outlineLvl w:val="0"/>
    </w:pPr>
    <w:rPr>
      <w:rFonts w:ascii="Arial" w:eastAsia="Arial" w:hAnsi="Arial" w:cs="Arial"/>
      <w:b/>
      <w:bCs/>
      <w:i w:val="0"/>
      <w:iCs w:val="0"/>
      <w:smallCaps w:val="0"/>
      <w:strike w:val="0"/>
      <w:sz w:val="26"/>
      <w:szCs w:val="26"/>
      <w:u w:val="none"/>
    </w:rPr>
  </w:style>
  <w:style w:type="paragraph" w:customStyle="1" w:styleId="Style23">
    <w:name w:val="Základní text (4)"/>
    <w:basedOn w:val="Normal"/>
    <w:link w:val="CharStyle24"/>
    <w:pPr>
      <w:widowControl w:val="0"/>
      <w:shd w:val="clear" w:color="auto" w:fill="FFFFFF"/>
      <w:spacing w:after="120"/>
      <w:jc w:val="center"/>
    </w:pPr>
    <w:rPr>
      <w:rFonts w:ascii="Calibri" w:eastAsia="Calibri" w:hAnsi="Calibri" w:cs="Calibri"/>
      <w:b/>
      <w:bCs/>
      <w:i w:val="0"/>
      <w:iCs w:val="0"/>
      <w:smallCaps w:val="0"/>
      <w:strike w:val="0"/>
      <w:sz w:val="40"/>
      <w:szCs w:val="40"/>
      <w:u w:val="none"/>
    </w:rPr>
  </w:style>
  <w:style w:type="paragraph" w:customStyle="1" w:styleId="Style26">
    <w:name w:val="Titulek tabulky"/>
    <w:basedOn w:val="Normal"/>
    <w:link w:val="CharStyle27"/>
    <w:pPr>
      <w:widowControl w:val="0"/>
      <w:shd w:val="clear" w:color="auto" w:fill="FFFFFF"/>
    </w:pPr>
    <w:rPr>
      <w:rFonts w:ascii="Calibri" w:eastAsia="Calibri" w:hAnsi="Calibri" w:cs="Calibri"/>
      <w:b w:val="0"/>
      <w:bCs w:val="0"/>
      <w:i w:val="0"/>
      <w:iCs w:val="0"/>
      <w:smallCaps w:val="0"/>
      <w:strike w:val="0"/>
      <w:sz w:val="24"/>
      <w:szCs w:val="24"/>
      <w:u w:val="none"/>
    </w:rPr>
  </w:style>
  <w:style w:type="paragraph" w:customStyle="1" w:styleId="Style31">
    <w:name w:val="Nadpis #2"/>
    <w:basedOn w:val="Normal"/>
    <w:link w:val="CharStyle32"/>
    <w:pPr>
      <w:widowControl w:val="0"/>
      <w:shd w:val="clear" w:color="auto" w:fill="FFFFFF"/>
      <w:jc w:val="center"/>
      <w:outlineLvl w:val="1"/>
    </w:pPr>
    <w:rPr>
      <w:rFonts w:ascii="Calibri" w:eastAsia="Calibri" w:hAnsi="Calibri" w:cs="Calibri"/>
      <w:b/>
      <w:bCs/>
      <w:i w:val="0"/>
      <w:iCs w:val="0"/>
      <w:smallCaps w:val="0"/>
      <w:strike w:val="0"/>
      <w:sz w:val="24"/>
      <w:szCs w:val="24"/>
      <w:u w:val="none"/>
    </w:rPr>
  </w:style>
  <w:style w:type="paragraph" w:customStyle="1" w:styleId="Style36">
    <w:name w:val="Základní text (2)"/>
    <w:basedOn w:val="Normal"/>
    <w:link w:val="CharStyle37"/>
    <w:pPr>
      <w:widowControl w:val="0"/>
      <w:shd w:val="clear" w:color="auto" w:fill="FFFFFF"/>
      <w:jc w:val="center"/>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footer" Target="footer3.xml"/></Relationships>
</file>