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Pr="004E44CD" w:rsidRDefault="00AF59FA" w:rsidP="00515B8E">
      <w:pPr>
        <w:rPr>
          <w:sz w:val="10"/>
          <w:szCs w:val="10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 w:rsidTr="007A1616">
        <w:trPr>
          <w:cantSplit/>
          <w:trHeight w:val="36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3D5E7A" w:rsidP="001023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102348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 w:rsidR="00282A29">
              <w:rPr>
                <w:rFonts w:ascii="Garamond" w:hAnsi="Garamond"/>
                <w:b/>
              </w:rPr>
              <w:t xml:space="preserve"> 1136</w:t>
            </w:r>
            <w:r w:rsidR="00E3570D">
              <w:rPr>
                <w:rFonts w:ascii="Garamond" w:hAnsi="Garamond"/>
                <w:b/>
              </w:rPr>
              <w:t>-8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C17A89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CA09CB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102348">
              <w:rPr>
                <w:rFonts w:ascii="Garamond" w:hAnsi="Garamond"/>
                <w:b/>
                <w:sz w:val="22"/>
                <w:szCs w:val="22"/>
              </w:rPr>
              <w:t>Ší</w:t>
            </w:r>
            <w:proofErr w:type="spellEnd"/>
          </w:p>
        </w:tc>
      </w:tr>
      <w:tr w:rsidR="002C5857" w:rsidRPr="003A01C4" w:rsidTr="00E3570D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1C7B4E" w:rsidRDefault="002C5857" w:rsidP="00B96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70FAC" w:rsidRPr="003A01C4" w:rsidTr="00E3570D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3D5E7A" w:rsidP="001023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1C7B4E" w:rsidRDefault="00C17A89" w:rsidP="00D70F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1C7B4E">
              <w:rPr>
                <w:rFonts w:ascii="Garamond" w:hAnsi="Garamond"/>
                <w:sz w:val="26"/>
                <w:szCs w:val="26"/>
              </w:rPr>
              <w:t>Huslík</w:t>
            </w:r>
            <w:proofErr w:type="spellEnd"/>
            <w:r w:rsidRPr="001C7B4E">
              <w:rPr>
                <w:rFonts w:ascii="Garamond" w:hAnsi="Garamond"/>
                <w:sz w:val="26"/>
                <w:szCs w:val="26"/>
              </w:rPr>
              <w:t xml:space="preserve"> s.r.o.</w:t>
            </w:r>
          </w:p>
        </w:tc>
      </w:tr>
      <w:tr w:rsidR="00AB6902" w:rsidRPr="003A01C4" w:rsidTr="00E3570D">
        <w:trPr>
          <w:cantSplit/>
          <w:trHeight w:val="315"/>
        </w:trPr>
        <w:tc>
          <w:tcPr>
            <w:tcW w:w="1063" w:type="dxa"/>
          </w:tcPr>
          <w:p w:rsidR="00AB6902" w:rsidRPr="003A01C4" w:rsidRDefault="00AB6902" w:rsidP="00AB6902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3D5E7A" w:rsidP="001023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B6902" w:rsidRPr="001C7B4E" w:rsidRDefault="00AB6902" w:rsidP="00EE0236">
            <w:pPr>
              <w:rPr>
                <w:rFonts w:ascii="Garamond" w:hAnsi="Garamond"/>
                <w:sz w:val="26"/>
                <w:szCs w:val="26"/>
              </w:rPr>
            </w:pPr>
            <w:r w:rsidRPr="001C7B4E">
              <w:rPr>
                <w:rFonts w:ascii="Garamond" w:hAnsi="Garamond"/>
                <w:sz w:val="26"/>
                <w:szCs w:val="26"/>
              </w:rPr>
              <w:t>Masná 52</w:t>
            </w:r>
            <w:r w:rsidR="00EE0236">
              <w:rPr>
                <w:rFonts w:ascii="Garamond" w:hAnsi="Garamond"/>
                <w:sz w:val="26"/>
                <w:szCs w:val="26"/>
              </w:rPr>
              <w:t>7</w:t>
            </w:r>
            <w:r w:rsidRPr="001C7B4E">
              <w:rPr>
                <w:rFonts w:ascii="Garamond" w:hAnsi="Garamond"/>
                <w:sz w:val="26"/>
                <w:szCs w:val="26"/>
              </w:rPr>
              <w:t>/7f</w:t>
            </w:r>
          </w:p>
        </w:tc>
      </w:tr>
      <w:tr w:rsidR="00AB6902" w:rsidRPr="003A01C4" w:rsidTr="00E3570D">
        <w:trPr>
          <w:cantSplit/>
          <w:trHeight w:val="315"/>
        </w:trPr>
        <w:tc>
          <w:tcPr>
            <w:tcW w:w="1063" w:type="dxa"/>
          </w:tcPr>
          <w:p w:rsidR="00AB6902" w:rsidRPr="003A01C4" w:rsidRDefault="00AB6902" w:rsidP="00AB6902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3D5E7A" w:rsidP="001023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B6902" w:rsidRPr="001C7B4E" w:rsidRDefault="00AB6902" w:rsidP="003766C8">
            <w:pPr>
              <w:rPr>
                <w:rFonts w:ascii="Garamond" w:hAnsi="Garamond"/>
                <w:sz w:val="26"/>
                <w:szCs w:val="26"/>
              </w:rPr>
            </w:pPr>
            <w:r w:rsidRPr="001C7B4E">
              <w:rPr>
                <w:rFonts w:ascii="Garamond" w:hAnsi="Garamond"/>
                <w:sz w:val="26"/>
                <w:szCs w:val="26"/>
              </w:rPr>
              <w:t>602 00 Brno</w:t>
            </w:r>
          </w:p>
        </w:tc>
      </w:tr>
      <w:tr w:rsidR="00AB6902" w:rsidRPr="003A01C4" w:rsidTr="00E3570D">
        <w:trPr>
          <w:cantSplit/>
          <w:trHeight w:val="315"/>
        </w:trPr>
        <w:tc>
          <w:tcPr>
            <w:tcW w:w="1063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AB6902" w:rsidP="006443C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902" w:rsidRPr="001C7B4E" w:rsidRDefault="00AB6902" w:rsidP="003766C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AB6902" w:rsidRPr="003A01C4" w:rsidRDefault="003D5E7A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AB6902" w:rsidRPr="003A01C4" w:rsidRDefault="003D5E7A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AB6902" w:rsidRPr="003A01C4" w:rsidRDefault="003D5E7A" w:rsidP="003D5E7A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</w:t>
            </w:r>
            <w:proofErr w:type="spellEnd"/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25527495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CZ25527495</w:t>
            </w:r>
          </w:p>
        </w:tc>
      </w:tr>
    </w:tbl>
    <w:p w:rsidR="007A1616" w:rsidRDefault="007A1616" w:rsidP="00D70FAC">
      <w:pPr>
        <w:ind w:left="4248" w:firstLine="708"/>
        <w:jc w:val="right"/>
        <w:rPr>
          <w:rFonts w:ascii="Garamond" w:hAnsi="Garamond"/>
          <w:sz w:val="6"/>
          <w:szCs w:val="6"/>
        </w:rPr>
      </w:pPr>
    </w:p>
    <w:p w:rsidR="00D70FAC" w:rsidRPr="00E3570D" w:rsidRDefault="00D70FAC" w:rsidP="00D70FAC">
      <w:pPr>
        <w:ind w:left="4248" w:firstLine="708"/>
        <w:jc w:val="right"/>
        <w:rPr>
          <w:rFonts w:ascii="Garamond" w:hAnsi="Garamond"/>
        </w:rPr>
      </w:pPr>
      <w:r w:rsidRPr="00E3570D">
        <w:rPr>
          <w:rFonts w:ascii="Garamond" w:hAnsi="Garamond"/>
        </w:rPr>
        <w:t>Brn</w:t>
      </w:r>
      <w:r w:rsidR="001576BD" w:rsidRPr="00E3570D">
        <w:rPr>
          <w:rFonts w:ascii="Garamond" w:hAnsi="Garamond"/>
        </w:rPr>
        <w:t>o</w:t>
      </w:r>
      <w:r w:rsidRPr="00E3570D">
        <w:rPr>
          <w:rFonts w:ascii="Garamond" w:hAnsi="Garamond"/>
        </w:rPr>
        <w:t xml:space="preserve"> </w:t>
      </w:r>
      <w:r w:rsidR="00B3501A">
        <w:rPr>
          <w:rFonts w:ascii="Garamond" w:hAnsi="Garamond"/>
        </w:rPr>
        <w:t>3</w:t>
      </w:r>
      <w:r w:rsidR="00D14E61" w:rsidRPr="00E3570D">
        <w:rPr>
          <w:rFonts w:ascii="Garamond" w:hAnsi="Garamond"/>
        </w:rPr>
        <w:t xml:space="preserve">. </w:t>
      </w:r>
      <w:r w:rsidR="00102348" w:rsidRPr="00E3570D">
        <w:rPr>
          <w:rFonts w:ascii="Garamond" w:hAnsi="Garamond"/>
        </w:rPr>
        <w:t>září</w:t>
      </w:r>
      <w:r w:rsidR="00D14E61" w:rsidRPr="00E3570D">
        <w:rPr>
          <w:rFonts w:ascii="Garamond" w:hAnsi="Garamond"/>
        </w:rPr>
        <w:t xml:space="preserve"> 2020</w:t>
      </w:r>
    </w:p>
    <w:p w:rsidR="003D6AFB" w:rsidRPr="00E3570D" w:rsidRDefault="003D6AFB" w:rsidP="00D70FAC">
      <w:pPr>
        <w:jc w:val="both"/>
        <w:rPr>
          <w:rFonts w:ascii="Garamond" w:hAnsi="Garamond"/>
        </w:rPr>
      </w:pPr>
    </w:p>
    <w:p w:rsidR="00282A29" w:rsidRPr="0050354E" w:rsidRDefault="00ED7954" w:rsidP="00ED7954">
      <w:pPr>
        <w:jc w:val="both"/>
        <w:rPr>
          <w:rFonts w:ascii="Garamond" w:hAnsi="Garamond"/>
          <w:b/>
        </w:rPr>
      </w:pPr>
      <w:r w:rsidRPr="0050354E">
        <w:rPr>
          <w:rFonts w:ascii="Garamond" w:hAnsi="Garamond"/>
          <w:b/>
        </w:rPr>
        <w:t>Na základě Vaší nabídky ze dne 20. 8. 2020 u Vás objednáváme</w:t>
      </w:r>
      <w:r w:rsidR="0050354E" w:rsidRPr="0050354E">
        <w:rPr>
          <w:rFonts w:ascii="Garamond" w:hAnsi="Garamond"/>
          <w:b/>
        </w:rPr>
        <w:t xml:space="preserve"> r</w:t>
      </w:r>
      <w:r w:rsidR="00282A29" w:rsidRPr="0050354E">
        <w:rPr>
          <w:rFonts w:ascii="Garamond" w:hAnsi="Garamond"/>
          <w:b/>
        </w:rPr>
        <w:t>uční obnov</w:t>
      </w:r>
      <w:r w:rsidR="0050354E" w:rsidRPr="0050354E">
        <w:rPr>
          <w:rFonts w:ascii="Garamond" w:hAnsi="Garamond"/>
          <w:b/>
        </w:rPr>
        <w:t>u</w:t>
      </w:r>
      <w:r w:rsidR="00282A29" w:rsidRPr="0050354E">
        <w:rPr>
          <w:rFonts w:ascii="Garamond" w:hAnsi="Garamond"/>
          <w:b/>
        </w:rPr>
        <w:t xml:space="preserve"> výmaleb sociálních </w:t>
      </w:r>
      <w:r w:rsidR="00796AD9" w:rsidRPr="0050354E">
        <w:rPr>
          <w:rFonts w:ascii="Garamond" w:hAnsi="Garamond"/>
          <w:b/>
        </w:rPr>
        <w:t xml:space="preserve">místností a </w:t>
      </w:r>
      <w:r w:rsidR="00302873" w:rsidRPr="0050354E">
        <w:rPr>
          <w:rFonts w:ascii="Garamond" w:hAnsi="Garamond"/>
          <w:b/>
        </w:rPr>
        <w:t xml:space="preserve">kuchyněk </w:t>
      </w:r>
      <w:r w:rsidR="00E672E6" w:rsidRPr="0050354E">
        <w:rPr>
          <w:rFonts w:ascii="Garamond" w:hAnsi="Garamond"/>
          <w:b/>
        </w:rPr>
        <w:t xml:space="preserve">v budově </w:t>
      </w:r>
      <w:r w:rsidR="009E0FA1">
        <w:rPr>
          <w:rFonts w:ascii="Garamond" w:hAnsi="Garamond"/>
          <w:b/>
        </w:rPr>
        <w:t>soudu</w:t>
      </w:r>
      <w:r w:rsidR="00302873" w:rsidRPr="0050354E">
        <w:rPr>
          <w:rFonts w:ascii="Garamond" w:hAnsi="Garamond"/>
          <w:b/>
        </w:rPr>
        <w:t>:</w:t>
      </w:r>
    </w:p>
    <w:p w:rsidR="00ED45CD" w:rsidRDefault="00276FE7" w:rsidP="00276FE7">
      <w:pPr>
        <w:tabs>
          <w:tab w:val="left" w:pos="426"/>
          <w:tab w:val="left" w:pos="2268"/>
          <w:tab w:val="left" w:pos="3402"/>
        </w:tabs>
        <w:ind w:left="3402" w:hanging="3402"/>
        <w:jc w:val="both"/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</w:rPr>
        <w:tab/>
      </w:r>
    </w:p>
    <w:p w:rsidR="00796AD9" w:rsidRPr="00E3570D" w:rsidRDefault="00ED45CD" w:rsidP="00276FE7">
      <w:pPr>
        <w:tabs>
          <w:tab w:val="left" w:pos="426"/>
          <w:tab w:val="left" w:pos="2268"/>
          <w:tab w:val="left" w:pos="3402"/>
        </w:tabs>
        <w:ind w:left="3402" w:hanging="3402"/>
        <w:jc w:val="both"/>
        <w:rPr>
          <w:rFonts w:ascii="Garamond" w:hAnsi="Garamond"/>
        </w:rPr>
      </w:pPr>
      <w:r>
        <w:rPr>
          <w:rFonts w:ascii="Garamond" w:hAnsi="Garamond"/>
          <w:b/>
          <w:sz w:val="12"/>
          <w:szCs w:val="12"/>
        </w:rPr>
        <w:tab/>
      </w:r>
      <w:r w:rsidR="00796AD9" w:rsidRPr="00E3570D">
        <w:rPr>
          <w:rFonts w:ascii="Garamond" w:hAnsi="Garamond"/>
          <w:b/>
        </w:rPr>
        <w:t>1. PP</w:t>
      </w:r>
      <w:r w:rsidR="00796AD9" w:rsidRPr="00E3570D">
        <w:rPr>
          <w:rFonts w:ascii="Garamond" w:hAnsi="Garamond"/>
          <w:b/>
        </w:rPr>
        <w:tab/>
      </w:r>
      <w:r w:rsidR="00796AD9" w:rsidRPr="00E3570D">
        <w:rPr>
          <w:rFonts w:ascii="Garamond" w:hAnsi="Garamond"/>
        </w:rPr>
        <w:t>236 m</w:t>
      </w:r>
      <w:r w:rsidR="0067081A">
        <w:rPr>
          <w:rFonts w:ascii="Garamond" w:hAnsi="Garamond"/>
        </w:rPr>
        <w:t>²</w:t>
      </w:r>
      <w:r w:rsidR="00796AD9" w:rsidRPr="00E3570D">
        <w:rPr>
          <w:rFonts w:ascii="Garamond" w:hAnsi="Garamond"/>
        </w:rPr>
        <w:tab/>
        <w:t xml:space="preserve">Malba bílá - KEIM </w:t>
      </w:r>
      <w:proofErr w:type="spellStart"/>
      <w:r w:rsidR="00796AD9" w:rsidRPr="00E3570D">
        <w:rPr>
          <w:rFonts w:ascii="Garamond" w:hAnsi="Garamond"/>
        </w:rPr>
        <w:t>Biosil</w:t>
      </w:r>
      <w:proofErr w:type="spellEnd"/>
      <w:r w:rsidR="00796AD9" w:rsidRPr="00E3570D">
        <w:rPr>
          <w:rFonts w:ascii="Garamond" w:hAnsi="Garamond"/>
        </w:rPr>
        <w:t xml:space="preserve"> + </w:t>
      </w:r>
      <w:proofErr w:type="spellStart"/>
      <w:r w:rsidR="00796AD9" w:rsidRPr="00E3570D">
        <w:rPr>
          <w:rFonts w:ascii="Garamond" w:hAnsi="Garamond"/>
        </w:rPr>
        <w:t>Soldalit</w:t>
      </w:r>
      <w:proofErr w:type="spellEnd"/>
      <w:r w:rsidR="00796AD9" w:rsidRPr="00E3570D">
        <w:rPr>
          <w:rFonts w:ascii="Garamond" w:hAnsi="Garamond"/>
        </w:rPr>
        <w:t xml:space="preserve"> fixativ</w:t>
      </w:r>
      <w:r w:rsidR="00601A4B">
        <w:rPr>
          <w:rFonts w:ascii="Garamond" w:hAnsi="Garamond"/>
        </w:rPr>
        <w:t xml:space="preserve"> </w:t>
      </w:r>
      <w:r w:rsidR="00796AD9" w:rsidRPr="00E3570D">
        <w:rPr>
          <w:rFonts w:ascii="Garamond" w:hAnsi="Garamond"/>
        </w:rPr>
        <w:t xml:space="preserve">vč. drobných vysprávek omítek </w:t>
      </w:r>
      <w:proofErr w:type="spellStart"/>
      <w:r w:rsidR="00796AD9" w:rsidRPr="00E3570D">
        <w:rPr>
          <w:rFonts w:ascii="Garamond" w:hAnsi="Garamond"/>
        </w:rPr>
        <w:t>Keim</w:t>
      </w:r>
      <w:proofErr w:type="spellEnd"/>
      <w:r w:rsidR="00796AD9" w:rsidRPr="00E3570D">
        <w:rPr>
          <w:rFonts w:ascii="Garamond" w:hAnsi="Garamond"/>
        </w:rPr>
        <w:t xml:space="preserve"> </w:t>
      </w:r>
      <w:proofErr w:type="spellStart"/>
      <w:r w:rsidR="00796AD9" w:rsidRPr="00E3570D">
        <w:rPr>
          <w:rFonts w:ascii="Garamond" w:hAnsi="Garamond"/>
        </w:rPr>
        <w:t>Spachtel</w:t>
      </w:r>
      <w:proofErr w:type="spellEnd"/>
    </w:p>
    <w:p w:rsidR="00796AD9" w:rsidRDefault="00276FE7" w:rsidP="00276FE7">
      <w:pPr>
        <w:tabs>
          <w:tab w:val="left" w:pos="426"/>
          <w:tab w:val="left" w:pos="2268"/>
          <w:tab w:val="left" w:pos="3402"/>
        </w:tabs>
        <w:ind w:left="3402" w:hanging="3402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796AD9" w:rsidRPr="00E3570D">
        <w:rPr>
          <w:rFonts w:ascii="Garamond" w:hAnsi="Garamond"/>
          <w:b/>
        </w:rPr>
        <w:t>1. NP – 6. NP</w:t>
      </w:r>
      <w:r w:rsidR="00796AD9" w:rsidRPr="00E3570D">
        <w:rPr>
          <w:rFonts w:ascii="Garamond" w:hAnsi="Garamond"/>
        </w:rPr>
        <w:tab/>
      </w:r>
      <w:r w:rsidR="0067081A">
        <w:rPr>
          <w:rFonts w:ascii="Garamond" w:hAnsi="Garamond"/>
        </w:rPr>
        <w:t>998 m²</w:t>
      </w:r>
      <w:r w:rsidR="00796AD9" w:rsidRPr="00E3570D">
        <w:rPr>
          <w:rFonts w:ascii="Garamond" w:hAnsi="Garamond"/>
        </w:rPr>
        <w:tab/>
        <w:t xml:space="preserve">Malba bílá </w:t>
      </w:r>
      <w:proofErr w:type="spellStart"/>
      <w:r w:rsidR="00796AD9" w:rsidRPr="00E3570D">
        <w:rPr>
          <w:rFonts w:ascii="Garamond" w:hAnsi="Garamond"/>
        </w:rPr>
        <w:t>Jupol</w:t>
      </w:r>
      <w:proofErr w:type="spellEnd"/>
      <w:r w:rsidR="00796AD9" w:rsidRPr="00E3570D">
        <w:rPr>
          <w:rFonts w:ascii="Garamond" w:hAnsi="Garamond"/>
        </w:rPr>
        <w:t xml:space="preserve"> Ekonomik vč. penetrace podkladu a drobných oprav podkladu – doplnění akrylu, štuk, sádra,</w:t>
      </w:r>
      <w:r w:rsidR="00601A4B">
        <w:rPr>
          <w:rFonts w:ascii="Garamond" w:hAnsi="Garamond"/>
        </w:rPr>
        <w:t xml:space="preserve"> </w:t>
      </w:r>
      <w:r w:rsidR="00796AD9" w:rsidRPr="00E3570D">
        <w:rPr>
          <w:rFonts w:ascii="Garamond" w:hAnsi="Garamond"/>
        </w:rPr>
        <w:t>stěrka</w:t>
      </w:r>
    </w:p>
    <w:p w:rsidR="00E24FF4" w:rsidRPr="00E24FF4" w:rsidRDefault="00E24FF4" w:rsidP="00276FE7">
      <w:pPr>
        <w:tabs>
          <w:tab w:val="left" w:pos="2268"/>
          <w:tab w:val="left" w:pos="3402"/>
        </w:tabs>
        <w:ind w:left="3402" w:hanging="3402"/>
        <w:rPr>
          <w:rFonts w:ascii="Garamond" w:hAnsi="Garamond"/>
          <w:sz w:val="12"/>
          <w:szCs w:val="12"/>
        </w:rPr>
      </w:pPr>
    </w:p>
    <w:p w:rsidR="003F17FA" w:rsidRDefault="00D75965" w:rsidP="00D75965">
      <w:pPr>
        <w:rPr>
          <w:rFonts w:ascii="Garamond" w:hAnsi="Garamond"/>
        </w:rPr>
      </w:pPr>
      <w:r w:rsidRPr="00E3570D">
        <w:rPr>
          <w:rFonts w:ascii="Garamond" w:hAnsi="Garamond"/>
        </w:rPr>
        <w:t>Přípravné a související práce:</w:t>
      </w:r>
    </w:p>
    <w:p w:rsidR="00D75965" w:rsidRPr="00E3570D" w:rsidRDefault="00D75965" w:rsidP="00D75965">
      <w:pPr>
        <w:numPr>
          <w:ilvl w:val="0"/>
          <w:numId w:val="14"/>
        </w:numPr>
        <w:rPr>
          <w:rFonts w:ascii="Garamond" w:hAnsi="Garamond"/>
        </w:rPr>
      </w:pPr>
      <w:r w:rsidRPr="00E3570D">
        <w:rPr>
          <w:rFonts w:ascii="Garamond" w:hAnsi="Garamond"/>
        </w:rPr>
        <w:t>Veškeré přípravné práce (zakrytí a oblepení oken, dveří, nábytku, obkladů, podlah apod.)</w:t>
      </w:r>
    </w:p>
    <w:p w:rsidR="00D75965" w:rsidRPr="00E3570D" w:rsidRDefault="00D75965" w:rsidP="00D75965">
      <w:pPr>
        <w:numPr>
          <w:ilvl w:val="0"/>
          <w:numId w:val="14"/>
        </w:numPr>
        <w:rPr>
          <w:rFonts w:ascii="Garamond" w:hAnsi="Garamond"/>
        </w:rPr>
      </w:pPr>
      <w:r w:rsidRPr="00E3570D">
        <w:rPr>
          <w:rFonts w:ascii="Garamond" w:hAnsi="Garamond"/>
        </w:rPr>
        <w:t>Čištění stěn a stropů (odstranění špíny, skvrn, pavučin apod.)</w:t>
      </w:r>
    </w:p>
    <w:p w:rsidR="00D75965" w:rsidRPr="00E3570D" w:rsidRDefault="00D75965" w:rsidP="00D75965">
      <w:pPr>
        <w:numPr>
          <w:ilvl w:val="0"/>
          <w:numId w:val="14"/>
        </w:numPr>
        <w:rPr>
          <w:rFonts w:ascii="Garamond" w:hAnsi="Garamond"/>
        </w:rPr>
      </w:pPr>
      <w:r w:rsidRPr="00E3570D">
        <w:rPr>
          <w:rFonts w:ascii="Garamond" w:hAnsi="Garamond"/>
        </w:rPr>
        <w:t xml:space="preserve">Oprava podkladu před malováním (oprava prasklin, zapravení děr a nerovností) </w:t>
      </w:r>
    </w:p>
    <w:p w:rsidR="00D75965" w:rsidRPr="00E3570D" w:rsidRDefault="00D75965" w:rsidP="00D75965">
      <w:pPr>
        <w:numPr>
          <w:ilvl w:val="0"/>
          <w:numId w:val="14"/>
        </w:numPr>
        <w:rPr>
          <w:rFonts w:ascii="Garamond" w:hAnsi="Garamond"/>
        </w:rPr>
      </w:pPr>
      <w:r w:rsidRPr="00E3570D">
        <w:rPr>
          <w:rFonts w:ascii="Garamond" w:hAnsi="Garamond"/>
        </w:rPr>
        <w:t>Penetrace podkladu</w:t>
      </w:r>
    </w:p>
    <w:p w:rsidR="00D75965" w:rsidRPr="00E3570D" w:rsidRDefault="00D75965" w:rsidP="00D75965">
      <w:pPr>
        <w:numPr>
          <w:ilvl w:val="0"/>
          <w:numId w:val="14"/>
        </w:numPr>
        <w:rPr>
          <w:rFonts w:ascii="Garamond" w:hAnsi="Garamond"/>
        </w:rPr>
      </w:pPr>
      <w:r w:rsidRPr="00E3570D">
        <w:rPr>
          <w:rFonts w:ascii="Garamond" w:hAnsi="Garamond"/>
        </w:rPr>
        <w:t xml:space="preserve">Základní úklid po malování </w:t>
      </w:r>
    </w:p>
    <w:p w:rsidR="00D75965" w:rsidRPr="00E3570D" w:rsidRDefault="00D75965" w:rsidP="00D75965">
      <w:pPr>
        <w:numPr>
          <w:ilvl w:val="0"/>
          <w:numId w:val="14"/>
        </w:numPr>
        <w:rPr>
          <w:rFonts w:ascii="Garamond" w:hAnsi="Garamond"/>
        </w:rPr>
      </w:pPr>
      <w:r w:rsidRPr="00E3570D">
        <w:rPr>
          <w:rFonts w:ascii="Garamond" w:hAnsi="Garamond"/>
        </w:rPr>
        <w:t>Doprava na místo plnění, likvidace odpadů a obalů vzniklých při realizaci zakázky.</w:t>
      </w:r>
    </w:p>
    <w:p w:rsidR="007A1616" w:rsidRDefault="007A1616" w:rsidP="00ED7954">
      <w:pPr>
        <w:rPr>
          <w:rFonts w:ascii="Garamond" w:hAnsi="Garamond"/>
          <w:b/>
          <w:sz w:val="12"/>
          <w:szCs w:val="12"/>
        </w:rPr>
      </w:pPr>
    </w:p>
    <w:p w:rsidR="00ED7954" w:rsidRPr="00E3570D" w:rsidRDefault="00ED7954" w:rsidP="00ED7954">
      <w:pPr>
        <w:rPr>
          <w:rFonts w:ascii="Garamond" w:hAnsi="Garamond"/>
          <w:b/>
        </w:rPr>
      </w:pPr>
      <w:r w:rsidRPr="00E3570D">
        <w:rPr>
          <w:rFonts w:ascii="Garamond" w:hAnsi="Garamond"/>
          <w:b/>
        </w:rPr>
        <w:t>Celková cena dle Vaší nabídky ze dne 2</w:t>
      </w:r>
      <w:r w:rsidR="008D08EE" w:rsidRPr="00E3570D">
        <w:rPr>
          <w:rFonts w:ascii="Garamond" w:hAnsi="Garamond"/>
          <w:b/>
        </w:rPr>
        <w:t>0</w:t>
      </w:r>
      <w:r w:rsidRPr="00E3570D">
        <w:rPr>
          <w:rFonts w:ascii="Garamond" w:hAnsi="Garamond"/>
          <w:b/>
        </w:rPr>
        <w:t xml:space="preserve">. </w:t>
      </w:r>
      <w:r w:rsidR="008D08EE" w:rsidRPr="00E3570D">
        <w:rPr>
          <w:rFonts w:ascii="Garamond" w:hAnsi="Garamond"/>
          <w:b/>
        </w:rPr>
        <w:t>8</w:t>
      </w:r>
      <w:r w:rsidRPr="00E3570D">
        <w:rPr>
          <w:rFonts w:ascii="Garamond" w:hAnsi="Garamond"/>
          <w:b/>
        </w:rPr>
        <w:t>. 20</w:t>
      </w:r>
      <w:r w:rsidR="008D08EE" w:rsidRPr="00E3570D">
        <w:rPr>
          <w:rFonts w:ascii="Garamond" w:hAnsi="Garamond"/>
          <w:b/>
        </w:rPr>
        <w:t>20</w:t>
      </w:r>
      <w:r w:rsidRPr="00E3570D">
        <w:rPr>
          <w:rFonts w:ascii="Garamond" w:hAnsi="Garamond"/>
          <w:b/>
        </w:rPr>
        <w:t xml:space="preserve"> činí </w:t>
      </w:r>
      <w:r w:rsidR="008D08EE" w:rsidRPr="00E3570D">
        <w:rPr>
          <w:rFonts w:ascii="Garamond" w:hAnsi="Garamond"/>
          <w:b/>
        </w:rPr>
        <w:t>99</w:t>
      </w:r>
      <w:r w:rsidR="00796AD9" w:rsidRPr="00E3570D">
        <w:rPr>
          <w:rFonts w:ascii="Garamond" w:hAnsi="Garamond"/>
          <w:b/>
        </w:rPr>
        <w:t> </w:t>
      </w:r>
      <w:r w:rsidR="008D08EE" w:rsidRPr="00E3570D">
        <w:rPr>
          <w:rFonts w:ascii="Garamond" w:hAnsi="Garamond"/>
          <w:b/>
        </w:rPr>
        <w:t>78</w:t>
      </w:r>
      <w:r w:rsidR="00796AD9" w:rsidRPr="00E3570D">
        <w:rPr>
          <w:rFonts w:ascii="Garamond" w:hAnsi="Garamond"/>
          <w:b/>
        </w:rPr>
        <w:t xml:space="preserve">1 </w:t>
      </w:r>
      <w:r w:rsidRPr="00E3570D">
        <w:rPr>
          <w:rFonts w:ascii="Garamond" w:hAnsi="Garamond"/>
          <w:b/>
        </w:rPr>
        <w:t>Kč vč. DPH</w:t>
      </w:r>
    </w:p>
    <w:p w:rsidR="00ED45CD" w:rsidRDefault="00ED45CD" w:rsidP="00E8132F">
      <w:pPr>
        <w:tabs>
          <w:tab w:val="left" w:pos="2835"/>
        </w:tabs>
        <w:jc w:val="both"/>
        <w:rPr>
          <w:rFonts w:ascii="Garamond" w:hAnsi="Garamond"/>
        </w:rPr>
      </w:pPr>
    </w:p>
    <w:p w:rsidR="00ED7954" w:rsidRPr="00E3570D" w:rsidRDefault="00ED7954" w:rsidP="00E8132F">
      <w:pPr>
        <w:tabs>
          <w:tab w:val="left" w:pos="2835"/>
        </w:tabs>
        <w:jc w:val="both"/>
        <w:rPr>
          <w:rFonts w:ascii="Garamond" w:hAnsi="Garamond"/>
        </w:rPr>
      </w:pPr>
      <w:r w:rsidRPr="00E3570D">
        <w:rPr>
          <w:rFonts w:ascii="Garamond" w:hAnsi="Garamond"/>
        </w:rPr>
        <w:t>Maximální cena:</w:t>
      </w:r>
      <w:r w:rsidRPr="00E3570D">
        <w:rPr>
          <w:rFonts w:ascii="Garamond" w:hAnsi="Garamond"/>
        </w:rPr>
        <w:tab/>
      </w:r>
      <w:r w:rsidR="008D08EE" w:rsidRPr="00E3570D">
        <w:rPr>
          <w:rFonts w:ascii="Garamond" w:hAnsi="Garamond"/>
        </w:rPr>
        <w:t>99 800</w:t>
      </w:r>
      <w:r w:rsidRPr="00E3570D">
        <w:rPr>
          <w:rFonts w:ascii="Garamond" w:hAnsi="Garamond"/>
        </w:rPr>
        <w:t xml:space="preserve"> Kč včetně DPH</w:t>
      </w:r>
    </w:p>
    <w:p w:rsidR="00ED7954" w:rsidRPr="00E3570D" w:rsidRDefault="00ED7954" w:rsidP="00E8132F">
      <w:pPr>
        <w:tabs>
          <w:tab w:val="left" w:pos="2835"/>
        </w:tabs>
        <w:jc w:val="both"/>
        <w:rPr>
          <w:rFonts w:ascii="Garamond" w:hAnsi="Garamond"/>
        </w:rPr>
      </w:pPr>
      <w:r w:rsidRPr="00E3570D">
        <w:rPr>
          <w:rFonts w:ascii="Garamond" w:hAnsi="Garamond"/>
        </w:rPr>
        <w:t>Požadovaný termín plnění:</w:t>
      </w:r>
      <w:r w:rsidRPr="00E3570D">
        <w:rPr>
          <w:rFonts w:ascii="Garamond" w:hAnsi="Garamond"/>
        </w:rPr>
        <w:tab/>
      </w:r>
      <w:r w:rsidR="00796AD9" w:rsidRPr="00E3570D">
        <w:rPr>
          <w:rFonts w:ascii="Garamond" w:hAnsi="Garamond"/>
        </w:rPr>
        <w:t xml:space="preserve">dokončení do </w:t>
      </w:r>
      <w:r w:rsidR="003F17FA" w:rsidRPr="00E3570D">
        <w:rPr>
          <w:rFonts w:ascii="Garamond" w:hAnsi="Garamond"/>
        </w:rPr>
        <w:t>30</w:t>
      </w:r>
      <w:r w:rsidRPr="00E3570D">
        <w:rPr>
          <w:rFonts w:ascii="Garamond" w:hAnsi="Garamond"/>
        </w:rPr>
        <w:t xml:space="preserve">. </w:t>
      </w:r>
      <w:r w:rsidR="003F17FA" w:rsidRPr="00E3570D">
        <w:rPr>
          <w:rFonts w:ascii="Garamond" w:hAnsi="Garamond"/>
        </w:rPr>
        <w:t>11</w:t>
      </w:r>
      <w:r w:rsidRPr="00E3570D">
        <w:rPr>
          <w:rFonts w:ascii="Garamond" w:hAnsi="Garamond"/>
        </w:rPr>
        <w:t>. 20</w:t>
      </w:r>
      <w:r w:rsidR="003F17FA" w:rsidRPr="00E3570D">
        <w:rPr>
          <w:rFonts w:ascii="Garamond" w:hAnsi="Garamond"/>
        </w:rPr>
        <w:t>20</w:t>
      </w:r>
    </w:p>
    <w:p w:rsidR="00ED7954" w:rsidRPr="00E3570D" w:rsidRDefault="00ED7954" w:rsidP="00E8132F">
      <w:pPr>
        <w:tabs>
          <w:tab w:val="left" w:pos="2835"/>
        </w:tabs>
        <w:jc w:val="both"/>
        <w:rPr>
          <w:rFonts w:ascii="Garamond" w:hAnsi="Garamond"/>
        </w:rPr>
      </w:pPr>
      <w:r w:rsidRPr="00E3570D">
        <w:rPr>
          <w:rFonts w:ascii="Garamond" w:hAnsi="Garamond"/>
        </w:rPr>
        <w:t>Místo plnění:</w:t>
      </w:r>
      <w:r w:rsidRPr="00E3570D">
        <w:rPr>
          <w:rFonts w:ascii="Garamond" w:hAnsi="Garamond"/>
        </w:rPr>
        <w:tab/>
      </w:r>
      <w:r w:rsidR="003F17FA" w:rsidRPr="00E3570D">
        <w:rPr>
          <w:rFonts w:ascii="Garamond" w:hAnsi="Garamond"/>
        </w:rPr>
        <w:t>Nejvyšší správní soud, Moravské nám. 6, Brno</w:t>
      </w:r>
    </w:p>
    <w:p w:rsidR="00ED7954" w:rsidRPr="00E3570D" w:rsidRDefault="00ED7954" w:rsidP="00E8132F">
      <w:pPr>
        <w:tabs>
          <w:tab w:val="left" w:pos="2835"/>
        </w:tabs>
        <w:jc w:val="both"/>
        <w:rPr>
          <w:rFonts w:ascii="Garamond" w:hAnsi="Garamond"/>
        </w:rPr>
      </w:pPr>
      <w:r w:rsidRPr="00E3570D">
        <w:rPr>
          <w:rFonts w:ascii="Garamond" w:hAnsi="Garamond"/>
        </w:rPr>
        <w:t xml:space="preserve">Forma úhrady: </w:t>
      </w:r>
      <w:r w:rsidRPr="00E3570D">
        <w:rPr>
          <w:rFonts w:ascii="Garamond" w:hAnsi="Garamond"/>
        </w:rPr>
        <w:tab/>
        <w:t>bankovním převodem</w:t>
      </w:r>
    </w:p>
    <w:p w:rsidR="00B1124A" w:rsidRPr="00E3570D" w:rsidRDefault="003F17FA" w:rsidP="00E8132F">
      <w:pPr>
        <w:tabs>
          <w:tab w:val="left" w:pos="2835"/>
        </w:tabs>
        <w:jc w:val="both"/>
        <w:rPr>
          <w:rFonts w:ascii="Garamond" w:hAnsi="Garamond"/>
        </w:rPr>
      </w:pPr>
      <w:r w:rsidRPr="00E3570D">
        <w:rPr>
          <w:rFonts w:ascii="Garamond" w:hAnsi="Garamond"/>
        </w:rPr>
        <w:t>Lhůta splatnosti:</w:t>
      </w:r>
      <w:r w:rsidRPr="00E3570D">
        <w:rPr>
          <w:rFonts w:ascii="Garamond" w:hAnsi="Garamond"/>
        </w:rPr>
        <w:tab/>
        <w:t>21 dnů od doručení daňového dokladu objednateli</w:t>
      </w:r>
    </w:p>
    <w:p w:rsidR="003F17FA" w:rsidRPr="00E3570D" w:rsidRDefault="003F17FA" w:rsidP="00F84966">
      <w:pPr>
        <w:jc w:val="both"/>
        <w:rPr>
          <w:rFonts w:ascii="Garamond" w:hAnsi="Garamond"/>
        </w:rPr>
      </w:pPr>
    </w:p>
    <w:p w:rsidR="00426C4F" w:rsidRPr="00E3570D" w:rsidRDefault="00426C4F" w:rsidP="00426C4F">
      <w:pPr>
        <w:jc w:val="both"/>
        <w:rPr>
          <w:rFonts w:ascii="Garamond" w:hAnsi="Garamond"/>
          <w:b/>
        </w:rPr>
      </w:pPr>
      <w:r w:rsidRPr="00E3570D">
        <w:rPr>
          <w:rFonts w:ascii="Garamond" w:hAnsi="Garamond"/>
        </w:rPr>
        <w:t xml:space="preserve">Žádáme o </w:t>
      </w:r>
      <w:r w:rsidRPr="00E3570D">
        <w:rPr>
          <w:rFonts w:ascii="Garamond" w:hAnsi="Garamond"/>
          <w:b/>
        </w:rPr>
        <w:t xml:space="preserve">písemnou akceptaci této objednávky obratem </w:t>
      </w:r>
      <w:r w:rsidRPr="00E3570D">
        <w:rPr>
          <w:rFonts w:ascii="Garamond" w:hAnsi="Garamond"/>
        </w:rPr>
        <w:t>(formou prostého e-mailu)</w:t>
      </w:r>
      <w:r w:rsidRPr="00E3570D">
        <w:rPr>
          <w:rFonts w:ascii="Garamond" w:hAnsi="Garamond"/>
          <w:b/>
        </w:rPr>
        <w:t>, a to ve znění: „Vaši objednávku akceptujeme“</w:t>
      </w:r>
      <w:r w:rsidRPr="00E3570D">
        <w:rPr>
          <w:rFonts w:ascii="Garamond" w:hAnsi="Garamond"/>
        </w:rPr>
        <w:t xml:space="preserve"> </w:t>
      </w:r>
    </w:p>
    <w:p w:rsidR="00327DAD" w:rsidRPr="00E3570D" w:rsidRDefault="00327DAD" w:rsidP="007E7C3A">
      <w:pPr>
        <w:jc w:val="both"/>
        <w:rPr>
          <w:rFonts w:ascii="Garamond" w:hAnsi="Garamond"/>
        </w:rPr>
      </w:pPr>
    </w:p>
    <w:p w:rsidR="0050354E" w:rsidRDefault="00D70FAC" w:rsidP="00426C4F">
      <w:pPr>
        <w:jc w:val="both"/>
        <w:rPr>
          <w:rFonts w:ascii="Garamond" w:hAnsi="Garamond"/>
        </w:rPr>
      </w:pPr>
      <w:r w:rsidRPr="00E3570D">
        <w:rPr>
          <w:rFonts w:ascii="Garamond" w:hAnsi="Garamond"/>
        </w:rPr>
        <w:t>S</w:t>
      </w:r>
      <w:r w:rsidR="00276FE7">
        <w:rPr>
          <w:rFonts w:ascii="Garamond" w:hAnsi="Garamond"/>
        </w:rPr>
        <w:t> </w:t>
      </w:r>
      <w:r w:rsidRPr="00E3570D">
        <w:rPr>
          <w:rFonts w:ascii="Garamond" w:hAnsi="Garamond"/>
        </w:rPr>
        <w:t>pozdravem</w:t>
      </w:r>
    </w:p>
    <w:p w:rsidR="00EF1F19" w:rsidRPr="00E3570D" w:rsidRDefault="00EF1F19" w:rsidP="00426C4F">
      <w:pPr>
        <w:jc w:val="both"/>
        <w:rPr>
          <w:rFonts w:ascii="Garamond" w:hAnsi="Garamond"/>
        </w:rPr>
      </w:pPr>
    </w:p>
    <w:p w:rsidR="00426C4F" w:rsidRPr="00E3570D" w:rsidRDefault="0051596A" w:rsidP="00426C4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E3570D">
        <w:rPr>
          <w:sz w:val="24"/>
          <w:szCs w:val="24"/>
        </w:rPr>
        <w:tab/>
      </w:r>
      <w:r w:rsidR="00426C4F" w:rsidRPr="00E3570D">
        <w:rPr>
          <w:sz w:val="24"/>
          <w:szCs w:val="24"/>
        </w:rPr>
        <w:t>Mgr. Filip Glotzmann</w:t>
      </w:r>
      <w:r w:rsidR="00EF1F19">
        <w:rPr>
          <w:sz w:val="24"/>
          <w:szCs w:val="24"/>
        </w:rPr>
        <w:t xml:space="preserve"> v. r.</w:t>
      </w:r>
    </w:p>
    <w:p w:rsidR="00426C4F" w:rsidRDefault="00426C4F" w:rsidP="00426C4F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E3570D">
        <w:rPr>
          <w:sz w:val="24"/>
          <w:szCs w:val="24"/>
        </w:rPr>
        <w:tab/>
        <w:t>ředitel správy soudu</w:t>
      </w:r>
    </w:p>
    <w:p w:rsidR="00E8132F" w:rsidRDefault="00E8132F" w:rsidP="000367EF">
      <w:pPr>
        <w:jc w:val="both"/>
        <w:rPr>
          <w:rFonts w:ascii="Garamond" w:hAnsi="Garamond"/>
          <w:i/>
          <w:sz w:val="12"/>
          <w:szCs w:val="12"/>
        </w:rPr>
      </w:pPr>
    </w:p>
    <w:p w:rsidR="00012621" w:rsidRDefault="00426C4F" w:rsidP="00012621">
      <w:pPr>
        <w:jc w:val="both"/>
        <w:rPr>
          <w:rFonts w:ascii="Garamond" w:hAnsi="Garamond"/>
          <w:i/>
        </w:rPr>
      </w:pPr>
      <w:r w:rsidRPr="00E3570D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276FE7" w:rsidRPr="000C5EAF" w:rsidRDefault="00276FE7" w:rsidP="00D149C9">
      <w:pPr>
        <w:jc w:val="both"/>
        <w:rPr>
          <w:rFonts w:ascii="Garamond" w:hAnsi="Garamond"/>
          <w:sz w:val="12"/>
          <w:szCs w:val="12"/>
        </w:rPr>
      </w:pPr>
    </w:p>
    <w:p w:rsidR="00F72639" w:rsidRDefault="00F72639" w:rsidP="00012621">
      <w:pPr>
        <w:jc w:val="both"/>
        <w:rPr>
          <w:rFonts w:ascii="Garamond" w:hAnsi="Garamond"/>
        </w:rPr>
      </w:pPr>
    </w:p>
    <w:p w:rsidR="00D149C9" w:rsidRDefault="00D149C9" w:rsidP="00012621">
      <w:pPr>
        <w:jc w:val="both"/>
        <w:rPr>
          <w:rFonts w:ascii="Garamond" w:hAnsi="Garamond"/>
        </w:rPr>
      </w:pPr>
      <w:r w:rsidRPr="00D149C9">
        <w:rPr>
          <w:rFonts w:ascii="Garamond" w:hAnsi="Garamond"/>
        </w:rPr>
        <w:t xml:space="preserve">Za správnost vyhotovení: </w:t>
      </w:r>
      <w:proofErr w:type="spellStart"/>
      <w:r w:rsidR="00B76176">
        <w:rPr>
          <w:rFonts w:ascii="Garamond" w:hAnsi="Garamond"/>
        </w:rPr>
        <w:t>xxxxxxxxxx</w:t>
      </w:r>
      <w:proofErr w:type="spellEnd"/>
    </w:p>
    <w:p w:rsidR="0058670B" w:rsidRDefault="0058670B" w:rsidP="00012621">
      <w:pPr>
        <w:jc w:val="both"/>
        <w:rPr>
          <w:rFonts w:ascii="Garamond" w:hAnsi="Garamond"/>
          <w:i/>
        </w:rPr>
        <w:sectPr w:rsidR="0058670B" w:rsidSect="000C5EAF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59" w:right="1133" w:bottom="426" w:left="1418" w:header="709" w:footer="148" w:gutter="0"/>
          <w:cols w:space="708"/>
          <w:docGrid w:linePitch="360"/>
        </w:sectPr>
      </w:pPr>
    </w:p>
    <w:p w:rsidR="00F72639" w:rsidRDefault="00F72639" w:rsidP="00F72639">
      <w:pPr>
        <w:rPr>
          <w:color w:val="1F497D"/>
        </w:rPr>
      </w:pPr>
    </w:p>
    <w:p w:rsidR="00F72639" w:rsidRDefault="00F72639" w:rsidP="00F7263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08, 2020 3:56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1136-8/2020-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Ší</w:t>
      </w:r>
      <w:proofErr w:type="spellEnd"/>
    </w:p>
    <w:p w:rsidR="00F72639" w:rsidRDefault="00F72639" w:rsidP="00F72639">
      <w:pPr>
        <w:rPr>
          <w:rFonts w:ascii="Calibri" w:hAnsi="Calibri" w:cs="Calibri"/>
          <w:sz w:val="22"/>
          <w:szCs w:val="22"/>
        </w:rPr>
      </w:pPr>
    </w:p>
    <w:p w:rsidR="00F72639" w:rsidRDefault="00F72639" w:rsidP="00F72639">
      <w:r>
        <w:t>Dobrý den,</w:t>
      </w:r>
    </w:p>
    <w:p w:rsidR="00F72639" w:rsidRDefault="00F72639" w:rsidP="00F72639"/>
    <w:p w:rsidR="00F72639" w:rsidRDefault="00F72639" w:rsidP="00F72639">
      <w:r>
        <w:t>               Vaši objednávku akceptujeme.</w:t>
      </w:r>
    </w:p>
    <w:p w:rsidR="00F72639" w:rsidRDefault="00F72639" w:rsidP="00F72639"/>
    <w:p w:rsidR="00F72639" w:rsidRDefault="00F72639" w:rsidP="00F72639">
      <w:r>
        <w:t>Děkuji</w:t>
      </w:r>
    </w:p>
    <w:p w:rsidR="00F72639" w:rsidRDefault="00F72639" w:rsidP="00F72639"/>
    <w:p w:rsidR="00F72639" w:rsidRDefault="00F72639" w:rsidP="00F72639"/>
    <w:p w:rsidR="00F72639" w:rsidRDefault="00F72639" w:rsidP="00F72639">
      <w:r>
        <w:t>S</w:t>
      </w:r>
      <w:r>
        <w:rPr>
          <w:color w:val="1F497D"/>
        </w:rPr>
        <w:t> </w:t>
      </w:r>
      <w:r>
        <w:t>pozdravem</w:t>
      </w:r>
      <w:r>
        <w:rPr>
          <w:color w:val="1F497D"/>
        </w:rPr>
        <w:t xml:space="preserve">                                                              </w:t>
      </w:r>
    </w:p>
    <w:p w:rsidR="00F72639" w:rsidRDefault="00F72639" w:rsidP="00F72639">
      <w:pPr>
        <w:rPr>
          <w:sz w:val="22"/>
          <w:szCs w:val="22"/>
        </w:rPr>
      </w:pPr>
    </w:p>
    <w:p w:rsidR="00F72639" w:rsidRDefault="00F72639" w:rsidP="00F72639">
      <w:proofErr w:type="spellStart"/>
      <w:r>
        <w:t>xxxxxxxxxx</w:t>
      </w:r>
      <w:proofErr w:type="spellEnd"/>
    </w:p>
    <w:p w:rsidR="00F72639" w:rsidRDefault="00F72639" w:rsidP="00F72639">
      <w:r>
        <w:t>technik/stavbyvedoucí</w:t>
      </w:r>
    </w:p>
    <w:p w:rsidR="00F72639" w:rsidRDefault="00F72639" w:rsidP="00F72639">
      <w:r>
        <w:t>Masná 7f, 602 00 Brno</w:t>
      </w:r>
    </w:p>
    <w:p w:rsidR="00F72639" w:rsidRDefault="00F72639" w:rsidP="00F72639">
      <w:proofErr w:type="spellStart"/>
      <w:r>
        <w:t>xxxxxxxxxx</w:t>
      </w:r>
      <w:proofErr w:type="spellEnd"/>
    </w:p>
    <w:p w:rsidR="00F72639" w:rsidRDefault="00F72639" w:rsidP="00F72639">
      <w:r>
        <w:t>IČ: 255 27 495</w:t>
      </w:r>
    </w:p>
    <w:bookmarkStart w:id="0" w:name="_GoBack"/>
    <w:bookmarkEnd w:id="0"/>
    <w:p w:rsidR="00F72639" w:rsidRDefault="00BE25C5" w:rsidP="00F72639">
      <w:r>
        <w:fldChar w:fldCharType="begin"/>
      </w:r>
      <w:r w:rsidR="00F72639">
        <w:instrText xml:space="preserve"> HYPERLINK "mailto:malby@huslik.cz" </w:instrText>
      </w:r>
      <w:r>
        <w:fldChar w:fldCharType="separate"/>
      </w:r>
      <w:proofErr w:type="spellStart"/>
      <w:r w:rsidR="00316972">
        <w:rPr>
          <w:rStyle w:val="Hypertextovodkaz"/>
        </w:rPr>
        <w:t>xxxxxxxxxx</w:t>
      </w:r>
      <w:proofErr w:type="spellEnd"/>
      <w:r>
        <w:fldChar w:fldCharType="end"/>
      </w:r>
    </w:p>
    <w:p w:rsidR="00F72639" w:rsidRDefault="00BE25C5" w:rsidP="00F72639">
      <w:hyperlink r:id="rId13" w:history="1">
        <w:r w:rsidR="00F72639">
          <w:rPr>
            <w:rStyle w:val="Hypertextovodkaz"/>
          </w:rPr>
          <w:t>www.huslik.cz</w:t>
        </w:r>
      </w:hyperlink>
    </w:p>
    <w:p w:rsidR="00F72639" w:rsidRDefault="00F72639" w:rsidP="00F72639">
      <w:r>
        <w:rPr>
          <w:noProof/>
        </w:rPr>
        <w:drawing>
          <wp:inline distT="0" distB="0" distL="0" distR="0">
            <wp:extent cx="1478915" cy="1009650"/>
            <wp:effectExtent l="0" t="0" r="6985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0B" w:rsidRPr="00E3570D" w:rsidRDefault="0058670B" w:rsidP="00012621">
      <w:pPr>
        <w:jc w:val="both"/>
        <w:rPr>
          <w:rFonts w:ascii="Garamond" w:hAnsi="Garamond"/>
          <w:i/>
        </w:rPr>
      </w:pPr>
    </w:p>
    <w:sectPr w:rsidR="0058670B" w:rsidRPr="00E3570D" w:rsidSect="0058670B">
      <w:headerReference w:type="default" r:id="rId16"/>
      <w:footerReference w:type="default" r:id="rId17"/>
      <w:footnotePr>
        <w:numFmt w:val="chicago"/>
      </w:footnotePr>
      <w:pgSz w:w="11906" w:h="16838"/>
      <w:pgMar w:top="159" w:right="1133" w:bottom="426" w:left="1418" w:header="709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0A" w:rsidRDefault="00FC630A">
      <w:r>
        <w:separator/>
      </w:r>
    </w:p>
  </w:endnote>
  <w:endnote w:type="continuationSeparator" w:id="0">
    <w:p w:rsidR="00FC630A" w:rsidRDefault="00FC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796AD9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796AD9" w:rsidRDefault="00796AD9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796AD9" w:rsidRPr="003A01C4" w:rsidRDefault="00796AD9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796AD9" w:rsidRPr="003A01C4" w:rsidRDefault="00796AD9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796AD9" w:rsidRPr="003A01C4" w:rsidRDefault="00796AD9" w:rsidP="0058670B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58670B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58670B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796AD9" w:rsidRDefault="00796AD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39" w:rsidRDefault="00F726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0A" w:rsidRDefault="00FC630A">
      <w:r>
        <w:separator/>
      </w:r>
    </w:p>
  </w:footnote>
  <w:footnote w:type="continuationSeparator" w:id="0">
    <w:p w:rsidR="00FC630A" w:rsidRDefault="00FC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D9" w:rsidRPr="003A01C4" w:rsidRDefault="00796AD9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796AD9" w:rsidRPr="003A01C4" w:rsidRDefault="00796AD9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796AD9" w:rsidRDefault="00796AD9" w:rsidP="00EC324E">
    <w:pPr>
      <w:pStyle w:val="Zhlav"/>
    </w:pPr>
    <w:r w:rsidRPr="003A01C4">
      <w:rPr>
        <w:rFonts w:ascii="Garamond" w:hAnsi="Garamond"/>
      </w:rPr>
      <w:t>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39" w:rsidRDefault="00F72639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17890A5E"/>
    <w:multiLevelType w:val="hybridMultilevel"/>
    <w:tmpl w:val="9DB2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50A0"/>
    <w:multiLevelType w:val="multilevel"/>
    <w:tmpl w:val="C20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41F0C"/>
    <w:multiLevelType w:val="hybridMultilevel"/>
    <w:tmpl w:val="70FCE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60220"/>
    <w:multiLevelType w:val="hybridMultilevel"/>
    <w:tmpl w:val="A95A8912"/>
    <w:lvl w:ilvl="0" w:tplc="A224B7E0">
      <w:start w:val="603"/>
      <w:numFmt w:val="bullet"/>
      <w:lvlText w:val="-"/>
      <w:lvlJc w:val="left"/>
      <w:pPr>
        <w:ind w:left="1140" w:hanging="360"/>
      </w:pPr>
      <w:rPr>
        <w:rFonts w:ascii="Garamond" w:eastAsia="Times New Roman" w:hAnsi="Garamond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04CBF"/>
    <w:rsid w:val="00001056"/>
    <w:rsid w:val="0000598F"/>
    <w:rsid w:val="00012621"/>
    <w:rsid w:val="00020FED"/>
    <w:rsid w:val="0002391B"/>
    <w:rsid w:val="000367EF"/>
    <w:rsid w:val="00053D7D"/>
    <w:rsid w:val="0006717E"/>
    <w:rsid w:val="00072141"/>
    <w:rsid w:val="00073B37"/>
    <w:rsid w:val="00084503"/>
    <w:rsid w:val="00094E7E"/>
    <w:rsid w:val="000A181B"/>
    <w:rsid w:val="000A66BE"/>
    <w:rsid w:val="000C0438"/>
    <w:rsid w:val="000C5EAF"/>
    <w:rsid w:val="000D15AC"/>
    <w:rsid w:val="000E69E6"/>
    <w:rsid w:val="000E7492"/>
    <w:rsid w:val="00102348"/>
    <w:rsid w:val="00111B83"/>
    <w:rsid w:val="00113101"/>
    <w:rsid w:val="001243D5"/>
    <w:rsid w:val="00131CD5"/>
    <w:rsid w:val="00141F30"/>
    <w:rsid w:val="00144E64"/>
    <w:rsid w:val="00155632"/>
    <w:rsid w:val="001576BD"/>
    <w:rsid w:val="001732F5"/>
    <w:rsid w:val="00193A3D"/>
    <w:rsid w:val="001A5EB3"/>
    <w:rsid w:val="001B366C"/>
    <w:rsid w:val="001B6810"/>
    <w:rsid w:val="001B7BA6"/>
    <w:rsid w:val="001C7B4E"/>
    <w:rsid w:val="001E072F"/>
    <w:rsid w:val="001E0E6E"/>
    <w:rsid w:val="001E10A2"/>
    <w:rsid w:val="002135C1"/>
    <w:rsid w:val="00215DD9"/>
    <w:rsid w:val="002263DE"/>
    <w:rsid w:val="0025098E"/>
    <w:rsid w:val="00257C72"/>
    <w:rsid w:val="002648EC"/>
    <w:rsid w:val="00265B5A"/>
    <w:rsid w:val="00270759"/>
    <w:rsid w:val="00276FE7"/>
    <w:rsid w:val="00282A29"/>
    <w:rsid w:val="00286714"/>
    <w:rsid w:val="00294F78"/>
    <w:rsid w:val="002A3308"/>
    <w:rsid w:val="002A57D9"/>
    <w:rsid w:val="002B7317"/>
    <w:rsid w:val="002C1E5D"/>
    <w:rsid w:val="002C5857"/>
    <w:rsid w:val="002E3AE1"/>
    <w:rsid w:val="002E44E4"/>
    <w:rsid w:val="00302873"/>
    <w:rsid w:val="0031125F"/>
    <w:rsid w:val="00316972"/>
    <w:rsid w:val="00316E13"/>
    <w:rsid w:val="00322330"/>
    <w:rsid w:val="00327DAD"/>
    <w:rsid w:val="00366CF3"/>
    <w:rsid w:val="003735A6"/>
    <w:rsid w:val="00376640"/>
    <w:rsid w:val="003766C8"/>
    <w:rsid w:val="00381C83"/>
    <w:rsid w:val="003D5E7A"/>
    <w:rsid w:val="003D6AFB"/>
    <w:rsid w:val="003D7CBF"/>
    <w:rsid w:val="003F0670"/>
    <w:rsid w:val="003F17FA"/>
    <w:rsid w:val="003F62C3"/>
    <w:rsid w:val="00421052"/>
    <w:rsid w:val="00426C4F"/>
    <w:rsid w:val="0043787F"/>
    <w:rsid w:val="00460CAF"/>
    <w:rsid w:val="00473A05"/>
    <w:rsid w:val="00484B28"/>
    <w:rsid w:val="00491A9D"/>
    <w:rsid w:val="004A7FB0"/>
    <w:rsid w:val="004E44CD"/>
    <w:rsid w:val="004E65B8"/>
    <w:rsid w:val="00501268"/>
    <w:rsid w:val="0050354E"/>
    <w:rsid w:val="00507ADF"/>
    <w:rsid w:val="0051596A"/>
    <w:rsid w:val="00515B8E"/>
    <w:rsid w:val="00541FC6"/>
    <w:rsid w:val="00544FDD"/>
    <w:rsid w:val="00550F2C"/>
    <w:rsid w:val="0058670B"/>
    <w:rsid w:val="00594D9D"/>
    <w:rsid w:val="005B5663"/>
    <w:rsid w:val="005C72A9"/>
    <w:rsid w:val="005D10AF"/>
    <w:rsid w:val="005D5297"/>
    <w:rsid w:val="005D7C83"/>
    <w:rsid w:val="005F60F5"/>
    <w:rsid w:val="00601A4B"/>
    <w:rsid w:val="006028F5"/>
    <w:rsid w:val="00606C86"/>
    <w:rsid w:val="006143E8"/>
    <w:rsid w:val="00615FC2"/>
    <w:rsid w:val="006162F3"/>
    <w:rsid w:val="006166A7"/>
    <w:rsid w:val="00624667"/>
    <w:rsid w:val="00630B80"/>
    <w:rsid w:val="006443C3"/>
    <w:rsid w:val="0067081A"/>
    <w:rsid w:val="00680A99"/>
    <w:rsid w:val="00686F5B"/>
    <w:rsid w:val="00690CD7"/>
    <w:rsid w:val="006965BF"/>
    <w:rsid w:val="006B700F"/>
    <w:rsid w:val="006D3B22"/>
    <w:rsid w:val="006E2B31"/>
    <w:rsid w:val="006E41CC"/>
    <w:rsid w:val="00703F4F"/>
    <w:rsid w:val="00704CBF"/>
    <w:rsid w:val="00704ECD"/>
    <w:rsid w:val="00707AAC"/>
    <w:rsid w:val="0072140B"/>
    <w:rsid w:val="00725A5E"/>
    <w:rsid w:val="007264D1"/>
    <w:rsid w:val="0077682F"/>
    <w:rsid w:val="00787D24"/>
    <w:rsid w:val="00796AD9"/>
    <w:rsid w:val="007A1616"/>
    <w:rsid w:val="007E7C3A"/>
    <w:rsid w:val="0082203D"/>
    <w:rsid w:val="00830174"/>
    <w:rsid w:val="008443B2"/>
    <w:rsid w:val="00845BA5"/>
    <w:rsid w:val="00865187"/>
    <w:rsid w:val="008B368F"/>
    <w:rsid w:val="008C5C51"/>
    <w:rsid w:val="008D08EE"/>
    <w:rsid w:val="008D37F5"/>
    <w:rsid w:val="008D427F"/>
    <w:rsid w:val="008F0345"/>
    <w:rsid w:val="009130EB"/>
    <w:rsid w:val="00914ACB"/>
    <w:rsid w:val="00930F5C"/>
    <w:rsid w:val="009365E3"/>
    <w:rsid w:val="00943200"/>
    <w:rsid w:val="00967536"/>
    <w:rsid w:val="00970AEC"/>
    <w:rsid w:val="009A2E19"/>
    <w:rsid w:val="009B01EC"/>
    <w:rsid w:val="009B1690"/>
    <w:rsid w:val="009D72F5"/>
    <w:rsid w:val="009E01E1"/>
    <w:rsid w:val="009E0FA1"/>
    <w:rsid w:val="009E4138"/>
    <w:rsid w:val="009F3A76"/>
    <w:rsid w:val="00A2154C"/>
    <w:rsid w:val="00A54033"/>
    <w:rsid w:val="00A64034"/>
    <w:rsid w:val="00A716C7"/>
    <w:rsid w:val="00A724DC"/>
    <w:rsid w:val="00A86180"/>
    <w:rsid w:val="00AB06E6"/>
    <w:rsid w:val="00AB34E6"/>
    <w:rsid w:val="00AB5677"/>
    <w:rsid w:val="00AB6902"/>
    <w:rsid w:val="00AF054F"/>
    <w:rsid w:val="00AF2568"/>
    <w:rsid w:val="00AF59FA"/>
    <w:rsid w:val="00B0430C"/>
    <w:rsid w:val="00B1124A"/>
    <w:rsid w:val="00B1245B"/>
    <w:rsid w:val="00B201CA"/>
    <w:rsid w:val="00B3501A"/>
    <w:rsid w:val="00B44DE7"/>
    <w:rsid w:val="00B50065"/>
    <w:rsid w:val="00B51166"/>
    <w:rsid w:val="00B5717F"/>
    <w:rsid w:val="00B76176"/>
    <w:rsid w:val="00B82570"/>
    <w:rsid w:val="00B87748"/>
    <w:rsid w:val="00B90134"/>
    <w:rsid w:val="00B94ABC"/>
    <w:rsid w:val="00B9615B"/>
    <w:rsid w:val="00BA135E"/>
    <w:rsid w:val="00BB00EF"/>
    <w:rsid w:val="00BB028B"/>
    <w:rsid w:val="00BB2B59"/>
    <w:rsid w:val="00BD0354"/>
    <w:rsid w:val="00BD7067"/>
    <w:rsid w:val="00BE25C5"/>
    <w:rsid w:val="00BE2AFA"/>
    <w:rsid w:val="00BE7FD3"/>
    <w:rsid w:val="00BF0C59"/>
    <w:rsid w:val="00C0204F"/>
    <w:rsid w:val="00C17A89"/>
    <w:rsid w:val="00C333A0"/>
    <w:rsid w:val="00C3617A"/>
    <w:rsid w:val="00C40017"/>
    <w:rsid w:val="00C46A99"/>
    <w:rsid w:val="00C565F8"/>
    <w:rsid w:val="00C7110C"/>
    <w:rsid w:val="00C71BA7"/>
    <w:rsid w:val="00C74B87"/>
    <w:rsid w:val="00C83FE6"/>
    <w:rsid w:val="00CA09CB"/>
    <w:rsid w:val="00CA6FE5"/>
    <w:rsid w:val="00CB164E"/>
    <w:rsid w:val="00CB1B31"/>
    <w:rsid w:val="00CC1C12"/>
    <w:rsid w:val="00CC300B"/>
    <w:rsid w:val="00CC7FA8"/>
    <w:rsid w:val="00CE5B9E"/>
    <w:rsid w:val="00D053E4"/>
    <w:rsid w:val="00D11EC0"/>
    <w:rsid w:val="00D14136"/>
    <w:rsid w:val="00D149C9"/>
    <w:rsid w:val="00D14E61"/>
    <w:rsid w:val="00D168D3"/>
    <w:rsid w:val="00D174DF"/>
    <w:rsid w:val="00D369AA"/>
    <w:rsid w:val="00D65C39"/>
    <w:rsid w:val="00D70FAC"/>
    <w:rsid w:val="00D75965"/>
    <w:rsid w:val="00D91603"/>
    <w:rsid w:val="00D95333"/>
    <w:rsid w:val="00DA3A50"/>
    <w:rsid w:val="00DF7672"/>
    <w:rsid w:val="00E0622A"/>
    <w:rsid w:val="00E15545"/>
    <w:rsid w:val="00E15BB6"/>
    <w:rsid w:val="00E24FF4"/>
    <w:rsid w:val="00E27F8F"/>
    <w:rsid w:val="00E3570D"/>
    <w:rsid w:val="00E40149"/>
    <w:rsid w:val="00E45167"/>
    <w:rsid w:val="00E672E6"/>
    <w:rsid w:val="00E67ACF"/>
    <w:rsid w:val="00E7017E"/>
    <w:rsid w:val="00E8132F"/>
    <w:rsid w:val="00E827D8"/>
    <w:rsid w:val="00EA3CE2"/>
    <w:rsid w:val="00EC324E"/>
    <w:rsid w:val="00EC435D"/>
    <w:rsid w:val="00ED45CD"/>
    <w:rsid w:val="00ED7954"/>
    <w:rsid w:val="00EE0236"/>
    <w:rsid w:val="00EF1F19"/>
    <w:rsid w:val="00F00D10"/>
    <w:rsid w:val="00F11020"/>
    <w:rsid w:val="00F22CA4"/>
    <w:rsid w:val="00F25A8A"/>
    <w:rsid w:val="00F4341D"/>
    <w:rsid w:val="00F44DC4"/>
    <w:rsid w:val="00F550BF"/>
    <w:rsid w:val="00F72639"/>
    <w:rsid w:val="00F73275"/>
    <w:rsid w:val="00F84966"/>
    <w:rsid w:val="00F90179"/>
    <w:rsid w:val="00F91FFD"/>
    <w:rsid w:val="00F94507"/>
    <w:rsid w:val="00FA53B4"/>
    <w:rsid w:val="00FC3252"/>
    <w:rsid w:val="00FC630A"/>
    <w:rsid w:val="00FE1FA7"/>
    <w:rsid w:val="00FE5BAA"/>
    <w:rsid w:val="00FF2C47"/>
    <w:rsid w:val="00FF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slik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cid:image001.jpg@01D685F8.9034C79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E0C9-174A-430B-B64F-6AA89E89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726609-6372-44FB-B4D2-2861FDAB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2020-09-03T10:03:00Z</cp:lastPrinted>
  <dcterms:created xsi:type="dcterms:W3CDTF">2020-09-09T06:28:00Z</dcterms:created>
  <dcterms:modified xsi:type="dcterms:W3CDTF">2020-09-09T07:05:00Z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