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4D" w:rsidRPr="007D2A4D" w:rsidRDefault="007D2A4D" w:rsidP="007D2A4D">
      <w:pPr>
        <w:pStyle w:val="Zhlav"/>
        <w:jc w:val="right"/>
        <w:rPr>
          <w:i/>
          <w:sz w:val="24"/>
          <w:szCs w:val="24"/>
        </w:rPr>
      </w:pPr>
      <w:r w:rsidRPr="007D2A4D">
        <w:rPr>
          <w:i/>
          <w:sz w:val="24"/>
          <w:szCs w:val="24"/>
        </w:rPr>
        <w:t xml:space="preserve">Příloha č. </w:t>
      </w:r>
      <w:r w:rsidR="002D2A43">
        <w:rPr>
          <w:i/>
          <w:sz w:val="24"/>
          <w:szCs w:val="24"/>
        </w:rPr>
        <w:t>2</w:t>
      </w:r>
      <w:r w:rsidRPr="007D2A4D">
        <w:rPr>
          <w:i/>
          <w:sz w:val="24"/>
          <w:szCs w:val="24"/>
        </w:rPr>
        <w:t xml:space="preserve"> k Výzvě k podání nabídk</w:t>
      </w:r>
      <w:r w:rsidR="00D850AE">
        <w:rPr>
          <w:i/>
          <w:sz w:val="24"/>
          <w:szCs w:val="24"/>
        </w:rPr>
        <w:t>y</w:t>
      </w:r>
      <w:r w:rsidRPr="007D2A4D">
        <w:rPr>
          <w:i/>
          <w:sz w:val="24"/>
          <w:szCs w:val="24"/>
        </w:rPr>
        <w:t>: „</w:t>
      </w:r>
      <w:r w:rsidR="00450A22" w:rsidRPr="00450A22">
        <w:rPr>
          <w:i/>
          <w:sz w:val="24"/>
          <w:szCs w:val="24"/>
        </w:rPr>
        <w:t xml:space="preserve">VÚ </w:t>
      </w:r>
      <w:proofErr w:type="gramStart"/>
      <w:r w:rsidR="001578A1">
        <w:rPr>
          <w:i/>
          <w:sz w:val="24"/>
          <w:szCs w:val="24"/>
        </w:rPr>
        <w:t>Hostinné</w:t>
      </w:r>
      <w:proofErr w:type="gramEnd"/>
      <w:r w:rsidR="00450A22" w:rsidRPr="00450A22">
        <w:rPr>
          <w:i/>
          <w:sz w:val="24"/>
          <w:szCs w:val="24"/>
        </w:rPr>
        <w:t xml:space="preserve"> –</w:t>
      </w:r>
      <w:proofErr w:type="gramStart"/>
      <w:r w:rsidR="00450A22" w:rsidRPr="00450A22">
        <w:rPr>
          <w:i/>
          <w:sz w:val="24"/>
          <w:szCs w:val="24"/>
        </w:rPr>
        <w:t>vybavení</w:t>
      </w:r>
      <w:proofErr w:type="gramEnd"/>
      <w:r w:rsidR="00450A22" w:rsidRPr="00450A22">
        <w:rPr>
          <w:i/>
          <w:sz w:val="24"/>
          <w:szCs w:val="24"/>
        </w:rPr>
        <w:t xml:space="preserve"> </w:t>
      </w:r>
      <w:r w:rsidR="001578A1">
        <w:rPr>
          <w:i/>
          <w:sz w:val="24"/>
          <w:szCs w:val="24"/>
        </w:rPr>
        <w:t>školní</w:t>
      </w:r>
      <w:r w:rsidR="00450A22" w:rsidRPr="00450A22">
        <w:rPr>
          <w:i/>
          <w:sz w:val="24"/>
          <w:szCs w:val="24"/>
        </w:rPr>
        <w:t xml:space="preserve"> kuchyně</w:t>
      </w:r>
      <w:r w:rsidR="003649E0">
        <w:rPr>
          <w:i/>
          <w:sz w:val="24"/>
          <w:szCs w:val="24"/>
        </w:rPr>
        <w:t>-havarijní stav</w:t>
      </w:r>
      <w:r w:rsidRPr="007D2A4D">
        <w:rPr>
          <w:i/>
          <w:sz w:val="24"/>
          <w:szCs w:val="24"/>
        </w:rPr>
        <w:t xml:space="preserve">“ </w:t>
      </w:r>
    </w:p>
    <w:p w:rsidR="007D2A4D" w:rsidRDefault="007D2A4D" w:rsidP="007D2A4D">
      <w:pPr>
        <w:pStyle w:val="Zhlav"/>
        <w:jc w:val="right"/>
        <w:rPr>
          <w:i/>
        </w:rPr>
      </w:pPr>
      <w:r w:rsidRPr="007E18AF">
        <w:rPr>
          <w:i/>
          <w:sz w:val="24"/>
          <w:szCs w:val="24"/>
        </w:rPr>
        <w:t xml:space="preserve">č. j. </w:t>
      </w:r>
      <w:r w:rsidR="003C127E">
        <w:rPr>
          <w:b/>
          <w:bCs/>
        </w:rPr>
        <w:t>VU-117/2020/V-ŠJ-</w:t>
      </w:r>
      <w:proofErr w:type="spellStart"/>
      <w:r w:rsidR="003C127E">
        <w:rPr>
          <w:b/>
          <w:bCs/>
        </w:rPr>
        <w:t>Štef</w:t>
      </w:r>
      <w:proofErr w:type="spellEnd"/>
      <w:r w:rsidR="003C127E">
        <w:rPr>
          <w:b/>
          <w:bCs/>
        </w:rPr>
        <w:t xml:space="preserve">.       </w:t>
      </w:r>
    </w:p>
    <w:p w:rsidR="00D633B8" w:rsidRDefault="00D633B8" w:rsidP="00BD759F">
      <w:pPr>
        <w:jc w:val="center"/>
        <w:rPr>
          <w:b/>
          <w:sz w:val="28"/>
          <w:szCs w:val="28"/>
        </w:rPr>
      </w:pPr>
    </w:p>
    <w:p w:rsidR="00D633B8" w:rsidRDefault="00D633B8" w:rsidP="00BD759F">
      <w:pPr>
        <w:jc w:val="center"/>
        <w:rPr>
          <w:b/>
          <w:sz w:val="28"/>
          <w:szCs w:val="28"/>
        </w:rPr>
      </w:pPr>
    </w:p>
    <w:p w:rsidR="00BD759F" w:rsidRDefault="007D2A4D" w:rsidP="00BD759F">
      <w:pPr>
        <w:jc w:val="center"/>
        <w:rPr>
          <w:b/>
          <w:sz w:val="28"/>
          <w:szCs w:val="28"/>
        </w:rPr>
      </w:pPr>
      <w:r w:rsidRPr="007D2A4D">
        <w:rPr>
          <w:b/>
          <w:color w:val="FF0000"/>
          <w:sz w:val="28"/>
          <w:szCs w:val="28"/>
        </w:rPr>
        <w:t xml:space="preserve"> </w:t>
      </w:r>
      <w:r w:rsidR="00D633B8">
        <w:rPr>
          <w:b/>
          <w:sz w:val="28"/>
          <w:szCs w:val="28"/>
        </w:rPr>
        <w:t>KUPNÍ SMLOUV</w:t>
      </w:r>
      <w:r w:rsidR="008D0A3D">
        <w:rPr>
          <w:b/>
          <w:sz w:val="28"/>
          <w:szCs w:val="28"/>
        </w:rPr>
        <w:t>A</w:t>
      </w:r>
      <w:r w:rsidR="00447097">
        <w:rPr>
          <w:b/>
          <w:sz w:val="28"/>
          <w:szCs w:val="28"/>
        </w:rPr>
        <w:t xml:space="preserve"> </w:t>
      </w:r>
      <w:proofErr w:type="gramStart"/>
      <w:r w:rsidR="00447097">
        <w:rPr>
          <w:b/>
          <w:sz w:val="28"/>
          <w:szCs w:val="28"/>
        </w:rPr>
        <w:t>č.117 2020</w:t>
      </w:r>
      <w:proofErr w:type="gramEnd"/>
    </w:p>
    <w:p w:rsidR="00BD759F" w:rsidRPr="00BD759F" w:rsidRDefault="00BD759F" w:rsidP="00BD759F">
      <w:pPr>
        <w:jc w:val="center"/>
        <w:rPr>
          <w:b/>
          <w:sz w:val="22"/>
          <w:szCs w:val="22"/>
        </w:rPr>
      </w:pPr>
      <w:r w:rsidRPr="00BD759F">
        <w:rPr>
          <w:b/>
          <w:sz w:val="22"/>
          <w:szCs w:val="22"/>
        </w:rPr>
        <w:t xml:space="preserve">uzavřená v souladu se zněním § </w:t>
      </w:r>
      <w:r w:rsidR="00D633B8">
        <w:rPr>
          <w:b/>
          <w:sz w:val="22"/>
          <w:szCs w:val="22"/>
        </w:rPr>
        <w:t>2079</w:t>
      </w:r>
    </w:p>
    <w:p w:rsidR="00BD759F" w:rsidRPr="00BD759F" w:rsidRDefault="00BD759F" w:rsidP="00BD759F">
      <w:pPr>
        <w:jc w:val="center"/>
        <w:rPr>
          <w:b/>
          <w:sz w:val="22"/>
          <w:szCs w:val="22"/>
        </w:rPr>
      </w:pPr>
      <w:r w:rsidRPr="00BD759F">
        <w:rPr>
          <w:b/>
          <w:sz w:val="22"/>
          <w:szCs w:val="22"/>
        </w:rPr>
        <w:t>a následujících ustanovení zákona č. 89/2012 Sb., dále jen</w:t>
      </w:r>
    </w:p>
    <w:p w:rsidR="00BD759F" w:rsidRPr="00BD759F" w:rsidRDefault="00BD759F" w:rsidP="00BD759F">
      <w:pPr>
        <w:jc w:val="center"/>
        <w:rPr>
          <w:b/>
          <w:sz w:val="22"/>
          <w:szCs w:val="22"/>
        </w:rPr>
      </w:pPr>
      <w:r w:rsidRPr="00BD759F">
        <w:rPr>
          <w:b/>
          <w:sz w:val="22"/>
          <w:szCs w:val="22"/>
        </w:rPr>
        <w:t xml:space="preserve"> „občanský zákoník v jeho platném znění“</w:t>
      </w:r>
    </w:p>
    <w:p w:rsidR="00BD759F" w:rsidRPr="00BD759F" w:rsidRDefault="00BD759F" w:rsidP="00BD759F">
      <w:pPr>
        <w:rPr>
          <w:b/>
          <w:sz w:val="22"/>
          <w:szCs w:val="22"/>
        </w:rPr>
      </w:pPr>
    </w:p>
    <w:p w:rsidR="00BD759F" w:rsidRPr="00BD759F" w:rsidRDefault="00BD759F" w:rsidP="00BD759F">
      <w:pPr>
        <w:rPr>
          <w:sz w:val="22"/>
          <w:szCs w:val="22"/>
          <w:u w:val="single"/>
        </w:rPr>
      </w:pPr>
    </w:p>
    <w:p w:rsidR="00BD759F" w:rsidRPr="00BD759F" w:rsidRDefault="00BD759F" w:rsidP="00BD759F">
      <w:pPr>
        <w:rPr>
          <w:sz w:val="22"/>
          <w:szCs w:val="22"/>
          <w:u w:val="single"/>
        </w:rPr>
      </w:pPr>
      <w:r w:rsidRPr="00BD759F">
        <w:rPr>
          <w:sz w:val="22"/>
          <w:szCs w:val="22"/>
          <w:u w:val="single"/>
        </w:rPr>
        <w:t>Smluvní strany:</w:t>
      </w:r>
    </w:p>
    <w:p w:rsidR="00BD759F" w:rsidRDefault="00BD759F" w:rsidP="00BD759F">
      <w:pPr>
        <w:spacing w:line="312" w:lineRule="auto"/>
        <w:rPr>
          <w:sz w:val="22"/>
          <w:szCs w:val="22"/>
        </w:rPr>
      </w:pPr>
    </w:p>
    <w:p w:rsidR="00450A22" w:rsidRDefault="00450A22" w:rsidP="00BD759F">
      <w:pPr>
        <w:spacing w:line="312" w:lineRule="auto"/>
        <w:rPr>
          <w:b/>
          <w:bCs/>
          <w:sz w:val="22"/>
          <w:szCs w:val="22"/>
        </w:rPr>
      </w:pPr>
      <w:r w:rsidRPr="00450A22">
        <w:rPr>
          <w:b/>
          <w:bCs/>
          <w:sz w:val="22"/>
          <w:szCs w:val="22"/>
        </w:rPr>
        <w:t xml:space="preserve">Výchovný ústav, střední škola a </w:t>
      </w:r>
      <w:r w:rsidR="001578A1">
        <w:rPr>
          <w:b/>
          <w:bCs/>
          <w:sz w:val="22"/>
          <w:szCs w:val="22"/>
        </w:rPr>
        <w:t>středisko výchovné péče, Hostinné</w:t>
      </w:r>
    </w:p>
    <w:p w:rsidR="00BD759F" w:rsidRPr="00BD759F" w:rsidRDefault="00BD759F" w:rsidP="00BD759F">
      <w:pPr>
        <w:spacing w:line="312" w:lineRule="auto"/>
        <w:rPr>
          <w:bCs/>
          <w:sz w:val="22"/>
          <w:szCs w:val="22"/>
        </w:rPr>
      </w:pPr>
      <w:r w:rsidRPr="00BD759F">
        <w:rPr>
          <w:bCs/>
          <w:sz w:val="22"/>
          <w:szCs w:val="22"/>
        </w:rPr>
        <w:t xml:space="preserve">Sídlo: </w:t>
      </w:r>
      <w:r w:rsidR="001578A1">
        <w:rPr>
          <w:bCs/>
          <w:sz w:val="22"/>
          <w:szCs w:val="22"/>
        </w:rPr>
        <w:t xml:space="preserve">B. Smetany 474, </w:t>
      </w:r>
      <w:proofErr w:type="gramStart"/>
      <w:r w:rsidR="001578A1">
        <w:rPr>
          <w:bCs/>
          <w:sz w:val="22"/>
          <w:szCs w:val="22"/>
        </w:rPr>
        <w:t>543 71  Hostinné</w:t>
      </w:r>
      <w:proofErr w:type="gramEnd"/>
    </w:p>
    <w:p w:rsidR="00BD759F" w:rsidRPr="00BD759F" w:rsidRDefault="00BD759F" w:rsidP="00BD759F">
      <w:pPr>
        <w:spacing w:line="312" w:lineRule="auto"/>
        <w:rPr>
          <w:bCs/>
          <w:sz w:val="22"/>
          <w:szCs w:val="22"/>
        </w:rPr>
      </w:pPr>
      <w:r w:rsidRPr="00BD759F">
        <w:rPr>
          <w:bCs/>
          <w:sz w:val="22"/>
          <w:szCs w:val="22"/>
        </w:rPr>
        <w:t xml:space="preserve">IČ: </w:t>
      </w:r>
      <w:r w:rsidR="001578A1">
        <w:rPr>
          <w:bCs/>
          <w:sz w:val="22"/>
          <w:szCs w:val="22"/>
        </w:rPr>
        <w:t>601 533 85</w:t>
      </w:r>
    </w:p>
    <w:p w:rsidR="00BD759F" w:rsidRPr="00BD759F" w:rsidRDefault="00BD759F" w:rsidP="00BD759F">
      <w:pPr>
        <w:spacing w:line="312" w:lineRule="auto"/>
        <w:rPr>
          <w:bCs/>
          <w:sz w:val="22"/>
          <w:szCs w:val="22"/>
        </w:rPr>
      </w:pPr>
      <w:r w:rsidRPr="00BD759F">
        <w:rPr>
          <w:bCs/>
          <w:sz w:val="22"/>
          <w:szCs w:val="22"/>
        </w:rPr>
        <w:t>Bankovní spojení: Česká národní banka</w:t>
      </w:r>
    </w:p>
    <w:p w:rsidR="00BD759F" w:rsidRPr="00BD759F" w:rsidRDefault="00BD759F" w:rsidP="00BD759F">
      <w:pPr>
        <w:spacing w:line="312" w:lineRule="auto"/>
        <w:rPr>
          <w:bCs/>
          <w:sz w:val="22"/>
          <w:szCs w:val="22"/>
        </w:rPr>
      </w:pPr>
      <w:r w:rsidRPr="00BD759F">
        <w:rPr>
          <w:bCs/>
          <w:sz w:val="22"/>
          <w:szCs w:val="22"/>
        </w:rPr>
        <w:t>číslo účtu:</w:t>
      </w:r>
      <w:r w:rsidR="001578A1">
        <w:rPr>
          <w:bCs/>
          <w:sz w:val="22"/>
          <w:szCs w:val="22"/>
        </w:rPr>
        <w:t xml:space="preserve"> </w:t>
      </w:r>
      <w:r w:rsidRPr="00BD759F">
        <w:rPr>
          <w:bCs/>
          <w:sz w:val="22"/>
          <w:szCs w:val="22"/>
        </w:rPr>
        <w:t xml:space="preserve"> </w:t>
      </w:r>
      <w:r w:rsidR="003C127E">
        <w:rPr>
          <w:bCs/>
          <w:sz w:val="22"/>
          <w:szCs w:val="22"/>
        </w:rPr>
        <w:t>5937601/0710</w:t>
      </w:r>
    </w:p>
    <w:p w:rsidR="00BD759F" w:rsidRPr="00BD759F" w:rsidRDefault="00BD759F" w:rsidP="00BD759F">
      <w:pPr>
        <w:spacing w:line="312" w:lineRule="auto"/>
        <w:rPr>
          <w:rStyle w:val="Silnzdraznn"/>
          <w:b w:val="0"/>
          <w:sz w:val="22"/>
          <w:szCs w:val="22"/>
        </w:rPr>
      </w:pPr>
      <w:r w:rsidRPr="00BD759F">
        <w:rPr>
          <w:bCs/>
          <w:sz w:val="22"/>
          <w:szCs w:val="22"/>
        </w:rPr>
        <w:t xml:space="preserve">Zastoupený: </w:t>
      </w:r>
      <w:bookmarkStart w:id="0" w:name="eeb-927532"/>
      <w:bookmarkEnd w:id="0"/>
      <w:r w:rsidR="00450A22" w:rsidRPr="00450A22">
        <w:rPr>
          <w:rStyle w:val="Silnzdraznn"/>
          <w:b w:val="0"/>
          <w:sz w:val="22"/>
          <w:szCs w:val="22"/>
        </w:rPr>
        <w:t xml:space="preserve">Mgr. </w:t>
      </w:r>
      <w:r w:rsidR="001578A1">
        <w:rPr>
          <w:rStyle w:val="Silnzdraznn"/>
          <w:b w:val="0"/>
          <w:sz w:val="22"/>
          <w:szCs w:val="22"/>
        </w:rPr>
        <w:t xml:space="preserve">Petr </w:t>
      </w:r>
      <w:proofErr w:type="spellStart"/>
      <w:r w:rsidR="001578A1">
        <w:rPr>
          <w:rStyle w:val="Silnzdraznn"/>
          <w:b w:val="0"/>
          <w:sz w:val="22"/>
          <w:szCs w:val="22"/>
        </w:rPr>
        <w:t>Chlumák</w:t>
      </w:r>
      <w:proofErr w:type="spellEnd"/>
      <w:r w:rsidR="00450A22">
        <w:rPr>
          <w:rStyle w:val="Silnzdraznn"/>
          <w:b w:val="0"/>
          <w:sz w:val="22"/>
          <w:szCs w:val="22"/>
        </w:rPr>
        <w:t>, ředitel</w:t>
      </w:r>
      <w:r w:rsidRPr="00BD759F">
        <w:rPr>
          <w:rStyle w:val="Silnzdraznn"/>
          <w:b w:val="0"/>
          <w:sz w:val="22"/>
          <w:szCs w:val="22"/>
        </w:rPr>
        <w:t xml:space="preserve"> školy</w:t>
      </w:r>
    </w:p>
    <w:p w:rsidR="00BD759F" w:rsidRPr="00BD759F" w:rsidRDefault="00BD759F" w:rsidP="00BD759F">
      <w:pPr>
        <w:tabs>
          <w:tab w:val="left" w:pos="4935"/>
        </w:tabs>
        <w:spacing w:line="312" w:lineRule="auto"/>
        <w:rPr>
          <w:sz w:val="22"/>
          <w:szCs w:val="22"/>
        </w:rPr>
      </w:pPr>
      <w:r w:rsidRPr="00BD759F">
        <w:rPr>
          <w:bCs/>
          <w:sz w:val="22"/>
          <w:szCs w:val="22"/>
        </w:rPr>
        <w:t>Tel: +420</w:t>
      </w:r>
      <w:r w:rsidR="001578A1">
        <w:rPr>
          <w:bCs/>
          <w:sz w:val="22"/>
          <w:szCs w:val="22"/>
        </w:rPr>
        <w:t> </w:t>
      </w:r>
      <w:r w:rsidR="00450A22" w:rsidRPr="00450A22">
        <w:rPr>
          <w:bCs/>
          <w:sz w:val="22"/>
          <w:szCs w:val="22"/>
        </w:rPr>
        <w:t>7</w:t>
      </w:r>
      <w:r w:rsidR="001578A1">
        <w:rPr>
          <w:bCs/>
          <w:sz w:val="22"/>
          <w:szCs w:val="22"/>
        </w:rPr>
        <w:t>23 261 823</w:t>
      </w:r>
      <w:r w:rsidR="00450A22">
        <w:rPr>
          <w:bCs/>
          <w:sz w:val="22"/>
          <w:szCs w:val="22"/>
        </w:rPr>
        <w:t xml:space="preserve">, </w:t>
      </w:r>
      <w:r w:rsidR="001578A1">
        <w:rPr>
          <w:bCs/>
          <w:sz w:val="22"/>
          <w:szCs w:val="22"/>
        </w:rPr>
        <w:t>499 441 420</w:t>
      </w:r>
      <w:r w:rsidR="00450A22" w:rsidRPr="00450A22">
        <w:rPr>
          <w:bCs/>
          <w:sz w:val="22"/>
          <w:szCs w:val="22"/>
        </w:rPr>
        <w:t>,</w:t>
      </w:r>
      <w:r w:rsidR="001578A1">
        <w:rPr>
          <w:bCs/>
          <w:sz w:val="22"/>
          <w:szCs w:val="22"/>
        </w:rPr>
        <w:t xml:space="preserve"> 499 441 778</w:t>
      </w:r>
      <w:r w:rsidRPr="00BD759F">
        <w:rPr>
          <w:bCs/>
          <w:sz w:val="22"/>
          <w:szCs w:val="22"/>
        </w:rPr>
        <w:tab/>
      </w:r>
    </w:p>
    <w:p w:rsidR="00BD759F" w:rsidRPr="00BD759F" w:rsidRDefault="00BD759F" w:rsidP="005A49C0">
      <w:pPr>
        <w:spacing w:after="120" w:line="312" w:lineRule="auto"/>
        <w:rPr>
          <w:i/>
          <w:sz w:val="22"/>
          <w:szCs w:val="22"/>
        </w:rPr>
      </w:pPr>
      <w:r w:rsidRPr="00BD759F">
        <w:rPr>
          <w:i/>
          <w:sz w:val="22"/>
          <w:szCs w:val="22"/>
        </w:rPr>
        <w:t xml:space="preserve">(dále jen </w:t>
      </w:r>
      <w:r w:rsidR="00923D04">
        <w:rPr>
          <w:i/>
          <w:sz w:val="22"/>
          <w:szCs w:val="22"/>
        </w:rPr>
        <w:t>kupující</w:t>
      </w:r>
      <w:r w:rsidRPr="00BD759F">
        <w:rPr>
          <w:i/>
          <w:sz w:val="22"/>
          <w:szCs w:val="22"/>
        </w:rPr>
        <w:t>)</w:t>
      </w:r>
    </w:p>
    <w:p w:rsidR="00BD759F" w:rsidRPr="00BD759F" w:rsidRDefault="00BD759F" w:rsidP="005A49C0">
      <w:pPr>
        <w:spacing w:after="120"/>
        <w:rPr>
          <w:sz w:val="22"/>
          <w:szCs w:val="22"/>
        </w:rPr>
      </w:pPr>
      <w:r w:rsidRPr="00BD759F">
        <w:rPr>
          <w:sz w:val="22"/>
          <w:szCs w:val="22"/>
        </w:rPr>
        <w:t>a</w:t>
      </w:r>
    </w:p>
    <w:p w:rsidR="00BD759F" w:rsidRPr="006519A0" w:rsidRDefault="006519A0" w:rsidP="00BD759F">
      <w:pPr>
        <w:spacing w:line="312" w:lineRule="auto"/>
        <w:rPr>
          <w:b/>
          <w:sz w:val="22"/>
          <w:szCs w:val="22"/>
        </w:rPr>
      </w:pPr>
      <w:r w:rsidRPr="006519A0">
        <w:rPr>
          <w:b/>
          <w:sz w:val="22"/>
          <w:szCs w:val="22"/>
        </w:rPr>
        <w:t xml:space="preserve">GASTROSERVIS-HOFMAN </w:t>
      </w:r>
      <w:proofErr w:type="spellStart"/>
      <w:r w:rsidRPr="006519A0">
        <w:rPr>
          <w:b/>
          <w:sz w:val="22"/>
          <w:szCs w:val="22"/>
        </w:rPr>
        <w:t>s.r.o</w:t>
      </w:r>
      <w:proofErr w:type="spellEnd"/>
    </w:p>
    <w:p w:rsidR="00BD759F" w:rsidRPr="006519A0" w:rsidRDefault="00BD759F" w:rsidP="00BD759F">
      <w:pPr>
        <w:spacing w:line="312" w:lineRule="auto"/>
        <w:rPr>
          <w:sz w:val="22"/>
          <w:szCs w:val="22"/>
        </w:rPr>
      </w:pPr>
      <w:r w:rsidRPr="006519A0">
        <w:rPr>
          <w:sz w:val="22"/>
          <w:szCs w:val="22"/>
        </w:rPr>
        <w:t>Sídlo:</w:t>
      </w:r>
      <w:r w:rsidR="00BA75F3">
        <w:rPr>
          <w:sz w:val="22"/>
          <w:szCs w:val="22"/>
        </w:rPr>
        <w:t xml:space="preserve"> </w:t>
      </w:r>
      <w:r w:rsidR="006519A0" w:rsidRPr="006519A0">
        <w:rPr>
          <w:sz w:val="22"/>
          <w:szCs w:val="22"/>
        </w:rPr>
        <w:t xml:space="preserve">PROSTŘEDNÍ NOVÁ VES 22, </w:t>
      </w:r>
      <w:proofErr w:type="gramStart"/>
      <w:r w:rsidR="006519A0" w:rsidRPr="006519A0">
        <w:rPr>
          <w:sz w:val="22"/>
          <w:szCs w:val="22"/>
        </w:rPr>
        <w:t>507 81   LÁZNĚ</w:t>
      </w:r>
      <w:proofErr w:type="gramEnd"/>
      <w:r w:rsidR="006519A0" w:rsidRPr="006519A0">
        <w:rPr>
          <w:sz w:val="22"/>
          <w:szCs w:val="22"/>
        </w:rPr>
        <w:t xml:space="preserve"> BĚLOHRAD</w:t>
      </w:r>
    </w:p>
    <w:p w:rsidR="006519A0" w:rsidRPr="006519A0" w:rsidRDefault="00BD759F" w:rsidP="00BD759F">
      <w:pPr>
        <w:spacing w:line="312" w:lineRule="auto"/>
        <w:rPr>
          <w:sz w:val="22"/>
          <w:szCs w:val="22"/>
        </w:rPr>
      </w:pPr>
      <w:r w:rsidRPr="006519A0">
        <w:rPr>
          <w:sz w:val="22"/>
          <w:szCs w:val="22"/>
        </w:rPr>
        <w:t xml:space="preserve">IČ: </w:t>
      </w:r>
      <w:r w:rsidR="006519A0" w:rsidRPr="006519A0">
        <w:rPr>
          <w:sz w:val="22"/>
          <w:szCs w:val="22"/>
        </w:rPr>
        <w:t>26013011</w:t>
      </w:r>
    </w:p>
    <w:p w:rsidR="00BD759F" w:rsidRPr="006519A0" w:rsidRDefault="00BD759F" w:rsidP="00BD759F">
      <w:pPr>
        <w:spacing w:line="312" w:lineRule="auto"/>
        <w:rPr>
          <w:sz w:val="22"/>
          <w:szCs w:val="22"/>
        </w:rPr>
      </w:pPr>
      <w:r w:rsidRPr="006519A0">
        <w:rPr>
          <w:sz w:val="22"/>
          <w:szCs w:val="22"/>
        </w:rPr>
        <w:t xml:space="preserve">DIČ: </w:t>
      </w:r>
      <w:r w:rsidR="006519A0" w:rsidRPr="006519A0">
        <w:rPr>
          <w:sz w:val="22"/>
          <w:szCs w:val="22"/>
        </w:rPr>
        <w:t>CZ26013011</w:t>
      </w:r>
    </w:p>
    <w:p w:rsidR="00BD759F" w:rsidRPr="006519A0" w:rsidRDefault="00BD759F" w:rsidP="00BD759F">
      <w:pPr>
        <w:spacing w:line="312" w:lineRule="auto"/>
        <w:rPr>
          <w:sz w:val="22"/>
          <w:szCs w:val="22"/>
        </w:rPr>
      </w:pPr>
      <w:r w:rsidRPr="006519A0">
        <w:rPr>
          <w:sz w:val="22"/>
          <w:szCs w:val="22"/>
        </w:rPr>
        <w:t xml:space="preserve">Bankovní spojení: </w:t>
      </w:r>
      <w:r w:rsidR="006519A0" w:rsidRPr="006519A0">
        <w:rPr>
          <w:sz w:val="22"/>
          <w:szCs w:val="22"/>
        </w:rPr>
        <w:t>RAIFFEISEN BANK</w:t>
      </w:r>
    </w:p>
    <w:p w:rsidR="00BD759F" w:rsidRPr="006519A0" w:rsidRDefault="00BD759F" w:rsidP="00BD759F">
      <w:pPr>
        <w:spacing w:line="312" w:lineRule="auto"/>
        <w:rPr>
          <w:sz w:val="22"/>
          <w:szCs w:val="22"/>
        </w:rPr>
      </w:pPr>
      <w:r w:rsidRPr="006519A0">
        <w:rPr>
          <w:sz w:val="22"/>
          <w:szCs w:val="22"/>
        </w:rPr>
        <w:t xml:space="preserve">číslo účtu: </w:t>
      </w:r>
      <w:r w:rsidR="006519A0" w:rsidRPr="006519A0">
        <w:rPr>
          <w:sz w:val="22"/>
          <w:szCs w:val="22"/>
        </w:rPr>
        <w:t>9442001001/5500</w:t>
      </w:r>
    </w:p>
    <w:p w:rsidR="00BD759F" w:rsidRPr="006519A0" w:rsidRDefault="00BD759F" w:rsidP="00BD759F">
      <w:pPr>
        <w:spacing w:line="312" w:lineRule="auto"/>
        <w:rPr>
          <w:sz w:val="22"/>
          <w:szCs w:val="22"/>
        </w:rPr>
      </w:pPr>
      <w:r w:rsidRPr="006519A0">
        <w:rPr>
          <w:sz w:val="22"/>
          <w:szCs w:val="22"/>
        </w:rPr>
        <w:t xml:space="preserve">Zastoupený: </w:t>
      </w:r>
      <w:r w:rsidR="006519A0" w:rsidRPr="006519A0">
        <w:rPr>
          <w:sz w:val="22"/>
          <w:szCs w:val="22"/>
        </w:rPr>
        <w:t>Jaromír Hofman</w:t>
      </w:r>
    </w:p>
    <w:p w:rsidR="00BD759F" w:rsidRPr="00BD759F" w:rsidRDefault="00BD759F" w:rsidP="00BD759F">
      <w:pPr>
        <w:spacing w:line="312" w:lineRule="auto"/>
        <w:rPr>
          <w:sz w:val="22"/>
          <w:szCs w:val="22"/>
        </w:rPr>
      </w:pPr>
      <w:r w:rsidRPr="006519A0">
        <w:rPr>
          <w:sz w:val="22"/>
          <w:szCs w:val="22"/>
        </w:rPr>
        <w:t xml:space="preserve">Tel.: </w:t>
      </w:r>
      <w:r w:rsidR="006519A0" w:rsidRPr="006519A0">
        <w:rPr>
          <w:sz w:val="22"/>
          <w:szCs w:val="22"/>
        </w:rPr>
        <w:t>776 692 510</w:t>
      </w:r>
    </w:p>
    <w:p w:rsidR="00BD759F" w:rsidRPr="00BD759F" w:rsidRDefault="00BD759F" w:rsidP="005A49C0">
      <w:pPr>
        <w:spacing w:after="120" w:line="312" w:lineRule="auto"/>
        <w:rPr>
          <w:i/>
          <w:sz w:val="22"/>
          <w:szCs w:val="22"/>
        </w:rPr>
      </w:pPr>
      <w:r w:rsidRPr="00BD759F">
        <w:rPr>
          <w:i/>
          <w:sz w:val="22"/>
          <w:szCs w:val="22"/>
        </w:rPr>
        <w:t xml:space="preserve">(dále jen </w:t>
      </w:r>
      <w:r w:rsidR="00B75A36">
        <w:rPr>
          <w:i/>
          <w:sz w:val="22"/>
          <w:szCs w:val="22"/>
        </w:rPr>
        <w:t>dodavatel</w:t>
      </w:r>
      <w:r w:rsidRPr="00BD759F">
        <w:rPr>
          <w:i/>
          <w:sz w:val="22"/>
          <w:szCs w:val="22"/>
        </w:rPr>
        <w:t>)</w:t>
      </w:r>
    </w:p>
    <w:p w:rsidR="00BD759F" w:rsidRPr="00BD759F" w:rsidRDefault="00BD759F" w:rsidP="00BD759F">
      <w:pPr>
        <w:jc w:val="both"/>
        <w:rPr>
          <w:sz w:val="22"/>
          <w:szCs w:val="22"/>
        </w:rPr>
      </w:pPr>
    </w:p>
    <w:p w:rsidR="00BD759F" w:rsidRPr="00BD759F" w:rsidRDefault="00923D04" w:rsidP="005A49C0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BD759F" w:rsidRPr="00BD759F">
        <w:rPr>
          <w:sz w:val="22"/>
          <w:szCs w:val="22"/>
        </w:rPr>
        <w:t xml:space="preserve"> je právnickou osobou a prohlašuje, že má veškerá práva a způsobilost k tomu, aby plnil závazky vyplývající z uzavřené smlouvy, a že neexistují žádné právní překážky, které by bránily či omezovaly plnění jejich závazků.</w:t>
      </w:r>
    </w:p>
    <w:p w:rsidR="00BD759F" w:rsidRPr="00BD759F" w:rsidRDefault="00185C66" w:rsidP="005A49C0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BD759F" w:rsidRPr="00BD759F">
        <w:rPr>
          <w:sz w:val="22"/>
          <w:szCs w:val="22"/>
        </w:rPr>
        <w:t xml:space="preserve"> tímto prohlašuje, že má veškerá práva a způsobilost k tomu, aby plnil závazky vyplývající z uzavřené smlouvy, a že neexistují žádné právní překážky, které by bránily, či omezovaly plnění jejich závazků, a že uzavřením smlouvy nedojde k porušení žádného obecně závazného předpisu. </w:t>
      </w:r>
    </w:p>
    <w:p w:rsidR="00BD759F" w:rsidRPr="00BD759F" w:rsidRDefault="00BD759F" w:rsidP="00BD759F">
      <w:pPr>
        <w:jc w:val="both"/>
        <w:rPr>
          <w:b/>
          <w:sz w:val="22"/>
          <w:szCs w:val="22"/>
        </w:rPr>
      </w:pPr>
      <w:r w:rsidRPr="00BD759F">
        <w:rPr>
          <w:sz w:val="22"/>
          <w:szCs w:val="22"/>
        </w:rPr>
        <w:t xml:space="preserve">Název </w:t>
      </w:r>
      <w:proofErr w:type="gramStart"/>
      <w:r w:rsidR="00537EA2">
        <w:rPr>
          <w:sz w:val="22"/>
          <w:szCs w:val="22"/>
        </w:rPr>
        <w:t>akce</w:t>
      </w:r>
      <w:r w:rsidRPr="00BD759F">
        <w:rPr>
          <w:sz w:val="22"/>
          <w:szCs w:val="22"/>
        </w:rPr>
        <w:t xml:space="preserve">: </w:t>
      </w:r>
      <w:r w:rsidRPr="00BD759F">
        <w:rPr>
          <w:b/>
          <w:sz w:val="22"/>
          <w:szCs w:val="22"/>
        </w:rPr>
        <w:t>,,</w:t>
      </w:r>
      <w:r w:rsidR="00450A22" w:rsidRPr="00450A22">
        <w:t xml:space="preserve"> </w:t>
      </w:r>
      <w:r w:rsidR="00450A22" w:rsidRPr="00450A22">
        <w:rPr>
          <w:b/>
          <w:bCs/>
          <w:iCs/>
          <w:sz w:val="22"/>
          <w:szCs w:val="22"/>
        </w:rPr>
        <w:t>VÚ</w:t>
      </w:r>
      <w:proofErr w:type="gramEnd"/>
      <w:r w:rsidR="00450A22" w:rsidRPr="00450A22">
        <w:rPr>
          <w:b/>
          <w:bCs/>
          <w:iCs/>
          <w:sz w:val="22"/>
          <w:szCs w:val="22"/>
        </w:rPr>
        <w:t xml:space="preserve"> </w:t>
      </w:r>
      <w:r w:rsidR="001578A1">
        <w:rPr>
          <w:b/>
          <w:bCs/>
          <w:iCs/>
          <w:sz w:val="22"/>
          <w:szCs w:val="22"/>
        </w:rPr>
        <w:t>Hostinné</w:t>
      </w:r>
      <w:r w:rsidR="00450A22" w:rsidRPr="00450A22">
        <w:rPr>
          <w:b/>
          <w:bCs/>
          <w:iCs/>
          <w:sz w:val="22"/>
          <w:szCs w:val="22"/>
        </w:rPr>
        <w:t xml:space="preserve"> – vybavení </w:t>
      </w:r>
      <w:r w:rsidR="001578A1">
        <w:rPr>
          <w:b/>
          <w:bCs/>
          <w:iCs/>
          <w:sz w:val="22"/>
          <w:szCs w:val="22"/>
        </w:rPr>
        <w:t>školní</w:t>
      </w:r>
      <w:r w:rsidR="00450A22" w:rsidRPr="00450A22">
        <w:rPr>
          <w:b/>
          <w:bCs/>
          <w:iCs/>
          <w:sz w:val="22"/>
          <w:szCs w:val="22"/>
        </w:rPr>
        <w:t xml:space="preserve"> kuchyně</w:t>
      </w:r>
      <w:r w:rsidR="003649E0">
        <w:rPr>
          <w:b/>
          <w:bCs/>
          <w:iCs/>
          <w:sz w:val="22"/>
          <w:szCs w:val="22"/>
        </w:rPr>
        <w:t xml:space="preserve"> – havarijní stav</w:t>
      </w:r>
      <w:r w:rsidRPr="00BD759F">
        <w:rPr>
          <w:b/>
          <w:bCs/>
          <w:iCs/>
          <w:sz w:val="22"/>
          <w:szCs w:val="22"/>
        </w:rPr>
        <w:t>“</w:t>
      </w:r>
      <w:r w:rsidR="00297082">
        <w:rPr>
          <w:b/>
          <w:bCs/>
          <w:iCs/>
          <w:sz w:val="22"/>
          <w:szCs w:val="22"/>
        </w:rPr>
        <w:t>.</w:t>
      </w:r>
    </w:p>
    <w:p w:rsidR="00BD759F" w:rsidRPr="00BD759F" w:rsidRDefault="00BD759F" w:rsidP="00BD759F">
      <w:pPr>
        <w:jc w:val="both"/>
        <w:rPr>
          <w:b/>
          <w:sz w:val="22"/>
          <w:szCs w:val="22"/>
        </w:rPr>
      </w:pPr>
      <w:r w:rsidRPr="00BD759F">
        <w:rPr>
          <w:b/>
          <w:sz w:val="22"/>
          <w:szCs w:val="22"/>
        </w:rPr>
        <w:t xml:space="preserve">                                        </w:t>
      </w:r>
    </w:p>
    <w:p w:rsidR="00297082" w:rsidRDefault="00BD759F" w:rsidP="00BD759F">
      <w:pPr>
        <w:jc w:val="both"/>
        <w:rPr>
          <w:sz w:val="22"/>
          <w:szCs w:val="22"/>
        </w:rPr>
      </w:pPr>
      <w:r w:rsidRPr="00BD759F">
        <w:rPr>
          <w:sz w:val="22"/>
          <w:szCs w:val="22"/>
        </w:rPr>
        <w:t xml:space="preserve">Osoba oprávněná za </w:t>
      </w:r>
      <w:r w:rsidR="00923D04">
        <w:rPr>
          <w:sz w:val="22"/>
          <w:szCs w:val="22"/>
        </w:rPr>
        <w:t>kupujícího</w:t>
      </w:r>
      <w:r w:rsidRPr="00BD759F">
        <w:rPr>
          <w:sz w:val="22"/>
          <w:szCs w:val="22"/>
        </w:rPr>
        <w:t xml:space="preserve"> schvalovat </w:t>
      </w:r>
      <w:r w:rsidR="00297082">
        <w:rPr>
          <w:sz w:val="22"/>
          <w:szCs w:val="22"/>
        </w:rPr>
        <w:t>předávací</w:t>
      </w:r>
      <w:r w:rsidRPr="00BD759F">
        <w:rPr>
          <w:sz w:val="22"/>
          <w:szCs w:val="22"/>
        </w:rPr>
        <w:t xml:space="preserve"> protokoly dodávek: </w:t>
      </w:r>
    </w:p>
    <w:p w:rsidR="00BD759F" w:rsidRDefault="001578A1" w:rsidP="00BD759F">
      <w:pPr>
        <w:jc w:val="both"/>
        <w:rPr>
          <w:sz w:val="22"/>
          <w:szCs w:val="22"/>
        </w:rPr>
      </w:pPr>
      <w:r>
        <w:rPr>
          <w:sz w:val="22"/>
          <w:szCs w:val="22"/>
        </w:rPr>
        <w:t>Táňa Štefanová – ekonom, tel. 499 441 778, mob. 778 431 195</w:t>
      </w:r>
    </w:p>
    <w:p w:rsidR="00297082" w:rsidRDefault="00297082" w:rsidP="00BD759F">
      <w:pPr>
        <w:jc w:val="both"/>
        <w:rPr>
          <w:sz w:val="22"/>
          <w:szCs w:val="22"/>
        </w:rPr>
      </w:pPr>
    </w:p>
    <w:p w:rsidR="00B75A36" w:rsidRPr="00BD759F" w:rsidRDefault="00B75A36" w:rsidP="00BD759F">
      <w:pPr>
        <w:jc w:val="both"/>
        <w:rPr>
          <w:sz w:val="22"/>
          <w:szCs w:val="22"/>
        </w:rPr>
      </w:pPr>
    </w:p>
    <w:p w:rsidR="00BD759F" w:rsidRPr="00BD759F" w:rsidRDefault="00BD759F" w:rsidP="0045783C">
      <w:pPr>
        <w:jc w:val="center"/>
        <w:rPr>
          <w:b/>
          <w:sz w:val="22"/>
          <w:szCs w:val="22"/>
          <w:u w:val="single"/>
        </w:rPr>
      </w:pPr>
      <w:r w:rsidRPr="00BD759F">
        <w:rPr>
          <w:b/>
          <w:sz w:val="22"/>
          <w:szCs w:val="22"/>
          <w:u w:val="single"/>
        </w:rPr>
        <w:t xml:space="preserve">I. Předmět </w:t>
      </w:r>
      <w:r w:rsidR="00C27597">
        <w:rPr>
          <w:b/>
          <w:sz w:val="22"/>
          <w:szCs w:val="22"/>
          <w:u w:val="single"/>
        </w:rPr>
        <w:t>smlouvy</w:t>
      </w:r>
    </w:p>
    <w:p w:rsidR="00BD759F" w:rsidRPr="003F5E29" w:rsidRDefault="00BD759F" w:rsidP="0045783C">
      <w:pPr>
        <w:numPr>
          <w:ilvl w:val="0"/>
          <w:numId w:val="3"/>
        </w:numPr>
        <w:autoSpaceDE/>
        <w:autoSpaceDN/>
        <w:spacing w:before="120"/>
        <w:ind w:left="0" w:hanging="357"/>
        <w:jc w:val="both"/>
        <w:rPr>
          <w:b/>
          <w:sz w:val="22"/>
          <w:szCs w:val="22"/>
        </w:rPr>
      </w:pPr>
      <w:r w:rsidRPr="00A46F1E">
        <w:rPr>
          <w:sz w:val="22"/>
          <w:szCs w:val="22"/>
        </w:rPr>
        <w:t xml:space="preserve">Předmětem této smlouvy je závazek </w:t>
      </w:r>
      <w:r w:rsidR="00C27597">
        <w:rPr>
          <w:sz w:val="22"/>
          <w:szCs w:val="22"/>
        </w:rPr>
        <w:t>dodavatele</w:t>
      </w:r>
      <w:r w:rsidRPr="00A46F1E">
        <w:rPr>
          <w:sz w:val="22"/>
          <w:szCs w:val="22"/>
        </w:rPr>
        <w:t xml:space="preserve"> </w:t>
      </w:r>
      <w:r w:rsidR="00C27597">
        <w:rPr>
          <w:sz w:val="22"/>
          <w:szCs w:val="22"/>
        </w:rPr>
        <w:t>dodat kupujícímu</w:t>
      </w:r>
      <w:r w:rsidRPr="00A46F1E">
        <w:rPr>
          <w:sz w:val="22"/>
          <w:szCs w:val="22"/>
        </w:rPr>
        <w:t xml:space="preserve"> </w:t>
      </w:r>
      <w:r w:rsidR="00C27597">
        <w:rPr>
          <w:sz w:val="22"/>
          <w:szCs w:val="22"/>
        </w:rPr>
        <w:t>gastronomické vybavení pro školní kuchyni. Jednot</w:t>
      </w:r>
      <w:r w:rsidR="00186FE9">
        <w:rPr>
          <w:sz w:val="22"/>
          <w:szCs w:val="22"/>
        </w:rPr>
        <w:t>l</w:t>
      </w:r>
      <w:r w:rsidR="00C27597">
        <w:rPr>
          <w:sz w:val="22"/>
          <w:szCs w:val="22"/>
        </w:rPr>
        <w:t xml:space="preserve">ivé položky jsou uvedeny v příloze </w:t>
      </w:r>
      <w:r w:rsidR="00A46F1E" w:rsidRPr="00A46F1E">
        <w:rPr>
          <w:sz w:val="22"/>
          <w:szCs w:val="22"/>
        </w:rPr>
        <w:t xml:space="preserve">č. 1 </w:t>
      </w:r>
      <w:r w:rsidR="00C27597">
        <w:rPr>
          <w:sz w:val="22"/>
          <w:szCs w:val="22"/>
        </w:rPr>
        <w:t>této smlouvy</w:t>
      </w:r>
      <w:r w:rsidRPr="00A46F1E">
        <w:rPr>
          <w:sz w:val="22"/>
          <w:szCs w:val="22"/>
        </w:rPr>
        <w:t xml:space="preserve">. </w:t>
      </w:r>
    </w:p>
    <w:p w:rsidR="003F5E29" w:rsidRPr="00A46F1E" w:rsidRDefault="00CF2274" w:rsidP="0045783C">
      <w:pPr>
        <w:numPr>
          <w:ilvl w:val="0"/>
          <w:numId w:val="3"/>
        </w:numPr>
        <w:autoSpaceDE/>
        <w:autoSpaceDN/>
        <w:spacing w:before="120"/>
        <w:ind w:left="0" w:hanging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>Dodavatel</w:t>
      </w:r>
      <w:r w:rsidR="003F5E29">
        <w:rPr>
          <w:sz w:val="22"/>
          <w:szCs w:val="22"/>
        </w:rPr>
        <w:t xml:space="preserve"> předmět koupě dodá v rozsahu své nabídky ze dne </w:t>
      </w:r>
      <w:r w:rsidR="00447097">
        <w:rPr>
          <w:sz w:val="22"/>
          <w:szCs w:val="22"/>
        </w:rPr>
        <w:t xml:space="preserve"> 01/07/2020</w:t>
      </w:r>
      <w:r w:rsidR="003F5E29">
        <w:rPr>
          <w:sz w:val="22"/>
          <w:szCs w:val="22"/>
        </w:rPr>
        <w:t xml:space="preserve"> (</w:t>
      </w:r>
      <w:r w:rsidR="00E40542">
        <w:rPr>
          <w:sz w:val="22"/>
          <w:szCs w:val="22"/>
        </w:rPr>
        <w:t xml:space="preserve">krycí list nabídky – viz </w:t>
      </w:r>
      <w:r w:rsidR="003F5E29">
        <w:rPr>
          <w:sz w:val="22"/>
          <w:szCs w:val="22"/>
        </w:rPr>
        <w:t xml:space="preserve">příloha </w:t>
      </w:r>
      <w:r w:rsidR="00E40542" w:rsidRPr="00537EA2">
        <w:rPr>
          <w:sz w:val="22"/>
          <w:szCs w:val="22"/>
        </w:rPr>
        <w:t>č. </w:t>
      </w:r>
      <w:r w:rsidR="0085751B" w:rsidRPr="00537EA2">
        <w:rPr>
          <w:sz w:val="22"/>
          <w:szCs w:val="22"/>
        </w:rPr>
        <w:t>1</w:t>
      </w:r>
      <w:r w:rsidR="003F5E29" w:rsidRPr="00537EA2">
        <w:rPr>
          <w:sz w:val="22"/>
          <w:szCs w:val="22"/>
        </w:rPr>
        <w:t xml:space="preserve"> smlouvy).</w:t>
      </w:r>
    </w:p>
    <w:p w:rsidR="00BD759F" w:rsidRPr="003F5E29" w:rsidRDefault="00CF2274" w:rsidP="0045783C">
      <w:pPr>
        <w:numPr>
          <w:ilvl w:val="0"/>
          <w:numId w:val="3"/>
        </w:numPr>
        <w:autoSpaceDE/>
        <w:autoSpaceDN/>
        <w:spacing w:before="120"/>
        <w:ind w:left="0" w:hanging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>Dodavatel</w:t>
      </w:r>
      <w:r w:rsidR="00186FE9">
        <w:rPr>
          <w:sz w:val="22"/>
          <w:szCs w:val="22"/>
        </w:rPr>
        <w:t xml:space="preserve"> prohlašuje, že každý jednotlivý předmět koupě </w:t>
      </w:r>
      <w:r w:rsidR="00186FE9" w:rsidRPr="00E40542">
        <w:rPr>
          <w:sz w:val="22"/>
          <w:szCs w:val="22"/>
        </w:rPr>
        <w:t>je novou věcí,</w:t>
      </w:r>
      <w:r w:rsidR="00186FE9">
        <w:rPr>
          <w:sz w:val="22"/>
          <w:szCs w:val="22"/>
        </w:rPr>
        <w:t xml:space="preserve"> tj. věcí, která dosud nebyla </w:t>
      </w:r>
      <w:r w:rsidR="000960A9">
        <w:rPr>
          <w:sz w:val="22"/>
          <w:szCs w:val="22"/>
        </w:rPr>
        <w:t>uvedena do provozu</w:t>
      </w:r>
      <w:r w:rsidR="00186FE9">
        <w:rPr>
          <w:sz w:val="22"/>
          <w:szCs w:val="22"/>
        </w:rPr>
        <w:t>.</w:t>
      </w:r>
    </w:p>
    <w:p w:rsidR="003F5E29" w:rsidRPr="003F5E29" w:rsidRDefault="003F5E29" w:rsidP="003F5E29">
      <w:pPr>
        <w:numPr>
          <w:ilvl w:val="0"/>
          <w:numId w:val="3"/>
        </w:numPr>
        <w:autoSpaceDE/>
        <w:autoSpaceDN/>
        <w:spacing w:before="120" w:after="40"/>
        <w:ind w:left="0" w:hanging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Součástí dodávky předmětu koupě podle této smlouvy je jeho doprava do místa dodání, montáž, instalace, uvedení do provozu, proškolení obsluhy a předání kompletní dokumentace, včetně návodu k obsluze, údržbě a seřizování v českém jazyce a </w:t>
      </w:r>
      <w:r w:rsidRPr="00E40542">
        <w:rPr>
          <w:sz w:val="22"/>
          <w:szCs w:val="22"/>
        </w:rPr>
        <w:t>prohlášení o shodě podle platných právních předpisů.</w:t>
      </w:r>
    </w:p>
    <w:p w:rsidR="003F5E29" w:rsidRPr="00BD759F" w:rsidRDefault="003F5E29" w:rsidP="003F5E29">
      <w:pPr>
        <w:numPr>
          <w:ilvl w:val="0"/>
          <w:numId w:val="3"/>
        </w:numPr>
        <w:autoSpaceDE/>
        <w:autoSpaceDN/>
        <w:spacing w:before="120" w:after="40"/>
        <w:ind w:left="0" w:hanging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Kupující se zavazuje předmět koupě převzít a zaplatit za něj </w:t>
      </w:r>
      <w:r w:rsidR="00CF2274">
        <w:rPr>
          <w:sz w:val="22"/>
          <w:szCs w:val="22"/>
        </w:rPr>
        <w:t>dodavateli</w:t>
      </w:r>
      <w:r>
        <w:rPr>
          <w:sz w:val="22"/>
          <w:szCs w:val="22"/>
        </w:rPr>
        <w:t xml:space="preserve"> kupní cenu.</w:t>
      </w:r>
    </w:p>
    <w:p w:rsidR="00BD759F" w:rsidRPr="00BD759F" w:rsidRDefault="00BD759F" w:rsidP="0045783C">
      <w:pPr>
        <w:jc w:val="both"/>
        <w:rPr>
          <w:sz w:val="22"/>
          <w:szCs w:val="22"/>
        </w:rPr>
      </w:pPr>
    </w:p>
    <w:p w:rsidR="00BD759F" w:rsidRDefault="00BD759F" w:rsidP="0045783C">
      <w:pPr>
        <w:jc w:val="center"/>
        <w:rPr>
          <w:b/>
          <w:sz w:val="22"/>
          <w:szCs w:val="22"/>
          <w:u w:val="single"/>
        </w:rPr>
      </w:pPr>
      <w:r w:rsidRPr="00BD759F">
        <w:rPr>
          <w:b/>
          <w:sz w:val="22"/>
          <w:szCs w:val="22"/>
          <w:u w:val="single"/>
        </w:rPr>
        <w:t xml:space="preserve">II. </w:t>
      </w:r>
      <w:r w:rsidR="002A2EEC">
        <w:rPr>
          <w:b/>
          <w:sz w:val="22"/>
          <w:szCs w:val="22"/>
          <w:u w:val="single"/>
        </w:rPr>
        <w:t>Doba a místo plnění</w:t>
      </w:r>
    </w:p>
    <w:p w:rsidR="00BD759F" w:rsidRPr="002608C3" w:rsidRDefault="009C39A3" w:rsidP="002608C3">
      <w:pPr>
        <w:pStyle w:val="Normln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0" w:hanging="357"/>
        <w:jc w:val="both"/>
        <w:rPr>
          <w:color w:val="000000"/>
          <w:sz w:val="22"/>
          <w:szCs w:val="22"/>
          <w:shd w:val="clear" w:color="auto" w:fill="FFFFFF"/>
        </w:rPr>
      </w:pPr>
      <w:r w:rsidRPr="002608C3">
        <w:rPr>
          <w:color w:val="000000"/>
          <w:sz w:val="22"/>
          <w:szCs w:val="22"/>
          <w:shd w:val="clear" w:color="auto" w:fill="FFFFFF"/>
        </w:rPr>
        <w:t>D</w:t>
      </w:r>
      <w:r w:rsidR="00BD759F" w:rsidRPr="002608C3">
        <w:rPr>
          <w:color w:val="000000"/>
          <w:sz w:val="22"/>
          <w:szCs w:val="22"/>
          <w:shd w:val="clear" w:color="auto" w:fill="FFFFFF"/>
        </w:rPr>
        <w:t>oba zahájení plnění</w:t>
      </w:r>
      <w:r w:rsidR="00731931" w:rsidRPr="002608C3">
        <w:rPr>
          <w:color w:val="000000"/>
          <w:sz w:val="22"/>
          <w:szCs w:val="22"/>
          <w:shd w:val="clear" w:color="auto" w:fill="FFFFFF"/>
        </w:rPr>
        <w:t xml:space="preserve"> – dodávka gastronomického vybavení</w:t>
      </w:r>
      <w:r w:rsidRPr="002608C3">
        <w:rPr>
          <w:color w:val="000000"/>
          <w:sz w:val="22"/>
          <w:szCs w:val="22"/>
          <w:shd w:val="clear" w:color="auto" w:fill="FFFFFF"/>
        </w:rPr>
        <w:t>, se stanovuje takto</w:t>
      </w:r>
      <w:r w:rsidR="00BD759F" w:rsidRPr="002608C3">
        <w:rPr>
          <w:color w:val="000000"/>
          <w:sz w:val="22"/>
          <w:szCs w:val="22"/>
          <w:shd w:val="clear" w:color="auto" w:fill="FFFFFF"/>
        </w:rPr>
        <w:t xml:space="preserve">: do </w:t>
      </w:r>
      <w:proofErr w:type="gramStart"/>
      <w:r w:rsidR="00BD759F" w:rsidRPr="002608C3">
        <w:rPr>
          <w:color w:val="000000"/>
          <w:sz w:val="22"/>
          <w:szCs w:val="22"/>
          <w:shd w:val="clear" w:color="auto" w:fill="FFFFFF"/>
        </w:rPr>
        <w:t>14-ti</w:t>
      </w:r>
      <w:proofErr w:type="gramEnd"/>
      <w:r w:rsidR="00BD759F" w:rsidRPr="002608C3">
        <w:rPr>
          <w:color w:val="000000"/>
          <w:sz w:val="22"/>
          <w:szCs w:val="22"/>
          <w:shd w:val="clear" w:color="auto" w:fill="FFFFFF"/>
        </w:rPr>
        <w:t xml:space="preserve"> dnů od podpisu </w:t>
      </w:r>
      <w:r w:rsidR="00731931" w:rsidRPr="002608C3">
        <w:rPr>
          <w:color w:val="000000"/>
          <w:sz w:val="22"/>
          <w:szCs w:val="22"/>
          <w:shd w:val="clear" w:color="auto" w:fill="FFFFFF"/>
        </w:rPr>
        <w:t xml:space="preserve">této </w:t>
      </w:r>
      <w:r w:rsidR="00BD759F" w:rsidRPr="002608C3">
        <w:rPr>
          <w:color w:val="000000"/>
          <w:sz w:val="22"/>
          <w:szCs w:val="22"/>
          <w:shd w:val="clear" w:color="auto" w:fill="FFFFFF"/>
        </w:rPr>
        <w:t xml:space="preserve">smlouvy. </w:t>
      </w:r>
      <w:r w:rsidRPr="002608C3">
        <w:rPr>
          <w:color w:val="000000"/>
          <w:sz w:val="22"/>
          <w:szCs w:val="22"/>
          <w:shd w:val="clear" w:color="auto" w:fill="FFFFFF"/>
        </w:rPr>
        <w:t>D</w:t>
      </w:r>
      <w:r w:rsidR="00BD759F" w:rsidRPr="002608C3">
        <w:rPr>
          <w:color w:val="000000"/>
          <w:sz w:val="22"/>
          <w:szCs w:val="22"/>
          <w:shd w:val="clear" w:color="auto" w:fill="FFFFFF"/>
        </w:rPr>
        <w:t>oba ukončení plnění</w:t>
      </w:r>
      <w:r w:rsidRPr="002608C3">
        <w:rPr>
          <w:color w:val="000000"/>
          <w:sz w:val="22"/>
          <w:szCs w:val="22"/>
          <w:shd w:val="clear" w:color="auto" w:fill="FFFFFF"/>
        </w:rPr>
        <w:t xml:space="preserve"> se stanovuje takto</w:t>
      </w:r>
      <w:r w:rsidR="00BD759F" w:rsidRPr="002608C3">
        <w:rPr>
          <w:color w:val="000000"/>
          <w:sz w:val="22"/>
          <w:szCs w:val="22"/>
          <w:shd w:val="clear" w:color="auto" w:fill="FFFFFF"/>
        </w:rPr>
        <w:t xml:space="preserve">: do </w:t>
      </w:r>
      <w:r w:rsidR="007264ED" w:rsidRPr="002608C3">
        <w:rPr>
          <w:color w:val="000000"/>
          <w:sz w:val="22"/>
          <w:szCs w:val="22"/>
          <w:shd w:val="clear" w:color="auto" w:fill="FFFFFF"/>
        </w:rPr>
        <w:t>4</w:t>
      </w:r>
      <w:r w:rsidR="00BD759F" w:rsidRPr="002608C3">
        <w:rPr>
          <w:color w:val="000000"/>
          <w:sz w:val="22"/>
          <w:szCs w:val="22"/>
          <w:shd w:val="clear" w:color="auto" w:fill="FFFFFF"/>
        </w:rPr>
        <w:t xml:space="preserve"> týdnů od zahájení plnění. </w:t>
      </w:r>
    </w:p>
    <w:p w:rsidR="00447A58" w:rsidRPr="00447A58" w:rsidRDefault="00447A58" w:rsidP="0045783C">
      <w:pPr>
        <w:pStyle w:val="Normln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0" w:hanging="35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Přesný termín předání předmětu koupě je prodávající povinen předem dohodnout s osobou pověřenou kupujícím k převzetí.</w:t>
      </w:r>
    </w:p>
    <w:p w:rsidR="002A2EEC" w:rsidRPr="008F579A" w:rsidRDefault="002A2EEC" w:rsidP="002A2EEC">
      <w:pPr>
        <w:pStyle w:val="Normlnweb"/>
        <w:numPr>
          <w:ilvl w:val="0"/>
          <w:numId w:val="5"/>
        </w:numPr>
        <w:shd w:val="clear" w:color="auto" w:fill="FFFFFF"/>
        <w:spacing w:before="120" w:beforeAutospacing="0" w:after="40" w:afterAutospacing="0"/>
        <w:ind w:left="0" w:hanging="357"/>
        <w:jc w:val="both"/>
        <w:rPr>
          <w:color w:val="000000"/>
          <w:sz w:val="22"/>
          <w:szCs w:val="22"/>
        </w:rPr>
      </w:pPr>
      <w:r w:rsidRPr="008F579A">
        <w:rPr>
          <w:sz w:val="22"/>
          <w:szCs w:val="22"/>
        </w:rPr>
        <w:t>Předmět koupě se bude považovat za dodaný poté, co bude uveden do řádného provozu a protokolárně předán kupujícímu.</w:t>
      </w:r>
    </w:p>
    <w:p w:rsidR="002A2EEC" w:rsidRPr="008F579A" w:rsidRDefault="002A2EEC" w:rsidP="002A2EEC">
      <w:pPr>
        <w:pStyle w:val="Normlnweb"/>
        <w:numPr>
          <w:ilvl w:val="0"/>
          <w:numId w:val="5"/>
        </w:numPr>
        <w:shd w:val="clear" w:color="auto" w:fill="FFFFFF"/>
        <w:spacing w:before="120" w:beforeAutospacing="0" w:after="40" w:afterAutospacing="0"/>
        <w:ind w:left="0" w:hanging="357"/>
        <w:jc w:val="both"/>
        <w:rPr>
          <w:color w:val="000000"/>
          <w:sz w:val="22"/>
          <w:szCs w:val="22"/>
        </w:rPr>
      </w:pPr>
      <w:r w:rsidRPr="008F579A">
        <w:rPr>
          <w:sz w:val="22"/>
          <w:szCs w:val="22"/>
        </w:rPr>
        <w:t xml:space="preserve">Místem plnění, kam bude předmět koupě dopraven a kde bude instalován, je sídlo kupujícího na adrese: </w:t>
      </w:r>
      <w:r w:rsidR="001578A1">
        <w:rPr>
          <w:sz w:val="22"/>
          <w:szCs w:val="22"/>
        </w:rPr>
        <w:t xml:space="preserve">B. Smetan 474, </w:t>
      </w:r>
      <w:proofErr w:type="gramStart"/>
      <w:r w:rsidR="001578A1">
        <w:rPr>
          <w:sz w:val="22"/>
          <w:szCs w:val="22"/>
        </w:rPr>
        <w:t>543 71  Hostinné</w:t>
      </w:r>
      <w:proofErr w:type="gramEnd"/>
      <w:r w:rsidRPr="008F579A">
        <w:rPr>
          <w:sz w:val="22"/>
          <w:szCs w:val="22"/>
        </w:rPr>
        <w:t>.</w:t>
      </w:r>
    </w:p>
    <w:p w:rsidR="00802942" w:rsidRPr="008F579A" w:rsidRDefault="00802942" w:rsidP="002A2EEC">
      <w:pPr>
        <w:pStyle w:val="Normlnweb"/>
        <w:numPr>
          <w:ilvl w:val="0"/>
          <w:numId w:val="5"/>
        </w:numPr>
        <w:shd w:val="clear" w:color="auto" w:fill="FFFFFF"/>
        <w:spacing w:before="120" w:beforeAutospacing="0" w:after="40" w:afterAutospacing="0"/>
        <w:ind w:left="0" w:hanging="357"/>
        <w:jc w:val="both"/>
        <w:rPr>
          <w:color w:val="000000"/>
          <w:sz w:val="22"/>
          <w:szCs w:val="22"/>
        </w:rPr>
      </w:pPr>
      <w:r w:rsidRPr="008F579A">
        <w:rPr>
          <w:sz w:val="22"/>
          <w:szCs w:val="22"/>
        </w:rPr>
        <w:t xml:space="preserve">Kupující se zavazuje poskytnout </w:t>
      </w:r>
      <w:r w:rsidR="00CF2274">
        <w:rPr>
          <w:sz w:val="22"/>
          <w:szCs w:val="22"/>
        </w:rPr>
        <w:t>dodavateli</w:t>
      </w:r>
      <w:r w:rsidRPr="008F579A">
        <w:rPr>
          <w:sz w:val="22"/>
          <w:szCs w:val="22"/>
        </w:rPr>
        <w:t xml:space="preserve"> veškerou součinnost potřebnou při dodání předmětu koupě, včetně přípravy místa instalace vybavení.</w:t>
      </w:r>
    </w:p>
    <w:p w:rsidR="00467B20" w:rsidRPr="005C6978" w:rsidRDefault="00467B20" w:rsidP="002A2EEC">
      <w:pPr>
        <w:pStyle w:val="Normlnweb"/>
        <w:numPr>
          <w:ilvl w:val="0"/>
          <w:numId w:val="5"/>
        </w:numPr>
        <w:shd w:val="clear" w:color="auto" w:fill="FFFFFF"/>
        <w:spacing w:before="120" w:beforeAutospacing="0" w:after="40" w:afterAutospacing="0"/>
        <w:ind w:left="0" w:hanging="357"/>
        <w:jc w:val="both"/>
        <w:rPr>
          <w:color w:val="000000"/>
          <w:sz w:val="22"/>
          <w:szCs w:val="22"/>
        </w:rPr>
      </w:pPr>
      <w:r w:rsidRPr="008F579A">
        <w:rPr>
          <w:sz w:val="22"/>
          <w:szCs w:val="22"/>
        </w:rPr>
        <w:t xml:space="preserve">Kupující je povinen zahájit přejímací řízení nejpozději do dvou dnů poté, co mu </w:t>
      </w:r>
      <w:r w:rsidR="00CF2274">
        <w:rPr>
          <w:sz w:val="22"/>
          <w:szCs w:val="22"/>
        </w:rPr>
        <w:t>dodavatel</w:t>
      </w:r>
      <w:r w:rsidRPr="008F579A">
        <w:rPr>
          <w:sz w:val="22"/>
          <w:szCs w:val="22"/>
        </w:rPr>
        <w:t xml:space="preserve"> oznámí, že ukončil práce, dodávky a služby související s dodáním předmětu koupě.</w:t>
      </w:r>
    </w:p>
    <w:p w:rsidR="005C6978" w:rsidRDefault="00334063" w:rsidP="005C6978">
      <w:pPr>
        <w:numPr>
          <w:ilvl w:val="0"/>
          <w:numId w:val="5"/>
        </w:numPr>
        <w:autoSpaceDE/>
        <w:autoSpaceDN/>
        <w:spacing w:before="120"/>
        <w:ind w:left="0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Pokud dojde k </w:t>
      </w:r>
      <w:r w:rsidR="005C6978" w:rsidRPr="00BD759F">
        <w:rPr>
          <w:sz w:val="22"/>
          <w:szCs w:val="22"/>
        </w:rPr>
        <w:t xml:space="preserve">prodlení </w:t>
      </w:r>
      <w:r w:rsidR="00CF2274">
        <w:rPr>
          <w:sz w:val="22"/>
          <w:szCs w:val="22"/>
        </w:rPr>
        <w:t>dodavatele</w:t>
      </w:r>
      <w:r w:rsidR="005C6978" w:rsidRPr="00BD759F">
        <w:rPr>
          <w:sz w:val="22"/>
          <w:szCs w:val="22"/>
        </w:rPr>
        <w:t xml:space="preserve"> </w:t>
      </w:r>
      <w:r w:rsidR="005C6978">
        <w:rPr>
          <w:sz w:val="22"/>
          <w:szCs w:val="22"/>
        </w:rPr>
        <w:t xml:space="preserve">s dodávkou předmětu smlouvy </w:t>
      </w:r>
      <w:r>
        <w:rPr>
          <w:sz w:val="22"/>
          <w:szCs w:val="22"/>
        </w:rPr>
        <w:t>větší jak 10 kalendářních dnů, může kupující odstoup</w:t>
      </w:r>
      <w:r w:rsidR="00AF2A4D">
        <w:rPr>
          <w:sz w:val="22"/>
          <w:szCs w:val="22"/>
        </w:rPr>
        <w:t xml:space="preserve">it </w:t>
      </w:r>
      <w:r>
        <w:rPr>
          <w:sz w:val="22"/>
          <w:szCs w:val="22"/>
        </w:rPr>
        <w:t>od smlouvy dle čl. IX. této smlouvy.</w:t>
      </w:r>
    </w:p>
    <w:p w:rsidR="00D02B46" w:rsidRPr="00D02B46" w:rsidRDefault="00D02B46" w:rsidP="00D02B46">
      <w:pPr>
        <w:pStyle w:val="Normln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0" w:hanging="35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Dodavatel bere na vědomí, že závaznou podmínkou, kterou je kupující </w:t>
      </w:r>
      <w:r w:rsidR="001167F6">
        <w:rPr>
          <w:color w:val="000000"/>
          <w:sz w:val="22"/>
          <w:szCs w:val="22"/>
          <w:shd w:val="clear" w:color="auto" w:fill="FFFFFF"/>
        </w:rPr>
        <w:t xml:space="preserve">vázán vůči poskytovateli dotace, </w:t>
      </w:r>
      <w:r>
        <w:rPr>
          <w:color w:val="000000"/>
          <w:sz w:val="22"/>
          <w:szCs w:val="22"/>
          <w:shd w:val="clear" w:color="auto" w:fill="FFFFFF"/>
        </w:rPr>
        <w:t xml:space="preserve">je ukončení plnění </w:t>
      </w:r>
      <w:r w:rsidR="00454904">
        <w:rPr>
          <w:color w:val="000000"/>
          <w:sz w:val="22"/>
          <w:szCs w:val="22"/>
          <w:shd w:val="clear" w:color="auto" w:fill="FFFFFF"/>
        </w:rPr>
        <w:t xml:space="preserve">a úhrada za jeho poskytnutí </w:t>
      </w:r>
      <w:r>
        <w:rPr>
          <w:color w:val="000000"/>
          <w:sz w:val="22"/>
          <w:szCs w:val="22"/>
          <w:shd w:val="clear" w:color="auto" w:fill="FFFFFF"/>
        </w:rPr>
        <w:t>v roce 20</w:t>
      </w:r>
      <w:r w:rsidR="001578A1">
        <w:rPr>
          <w:color w:val="000000"/>
          <w:sz w:val="22"/>
          <w:szCs w:val="22"/>
          <w:shd w:val="clear" w:color="auto" w:fill="FFFFFF"/>
        </w:rPr>
        <w:t>20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A63414" w:rsidRPr="008F579A" w:rsidRDefault="00A63414" w:rsidP="007D4BF8">
      <w:pPr>
        <w:pStyle w:val="Normln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BD759F" w:rsidRPr="00BD759F" w:rsidRDefault="006070F4" w:rsidP="009F56E3">
      <w:pPr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>III</w:t>
      </w:r>
      <w:r w:rsidR="00BD759F" w:rsidRPr="00BD759F">
        <w:rPr>
          <w:b/>
          <w:sz w:val="22"/>
          <w:szCs w:val="22"/>
          <w:u w:val="single"/>
        </w:rPr>
        <w:t xml:space="preserve">. </w:t>
      </w:r>
      <w:r w:rsidR="00504203">
        <w:rPr>
          <w:b/>
          <w:sz w:val="22"/>
          <w:szCs w:val="22"/>
          <w:u w:val="single"/>
        </w:rPr>
        <w:t>Kupní cena, splatnost kupní ceny, platební podmínky</w:t>
      </w:r>
    </w:p>
    <w:p w:rsidR="00BD759F" w:rsidRPr="00DC0734" w:rsidRDefault="00A77DA9" w:rsidP="00A77DA9">
      <w:pPr>
        <w:numPr>
          <w:ilvl w:val="0"/>
          <w:numId w:val="6"/>
        </w:numPr>
        <w:autoSpaceDE/>
        <w:autoSpaceDN/>
        <w:spacing w:before="120" w:after="40"/>
        <w:ind w:left="0" w:hanging="357"/>
        <w:jc w:val="both"/>
        <w:rPr>
          <w:b/>
          <w:sz w:val="22"/>
          <w:szCs w:val="22"/>
        </w:rPr>
      </w:pPr>
      <w:r w:rsidRPr="00BA00FE">
        <w:rPr>
          <w:sz w:val="22"/>
          <w:szCs w:val="22"/>
        </w:rPr>
        <w:t xml:space="preserve">Kupující se zavazuje zaplatit </w:t>
      </w:r>
      <w:r w:rsidR="00CF2274">
        <w:rPr>
          <w:sz w:val="22"/>
          <w:szCs w:val="22"/>
        </w:rPr>
        <w:t>dodavateli</w:t>
      </w:r>
      <w:r w:rsidRPr="00BA00FE">
        <w:rPr>
          <w:sz w:val="22"/>
          <w:szCs w:val="22"/>
        </w:rPr>
        <w:t xml:space="preserve"> kupní cenu </w:t>
      </w:r>
      <w:r w:rsidR="00BD759F" w:rsidRPr="00BA00FE">
        <w:rPr>
          <w:sz w:val="22"/>
          <w:szCs w:val="22"/>
        </w:rPr>
        <w:t xml:space="preserve">ve výši </w:t>
      </w:r>
      <w:r w:rsidR="00447097">
        <w:rPr>
          <w:sz w:val="22"/>
          <w:szCs w:val="22"/>
        </w:rPr>
        <w:t>92.810,--Kč</w:t>
      </w:r>
      <w:r w:rsidR="0045783C" w:rsidRPr="00BA00FE">
        <w:rPr>
          <w:sz w:val="22"/>
          <w:szCs w:val="22"/>
        </w:rPr>
        <w:t xml:space="preserve">, </w:t>
      </w:r>
      <w:r w:rsidRPr="00BA00FE">
        <w:rPr>
          <w:sz w:val="22"/>
          <w:szCs w:val="22"/>
        </w:rPr>
        <w:t xml:space="preserve">z toho </w:t>
      </w:r>
      <w:r w:rsidRPr="00447097">
        <w:rPr>
          <w:sz w:val="22"/>
          <w:szCs w:val="22"/>
        </w:rPr>
        <w:t>cena bez DPH činí</w:t>
      </w:r>
      <w:r w:rsidR="0045783C" w:rsidRPr="0045783C">
        <w:rPr>
          <w:sz w:val="22"/>
          <w:szCs w:val="22"/>
        </w:rPr>
        <w:t xml:space="preserve"> </w:t>
      </w:r>
      <w:r w:rsidR="00447097">
        <w:rPr>
          <w:sz w:val="22"/>
          <w:szCs w:val="22"/>
        </w:rPr>
        <w:t>76.703,--Kč</w:t>
      </w:r>
      <w:r>
        <w:rPr>
          <w:b/>
          <w:sz w:val="22"/>
          <w:szCs w:val="22"/>
        </w:rPr>
        <w:t xml:space="preserve"> </w:t>
      </w:r>
      <w:r w:rsidRPr="00A77DA9">
        <w:rPr>
          <w:sz w:val="22"/>
          <w:szCs w:val="22"/>
        </w:rPr>
        <w:t>a DPH</w:t>
      </w:r>
      <w:r>
        <w:rPr>
          <w:sz w:val="22"/>
          <w:szCs w:val="22"/>
        </w:rPr>
        <w:t xml:space="preserve"> v sazbě 21 % </w:t>
      </w:r>
      <w:r w:rsidR="00447097">
        <w:rPr>
          <w:sz w:val="22"/>
          <w:szCs w:val="22"/>
        </w:rPr>
        <w:t>činí 16.107,-- Kč</w:t>
      </w:r>
      <w:r>
        <w:rPr>
          <w:sz w:val="22"/>
          <w:szCs w:val="22"/>
        </w:rPr>
        <w:t>. C</w:t>
      </w:r>
      <w:r w:rsidR="00BD759F" w:rsidRPr="0045783C">
        <w:rPr>
          <w:sz w:val="22"/>
          <w:szCs w:val="22"/>
        </w:rPr>
        <w:t xml:space="preserve">ena </w:t>
      </w:r>
      <w:r>
        <w:rPr>
          <w:sz w:val="22"/>
          <w:szCs w:val="22"/>
        </w:rPr>
        <w:t xml:space="preserve">je stanovena jako cena konečná, nejvýše přípustná a nepřekročitelná. Cena zahrnuje veškeré náklady </w:t>
      </w:r>
      <w:r w:rsidR="00CF2274">
        <w:rPr>
          <w:sz w:val="22"/>
          <w:szCs w:val="22"/>
        </w:rPr>
        <w:t>dodavatele</w:t>
      </w:r>
      <w:r>
        <w:rPr>
          <w:sz w:val="22"/>
          <w:szCs w:val="22"/>
        </w:rPr>
        <w:t xml:space="preserve"> spojené s prodejem předmětu koupě, s jeho dopravou do místa plnění, vykládkou, pojištěním</w:t>
      </w:r>
      <w:r w:rsidR="00874B5A">
        <w:rPr>
          <w:sz w:val="22"/>
          <w:szCs w:val="22"/>
        </w:rPr>
        <w:t xml:space="preserve"> při vykládce</w:t>
      </w:r>
      <w:r>
        <w:rPr>
          <w:sz w:val="22"/>
          <w:szCs w:val="22"/>
        </w:rPr>
        <w:t>, montáží, instalací, uvedením do provozu, proškolení obsluhy a předáním kompletní dokumentace k předmětu koupě. Ceny jednotlivých položek předmětu koupě jsou uvedeny v </w:t>
      </w:r>
      <w:r w:rsidRPr="007D2E5C">
        <w:rPr>
          <w:sz w:val="22"/>
          <w:szCs w:val="22"/>
        </w:rPr>
        <w:t xml:space="preserve">příloze č. </w:t>
      </w:r>
      <w:r w:rsidR="0085751B" w:rsidRPr="007D2E5C">
        <w:rPr>
          <w:sz w:val="22"/>
          <w:szCs w:val="22"/>
        </w:rPr>
        <w:t>2</w:t>
      </w:r>
      <w:r w:rsidRPr="007D2E5C">
        <w:rPr>
          <w:sz w:val="22"/>
          <w:szCs w:val="22"/>
        </w:rPr>
        <w:t xml:space="preserve"> smlouvy.</w:t>
      </w:r>
    </w:p>
    <w:p w:rsidR="00DC0734" w:rsidRPr="008F579A" w:rsidRDefault="00DC0734" w:rsidP="00A77DA9">
      <w:pPr>
        <w:numPr>
          <w:ilvl w:val="0"/>
          <w:numId w:val="6"/>
        </w:numPr>
        <w:autoSpaceDE/>
        <w:autoSpaceDN/>
        <w:spacing w:before="120" w:after="40"/>
        <w:ind w:left="0" w:hanging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>Kupující nebude poskytovat zálohy.</w:t>
      </w:r>
    </w:p>
    <w:p w:rsidR="007D4BF8" w:rsidRDefault="007E0162" w:rsidP="00A90F3E">
      <w:pPr>
        <w:numPr>
          <w:ilvl w:val="0"/>
          <w:numId w:val="6"/>
        </w:numPr>
        <w:autoSpaceDE/>
        <w:autoSpaceDN/>
        <w:spacing w:before="120" w:after="40"/>
        <w:ind w:left="0" w:hanging="357"/>
        <w:jc w:val="both"/>
        <w:rPr>
          <w:sz w:val="22"/>
          <w:szCs w:val="22"/>
        </w:rPr>
      </w:pPr>
      <w:r w:rsidRPr="0047393D">
        <w:rPr>
          <w:sz w:val="22"/>
          <w:szCs w:val="22"/>
        </w:rPr>
        <w:t xml:space="preserve">Faktura (daňový doklad) </w:t>
      </w:r>
      <w:r w:rsidR="00CF2274">
        <w:rPr>
          <w:sz w:val="22"/>
          <w:szCs w:val="22"/>
        </w:rPr>
        <w:t>dodavatele</w:t>
      </w:r>
      <w:r w:rsidRPr="0047393D">
        <w:rPr>
          <w:sz w:val="22"/>
          <w:szCs w:val="22"/>
        </w:rPr>
        <w:t xml:space="preserve"> musí formou a obsahem odpovídat zákonu o účetnictví a zákonu o dani z přidané hodnoty. Kupující si vyhrazuje právo vrátit fakturu </w:t>
      </w:r>
      <w:r w:rsidR="00CF2274">
        <w:rPr>
          <w:sz w:val="22"/>
          <w:szCs w:val="22"/>
        </w:rPr>
        <w:t>dodavateli</w:t>
      </w:r>
      <w:r w:rsidRPr="0047393D">
        <w:rPr>
          <w:sz w:val="22"/>
          <w:szCs w:val="22"/>
        </w:rPr>
        <w:t xml:space="preserve"> bez úhrady ne</w:t>
      </w:r>
      <w:r w:rsidR="00C80857" w:rsidRPr="0047393D">
        <w:rPr>
          <w:sz w:val="22"/>
          <w:szCs w:val="22"/>
        </w:rPr>
        <w:t>j</w:t>
      </w:r>
      <w:r w:rsidRPr="0047393D">
        <w:rPr>
          <w:sz w:val="22"/>
          <w:szCs w:val="22"/>
        </w:rPr>
        <w:t xml:space="preserve">později do tří dnů od jejího doručení, jestliže nebude splňovat </w:t>
      </w:r>
      <w:r w:rsidR="00C80857" w:rsidRPr="0047393D">
        <w:rPr>
          <w:sz w:val="22"/>
          <w:szCs w:val="22"/>
        </w:rPr>
        <w:t>podmínky</w:t>
      </w:r>
      <w:r w:rsidR="00166D96" w:rsidRPr="0047393D">
        <w:rPr>
          <w:sz w:val="22"/>
          <w:szCs w:val="22"/>
        </w:rPr>
        <w:t xml:space="preserve"> uvedené ve smlouvě</w:t>
      </w:r>
      <w:r w:rsidR="00C80857" w:rsidRPr="0047393D">
        <w:rPr>
          <w:sz w:val="22"/>
          <w:szCs w:val="22"/>
        </w:rPr>
        <w:t xml:space="preserve">. </w:t>
      </w:r>
      <w:r w:rsidRPr="0047393D">
        <w:rPr>
          <w:sz w:val="22"/>
          <w:szCs w:val="22"/>
        </w:rPr>
        <w:t>Lhůta k zaplacení vyfakturované částky běží v</w:t>
      </w:r>
      <w:r w:rsidR="008F6A53">
        <w:rPr>
          <w:sz w:val="22"/>
          <w:szCs w:val="22"/>
        </w:rPr>
        <w:t xml:space="preserve"> </w:t>
      </w:r>
      <w:r w:rsidRPr="0047393D">
        <w:rPr>
          <w:sz w:val="22"/>
          <w:szCs w:val="22"/>
        </w:rPr>
        <w:t xml:space="preserve">tom případě až od doručení řádné faktury kupujícímu. Pokud </w:t>
      </w:r>
      <w:r w:rsidRPr="0047393D">
        <w:rPr>
          <w:sz w:val="22"/>
          <w:szCs w:val="22"/>
        </w:rPr>
        <w:lastRenderedPageBreak/>
        <w:t xml:space="preserve">kupující nevrátí fakturu </w:t>
      </w:r>
      <w:r w:rsidR="00CF2274">
        <w:rPr>
          <w:sz w:val="22"/>
          <w:szCs w:val="22"/>
        </w:rPr>
        <w:t>dodavateli</w:t>
      </w:r>
      <w:r w:rsidRPr="0047393D">
        <w:rPr>
          <w:sz w:val="22"/>
          <w:szCs w:val="22"/>
        </w:rPr>
        <w:t xml:space="preserve"> k opravě ve lhůtě stanovené ve větě první tohoto bodu, má se za to, že s fakturou souhlasí.</w:t>
      </w:r>
    </w:p>
    <w:p w:rsidR="00032BF4" w:rsidRDefault="00BD759F" w:rsidP="00032BF4">
      <w:pPr>
        <w:numPr>
          <w:ilvl w:val="0"/>
          <w:numId w:val="6"/>
        </w:numPr>
        <w:autoSpaceDE/>
        <w:autoSpaceDN/>
        <w:spacing w:before="120" w:after="40"/>
        <w:ind w:left="0" w:hanging="357"/>
        <w:jc w:val="both"/>
        <w:rPr>
          <w:sz w:val="22"/>
          <w:szCs w:val="22"/>
        </w:rPr>
      </w:pPr>
      <w:r w:rsidRPr="005156AC">
        <w:rPr>
          <w:sz w:val="22"/>
          <w:szCs w:val="22"/>
        </w:rPr>
        <w:t xml:space="preserve">Splatnost </w:t>
      </w:r>
      <w:r w:rsidR="005156AC">
        <w:rPr>
          <w:sz w:val="22"/>
          <w:szCs w:val="22"/>
        </w:rPr>
        <w:t>daňového dokladu</w:t>
      </w:r>
      <w:r w:rsidRPr="005156AC">
        <w:rPr>
          <w:sz w:val="22"/>
          <w:szCs w:val="22"/>
        </w:rPr>
        <w:t xml:space="preserve"> je 30 dnů ode dne vystavení </w:t>
      </w:r>
      <w:r w:rsidR="00CF2274">
        <w:rPr>
          <w:sz w:val="22"/>
          <w:szCs w:val="22"/>
        </w:rPr>
        <w:t>dodavatelem</w:t>
      </w:r>
      <w:r w:rsidRPr="005156AC">
        <w:rPr>
          <w:sz w:val="22"/>
          <w:szCs w:val="22"/>
        </w:rPr>
        <w:t xml:space="preserve"> a doručení do místa sídla </w:t>
      </w:r>
      <w:r w:rsidR="00890815">
        <w:rPr>
          <w:sz w:val="22"/>
          <w:szCs w:val="22"/>
        </w:rPr>
        <w:t>kupujícího</w:t>
      </w:r>
      <w:r w:rsidRPr="005156AC">
        <w:rPr>
          <w:sz w:val="22"/>
          <w:szCs w:val="22"/>
        </w:rPr>
        <w:t xml:space="preserve"> se všemi náležitostmi a potvrzenými přílohami. Pokud by nebyl daňový dokla</w:t>
      </w:r>
      <w:r w:rsidR="00890815">
        <w:rPr>
          <w:sz w:val="22"/>
          <w:szCs w:val="22"/>
        </w:rPr>
        <w:t>d řádně doručen do místa sídla kupujícího</w:t>
      </w:r>
      <w:r w:rsidRPr="005156AC">
        <w:rPr>
          <w:sz w:val="22"/>
          <w:szCs w:val="22"/>
        </w:rPr>
        <w:t xml:space="preserve"> ani třetí den ode dne vystavení, prodlužuje se lhůta splatnosti o tolik dnů, o kolik dnů byl dodavatel v prodlení s řá</w:t>
      </w:r>
      <w:r w:rsidR="00032BF4">
        <w:rPr>
          <w:sz w:val="22"/>
          <w:szCs w:val="22"/>
        </w:rPr>
        <w:t>dným doručením daňového dokladu</w:t>
      </w:r>
      <w:r w:rsidR="003467F6">
        <w:rPr>
          <w:sz w:val="22"/>
          <w:szCs w:val="22"/>
        </w:rPr>
        <w:t>.</w:t>
      </w:r>
    </w:p>
    <w:p w:rsidR="003467F6" w:rsidRPr="005C3714" w:rsidRDefault="003467F6" w:rsidP="00032BF4">
      <w:pPr>
        <w:numPr>
          <w:ilvl w:val="0"/>
          <w:numId w:val="6"/>
        </w:numPr>
        <w:autoSpaceDE/>
        <w:autoSpaceDN/>
        <w:spacing w:before="120" w:after="40"/>
        <w:ind w:left="0" w:hanging="357"/>
        <w:jc w:val="both"/>
        <w:rPr>
          <w:b/>
          <w:sz w:val="22"/>
          <w:szCs w:val="22"/>
        </w:rPr>
      </w:pPr>
      <w:r w:rsidRPr="005C3714">
        <w:rPr>
          <w:b/>
          <w:sz w:val="22"/>
          <w:szCs w:val="22"/>
        </w:rPr>
        <w:t>Kupující si vyh</w:t>
      </w:r>
      <w:r w:rsidR="00D317A6">
        <w:rPr>
          <w:b/>
          <w:sz w:val="22"/>
          <w:szCs w:val="22"/>
        </w:rPr>
        <w:t>razuje právo provést úhradu za poskytnuté plnění</w:t>
      </w:r>
      <w:r w:rsidRPr="005C3714">
        <w:rPr>
          <w:b/>
          <w:sz w:val="22"/>
          <w:szCs w:val="22"/>
        </w:rPr>
        <w:t xml:space="preserve"> až po obdržení účelově vázaných finančních prostředků </w:t>
      </w:r>
      <w:r w:rsidR="00D317A6">
        <w:rPr>
          <w:b/>
          <w:sz w:val="22"/>
          <w:szCs w:val="22"/>
        </w:rPr>
        <w:t xml:space="preserve">poskytovatele dotace </w:t>
      </w:r>
      <w:r w:rsidR="00BB586E">
        <w:rPr>
          <w:b/>
          <w:sz w:val="22"/>
          <w:szCs w:val="22"/>
        </w:rPr>
        <w:t xml:space="preserve">na účet kupujícího, </w:t>
      </w:r>
      <w:r w:rsidRPr="005C3714">
        <w:rPr>
          <w:b/>
          <w:sz w:val="22"/>
          <w:szCs w:val="22"/>
        </w:rPr>
        <w:t xml:space="preserve">na projekt: </w:t>
      </w:r>
      <w:r w:rsidRPr="005C3714">
        <w:rPr>
          <w:b/>
          <w:i/>
          <w:sz w:val="22"/>
          <w:szCs w:val="22"/>
        </w:rPr>
        <w:t>„</w:t>
      </w:r>
      <w:r w:rsidR="00450A22">
        <w:rPr>
          <w:b/>
          <w:i/>
          <w:sz w:val="22"/>
          <w:szCs w:val="22"/>
        </w:rPr>
        <w:t xml:space="preserve">VÚ </w:t>
      </w:r>
      <w:r w:rsidR="001578A1">
        <w:rPr>
          <w:b/>
          <w:i/>
          <w:sz w:val="22"/>
          <w:szCs w:val="22"/>
        </w:rPr>
        <w:t>Hostinné</w:t>
      </w:r>
      <w:r w:rsidR="00450A22">
        <w:rPr>
          <w:b/>
          <w:i/>
          <w:sz w:val="22"/>
          <w:szCs w:val="22"/>
        </w:rPr>
        <w:t xml:space="preserve"> – vybavení</w:t>
      </w:r>
      <w:r w:rsidR="001578A1">
        <w:rPr>
          <w:b/>
          <w:i/>
          <w:sz w:val="22"/>
          <w:szCs w:val="22"/>
        </w:rPr>
        <w:t xml:space="preserve"> školní</w:t>
      </w:r>
      <w:r w:rsidR="00450A22">
        <w:rPr>
          <w:b/>
          <w:i/>
          <w:sz w:val="22"/>
          <w:szCs w:val="22"/>
        </w:rPr>
        <w:t xml:space="preserve"> kuchyně</w:t>
      </w:r>
      <w:r w:rsidR="003649E0">
        <w:rPr>
          <w:b/>
          <w:i/>
          <w:sz w:val="22"/>
          <w:szCs w:val="22"/>
        </w:rPr>
        <w:t xml:space="preserve">-havarijní </w:t>
      </w:r>
      <w:proofErr w:type="gramStart"/>
      <w:r w:rsidR="003649E0">
        <w:rPr>
          <w:b/>
          <w:i/>
          <w:sz w:val="22"/>
          <w:szCs w:val="22"/>
        </w:rPr>
        <w:t>stav</w:t>
      </w:r>
      <w:r w:rsidRPr="005C3714">
        <w:rPr>
          <w:b/>
          <w:i/>
          <w:sz w:val="22"/>
          <w:szCs w:val="22"/>
        </w:rPr>
        <w:t xml:space="preserve">“, </w:t>
      </w:r>
      <w:r w:rsidR="00C65551">
        <w:rPr>
          <w:b/>
          <w:i/>
          <w:sz w:val="22"/>
          <w:szCs w:val="22"/>
        </w:rPr>
        <w:t xml:space="preserve"> identifikační</w:t>
      </w:r>
      <w:proofErr w:type="gramEnd"/>
      <w:r w:rsidR="00C65551">
        <w:rPr>
          <w:b/>
          <w:i/>
          <w:sz w:val="22"/>
          <w:szCs w:val="22"/>
        </w:rPr>
        <w:t xml:space="preserve"> číslo 133V122000003.</w:t>
      </w:r>
      <w:r w:rsidRPr="005C3714">
        <w:rPr>
          <w:b/>
          <w:sz w:val="22"/>
          <w:szCs w:val="22"/>
        </w:rPr>
        <w:t xml:space="preserve"> </w:t>
      </w:r>
      <w:r w:rsidR="00527E23" w:rsidRPr="005C3714">
        <w:rPr>
          <w:b/>
          <w:sz w:val="22"/>
          <w:szCs w:val="22"/>
        </w:rPr>
        <w:t xml:space="preserve">Případné uplatnění smluvní sankce dodavatelem dle bodu 3 čl. V. této smlouvy je </w:t>
      </w:r>
      <w:r w:rsidR="00031D18" w:rsidRPr="005C3714">
        <w:rPr>
          <w:b/>
          <w:sz w:val="22"/>
          <w:szCs w:val="22"/>
        </w:rPr>
        <w:t xml:space="preserve">v tomto případě </w:t>
      </w:r>
      <w:r w:rsidR="00527E23" w:rsidRPr="005C3714">
        <w:rPr>
          <w:b/>
          <w:sz w:val="22"/>
          <w:szCs w:val="22"/>
        </w:rPr>
        <w:t>neúčinné.</w:t>
      </w:r>
    </w:p>
    <w:p w:rsidR="006D478D" w:rsidRDefault="006D478D" w:rsidP="00032BF4">
      <w:pPr>
        <w:autoSpaceDE/>
        <w:autoSpaceDN/>
        <w:spacing w:before="120"/>
        <w:jc w:val="center"/>
        <w:rPr>
          <w:b/>
          <w:sz w:val="22"/>
          <w:szCs w:val="22"/>
          <w:u w:val="single"/>
        </w:rPr>
      </w:pPr>
    </w:p>
    <w:p w:rsidR="00032BF4" w:rsidRPr="00032BF4" w:rsidRDefault="006070F4" w:rsidP="00032BF4">
      <w:pPr>
        <w:autoSpaceDE/>
        <w:autoSpaceDN/>
        <w:spacing w:before="12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</w:t>
      </w:r>
      <w:r w:rsidR="00032BF4" w:rsidRPr="00032BF4">
        <w:rPr>
          <w:b/>
          <w:sz w:val="22"/>
          <w:szCs w:val="22"/>
          <w:u w:val="single"/>
        </w:rPr>
        <w:t>V. Odpovědnost za vady, záruka, servisní služby</w:t>
      </w:r>
    </w:p>
    <w:p w:rsidR="00BD759F" w:rsidRDefault="00A62E69" w:rsidP="008A58CD">
      <w:pPr>
        <w:numPr>
          <w:ilvl w:val="0"/>
          <w:numId w:val="7"/>
        </w:numPr>
        <w:autoSpaceDE/>
        <w:autoSpaceDN/>
        <w:spacing w:before="120"/>
        <w:ind w:left="0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Vadou se rozumí odchylka od kvalitativních podmínek, rozsahu, vlastností či parametrů předmětu koupě stanovených touto smlouvou nebo technickými normami či obecně závaznými právními předpisy. </w:t>
      </w:r>
      <w:r w:rsidR="00CF2274">
        <w:rPr>
          <w:sz w:val="22"/>
          <w:szCs w:val="22"/>
        </w:rPr>
        <w:t>Dodavatel</w:t>
      </w:r>
      <w:r>
        <w:rPr>
          <w:sz w:val="22"/>
          <w:szCs w:val="22"/>
        </w:rPr>
        <w:t xml:space="preserve"> odpovídá za vady zjevné, skryté i právní, které má předmět koupě v době jeho dodání kupujícímu, a dále za ty, které se na předmětu koupě vyskytnou v záruční době uvedené v bodě </w:t>
      </w:r>
      <w:r w:rsidR="00BB6F0D">
        <w:rPr>
          <w:sz w:val="22"/>
          <w:szCs w:val="22"/>
        </w:rPr>
        <w:t xml:space="preserve">2 čl. </w:t>
      </w:r>
      <w:r w:rsidR="006070F4">
        <w:rPr>
          <w:sz w:val="22"/>
          <w:szCs w:val="22"/>
        </w:rPr>
        <w:t>I</w:t>
      </w:r>
      <w:r w:rsidR="00BB6F0D">
        <w:rPr>
          <w:sz w:val="22"/>
          <w:szCs w:val="22"/>
        </w:rPr>
        <w:t>V.</w:t>
      </w:r>
    </w:p>
    <w:p w:rsidR="00BB6F0D" w:rsidRDefault="00CF2274" w:rsidP="008A58CD">
      <w:pPr>
        <w:numPr>
          <w:ilvl w:val="0"/>
          <w:numId w:val="7"/>
        </w:numPr>
        <w:autoSpaceDE/>
        <w:autoSpaceDN/>
        <w:spacing w:before="120"/>
        <w:ind w:left="0" w:hanging="357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BB6F0D">
        <w:rPr>
          <w:sz w:val="22"/>
          <w:szCs w:val="22"/>
        </w:rPr>
        <w:t xml:space="preserve"> poskytuje ve smyslu § 2113 a násl. </w:t>
      </w:r>
      <w:r w:rsidR="008F6A53">
        <w:rPr>
          <w:sz w:val="22"/>
          <w:szCs w:val="22"/>
        </w:rPr>
        <w:t>o</w:t>
      </w:r>
      <w:r w:rsidR="00BB6F0D">
        <w:rPr>
          <w:sz w:val="22"/>
          <w:szCs w:val="22"/>
        </w:rPr>
        <w:t>bčanského zákoníku kupujícímu záruku na jakost pře</w:t>
      </w:r>
      <w:r w:rsidR="008F6A53">
        <w:rPr>
          <w:sz w:val="22"/>
          <w:szCs w:val="22"/>
        </w:rPr>
        <w:t>d</w:t>
      </w:r>
      <w:r w:rsidR="00BB6F0D">
        <w:rPr>
          <w:sz w:val="22"/>
          <w:szCs w:val="22"/>
        </w:rPr>
        <w:t>mětu koupě spočívající v tom, že předmět koupě bude po záruční dobu způsobilý pro použití k obvyklým účelům a zachová si obvyklé vlastnosti. Záruční doba činí 24 měsíců a počíná běžet od protokolárního předání a převzetí předmětu koupě.</w:t>
      </w:r>
      <w:r w:rsidR="00DC78B8">
        <w:rPr>
          <w:sz w:val="22"/>
          <w:szCs w:val="22"/>
        </w:rPr>
        <w:t xml:space="preserve"> </w:t>
      </w:r>
      <w:r w:rsidR="00DC78B8" w:rsidRPr="00BD759F">
        <w:rPr>
          <w:sz w:val="22"/>
          <w:szCs w:val="22"/>
        </w:rPr>
        <w:t>Za vady, které se projeví po záruční době, odpovídá zhotovitel, pokud byly způsobeny porušením jeho povinností</w:t>
      </w:r>
      <w:r w:rsidR="00BF30AA">
        <w:rPr>
          <w:sz w:val="22"/>
          <w:szCs w:val="22"/>
        </w:rPr>
        <w:t>.</w:t>
      </w:r>
    </w:p>
    <w:p w:rsidR="00BF30AA" w:rsidRDefault="00BF30AA" w:rsidP="008A58CD">
      <w:pPr>
        <w:numPr>
          <w:ilvl w:val="0"/>
          <w:numId w:val="7"/>
        </w:numPr>
        <w:autoSpaceDE/>
        <w:autoSpaceDN/>
        <w:spacing w:before="120"/>
        <w:ind w:left="0" w:hanging="357"/>
        <w:jc w:val="both"/>
        <w:rPr>
          <w:sz w:val="22"/>
          <w:szCs w:val="22"/>
        </w:rPr>
      </w:pPr>
      <w:r w:rsidRPr="00BD759F">
        <w:rPr>
          <w:sz w:val="22"/>
          <w:szCs w:val="22"/>
        </w:rPr>
        <w:t xml:space="preserve">Záruční doba se prodlužuje o dobu, o kterou byl přerušen provoz </w:t>
      </w:r>
      <w:r>
        <w:rPr>
          <w:sz w:val="22"/>
          <w:szCs w:val="22"/>
        </w:rPr>
        <w:t>vybavení z důvodu re</w:t>
      </w:r>
      <w:r w:rsidR="00E54465">
        <w:rPr>
          <w:sz w:val="22"/>
          <w:szCs w:val="22"/>
        </w:rPr>
        <w:t>klamace.</w:t>
      </w:r>
    </w:p>
    <w:p w:rsidR="008F6A53" w:rsidRDefault="008F6A53" w:rsidP="008A58CD">
      <w:pPr>
        <w:numPr>
          <w:ilvl w:val="0"/>
          <w:numId w:val="7"/>
        </w:numPr>
        <w:autoSpaceDE/>
        <w:autoSpaceDN/>
        <w:spacing w:before="120"/>
        <w:ind w:left="0" w:hanging="357"/>
        <w:jc w:val="both"/>
        <w:rPr>
          <w:sz w:val="22"/>
          <w:szCs w:val="22"/>
        </w:rPr>
      </w:pPr>
      <w:r>
        <w:rPr>
          <w:sz w:val="22"/>
          <w:szCs w:val="22"/>
        </w:rPr>
        <w:t>Kupující je povinen vadu podle bodu 5</w:t>
      </w:r>
      <w:r w:rsidR="00AB5610">
        <w:rPr>
          <w:sz w:val="22"/>
          <w:szCs w:val="22"/>
        </w:rPr>
        <w:t xml:space="preserve"> čl. V.</w:t>
      </w:r>
      <w:r>
        <w:rPr>
          <w:sz w:val="22"/>
          <w:szCs w:val="22"/>
        </w:rPr>
        <w:t xml:space="preserve"> </w:t>
      </w:r>
      <w:r w:rsidR="00487D20">
        <w:rPr>
          <w:sz w:val="22"/>
          <w:szCs w:val="22"/>
        </w:rPr>
        <w:t>věty</w:t>
      </w:r>
      <w:r>
        <w:rPr>
          <w:sz w:val="22"/>
          <w:szCs w:val="22"/>
        </w:rPr>
        <w:t xml:space="preserve"> druhé uplatnit </w:t>
      </w:r>
      <w:r w:rsidR="002D5023" w:rsidRPr="007D2E5C">
        <w:rPr>
          <w:sz w:val="22"/>
          <w:szCs w:val="22"/>
        </w:rPr>
        <w:t xml:space="preserve">(telefonicky a e-mailem) </w:t>
      </w:r>
      <w:r>
        <w:rPr>
          <w:sz w:val="22"/>
          <w:szCs w:val="22"/>
        </w:rPr>
        <w:t xml:space="preserve">u </w:t>
      </w:r>
      <w:r w:rsidR="00CF2274">
        <w:rPr>
          <w:sz w:val="22"/>
          <w:szCs w:val="22"/>
        </w:rPr>
        <w:t>dodavatele</w:t>
      </w:r>
      <w:r>
        <w:rPr>
          <w:sz w:val="22"/>
          <w:szCs w:val="22"/>
        </w:rPr>
        <w:t xml:space="preserve"> neprodleně po jejím</w:t>
      </w:r>
      <w:r w:rsidR="00487D20">
        <w:rPr>
          <w:sz w:val="22"/>
          <w:szCs w:val="22"/>
        </w:rPr>
        <w:t xml:space="preserve"> zjištění</w:t>
      </w:r>
      <w:r w:rsidR="002D5023">
        <w:rPr>
          <w:sz w:val="22"/>
          <w:szCs w:val="22"/>
        </w:rPr>
        <w:t xml:space="preserve">. </w:t>
      </w:r>
      <w:r w:rsidR="00487D20">
        <w:rPr>
          <w:sz w:val="22"/>
          <w:szCs w:val="22"/>
        </w:rPr>
        <w:t xml:space="preserve">V reklamaci musí být vada popsána a musí být uvedeno, jak se vada projevuje. Právo kupujícího z vad předmětu koupě zaniká, pokud </w:t>
      </w:r>
      <w:r w:rsidR="00CF2274">
        <w:rPr>
          <w:sz w:val="22"/>
          <w:szCs w:val="22"/>
        </w:rPr>
        <w:t>dodavatel</w:t>
      </w:r>
      <w:r w:rsidR="00487D20">
        <w:rPr>
          <w:sz w:val="22"/>
          <w:szCs w:val="22"/>
        </w:rPr>
        <w:t xml:space="preserve"> neoznámí vadu bez zbytečného odkladu poté, kdy ji zjistí nebo bez zbytečného odkladu poté, kdy mohla být zjištěna později při vynaložení odborné péče, nejpozději však do konce záruční doby.</w:t>
      </w:r>
    </w:p>
    <w:p w:rsidR="00926973" w:rsidRDefault="00CF2274" w:rsidP="00926973">
      <w:pPr>
        <w:numPr>
          <w:ilvl w:val="0"/>
          <w:numId w:val="7"/>
        </w:numPr>
        <w:autoSpaceDE/>
        <w:autoSpaceDN/>
        <w:spacing w:before="120"/>
        <w:ind w:left="0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Dodavatel </w:t>
      </w:r>
      <w:r w:rsidR="00926973">
        <w:rPr>
          <w:sz w:val="22"/>
          <w:szCs w:val="22"/>
        </w:rPr>
        <w:t xml:space="preserve">je povinen zajistit servis předmětu koupě po dobu záruční doby a dále po dobu 5 let po skončení záruční doby. K servisnímu zásahu je </w:t>
      </w:r>
      <w:r>
        <w:rPr>
          <w:sz w:val="22"/>
          <w:szCs w:val="22"/>
        </w:rPr>
        <w:t xml:space="preserve">dodavatel </w:t>
      </w:r>
      <w:r w:rsidR="00926973">
        <w:rPr>
          <w:sz w:val="22"/>
          <w:szCs w:val="22"/>
        </w:rPr>
        <w:t xml:space="preserve">povinen dostavit </w:t>
      </w:r>
      <w:r w:rsidR="00926973" w:rsidRPr="007D2E5C">
        <w:rPr>
          <w:sz w:val="22"/>
          <w:szCs w:val="22"/>
        </w:rPr>
        <w:t>se nejpozději do 24 hodin</w:t>
      </w:r>
      <w:r w:rsidR="00926973">
        <w:rPr>
          <w:sz w:val="22"/>
          <w:szCs w:val="22"/>
        </w:rPr>
        <w:t xml:space="preserve"> od nahlášení vady kupujícímu. V případě, že vadu nebude možné z objektivních důvodů ani při vynaložení veškerého možného úsilí ze strany </w:t>
      </w:r>
      <w:r>
        <w:rPr>
          <w:sz w:val="22"/>
          <w:szCs w:val="22"/>
        </w:rPr>
        <w:t xml:space="preserve">dodavatele </w:t>
      </w:r>
      <w:r w:rsidR="00926973">
        <w:rPr>
          <w:sz w:val="22"/>
          <w:szCs w:val="22"/>
        </w:rPr>
        <w:t xml:space="preserve">odstranit okamžitě, dohodnou se smluvní strany na termínu odstranění vady. Kupující se zavazuje vytvořit </w:t>
      </w:r>
      <w:r>
        <w:rPr>
          <w:sz w:val="22"/>
          <w:szCs w:val="22"/>
        </w:rPr>
        <w:t>dodavateli</w:t>
      </w:r>
      <w:r w:rsidR="00926973">
        <w:rPr>
          <w:sz w:val="22"/>
          <w:szCs w:val="22"/>
        </w:rPr>
        <w:t xml:space="preserve"> podmínky pro odstranění reklamované vady na dobu nezbytně nutnou.</w:t>
      </w:r>
    </w:p>
    <w:p w:rsidR="00DC78B8" w:rsidRPr="00DC78B8" w:rsidRDefault="00DC78B8" w:rsidP="00DC78B8">
      <w:pPr>
        <w:numPr>
          <w:ilvl w:val="0"/>
          <w:numId w:val="7"/>
        </w:numPr>
        <w:autoSpaceDE/>
        <w:autoSpaceDN/>
        <w:spacing w:before="120"/>
        <w:ind w:left="0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Pokud </w:t>
      </w:r>
      <w:r w:rsidR="00622A25">
        <w:rPr>
          <w:sz w:val="22"/>
          <w:szCs w:val="22"/>
        </w:rPr>
        <w:t xml:space="preserve">se </w:t>
      </w:r>
      <w:r w:rsidR="00CF2274">
        <w:rPr>
          <w:sz w:val="22"/>
          <w:szCs w:val="22"/>
        </w:rPr>
        <w:t>dodavatel</w:t>
      </w:r>
      <w:r>
        <w:rPr>
          <w:sz w:val="22"/>
          <w:szCs w:val="22"/>
        </w:rPr>
        <w:t xml:space="preserve"> </w:t>
      </w:r>
      <w:r w:rsidR="00622A25">
        <w:rPr>
          <w:sz w:val="22"/>
          <w:szCs w:val="22"/>
        </w:rPr>
        <w:t xml:space="preserve">nedostaví k servisnímu zásahu do </w:t>
      </w:r>
      <w:proofErr w:type="gramStart"/>
      <w:r w:rsidR="00622A25">
        <w:rPr>
          <w:sz w:val="22"/>
          <w:szCs w:val="22"/>
        </w:rPr>
        <w:t>10-ti</w:t>
      </w:r>
      <w:proofErr w:type="gramEnd"/>
      <w:r w:rsidR="00622A25">
        <w:rPr>
          <w:sz w:val="22"/>
          <w:szCs w:val="22"/>
        </w:rPr>
        <w:t xml:space="preserve"> dnů od</w:t>
      </w:r>
      <w:r>
        <w:rPr>
          <w:sz w:val="22"/>
          <w:szCs w:val="22"/>
        </w:rPr>
        <w:t xml:space="preserve"> nahlášen</w:t>
      </w:r>
      <w:r w:rsidR="00622A25">
        <w:rPr>
          <w:sz w:val="22"/>
          <w:szCs w:val="22"/>
        </w:rPr>
        <w:t xml:space="preserve">í vady, </w:t>
      </w:r>
      <w:r>
        <w:rPr>
          <w:sz w:val="22"/>
          <w:szCs w:val="22"/>
        </w:rPr>
        <w:t>má objednatel právo dát vad</w:t>
      </w:r>
      <w:r w:rsidR="00B463B8">
        <w:rPr>
          <w:sz w:val="22"/>
          <w:szCs w:val="22"/>
        </w:rPr>
        <w:t>u</w:t>
      </w:r>
      <w:r>
        <w:rPr>
          <w:sz w:val="22"/>
          <w:szCs w:val="22"/>
        </w:rPr>
        <w:t xml:space="preserve"> odstranit třetí</w:t>
      </w:r>
      <w:r w:rsidR="00622A25">
        <w:rPr>
          <w:sz w:val="22"/>
          <w:szCs w:val="22"/>
        </w:rPr>
        <w:t xml:space="preserve"> osobě na náklady </w:t>
      </w:r>
      <w:r w:rsidR="00CF2274">
        <w:rPr>
          <w:sz w:val="22"/>
          <w:szCs w:val="22"/>
        </w:rPr>
        <w:t>dodavatele</w:t>
      </w:r>
      <w:r w:rsidR="00622A25">
        <w:rPr>
          <w:sz w:val="22"/>
          <w:szCs w:val="22"/>
        </w:rPr>
        <w:t xml:space="preserve">. Nárok </w:t>
      </w:r>
      <w:r w:rsidR="00CF2274">
        <w:rPr>
          <w:sz w:val="22"/>
          <w:szCs w:val="22"/>
        </w:rPr>
        <w:t>kupujícího</w:t>
      </w:r>
      <w:r w:rsidR="00C13F49">
        <w:rPr>
          <w:sz w:val="22"/>
          <w:szCs w:val="22"/>
        </w:rPr>
        <w:t xml:space="preserve"> </w:t>
      </w:r>
      <w:r w:rsidR="00622A25">
        <w:rPr>
          <w:sz w:val="22"/>
          <w:szCs w:val="22"/>
        </w:rPr>
        <w:t xml:space="preserve">uplatnit smluvní pokutu dle bodu </w:t>
      </w:r>
      <w:r w:rsidR="00C13F49">
        <w:rPr>
          <w:sz w:val="22"/>
          <w:szCs w:val="22"/>
        </w:rPr>
        <w:t>2 čl. </w:t>
      </w:r>
      <w:r w:rsidR="00622A25">
        <w:rPr>
          <w:sz w:val="22"/>
          <w:szCs w:val="22"/>
        </w:rPr>
        <w:t>V</w:t>
      </w:r>
      <w:r w:rsidR="00C13F49">
        <w:rPr>
          <w:sz w:val="22"/>
          <w:szCs w:val="22"/>
        </w:rPr>
        <w:t>.</w:t>
      </w:r>
      <w:r w:rsidR="00622A25">
        <w:rPr>
          <w:sz w:val="22"/>
          <w:szCs w:val="22"/>
        </w:rPr>
        <w:t> tímto není dotčen.</w:t>
      </w:r>
    </w:p>
    <w:p w:rsidR="004C0569" w:rsidRDefault="004C0569" w:rsidP="00926973">
      <w:pPr>
        <w:numPr>
          <w:ilvl w:val="0"/>
          <w:numId w:val="7"/>
        </w:numPr>
        <w:autoSpaceDE/>
        <w:autoSpaceDN/>
        <w:spacing w:before="120"/>
        <w:ind w:left="0" w:hanging="357"/>
        <w:jc w:val="both"/>
        <w:rPr>
          <w:sz w:val="22"/>
          <w:szCs w:val="22"/>
        </w:rPr>
      </w:pPr>
      <w:r>
        <w:rPr>
          <w:sz w:val="22"/>
          <w:szCs w:val="22"/>
        </w:rPr>
        <w:t>Kontaktní osoby ve věci reklamací, hlášení závad</w:t>
      </w:r>
      <w:r w:rsidR="00B741BD">
        <w:rPr>
          <w:sz w:val="22"/>
          <w:szCs w:val="22"/>
        </w:rPr>
        <w:t xml:space="preserve"> a servisu</w:t>
      </w:r>
      <w:r>
        <w:rPr>
          <w:sz w:val="22"/>
          <w:szCs w:val="22"/>
        </w:rPr>
        <w:t>:</w:t>
      </w:r>
    </w:p>
    <w:p w:rsidR="004C0569" w:rsidRPr="001578A1" w:rsidRDefault="004C0569" w:rsidP="004C0569">
      <w:pPr>
        <w:autoSpaceDE/>
        <w:autoSpaceDN/>
        <w:spacing w:before="120"/>
        <w:jc w:val="both"/>
        <w:rPr>
          <w:i/>
          <w:sz w:val="22"/>
          <w:szCs w:val="22"/>
        </w:rPr>
      </w:pPr>
      <w:r w:rsidRPr="001578A1">
        <w:rPr>
          <w:sz w:val="22"/>
          <w:szCs w:val="22"/>
        </w:rPr>
        <w:t xml:space="preserve">Za kupujícího: </w:t>
      </w:r>
      <w:r w:rsidRPr="001578A1">
        <w:rPr>
          <w:sz w:val="22"/>
          <w:szCs w:val="22"/>
        </w:rPr>
        <w:tab/>
      </w:r>
      <w:r w:rsidR="001578A1" w:rsidRPr="001578A1">
        <w:rPr>
          <w:sz w:val="22"/>
          <w:szCs w:val="22"/>
        </w:rPr>
        <w:t>Táňa Štefanová</w:t>
      </w:r>
      <w:r w:rsidRPr="001578A1">
        <w:rPr>
          <w:i/>
          <w:sz w:val="22"/>
          <w:szCs w:val="22"/>
        </w:rPr>
        <w:t xml:space="preserve"> </w:t>
      </w:r>
    </w:p>
    <w:p w:rsidR="004C0569" w:rsidRPr="001578A1" w:rsidRDefault="004C0569" w:rsidP="001578A1">
      <w:pPr>
        <w:autoSpaceDE/>
        <w:autoSpaceDN/>
        <w:spacing w:before="120"/>
        <w:ind w:left="708" w:firstLine="708"/>
        <w:jc w:val="both"/>
        <w:rPr>
          <w:i/>
          <w:sz w:val="22"/>
          <w:szCs w:val="22"/>
        </w:rPr>
      </w:pPr>
      <w:r w:rsidRPr="001578A1">
        <w:rPr>
          <w:i/>
          <w:sz w:val="22"/>
          <w:szCs w:val="22"/>
        </w:rPr>
        <w:t>vedoucí školní kuchyně, +420</w:t>
      </w:r>
      <w:r w:rsidR="001578A1" w:rsidRPr="001578A1">
        <w:rPr>
          <w:i/>
          <w:sz w:val="22"/>
          <w:szCs w:val="22"/>
        </w:rPr>
        <w:t> 778 431 195</w:t>
      </w:r>
      <w:r w:rsidRPr="001578A1">
        <w:rPr>
          <w:i/>
          <w:sz w:val="22"/>
          <w:szCs w:val="22"/>
        </w:rPr>
        <w:t xml:space="preserve">, e-mail: </w:t>
      </w:r>
      <w:hyperlink r:id="rId9" w:history="1">
        <w:r w:rsidR="001578A1" w:rsidRPr="001578A1">
          <w:rPr>
            <w:rStyle w:val="Hypertextovodkaz"/>
            <w:i/>
            <w:sz w:val="22"/>
            <w:szCs w:val="22"/>
          </w:rPr>
          <w:t>tana.vu@seznam.cz</w:t>
        </w:r>
      </w:hyperlink>
    </w:p>
    <w:p w:rsidR="00125163" w:rsidRDefault="001578A1" w:rsidP="003C127E">
      <w:pPr>
        <w:autoSpaceDE/>
        <w:autoSpaceDN/>
        <w:spacing w:before="120"/>
        <w:ind w:left="708" w:firstLine="708"/>
        <w:jc w:val="both"/>
        <w:rPr>
          <w:i/>
          <w:sz w:val="22"/>
          <w:szCs w:val="22"/>
        </w:rPr>
      </w:pPr>
      <w:proofErr w:type="spellStart"/>
      <w:r w:rsidRPr="001578A1">
        <w:rPr>
          <w:i/>
          <w:sz w:val="22"/>
          <w:szCs w:val="22"/>
        </w:rPr>
        <w:t>Guzý</w:t>
      </w:r>
      <w:proofErr w:type="spellEnd"/>
      <w:r w:rsidRPr="001578A1">
        <w:rPr>
          <w:i/>
          <w:sz w:val="22"/>
          <w:szCs w:val="22"/>
        </w:rPr>
        <w:t xml:space="preserve"> Ladislav</w:t>
      </w:r>
      <w:r w:rsidR="003C127E">
        <w:rPr>
          <w:i/>
          <w:sz w:val="22"/>
          <w:szCs w:val="22"/>
        </w:rPr>
        <w:t>- t</w:t>
      </w:r>
      <w:r w:rsidR="00125163" w:rsidRPr="001578A1">
        <w:rPr>
          <w:i/>
          <w:sz w:val="22"/>
          <w:szCs w:val="22"/>
        </w:rPr>
        <w:t>echnický pracovník, +420</w:t>
      </w:r>
      <w:r w:rsidRPr="001578A1">
        <w:rPr>
          <w:i/>
          <w:sz w:val="22"/>
          <w:szCs w:val="22"/>
        </w:rPr>
        <w:t> 737 885</w:t>
      </w:r>
      <w:r w:rsidR="00C65551">
        <w:rPr>
          <w:i/>
          <w:sz w:val="22"/>
          <w:szCs w:val="22"/>
        </w:rPr>
        <w:t> </w:t>
      </w:r>
      <w:r w:rsidRPr="001578A1">
        <w:rPr>
          <w:i/>
          <w:sz w:val="22"/>
          <w:szCs w:val="22"/>
        </w:rPr>
        <w:t>495</w:t>
      </w:r>
    </w:p>
    <w:p w:rsidR="00C65551" w:rsidRPr="001578A1" w:rsidRDefault="00C65551" w:rsidP="003C127E">
      <w:pPr>
        <w:autoSpaceDE/>
        <w:autoSpaceDN/>
        <w:spacing w:before="120"/>
        <w:ind w:left="708" w:firstLine="708"/>
        <w:jc w:val="both"/>
        <w:rPr>
          <w:i/>
          <w:sz w:val="22"/>
          <w:szCs w:val="22"/>
        </w:rPr>
      </w:pPr>
    </w:p>
    <w:p w:rsidR="00E21772" w:rsidRDefault="00125163" w:rsidP="00BA75F3">
      <w:pPr>
        <w:autoSpaceDE/>
        <w:autoSpaceDN/>
        <w:spacing w:before="120"/>
        <w:jc w:val="both"/>
        <w:rPr>
          <w:sz w:val="22"/>
          <w:szCs w:val="22"/>
        </w:rPr>
      </w:pPr>
      <w:r w:rsidRPr="001578A1">
        <w:rPr>
          <w:sz w:val="22"/>
          <w:szCs w:val="22"/>
        </w:rPr>
        <w:t xml:space="preserve">Za </w:t>
      </w:r>
      <w:r w:rsidR="00F71713" w:rsidRPr="001578A1">
        <w:rPr>
          <w:sz w:val="22"/>
          <w:szCs w:val="22"/>
        </w:rPr>
        <w:t>dodavatele</w:t>
      </w:r>
      <w:r w:rsidRPr="00BA75F3">
        <w:rPr>
          <w:sz w:val="22"/>
          <w:szCs w:val="22"/>
        </w:rPr>
        <w:t>:</w:t>
      </w:r>
      <w:r w:rsidR="00BA75F3">
        <w:rPr>
          <w:sz w:val="22"/>
          <w:szCs w:val="22"/>
        </w:rPr>
        <w:t xml:space="preserve"> Jaromír Hofman</w:t>
      </w:r>
    </w:p>
    <w:p w:rsidR="007D4BF8" w:rsidRDefault="00A04C17" w:rsidP="008837CD">
      <w:pPr>
        <w:numPr>
          <w:ilvl w:val="0"/>
          <w:numId w:val="7"/>
        </w:numPr>
        <w:autoSpaceDE/>
        <w:autoSpaceDN/>
        <w:spacing w:before="120" w:after="40"/>
        <w:ind w:left="0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Během záruční doby je dodavatel povinen na vlastní náklady opravit nebo vyměnit vadné části předmětu koupě. Záruční doba se prodlužuje o dobu od uplatnění oprávněné reklamace do doby odstranění vady předmětu poupě</w:t>
      </w:r>
      <w:r w:rsidR="009E4D09" w:rsidRPr="006070F4">
        <w:rPr>
          <w:sz w:val="22"/>
          <w:szCs w:val="22"/>
        </w:rPr>
        <w:t>.</w:t>
      </w:r>
    </w:p>
    <w:p w:rsidR="00A04C17" w:rsidRPr="006070F4" w:rsidRDefault="00A04C17" w:rsidP="008837CD">
      <w:pPr>
        <w:numPr>
          <w:ilvl w:val="0"/>
          <w:numId w:val="7"/>
        </w:numPr>
        <w:autoSpaceDE/>
        <w:autoSpaceDN/>
        <w:spacing w:before="120" w:after="40"/>
        <w:ind w:left="0" w:hanging="357"/>
        <w:jc w:val="both"/>
        <w:rPr>
          <w:sz w:val="22"/>
          <w:szCs w:val="22"/>
        </w:rPr>
      </w:pPr>
      <w:r>
        <w:rPr>
          <w:sz w:val="22"/>
          <w:szCs w:val="22"/>
        </w:rPr>
        <w:t>Dodavatel neodpovídá za vady vzniklé nesprávným používáním př</w:t>
      </w:r>
      <w:bookmarkStart w:id="1" w:name="_GoBack"/>
      <w:bookmarkEnd w:id="1"/>
      <w:r>
        <w:rPr>
          <w:sz w:val="22"/>
          <w:szCs w:val="22"/>
        </w:rPr>
        <w:t>edmětu koupě a jeho běžným opotřebením.</w:t>
      </w:r>
    </w:p>
    <w:p w:rsidR="00BD759F" w:rsidRPr="00BD759F" w:rsidRDefault="00BD759F" w:rsidP="007D4BF8">
      <w:pPr>
        <w:jc w:val="both"/>
        <w:rPr>
          <w:sz w:val="22"/>
          <w:szCs w:val="22"/>
        </w:rPr>
      </w:pPr>
    </w:p>
    <w:p w:rsidR="000A32E3" w:rsidRDefault="00BD759F" w:rsidP="0045783C">
      <w:pPr>
        <w:jc w:val="center"/>
        <w:rPr>
          <w:b/>
          <w:sz w:val="22"/>
          <w:szCs w:val="22"/>
          <w:u w:val="single"/>
        </w:rPr>
      </w:pPr>
      <w:r w:rsidRPr="00BD759F">
        <w:rPr>
          <w:b/>
          <w:sz w:val="22"/>
          <w:szCs w:val="22"/>
          <w:u w:val="single"/>
        </w:rPr>
        <w:t xml:space="preserve">V. </w:t>
      </w:r>
      <w:r w:rsidR="000A32E3">
        <w:rPr>
          <w:b/>
          <w:sz w:val="22"/>
          <w:szCs w:val="22"/>
          <w:u w:val="single"/>
        </w:rPr>
        <w:t>Smluvní sankce</w:t>
      </w:r>
    </w:p>
    <w:p w:rsidR="00BD759F" w:rsidRPr="00BD759F" w:rsidRDefault="000A32E3" w:rsidP="00602C71">
      <w:pPr>
        <w:numPr>
          <w:ilvl w:val="0"/>
          <w:numId w:val="8"/>
        </w:numPr>
        <w:autoSpaceDE/>
        <w:autoSpaceDN/>
        <w:spacing w:before="120"/>
        <w:ind w:left="0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nedodržení termínu dodání předmětu koupě je </w:t>
      </w:r>
      <w:r w:rsidR="00F71713">
        <w:rPr>
          <w:sz w:val="22"/>
          <w:szCs w:val="22"/>
        </w:rPr>
        <w:t xml:space="preserve">dodavatel </w:t>
      </w:r>
      <w:r>
        <w:rPr>
          <w:sz w:val="22"/>
          <w:szCs w:val="22"/>
        </w:rPr>
        <w:t>povinen zaplatit kupujícímu smluvní pokutu ve výši 0,</w:t>
      </w:r>
      <w:r w:rsidR="00B737B3">
        <w:rPr>
          <w:sz w:val="22"/>
          <w:szCs w:val="22"/>
        </w:rPr>
        <w:t>1</w:t>
      </w:r>
      <w:r>
        <w:rPr>
          <w:sz w:val="22"/>
          <w:szCs w:val="22"/>
        </w:rPr>
        <w:t xml:space="preserve"> % z kupní ceny za každý i jen započatý kalendářní den prodlení.</w:t>
      </w:r>
    </w:p>
    <w:p w:rsidR="00BD759F" w:rsidRPr="00BD759F" w:rsidRDefault="000A32E3" w:rsidP="00A33D7B">
      <w:pPr>
        <w:numPr>
          <w:ilvl w:val="0"/>
          <w:numId w:val="8"/>
        </w:numPr>
        <w:autoSpaceDE/>
        <w:autoSpaceDN/>
        <w:spacing w:before="120" w:after="40"/>
        <w:ind w:left="0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Nedostaví-li se </w:t>
      </w:r>
      <w:r w:rsidR="00F71713">
        <w:rPr>
          <w:sz w:val="22"/>
          <w:szCs w:val="22"/>
        </w:rPr>
        <w:t>dodavatel</w:t>
      </w:r>
      <w:r>
        <w:rPr>
          <w:sz w:val="22"/>
          <w:szCs w:val="22"/>
        </w:rPr>
        <w:t xml:space="preserve"> k servisnímu zásahu ve lhůtě podle bodu </w:t>
      </w:r>
      <w:r w:rsidR="00A33D7B">
        <w:rPr>
          <w:sz w:val="22"/>
          <w:szCs w:val="22"/>
        </w:rPr>
        <w:t>5</w:t>
      </w:r>
      <w:r>
        <w:rPr>
          <w:sz w:val="22"/>
          <w:szCs w:val="22"/>
        </w:rPr>
        <w:t xml:space="preserve"> čl. IV. věty druhé a stejně tak pokud vadu v termínu do</w:t>
      </w:r>
      <w:r w:rsidRPr="0007119E">
        <w:rPr>
          <w:sz w:val="22"/>
          <w:szCs w:val="22"/>
        </w:rPr>
        <w:t>hodnutém s kupujícím neodstraní, je povinen zaplatit kupujícímu smluvní pokutu</w:t>
      </w:r>
      <w:r>
        <w:rPr>
          <w:sz w:val="22"/>
          <w:szCs w:val="22"/>
        </w:rPr>
        <w:t xml:space="preserve"> </w:t>
      </w:r>
      <w:r w:rsidRPr="0007119E">
        <w:rPr>
          <w:sz w:val="22"/>
          <w:szCs w:val="22"/>
        </w:rPr>
        <w:t xml:space="preserve">ve výši </w:t>
      </w:r>
      <w:r w:rsidR="004A3CBA" w:rsidRPr="0007119E">
        <w:rPr>
          <w:sz w:val="22"/>
          <w:szCs w:val="22"/>
        </w:rPr>
        <w:t>3</w:t>
      </w:r>
      <w:r w:rsidRPr="0007119E">
        <w:rPr>
          <w:sz w:val="22"/>
          <w:szCs w:val="22"/>
        </w:rPr>
        <w:t>.000,- Kč</w:t>
      </w:r>
      <w:r>
        <w:rPr>
          <w:sz w:val="22"/>
          <w:szCs w:val="22"/>
        </w:rPr>
        <w:t xml:space="preserve"> za každý i jen započatý den prodlení. </w:t>
      </w:r>
    </w:p>
    <w:p w:rsidR="00D27B62" w:rsidRPr="0007119E" w:rsidRDefault="00A824DD" w:rsidP="0046623D">
      <w:pPr>
        <w:numPr>
          <w:ilvl w:val="0"/>
          <w:numId w:val="8"/>
        </w:numPr>
        <w:autoSpaceDE/>
        <w:autoSpaceDN/>
        <w:spacing w:before="120"/>
        <w:ind w:left="0" w:hanging="357"/>
        <w:jc w:val="both"/>
        <w:rPr>
          <w:sz w:val="22"/>
          <w:szCs w:val="22"/>
        </w:rPr>
      </w:pPr>
      <w:r w:rsidRPr="0007119E">
        <w:rPr>
          <w:sz w:val="22"/>
          <w:szCs w:val="22"/>
        </w:rPr>
        <w:t xml:space="preserve">Strany této smlouvy si sjednávají pro případ prodlení kupujícího s úhradou kupní ceny, k níž je dle </w:t>
      </w:r>
      <w:r w:rsidR="001B08CE" w:rsidRPr="0007119E">
        <w:rPr>
          <w:sz w:val="22"/>
          <w:szCs w:val="22"/>
        </w:rPr>
        <w:t>čl. III.</w:t>
      </w:r>
      <w:r w:rsidRPr="0007119E">
        <w:rPr>
          <w:sz w:val="22"/>
          <w:szCs w:val="22"/>
        </w:rPr>
        <w:t xml:space="preserve"> této smlouvy povinen, povinnost kupujícího zaplatit </w:t>
      </w:r>
      <w:r w:rsidR="00F71713" w:rsidRPr="0007119E">
        <w:rPr>
          <w:sz w:val="22"/>
          <w:szCs w:val="22"/>
        </w:rPr>
        <w:t xml:space="preserve">dodavateli </w:t>
      </w:r>
      <w:r w:rsidR="004F5504" w:rsidRPr="0007119E">
        <w:rPr>
          <w:sz w:val="22"/>
          <w:szCs w:val="22"/>
        </w:rPr>
        <w:t>smluvní pokutu ve výši 0,</w:t>
      </w:r>
      <w:r w:rsidR="001C3108" w:rsidRPr="0007119E">
        <w:rPr>
          <w:sz w:val="22"/>
          <w:szCs w:val="22"/>
        </w:rPr>
        <w:t>1</w:t>
      </w:r>
      <w:r w:rsidR="004F5504" w:rsidRPr="0007119E">
        <w:rPr>
          <w:sz w:val="22"/>
          <w:szCs w:val="22"/>
        </w:rPr>
        <w:t> </w:t>
      </w:r>
      <w:r w:rsidRPr="0007119E">
        <w:rPr>
          <w:sz w:val="22"/>
          <w:szCs w:val="22"/>
        </w:rPr>
        <w:t>% z dlužné částky, s jejíž úhradou bude v prodlení, a to za každý i jen započatý den prodlení až do zaplacení.</w:t>
      </w:r>
      <w:r w:rsidR="002C432B" w:rsidRPr="0007119E">
        <w:rPr>
          <w:sz w:val="22"/>
          <w:szCs w:val="22"/>
        </w:rPr>
        <w:t xml:space="preserve"> </w:t>
      </w:r>
    </w:p>
    <w:p w:rsidR="00BD759F" w:rsidRPr="00D27B62" w:rsidRDefault="00C908D4" w:rsidP="0046623D">
      <w:pPr>
        <w:numPr>
          <w:ilvl w:val="0"/>
          <w:numId w:val="8"/>
        </w:numPr>
        <w:autoSpaceDE/>
        <w:autoSpaceDN/>
        <w:spacing w:before="120"/>
        <w:ind w:left="0" w:hanging="357"/>
        <w:jc w:val="both"/>
        <w:rPr>
          <w:sz w:val="22"/>
          <w:szCs w:val="22"/>
        </w:rPr>
      </w:pPr>
      <w:r w:rsidRPr="00D27B62">
        <w:rPr>
          <w:sz w:val="22"/>
          <w:szCs w:val="22"/>
        </w:rPr>
        <w:t xml:space="preserve">Smluvní </w:t>
      </w:r>
      <w:r w:rsidR="006160E5">
        <w:rPr>
          <w:sz w:val="22"/>
          <w:szCs w:val="22"/>
        </w:rPr>
        <w:t>pokuta</w:t>
      </w:r>
      <w:r w:rsidRPr="00D27B62">
        <w:rPr>
          <w:sz w:val="22"/>
          <w:szCs w:val="22"/>
        </w:rPr>
        <w:t xml:space="preserve"> je splatná do </w:t>
      </w:r>
      <w:proofErr w:type="gramStart"/>
      <w:r w:rsidRPr="00D27B62">
        <w:rPr>
          <w:sz w:val="22"/>
          <w:szCs w:val="22"/>
        </w:rPr>
        <w:t>15</w:t>
      </w:r>
      <w:r w:rsidR="000C4AB4">
        <w:rPr>
          <w:sz w:val="22"/>
          <w:szCs w:val="22"/>
        </w:rPr>
        <w:t>-ti</w:t>
      </w:r>
      <w:proofErr w:type="gramEnd"/>
      <w:r w:rsidRPr="00D27B62">
        <w:rPr>
          <w:sz w:val="22"/>
          <w:szCs w:val="22"/>
        </w:rPr>
        <w:t xml:space="preserve"> dnů poté, co byla písemná výzva jedné strany k jejímu zaplacení doručena druhé straně.</w:t>
      </w:r>
    </w:p>
    <w:p w:rsidR="00BD759F" w:rsidRDefault="00C908D4" w:rsidP="00602C71">
      <w:pPr>
        <w:numPr>
          <w:ilvl w:val="0"/>
          <w:numId w:val="8"/>
        </w:numPr>
        <w:autoSpaceDE/>
        <w:autoSpaceDN/>
        <w:spacing w:before="120"/>
        <w:ind w:left="0" w:hanging="357"/>
        <w:jc w:val="both"/>
        <w:rPr>
          <w:sz w:val="22"/>
          <w:szCs w:val="22"/>
        </w:rPr>
      </w:pPr>
      <w:r>
        <w:rPr>
          <w:sz w:val="22"/>
          <w:szCs w:val="22"/>
        </w:rPr>
        <w:t>Povinností zaplatit smluvní pokutu, jak je specifikována v čl. V., není dotčeno právo na náhradu škody, a to ani do výše, v níž případně náhrada škody smluvní pokutu přesáhne.</w:t>
      </w:r>
    </w:p>
    <w:p w:rsidR="00C908D4" w:rsidRDefault="00C908D4" w:rsidP="00602C71">
      <w:pPr>
        <w:numPr>
          <w:ilvl w:val="0"/>
          <w:numId w:val="8"/>
        </w:numPr>
        <w:autoSpaceDE/>
        <w:autoSpaceDN/>
        <w:spacing w:before="120"/>
        <w:ind w:left="0" w:hanging="357"/>
        <w:jc w:val="both"/>
        <w:rPr>
          <w:sz w:val="22"/>
          <w:szCs w:val="22"/>
        </w:rPr>
      </w:pPr>
      <w:r>
        <w:rPr>
          <w:sz w:val="22"/>
          <w:szCs w:val="22"/>
        </w:rPr>
        <w:t>Povinnost zaplatit smluvní pokutu, jak je specifikována v čl. V., trvá i po skončení trvání této smlouvy, jakož i poté, co dojde k odstoupení od ní některou ze stran či oběma stranami.</w:t>
      </w:r>
    </w:p>
    <w:p w:rsidR="005D2AEB" w:rsidRDefault="005D2AEB" w:rsidP="009D1349">
      <w:pPr>
        <w:spacing w:after="120"/>
        <w:jc w:val="center"/>
        <w:rPr>
          <w:b/>
          <w:sz w:val="22"/>
          <w:szCs w:val="22"/>
          <w:u w:val="single"/>
        </w:rPr>
      </w:pPr>
    </w:p>
    <w:p w:rsidR="00485B2F" w:rsidRDefault="00485B2F" w:rsidP="009D1349">
      <w:pPr>
        <w:spacing w:after="12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VI. Doručování a kontaktní údaje</w:t>
      </w:r>
    </w:p>
    <w:p w:rsidR="005D2AEB" w:rsidRDefault="005D2AEB" w:rsidP="005D2AEB">
      <w:pPr>
        <w:numPr>
          <w:ilvl w:val="0"/>
          <w:numId w:val="11"/>
        </w:numPr>
        <w:autoSpaceDE/>
        <w:autoSpaceDN/>
        <w:spacing w:before="120" w:after="40"/>
        <w:ind w:left="0" w:hanging="357"/>
        <w:jc w:val="both"/>
        <w:rPr>
          <w:sz w:val="22"/>
          <w:szCs w:val="22"/>
        </w:rPr>
      </w:pPr>
      <w:r>
        <w:rPr>
          <w:sz w:val="22"/>
          <w:szCs w:val="22"/>
        </w:rPr>
        <w:t>Jakékoli oznámení nebo dokument, který má být doručen podle této smlouvy, může být doručen nebo předán osobně nebo zaslán doporučenou poštovní zásilkou nebo e-mailem smluvní straně, které má být doručen, na její adresu, příp. kont</w:t>
      </w:r>
      <w:r w:rsidR="00A45167">
        <w:rPr>
          <w:sz w:val="22"/>
          <w:szCs w:val="22"/>
        </w:rPr>
        <w:t>aktní e-mailovou adresu, uvedené</w:t>
      </w:r>
      <w:r>
        <w:rPr>
          <w:sz w:val="22"/>
          <w:szCs w:val="22"/>
        </w:rPr>
        <w:t xml:space="preserve"> v této smlouvě.</w:t>
      </w:r>
    </w:p>
    <w:p w:rsidR="0030243E" w:rsidRDefault="00A45167" w:rsidP="00BA4498">
      <w:pPr>
        <w:numPr>
          <w:ilvl w:val="0"/>
          <w:numId w:val="11"/>
        </w:numPr>
        <w:autoSpaceDE/>
        <w:autoSpaceDN/>
        <w:spacing w:before="120" w:after="120"/>
        <w:ind w:left="0" w:hanging="357"/>
        <w:jc w:val="both"/>
        <w:rPr>
          <w:b/>
          <w:sz w:val="22"/>
          <w:szCs w:val="22"/>
          <w:u w:val="single"/>
        </w:rPr>
      </w:pPr>
      <w:r w:rsidRPr="0030243E">
        <w:rPr>
          <w:sz w:val="22"/>
          <w:szCs w:val="22"/>
        </w:rPr>
        <w:t xml:space="preserve">Co se týče doručení písemností, má se za to, že zásilka odeslaná prostřednictvím pošty došla druhé straně třetí pracovní den po odeslání a zpráva odeslaná e-mailem v den, kdy došlo k jejímu </w:t>
      </w:r>
      <w:r w:rsidR="00462DA4" w:rsidRPr="0030243E">
        <w:rPr>
          <w:sz w:val="22"/>
          <w:szCs w:val="22"/>
        </w:rPr>
        <w:t>odeslání, a </w:t>
      </w:r>
      <w:r w:rsidRPr="0030243E">
        <w:rPr>
          <w:sz w:val="22"/>
          <w:szCs w:val="22"/>
        </w:rPr>
        <w:t>to i v případě, že zásilka či zpráva prokazatelně fakticky doručena nebyla.</w:t>
      </w:r>
    </w:p>
    <w:p w:rsidR="0030243E" w:rsidRDefault="0030243E" w:rsidP="0030243E">
      <w:pPr>
        <w:autoSpaceDE/>
        <w:autoSpaceDN/>
        <w:spacing w:before="120" w:after="120"/>
        <w:rPr>
          <w:b/>
          <w:sz w:val="22"/>
          <w:szCs w:val="22"/>
          <w:u w:val="single"/>
        </w:rPr>
      </w:pPr>
    </w:p>
    <w:p w:rsidR="00FD5C62" w:rsidRDefault="00E35247" w:rsidP="00FD5C62">
      <w:pPr>
        <w:spacing w:after="12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VII</w:t>
      </w:r>
      <w:r w:rsidR="00FD5C62">
        <w:rPr>
          <w:b/>
          <w:sz w:val="22"/>
          <w:szCs w:val="22"/>
          <w:u w:val="single"/>
        </w:rPr>
        <w:t>. Odstoupení od smlouvy</w:t>
      </w:r>
    </w:p>
    <w:p w:rsidR="00FD5C62" w:rsidRPr="00FD5C62" w:rsidRDefault="00BD759F" w:rsidP="00FD5C62">
      <w:pPr>
        <w:pStyle w:val="Odstavecseseznamem"/>
        <w:numPr>
          <w:ilvl w:val="3"/>
          <w:numId w:val="11"/>
        </w:numPr>
        <w:spacing w:after="120"/>
        <w:ind w:left="0" w:hanging="357"/>
        <w:jc w:val="both"/>
        <w:rPr>
          <w:b/>
          <w:sz w:val="22"/>
          <w:szCs w:val="22"/>
          <w:u w:val="single"/>
        </w:rPr>
      </w:pPr>
      <w:r w:rsidRPr="00FD5C62">
        <w:rPr>
          <w:sz w:val="22"/>
          <w:szCs w:val="22"/>
        </w:rPr>
        <w:t xml:space="preserve">Tato smlouva zanikne z důvodu podstatného porušení povinností smluvních stran – jednostranným právním úkonem, tj. odstoupením od smlouvy. Dále může tato smlouva zaniknout dohodou smluvních stran. Návrh na zánik smlouvy dohodou je oprávněna vystavit kterákoliv ze smluvních stran. </w:t>
      </w:r>
    </w:p>
    <w:p w:rsidR="00BD759F" w:rsidRPr="00FD5C62" w:rsidRDefault="00BD759F" w:rsidP="00FD5C62">
      <w:pPr>
        <w:pStyle w:val="Odstavecseseznamem"/>
        <w:numPr>
          <w:ilvl w:val="3"/>
          <w:numId w:val="11"/>
        </w:numPr>
        <w:spacing w:after="120"/>
        <w:ind w:left="0" w:hanging="357"/>
        <w:jc w:val="both"/>
        <w:rPr>
          <w:b/>
          <w:sz w:val="22"/>
          <w:szCs w:val="22"/>
          <w:u w:val="single"/>
        </w:rPr>
      </w:pPr>
      <w:r w:rsidRPr="00FD5C62">
        <w:rPr>
          <w:sz w:val="22"/>
          <w:szCs w:val="22"/>
        </w:rPr>
        <w:t xml:space="preserve">Odstoupení od smlouvy musí odstupující strana oznámit druhé straně písemně </w:t>
      </w:r>
      <w:r w:rsidR="009F778F">
        <w:rPr>
          <w:sz w:val="22"/>
          <w:szCs w:val="22"/>
        </w:rPr>
        <w:t xml:space="preserve">(doporučenou poštovní zásilkou) </w:t>
      </w:r>
      <w:r w:rsidRPr="00FD5C62">
        <w:rPr>
          <w:sz w:val="22"/>
          <w:szCs w:val="22"/>
        </w:rPr>
        <w:t xml:space="preserve">bez zbytečného odkladu poté, co se dozvěděla o podstatném porušení smlouvy. V odstoupení musí být dále uveden důvod, pro který strana od smlouvy odstupuje a přesná citace tohoto bodu smlouvy, který ji k takovému kroku opravňuje. Bez těchto náležitostí je odstoupení od smlouvy neplatné. </w:t>
      </w:r>
    </w:p>
    <w:p w:rsidR="00BD759F" w:rsidRDefault="00BD759F" w:rsidP="009D1349">
      <w:pPr>
        <w:numPr>
          <w:ilvl w:val="0"/>
          <w:numId w:val="11"/>
        </w:numPr>
        <w:autoSpaceDE/>
        <w:autoSpaceDN/>
        <w:spacing w:before="120"/>
        <w:ind w:left="0"/>
        <w:jc w:val="both"/>
        <w:rPr>
          <w:sz w:val="22"/>
          <w:szCs w:val="22"/>
        </w:rPr>
      </w:pPr>
      <w:r w:rsidRPr="00BD759F">
        <w:rPr>
          <w:sz w:val="22"/>
          <w:szCs w:val="22"/>
        </w:rPr>
        <w:t xml:space="preserve">Podstatným porušením smlouvy opravňujícím </w:t>
      </w:r>
      <w:r w:rsidR="005D117F">
        <w:rPr>
          <w:sz w:val="22"/>
          <w:szCs w:val="22"/>
        </w:rPr>
        <w:t>kupujícího</w:t>
      </w:r>
      <w:r w:rsidRPr="00BD759F">
        <w:rPr>
          <w:sz w:val="22"/>
          <w:szCs w:val="22"/>
        </w:rPr>
        <w:t xml:space="preserve"> odstoupit od smlouvy </w:t>
      </w:r>
      <w:r w:rsidR="000C1A2A">
        <w:rPr>
          <w:sz w:val="22"/>
          <w:szCs w:val="22"/>
        </w:rPr>
        <w:t>jsou především ujednán</w:t>
      </w:r>
      <w:r w:rsidRPr="00BD759F">
        <w:rPr>
          <w:sz w:val="22"/>
          <w:szCs w:val="22"/>
        </w:rPr>
        <w:t>í uv</w:t>
      </w:r>
      <w:r w:rsidR="000C1A2A">
        <w:rPr>
          <w:sz w:val="22"/>
          <w:szCs w:val="22"/>
        </w:rPr>
        <w:t xml:space="preserve">edená </w:t>
      </w:r>
      <w:r w:rsidR="00244FAC">
        <w:rPr>
          <w:sz w:val="22"/>
          <w:szCs w:val="22"/>
        </w:rPr>
        <w:t>v této smlouvě</w:t>
      </w:r>
      <w:r w:rsidR="000C1A2A">
        <w:rPr>
          <w:sz w:val="22"/>
          <w:szCs w:val="22"/>
        </w:rPr>
        <w:t>.</w:t>
      </w:r>
    </w:p>
    <w:p w:rsidR="009F778F" w:rsidRDefault="009F778F" w:rsidP="009538EC">
      <w:pPr>
        <w:spacing w:after="120"/>
        <w:jc w:val="center"/>
        <w:rPr>
          <w:b/>
          <w:sz w:val="22"/>
          <w:szCs w:val="22"/>
          <w:u w:val="single"/>
        </w:rPr>
      </w:pPr>
    </w:p>
    <w:p w:rsidR="003637E1" w:rsidRDefault="003637E1" w:rsidP="009538EC">
      <w:pPr>
        <w:spacing w:after="120"/>
        <w:jc w:val="center"/>
        <w:rPr>
          <w:b/>
          <w:sz w:val="22"/>
          <w:szCs w:val="22"/>
          <w:u w:val="single"/>
        </w:rPr>
      </w:pPr>
    </w:p>
    <w:p w:rsidR="009538EC" w:rsidRPr="00BD759F" w:rsidRDefault="009538EC" w:rsidP="009538EC">
      <w:pPr>
        <w:spacing w:after="12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VII</w:t>
      </w:r>
      <w:r w:rsidR="00E35247">
        <w:rPr>
          <w:b/>
          <w:sz w:val="22"/>
          <w:szCs w:val="22"/>
          <w:u w:val="single"/>
        </w:rPr>
        <w:t>I</w:t>
      </w:r>
      <w:r w:rsidRPr="00BD759F">
        <w:rPr>
          <w:b/>
          <w:sz w:val="22"/>
          <w:szCs w:val="22"/>
          <w:u w:val="single"/>
        </w:rPr>
        <w:t>. Závěrečná ujednání</w:t>
      </w:r>
    </w:p>
    <w:p w:rsidR="009538EC" w:rsidRDefault="00F71713" w:rsidP="00CF35D9">
      <w:pPr>
        <w:numPr>
          <w:ilvl w:val="0"/>
          <w:numId w:val="13"/>
        </w:numPr>
        <w:autoSpaceDE/>
        <w:autoSpaceDN/>
        <w:spacing w:before="120" w:after="40"/>
        <w:ind w:left="0" w:hanging="357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538EC">
        <w:rPr>
          <w:sz w:val="22"/>
          <w:szCs w:val="22"/>
        </w:rPr>
        <w:t xml:space="preserve"> si je vědom</w:t>
      </w:r>
      <w:r w:rsidR="00CF35D9">
        <w:rPr>
          <w:sz w:val="22"/>
          <w:szCs w:val="22"/>
        </w:rPr>
        <w:t xml:space="preserve"> své povinnosti spolupůsobit při výkonu finanční kontroly ve smyslu </w:t>
      </w:r>
      <w:r w:rsidR="009538EC">
        <w:rPr>
          <w:sz w:val="22"/>
          <w:szCs w:val="22"/>
        </w:rPr>
        <w:t xml:space="preserve">§ 2 písm. e) </w:t>
      </w:r>
      <w:r w:rsidR="00CF35D9">
        <w:rPr>
          <w:sz w:val="22"/>
          <w:szCs w:val="22"/>
        </w:rPr>
        <w:t xml:space="preserve">a § 13 </w:t>
      </w:r>
      <w:r w:rsidR="009538EC">
        <w:rPr>
          <w:sz w:val="22"/>
          <w:szCs w:val="22"/>
        </w:rPr>
        <w:t>zákona č. 320/2001 Sb., o finanční kontrole</w:t>
      </w:r>
      <w:r w:rsidR="00506B52">
        <w:rPr>
          <w:sz w:val="22"/>
          <w:szCs w:val="22"/>
        </w:rPr>
        <w:t>, v platném znění</w:t>
      </w:r>
      <w:r w:rsidR="00CF35D9">
        <w:rPr>
          <w:sz w:val="22"/>
          <w:szCs w:val="22"/>
        </w:rPr>
        <w:t>. Tutéž povinnost bude dodavatel povinen požadovat po svých subdodavatelích.</w:t>
      </w:r>
    </w:p>
    <w:p w:rsidR="00F30789" w:rsidRPr="00F30789" w:rsidRDefault="00F30789" w:rsidP="00CF35D9">
      <w:pPr>
        <w:numPr>
          <w:ilvl w:val="0"/>
          <w:numId w:val="13"/>
        </w:numPr>
        <w:autoSpaceDE/>
        <w:autoSpaceDN/>
        <w:spacing w:before="120" w:after="40"/>
        <w:ind w:left="0" w:hanging="357"/>
        <w:jc w:val="both"/>
        <w:rPr>
          <w:sz w:val="22"/>
          <w:szCs w:val="22"/>
        </w:rPr>
      </w:pPr>
      <w:r w:rsidRPr="00F30789">
        <w:rPr>
          <w:sz w:val="22"/>
          <w:szCs w:val="22"/>
        </w:rPr>
        <w:t>Tato smlouva zavazuje dodavatele k tomu, aby umožnil všem subjektům oprávněným k výkonu kontroly projektu, z jehož prostředků je dodávka hrazena, provést kontrolu dokladů souvisejících s plněním zakázky, a to po dobu danou právními předpisy ČR k jejich arch</w:t>
      </w:r>
      <w:r>
        <w:rPr>
          <w:sz w:val="22"/>
          <w:szCs w:val="22"/>
        </w:rPr>
        <w:t>ivaci (zákon č. 563/1991 Sb., o </w:t>
      </w:r>
      <w:r w:rsidRPr="00F30789">
        <w:rPr>
          <w:sz w:val="22"/>
          <w:szCs w:val="22"/>
        </w:rPr>
        <w:t>účetnictví, a zákon č. 235/2004 Sb., o dani z přidané hodnoty).</w:t>
      </w:r>
    </w:p>
    <w:p w:rsidR="009538EC" w:rsidRDefault="009538EC" w:rsidP="009538EC">
      <w:pPr>
        <w:numPr>
          <w:ilvl w:val="0"/>
          <w:numId w:val="13"/>
        </w:numPr>
        <w:autoSpaceDE/>
        <w:autoSpaceDN/>
        <w:spacing w:before="120"/>
        <w:ind w:left="0" w:hanging="357"/>
        <w:jc w:val="both"/>
        <w:rPr>
          <w:sz w:val="22"/>
          <w:szCs w:val="22"/>
        </w:rPr>
      </w:pPr>
      <w:r>
        <w:rPr>
          <w:sz w:val="22"/>
          <w:szCs w:val="22"/>
        </w:rPr>
        <w:t>Tato smlouva může být měněna či doplňována pouze písemnými dodatky odsouhlasenými oběma smluvními stranami.</w:t>
      </w:r>
    </w:p>
    <w:p w:rsidR="009538EC" w:rsidRDefault="009538EC" w:rsidP="009538EC">
      <w:pPr>
        <w:numPr>
          <w:ilvl w:val="0"/>
          <w:numId w:val="13"/>
        </w:numPr>
        <w:autoSpaceDE/>
        <w:autoSpaceDN/>
        <w:spacing w:before="120"/>
        <w:ind w:left="0" w:hanging="357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tuto smlouvu uzavřely vážně, s vědomím jejich právních následků, podle pravé a svobodné vůle, aniž by jednaly z donucení nebo v tísni, smlouvu si pečlivě přečetly, jejímu obsahu rozumí a bez výhrad s ní souhlasí. Na důkaz toho připojují své podpisy.</w:t>
      </w:r>
    </w:p>
    <w:p w:rsidR="009538EC" w:rsidRDefault="009538EC" w:rsidP="009538EC">
      <w:pPr>
        <w:numPr>
          <w:ilvl w:val="0"/>
          <w:numId w:val="13"/>
        </w:numPr>
        <w:autoSpaceDE/>
        <w:autoSpaceDN/>
        <w:spacing w:before="120"/>
        <w:ind w:left="0" w:hanging="357"/>
        <w:jc w:val="both"/>
        <w:rPr>
          <w:sz w:val="22"/>
          <w:szCs w:val="22"/>
        </w:rPr>
      </w:pPr>
      <w:r w:rsidRPr="00BD759F">
        <w:rPr>
          <w:sz w:val="22"/>
          <w:szCs w:val="22"/>
        </w:rPr>
        <w:t xml:space="preserve">Ostatní práva a povinnosti touto smlouvou výslovně neupravená se řídí příslušnými ustanoveními Občanského zákoníku, případně dalšími právními předpisy. </w:t>
      </w:r>
    </w:p>
    <w:p w:rsidR="009538EC" w:rsidRPr="00BD759F" w:rsidRDefault="009538EC" w:rsidP="009538EC">
      <w:pPr>
        <w:numPr>
          <w:ilvl w:val="0"/>
          <w:numId w:val="13"/>
        </w:numPr>
        <w:autoSpaceDE/>
        <w:autoSpaceDN/>
        <w:spacing w:before="120"/>
        <w:ind w:left="0" w:hanging="357"/>
        <w:jc w:val="both"/>
        <w:rPr>
          <w:sz w:val="22"/>
          <w:szCs w:val="22"/>
        </w:rPr>
      </w:pPr>
      <w:r w:rsidRPr="00BD759F">
        <w:rPr>
          <w:sz w:val="22"/>
          <w:szCs w:val="22"/>
        </w:rPr>
        <w:t>Smlouva nabývá účinnosti dnem podpisu obou smluvních stran.</w:t>
      </w:r>
    </w:p>
    <w:p w:rsidR="009538EC" w:rsidRDefault="009538EC" w:rsidP="009538EC">
      <w:pPr>
        <w:numPr>
          <w:ilvl w:val="0"/>
          <w:numId w:val="13"/>
        </w:numPr>
        <w:autoSpaceDE/>
        <w:autoSpaceDN/>
        <w:spacing w:before="120"/>
        <w:ind w:left="0" w:hanging="357"/>
        <w:jc w:val="both"/>
        <w:rPr>
          <w:sz w:val="22"/>
          <w:szCs w:val="22"/>
        </w:rPr>
      </w:pPr>
      <w:r w:rsidRPr="00BD759F">
        <w:rPr>
          <w:sz w:val="22"/>
          <w:szCs w:val="22"/>
        </w:rPr>
        <w:t xml:space="preserve">Jakýkoliv spor vzniklý z této smlouvy, pokud se jej nepodaří urovnat jednáním mezi smluvními stranami, bude rozhodnut k tomu věcně příslušným soudem, přičemž soudem místně příslušným k rozhodnutí bude na základě dohody smluvních stran soud určený podle sídla objednatele. </w:t>
      </w:r>
    </w:p>
    <w:p w:rsidR="009538EC" w:rsidRDefault="009538EC" w:rsidP="009538EC">
      <w:pPr>
        <w:autoSpaceDE/>
        <w:autoSpaceDN/>
        <w:spacing w:before="120"/>
        <w:jc w:val="both"/>
        <w:rPr>
          <w:sz w:val="22"/>
          <w:szCs w:val="22"/>
        </w:rPr>
      </w:pPr>
    </w:p>
    <w:p w:rsidR="009538EC" w:rsidRDefault="009538EC" w:rsidP="009538EC">
      <w:pPr>
        <w:autoSpaceDE/>
        <w:autoSpaceDN/>
        <w:spacing w:before="120"/>
        <w:jc w:val="both"/>
        <w:rPr>
          <w:sz w:val="22"/>
          <w:szCs w:val="22"/>
        </w:rPr>
      </w:pPr>
    </w:p>
    <w:p w:rsidR="002D065C" w:rsidRPr="00BD759F" w:rsidRDefault="002D065C" w:rsidP="002D065C">
      <w:pPr>
        <w:autoSpaceDE/>
        <w:autoSpaceDN/>
        <w:spacing w:before="120"/>
        <w:jc w:val="both"/>
        <w:rPr>
          <w:sz w:val="22"/>
          <w:szCs w:val="22"/>
        </w:rPr>
      </w:pPr>
    </w:p>
    <w:p w:rsidR="00BD759F" w:rsidRPr="00BD759F" w:rsidRDefault="00BD759F" w:rsidP="009D1349">
      <w:pPr>
        <w:rPr>
          <w:b/>
          <w:sz w:val="22"/>
          <w:szCs w:val="22"/>
          <w:u w:val="single"/>
        </w:rPr>
      </w:pPr>
    </w:p>
    <w:p w:rsidR="00F55CC6" w:rsidRDefault="0003543A" w:rsidP="004B2E17">
      <w:pPr>
        <w:tabs>
          <w:tab w:val="left" w:pos="4820"/>
          <w:tab w:val="left" w:pos="5387"/>
          <w:tab w:val="left" w:pos="5670"/>
        </w:tabs>
        <w:autoSpaceDE/>
        <w:autoSpaceDN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1578A1">
        <w:rPr>
          <w:sz w:val="22"/>
          <w:szCs w:val="22"/>
        </w:rPr>
        <w:t xml:space="preserve"> Hostinném</w:t>
      </w:r>
      <w:r w:rsidR="00C967A7">
        <w:rPr>
          <w:sz w:val="22"/>
          <w:szCs w:val="22"/>
        </w:rPr>
        <w:t xml:space="preserve">  dne  </w:t>
      </w:r>
      <w:proofErr w:type="gramStart"/>
      <w:r w:rsidR="004B2E17">
        <w:rPr>
          <w:sz w:val="22"/>
          <w:szCs w:val="22"/>
        </w:rPr>
        <w:t>06.08.2020</w:t>
      </w:r>
      <w:proofErr w:type="gramEnd"/>
      <w:r w:rsidR="00C967A7">
        <w:rPr>
          <w:sz w:val="22"/>
          <w:szCs w:val="22"/>
        </w:rPr>
        <w:t>.</w:t>
      </w:r>
      <w:r w:rsidR="00C967A7">
        <w:rPr>
          <w:sz w:val="22"/>
          <w:szCs w:val="22"/>
        </w:rPr>
        <w:tab/>
      </w:r>
      <w:r w:rsidR="00C967A7">
        <w:rPr>
          <w:sz w:val="22"/>
          <w:szCs w:val="22"/>
        </w:rPr>
        <w:tab/>
      </w:r>
      <w:r w:rsidR="00C967A7">
        <w:rPr>
          <w:sz w:val="22"/>
          <w:szCs w:val="22"/>
        </w:rPr>
        <w:tab/>
      </w:r>
      <w:r w:rsidR="00BD759F" w:rsidRPr="00F55CC6">
        <w:rPr>
          <w:sz w:val="22"/>
          <w:szCs w:val="22"/>
        </w:rPr>
        <w:t>V</w:t>
      </w:r>
      <w:r w:rsidR="005C064B">
        <w:rPr>
          <w:sz w:val="22"/>
          <w:szCs w:val="22"/>
        </w:rPr>
        <w:t> </w:t>
      </w:r>
      <w:r w:rsidR="004B2E17">
        <w:rPr>
          <w:sz w:val="22"/>
          <w:szCs w:val="22"/>
        </w:rPr>
        <w:t>Hostinném</w:t>
      </w:r>
      <w:r w:rsidR="005C064B">
        <w:rPr>
          <w:sz w:val="22"/>
          <w:szCs w:val="22"/>
        </w:rPr>
        <w:t xml:space="preserve"> </w:t>
      </w:r>
      <w:r w:rsidR="00BD759F" w:rsidRPr="00F55CC6">
        <w:rPr>
          <w:sz w:val="22"/>
          <w:szCs w:val="22"/>
        </w:rPr>
        <w:t xml:space="preserve">dne </w:t>
      </w:r>
      <w:r w:rsidR="004B2E17">
        <w:rPr>
          <w:sz w:val="22"/>
          <w:szCs w:val="22"/>
        </w:rPr>
        <w:t>06.08.2020</w:t>
      </w:r>
    </w:p>
    <w:p w:rsidR="00F55CC6" w:rsidRDefault="00F55CC6" w:rsidP="00F55CC6">
      <w:pPr>
        <w:rPr>
          <w:sz w:val="22"/>
          <w:szCs w:val="22"/>
        </w:rPr>
      </w:pPr>
    </w:p>
    <w:p w:rsidR="00F55CC6" w:rsidRDefault="00F55CC6" w:rsidP="00F55CC6">
      <w:pPr>
        <w:rPr>
          <w:sz w:val="22"/>
          <w:szCs w:val="22"/>
        </w:rPr>
      </w:pPr>
    </w:p>
    <w:p w:rsidR="00F55CC6" w:rsidRDefault="00F55CC6" w:rsidP="00F55CC6">
      <w:pPr>
        <w:rPr>
          <w:sz w:val="22"/>
          <w:szCs w:val="22"/>
        </w:rPr>
      </w:pPr>
    </w:p>
    <w:p w:rsidR="00F55CC6" w:rsidRDefault="00F55CC6" w:rsidP="00F55CC6">
      <w:pPr>
        <w:rPr>
          <w:sz w:val="22"/>
          <w:szCs w:val="22"/>
        </w:rPr>
      </w:pPr>
    </w:p>
    <w:p w:rsidR="00BD759F" w:rsidRPr="00BD759F" w:rsidRDefault="00BD759F" w:rsidP="00F55CC6">
      <w:pPr>
        <w:rPr>
          <w:sz w:val="22"/>
          <w:szCs w:val="22"/>
        </w:rPr>
      </w:pPr>
      <w:r w:rsidRPr="00BD759F">
        <w:rPr>
          <w:sz w:val="22"/>
          <w:szCs w:val="22"/>
        </w:rPr>
        <w:t>................................................</w:t>
      </w:r>
      <w:r w:rsidR="00C967A7">
        <w:rPr>
          <w:sz w:val="22"/>
          <w:szCs w:val="22"/>
        </w:rPr>
        <w:tab/>
      </w:r>
      <w:r w:rsidR="00C967A7">
        <w:rPr>
          <w:sz w:val="22"/>
          <w:szCs w:val="22"/>
        </w:rPr>
        <w:tab/>
      </w:r>
      <w:r w:rsidR="00C967A7">
        <w:rPr>
          <w:sz w:val="22"/>
          <w:szCs w:val="22"/>
        </w:rPr>
        <w:tab/>
      </w:r>
      <w:r w:rsidR="00C967A7">
        <w:rPr>
          <w:sz w:val="22"/>
          <w:szCs w:val="22"/>
        </w:rPr>
        <w:tab/>
      </w:r>
      <w:r w:rsidR="00C967A7">
        <w:rPr>
          <w:sz w:val="22"/>
          <w:szCs w:val="22"/>
        </w:rPr>
        <w:tab/>
      </w:r>
      <w:r w:rsidRPr="00BD759F">
        <w:rPr>
          <w:sz w:val="22"/>
          <w:szCs w:val="22"/>
        </w:rPr>
        <w:t>............................................</w:t>
      </w:r>
    </w:p>
    <w:p w:rsidR="004B2E17" w:rsidRDefault="00F55CC6" w:rsidP="0045783C">
      <w:pPr>
        <w:rPr>
          <w:sz w:val="22"/>
          <w:szCs w:val="22"/>
        </w:rPr>
      </w:pPr>
      <w:r>
        <w:rPr>
          <w:sz w:val="22"/>
          <w:szCs w:val="22"/>
        </w:rPr>
        <w:t xml:space="preserve">Mgr. </w:t>
      </w:r>
      <w:r w:rsidR="001578A1">
        <w:rPr>
          <w:sz w:val="22"/>
          <w:szCs w:val="22"/>
        </w:rPr>
        <w:t xml:space="preserve">Petr </w:t>
      </w:r>
      <w:proofErr w:type="spellStart"/>
      <w:r w:rsidR="001578A1">
        <w:rPr>
          <w:sz w:val="22"/>
          <w:szCs w:val="22"/>
        </w:rPr>
        <w:t>Chlumák</w:t>
      </w:r>
      <w:proofErr w:type="spellEnd"/>
      <w:r w:rsidR="00C967A7">
        <w:rPr>
          <w:sz w:val="22"/>
          <w:szCs w:val="22"/>
        </w:rPr>
        <w:tab/>
      </w:r>
      <w:r w:rsidR="00C967A7">
        <w:rPr>
          <w:sz w:val="22"/>
          <w:szCs w:val="22"/>
        </w:rPr>
        <w:tab/>
      </w:r>
      <w:r w:rsidR="00C967A7">
        <w:rPr>
          <w:sz w:val="22"/>
          <w:szCs w:val="22"/>
        </w:rPr>
        <w:tab/>
      </w:r>
      <w:r w:rsidR="00C967A7">
        <w:rPr>
          <w:sz w:val="22"/>
          <w:szCs w:val="22"/>
        </w:rPr>
        <w:tab/>
      </w:r>
      <w:r w:rsidR="00C967A7">
        <w:rPr>
          <w:sz w:val="22"/>
          <w:szCs w:val="22"/>
        </w:rPr>
        <w:tab/>
      </w:r>
      <w:r w:rsidR="001578A1">
        <w:rPr>
          <w:sz w:val="22"/>
          <w:szCs w:val="22"/>
        </w:rPr>
        <w:t xml:space="preserve">             </w:t>
      </w:r>
      <w:r w:rsidR="004B2E17">
        <w:rPr>
          <w:sz w:val="22"/>
          <w:szCs w:val="22"/>
        </w:rPr>
        <w:t>Jaromír Hofman</w:t>
      </w:r>
    </w:p>
    <w:p w:rsidR="00F55CC6" w:rsidRDefault="004B2E17" w:rsidP="0045783C">
      <w:pPr>
        <w:rPr>
          <w:sz w:val="22"/>
          <w:szCs w:val="22"/>
        </w:rPr>
      </w:pPr>
      <w:r>
        <w:rPr>
          <w:sz w:val="22"/>
          <w:szCs w:val="22"/>
        </w:rPr>
        <w:t>ře</w:t>
      </w:r>
      <w:r w:rsidR="00F55CC6">
        <w:rPr>
          <w:sz w:val="22"/>
          <w:szCs w:val="22"/>
        </w:rPr>
        <w:t>ditel</w:t>
      </w:r>
      <w:r w:rsidR="00C65551">
        <w:rPr>
          <w:sz w:val="22"/>
          <w:szCs w:val="22"/>
        </w:rPr>
        <w:t xml:space="preserve"> VÚ, SŠ a SVP</w:t>
      </w:r>
      <w:r w:rsidR="00C967A7">
        <w:rPr>
          <w:sz w:val="22"/>
          <w:szCs w:val="22"/>
        </w:rPr>
        <w:tab/>
      </w:r>
      <w:r w:rsidR="00C967A7">
        <w:rPr>
          <w:sz w:val="22"/>
          <w:szCs w:val="22"/>
        </w:rPr>
        <w:tab/>
      </w:r>
      <w:r w:rsidR="00C967A7">
        <w:rPr>
          <w:sz w:val="22"/>
          <w:szCs w:val="22"/>
        </w:rPr>
        <w:tab/>
      </w:r>
      <w:r w:rsidR="00C967A7">
        <w:rPr>
          <w:sz w:val="22"/>
          <w:szCs w:val="22"/>
        </w:rPr>
        <w:tab/>
      </w:r>
      <w:r w:rsidR="00C967A7">
        <w:rPr>
          <w:sz w:val="22"/>
          <w:szCs w:val="22"/>
        </w:rPr>
        <w:tab/>
      </w:r>
      <w:r w:rsidR="00C967A7">
        <w:rPr>
          <w:sz w:val="22"/>
          <w:szCs w:val="22"/>
        </w:rPr>
        <w:tab/>
      </w:r>
      <w:r>
        <w:rPr>
          <w:sz w:val="22"/>
          <w:szCs w:val="22"/>
        </w:rPr>
        <w:t>jednatel firmy</w:t>
      </w:r>
    </w:p>
    <w:p w:rsidR="00F55CC6" w:rsidRPr="00BD759F" w:rsidRDefault="005C064B" w:rsidP="0045783C">
      <w:pPr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C967A7">
        <w:rPr>
          <w:sz w:val="22"/>
          <w:szCs w:val="22"/>
        </w:rPr>
        <w:tab/>
      </w:r>
      <w:r w:rsidR="00C967A7">
        <w:rPr>
          <w:sz w:val="22"/>
          <w:szCs w:val="22"/>
        </w:rPr>
        <w:tab/>
      </w:r>
      <w:r w:rsidR="00C967A7">
        <w:rPr>
          <w:sz w:val="22"/>
          <w:szCs w:val="22"/>
        </w:rPr>
        <w:tab/>
      </w:r>
      <w:r w:rsidR="00C967A7">
        <w:rPr>
          <w:sz w:val="22"/>
          <w:szCs w:val="22"/>
        </w:rPr>
        <w:tab/>
      </w:r>
      <w:r w:rsidR="00C967A7">
        <w:rPr>
          <w:sz w:val="22"/>
          <w:szCs w:val="22"/>
        </w:rPr>
        <w:tab/>
      </w:r>
      <w:r w:rsidR="00C967A7">
        <w:rPr>
          <w:sz w:val="22"/>
          <w:szCs w:val="22"/>
        </w:rPr>
        <w:tab/>
      </w:r>
      <w:r w:rsidR="00C967A7">
        <w:rPr>
          <w:sz w:val="22"/>
          <w:szCs w:val="22"/>
        </w:rPr>
        <w:tab/>
      </w:r>
      <w:r w:rsidR="00CF2274">
        <w:rPr>
          <w:sz w:val="22"/>
          <w:szCs w:val="22"/>
        </w:rPr>
        <w:t>dodavatel</w:t>
      </w:r>
    </w:p>
    <w:p w:rsidR="00BD759F" w:rsidRPr="00BD759F" w:rsidRDefault="00BD759F" w:rsidP="0045783C">
      <w:pPr>
        <w:rPr>
          <w:sz w:val="22"/>
          <w:szCs w:val="22"/>
        </w:rPr>
      </w:pPr>
    </w:p>
    <w:p w:rsidR="00BD759F" w:rsidRPr="00BD759F" w:rsidRDefault="00BD759F" w:rsidP="0045783C">
      <w:pPr>
        <w:rPr>
          <w:sz w:val="22"/>
          <w:szCs w:val="22"/>
        </w:rPr>
      </w:pPr>
    </w:p>
    <w:p w:rsidR="00C65551" w:rsidRDefault="00C65551" w:rsidP="0045783C">
      <w:pPr>
        <w:rPr>
          <w:sz w:val="22"/>
          <w:szCs w:val="22"/>
          <w:highlight w:val="yellow"/>
        </w:rPr>
      </w:pPr>
    </w:p>
    <w:p w:rsidR="0065473B" w:rsidRDefault="0065473B" w:rsidP="0045783C">
      <w:pPr>
        <w:rPr>
          <w:sz w:val="22"/>
          <w:szCs w:val="22"/>
          <w:highlight w:val="yellow"/>
        </w:rPr>
      </w:pPr>
    </w:p>
    <w:p w:rsidR="0065473B" w:rsidRDefault="0065473B" w:rsidP="0045783C">
      <w:pPr>
        <w:rPr>
          <w:sz w:val="22"/>
          <w:szCs w:val="22"/>
          <w:highlight w:val="yellow"/>
        </w:rPr>
      </w:pPr>
    </w:p>
    <w:p w:rsidR="00EC1396" w:rsidRPr="00EC1396" w:rsidRDefault="00EC1396" w:rsidP="0045783C">
      <w:pPr>
        <w:rPr>
          <w:sz w:val="22"/>
          <w:szCs w:val="22"/>
          <w:u w:val="single"/>
        </w:rPr>
      </w:pPr>
      <w:r w:rsidRPr="00EC1396">
        <w:rPr>
          <w:sz w:val="22"/>
          <w:szCs w:val="22"/>
          <w:u w:val="single"/>
        </w:rPr>
        <w:t>Přílohy:</w:t>
      </w:r>
    </w:p>
    <w:p w:rsidR="00BD759F" w:rsidRDefault="00BD759F" w:rsidP="007D2E5C">
      <w:pPr>
        <w:spacing w:after="40"/>
        <w:rPr>
          <w:sz w:val="22"/>
          <w:szCs w:val="22"/>
          <w:highlight w:val="yellow"/>
        </w:rPr>
      </w:pPr>
      <w:r w:rsidRPr="00EC1396">
        <w:rPr>
          <w:sz w:val="22"/>
          <w:szCs w:val="22"/>
        </w:rPr>
        <w:t xml:space="preserve">Příloha č. 1: </w:t>
      </w:r>
      <w:r w:rsidR="00C4391A" w:rsidRPr="00EC1396">
        <w:rPr>
          <w:sz w:val="22"/>
          <w:szCs w:val="22"/>
        </w:rPr>
        <w:t xml:space="preserve">Krycí list nabídky dodavatele ze dne </w:t>
      </w:r>
      <w:r w:rsidR="004B2E17">
        <w:rPr>
          <w:sz w:val="22"/>
          <w:szCs w:val="22"/>
        </w:rPr>
        <w:t>01/07/2020</w:t>
      </w:r>
    </w:p>
    <w:p w:rsidR="009D446D" w:rsidRPr="009D446D" w:rsidRDefault="009D446D" w:rsidP="007D2E5C">
      <w:pPr>
        <w:spacing w:after="40"/>
        <w:rPr>
          <w:sz w:val="22"/>
          <w:szCs w:val="22"/>
        </w:rPr>
      </w:pPr>
      <w:r w:rsidRPr="009D446D">
        <w:rPr>
          <w:sz w:val="22"/>
          <w:szCs w:val="22"/>
        </w:rPr>
        <w:t>Příloha č. 2</w:t>
      </w:r>
      <w:r>
        <w:rPr>
          <w:sz w:val="22"/>
          <w:szCs w:val="22"/>
        </w:rPr>
        <w:t xml:space="preserve">: </w:t>
      </w:r>
      <w:r w:rsidR="00E616A4">
        <w:rPr>
          <w:sz w:val="22"/>
          <w:szCs w:val="22"/>
        </w:rPr>
        <w:t>Kalkulace nabídkové ceny</w:t>
      </w:r>
      <w:r w:rsidR="00A01559">
        <w:rPr>
          <w:sz w:val="22"/>
          <w:szCs w:val="22"/>
        </w:rPr>
        <w:t xml:space="preserve"> ze dne </w:t>
      </w:r>
      <w:r w:rsidR="004B2E17">
        <w:rPr>
          <w:sz w:val="22"/>
          <w:szCs w:val="22"/>
        </w:rPr>
        <w:t>01/07/2020</w:t>
      </w:r>
    </w:p>
    <w:p w:rsidR="007D2E5C" w:rsidRDefault="007D2E5C" w:rsidP="007D2E5C">
      <w:pPr>
        <w:spacing w:after="40"/>
        <w:rPr>
          <w:sz w:val="22"/>
          <w:szCs w:val="22"/>
        </w:rPr>
      </w:pPr>
      <w:r w:rsidRPr="007D2E5C">
        <w:rPr>
          <w:sz w:val="22"/>
          <w:szCs w:val="22"/>
        </w:rPr>
        <w:t xml:space="preserve">Příloha č. </w:t>
      </w:r>
      <w:r w:rsidR="009D446D">
        <w:rPr>
          <w:sz w:val="22"/>
          <w:szCs w:val="22"/>
        </w:rPr>
        <w:t>3</w:t>
      </w:r>
      <w:r w:rsidRPr="007D2E5C">
        <w:rPr>
          <w:sz w:val="22"/>
          <w:szCs w:val="22"/>
        </w:rPr>
        <w:t xml:space="preserve">: </w:t>
      </w:r>
      <w:r>
        <w:rPr>
          <w:sz w:val="22"/>
          <w:szCs w:val="22"/>
        </w:rPr>
        <w:t>Technické listy jednotlivých typů vybavení</w:t>
      </w:r>
    </w:p>
    <w:p w:rsidR="004B2E17" w:rsidRDefault="004B2E17" w:rsidP="007D2E5C">
      <w:pPr>
        <w:spacing w:after="40"/>
        <w:rPr>
          <w:sz w:val="22"/>
          <w:szCs w:val="22"/>
        </w:rPr>
      </w:pPr>
      <w:r>
        <w:rPr>
          <w:sz w:val="22"/>
          <w:szCs w:val="22"/>
        </w:rPr>
        <w:t>Příloha č. 4: Platební kalendář ze dne 14/07/2020</w:t>
      </w:r>
    </w:p>
    <w:p w:rsidR="004B2E17" w:rsidRPr="007D2E5C" w:rsidRDefault="004B2E17" w:rsidP="007D2E5C">
      <w:pPr>
        <w:spacing w:after="40"/>
        <w:rPr>
          <w:sz w:val="22"/>
          <w:szCs w:val="22"/>
        </w:rPr>
      </w:pPr>
    </w:p>
    <w:p w:rsidR="00087A59" w:rsidRPr="00BD759F" w:rsidRDefault="00087A59" w:rsidP="0045783C">
      <w:pPr>
        <w:rPr>
          <w:sz w:val="22"/>
          <w:szCs w:val="22"/>
        </w:rPr>
      </w:pPr>
    </w:p>
    <w:sectPr w:rsidR="00087A59" w:rsidRPr="00BD759F" w:rsidSect="00E55D2E">
      <w:headerReference w:type="default" r:id="rId10"/>
      <w:footerReference w:type="default" r:id="rId11"/>
      <w:footerReference w:type="first" r:id="rId12"/>
      <w:pgSz w:w="11906" w:h="16838"/>
      <w:pgMar w:top="2268" w:right="1418" w:bottom="1418" w:left="1418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559" w:rsidRDefault="00B44559" w:rsidP="009D4B3D">
      <w:r>
        <w:separator/>
      </w:r>
    </w:p>
  </w:endnote>
  <w:endnote w:type="continuationSeparator" w:id="0">
    <w:p w:rsidR="00B44559" w:rsidRDefault="00B44559" w:rsidP="009D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FF4" w:rsidRDefault="00B44559">
    <w:pPr>
      <w:pStyle w:val="Zpat"/>
      <w:jc w:val="right"/>
    </w:pPr>
    <w:sdt>
      <w:sdtPr>
        <w:id w:val="-260994134"/>
        <w:docPartObj>
          <w:docPartGallery w:val="Page Numbers (Bottom of Page)"/>
          <w:docPartUnique/>
        </w:docPartObj>
      </w:sdtPr>
      <w:sdtEndPr/>
      <w:sdtContent>
        <w:r w:rsidR="006E6FF4">
          <w:fldChar w:fldCharType="begin"/>
        </w:r>
        <w:r w:rsidR="006E6FF4">
          <w:instrText>PAGE   \* MERGEFORMAT</w:instrText>
        </w:r>
        <w:r w:rsidR="006E6FF4">
          <w:fldChar w:fldCharType="separate"/>
        </w:r>
        <w:r w:rsidR="001E2114">
          <w:rPr>
            <w:noProof/>
          </w:rPr>
          <w:t>5</w:t>
        </w:r>
        <w:r w:rsidR="006E6FF4">
          <w:fldChar w:fldCharType="end"/>
        </w:r>
      </w:sdtContent>
    </w:sdt>
    <w:r w:rsidR="007A18AB">
      <w:t>/</w:t>
    </w:r>
    <w:r w:rsidR="007A62BD">
      <w:t>5</w:t>
    </w:r>
  </w:p>
  <w:p w:rsidR="004E4D64" w:rsidRPr="004E4D64" w:rsidRDefault="004E4D64" w:rsidP="002A421A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920101"/>
      <w:docPartObj>
        <w:docPartGallery w:val="Page Numbers (Bottom of Page)"/>
        <w:docPartUnique/>
      </w:docPartObj>
    </w:sdtPr>
    <w:sdtEndPr/>
    <w:sdtContent>
      <w:p w:rsidR="00F41D89" w:rsidRDefault="00F41D8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114">
          <w:rPr>
            <w:noProof/>
          </w:rPr>
          <w:t>1</w:t>
        </w:r>
        <w:r>
          <w:fldChar w:fldCharType="end"/>
        </w:r>
        <w:r>
          <w:t>/</w:t>
        </w:r>
        <w:r w:rsidR="004924EC">
          <w:t>5</w:t>
        </w:r>
      </w:p>
    </w:sdtContent>
  </w:sdt>
  <w:p w:rsidR="00E55D2E" w:rsidRDefault="00E55D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559" w:rsidRDefault="00B44559" w:rsidP="009D4B3D">
      <w:r>
        <w:separator/>
      </w:r>
    </w:p>
  </w:footnote>
  <w:footnote w:type="continuationSeparator" w:id="0">
    <w:p w:rsidR="00B44559" w:rsidRDefault="00B44559" w:rsidP="009D4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B3D" w:rsidRDefault="009D4B3D" w:rsidP="00F81D5E">
    <w:pPr>
      <w:pStyle w:val="Zhlav"/>
    </w:pPr>
  </w:p>
  <w:p w:rsidR="009D4B3D" w:rsidRDefault="009D4B3D" w:rsidP="009D4B3D">
    <w:pPr>
      <w:pStyle w:val="Zhlav"/>
      <w:ind w:left="-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</w:lvl>
  </w:abstractNum>
  <w:abstractNum w:abstractNumId="1">
    <w:nsid w:val="24F465D4"/>
    <w:multiLevelType w:val="multilevel"/>
    <w:tmpl w:val="B2BC4958"/>
    <w:lvl w:ilvl="0">
      <w:start w:val="1"/>
      <w:numFmt w:val="decimal"/>
      <w:lvlText w:val="%1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color w:val="auto"/>
      </w:rPr>
    </w:lvl>
  </w:abstractNum>
  <w:abstractNum w:abstractNumId="2">
    <w:nsid w:val="2687342C"/>
    <w:multiLevelType w:val="hybridMultilevel"/>
    <w:tmpl w:val="01D485E2"/>
    <w:lvl w:ilvl="0" w:tplc="AE2C7E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43E23"/>
    <w:multiLevelType w:val="hybridMultilevel"/>
    <w:tmpl w:val="55343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C0049"/>
    <w:multiLevelType w:val="hybridMultilevel"/>
    <w:tmpl w:val="68DC1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F4D01"/>
    <w:multiLevelType w:val="hybridMultilevel"/>
    <w:tmpl w:val="A3743156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2979"/>
    <w:multiLevelType w:val="hybridMultilevel"/>
    <w:tmpl w:val="DA0A3A3E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36E2C"/>
    <w:multiLevelType w:val="hybridMultilevel"/>
    <w:tmpl w:val="E452B6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5A48A6"/>
    <w:multiLevelType w:val="hybridMultilevel"/>
    <w:tmpl w:val="7BE0D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836CB"/>
    <w:multiLevelType w:val="hybridMultilevel"/>
    <w:tmpl w:val="94702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F5D16"/>
    <w:multiLevelType w:val="hybridMultilevel"/>
    <w:tmpl w:val="9A3C6A42"/>
    <w:lvl w:ilvl="0" w:tplc="0405000F">
      <w:start w:val="1"/>
      <w:numFmt w:val="decimal"/>
      <w:lvlText w:val="%1."/>
      <w:lvlJc w:val="left"/>
      <w:pPr>
        <w:ind w:left="3054" w:hanging="360"/>
      </w:pPr>
    </w:lvl>
    <w:lvl w:ilvl="1" w:tplc="04050019">
      <w:start w:val="1"/>
      <w:numFmt w:val="lowerLetter"/>
      <w:lvlText w:val="%2."/>
      <w:lvlJc w:val="left"/>
      <w:pPr>
        <w:ind w:left="3774" w:hanging="360"/>
      </w:pPr>
    </w:lvl>
    <w:lvl w:ilvl="2" w:tplc="0405001B">
      <w:start w:val="1"/>
      <w:numFmt w:val="lowerRoman"/>
      <w:lvlText w:val="%3."/>
      <w:lvlJc w:val="right"/>
      <w:pPr>
        <w:ind w:left="4494" w:hanging="180"/>
      </w:pPr>
    </w:lvl>
    <w:lvl w:ilvl="3" w:tplc="0405000F">
      <w:start w:val="1"/>
      <w:numFmt w:val="decimal"/>
      <w:lvlText w:val="%4."/>
      <w:lvlJc w:val="left"/>
      <w:pPr>
        <w:ind w:left="5214" w:hanging="360"/>
      </w:pPr>
    </w:lvl>
    <w:lvl w:ilvl="4" w:tplc="04050019">
      <w:start w:val="1"/>
      <w:numFmt w:val="lowerLetter"/>
      <w:lvlText w:val="%5."/>
      <w:lvlJc w:val="left"/>
      <w:pPr>
        <w:ind w:left="5934" w:hanging="360"/>
      </w:pPr>
    </w:lvl>
    <w:lvl w:ilvl="5" w:tplc="0405001B">
      <w:start w:val="1"/>
      <w:numFmt w:val="lowerRoman"/>
      <w:lvlText w:val="%6."/>
      <w:lvlJc w:val="right"/>
      <w:pPr>
        <w:ind w:left="6654" w:hanging="180"/>
      </w:pPr>
    </w:lvl>
    <w:lvl w:ilvl="6" w:tplc="0405000F">
      <w:start w:val="1"/>
      <w:numFmt w:val="decimal"/>
      <w:lvlText w:val="%7."/>
      <w:lvlJc w:val="left"/>
      <w:pPr>
        <w:ind w:left="7374" w:hanging="360"/>
      </w:pPr>
    </w:lvl>
    <w:lvl w:ilvl="7" w:tplc="04050019">
      <w:start w:val="1"/>
      <w:numFmt w:val="lowerLetter"/>
      <w:lvlText w:val="%8."/>
      <w:lvlJc w:val="left"/>
      <w:pPr>
        <w:ind w:left="8094" w:hanging="360"/>
      </w:pPr>
    </w:lvl>
    <w:lvl w:ilvl="8" w:tplc="0405001B">
      <w:start w:val="1"/>
      <w:numFmt w:val="lowerRoman"/>
      <w:lvlText w:val="%9."/>
      <w:lvlJc w:val="right"/>
      <w:pPr>
        <w:ind w:left="8814" w:hanging="180"/>
      </w:pPr>
    </w:lvl>
  </w:abstractNum>
  <w:abstractNum w:abstractNumId="12">
    <w:nsid w:val="741516A7"/>
    <w:multiLevelType w:val="hybridMultilevel"/>
    <w:tmpl w:val="736EAB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313D8"/>
    <w:multiLevelType w:val="hybridMultilevel"/>
    <w:tmpl w:val="C1A2E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A2"/>
    <w:rsid w:val="00017E20"/>
    <w:rsid w:val="00026BE6"/>
    <w:rsid w:val="000305F6"/>
    <w:rsid w:val="00030FE3"/>
    <w:rsid w:val="00031D18"/>
    <w:rsid w:val="00031FEA"/>
    <w:rsid w:val="00032BF4"/>
    <w:rsid w:val="0003543A"/>
    <w:rsid w:val="00036148"/>
    <w:rsid w:val="0007119E"/>
    <w:rsid w:val="00083B05"/>
    <w:rsid w:val="00087A59"/>
    <w:rsid w:val="000960A9"/>
    <w:rsid w:val="000A32E3"/>
    <w:rsid w:val="000A6F6E"/>
    <w:rsid w:val="000C1A2A"/>
    <w:rsid w:val="000C4AB4"/>
    <w:rsid w:val="000D71F9"/>
    <w:rsid w:val="000F6135"/>
    <w:rsid w:val="0011181D"/>
    <w:rsid w:val="001129FF"/>
    <w:rsid w:val="001167F6"/>
    <w:rsid w:val="00125163"/>
    <w:rsid w:val="00130F17"/>
    <w:rsid w:val="001578A1"/>
    <w:rsid w:val="00166D96"/>
    <w:rsid w:val="00185C66"/>
    <w:rsid w:val="00186FE9"/>
    <w:rsid w:val="001A0C66"/>
    <w:rsid w:val="001B08CE"/>
    <w:rsid w:val="001C3108"/>
    <w:rsid w:val="001D5262"/>
    <w:rsid w:val="001E2114"/>
    <w:rsid w:val="001E57B1"/>
    <w:rsid w:val="002210F7"/>
    <w:rsid w:val="00244FAC"/>
    <w:rsid w:val="002552BF"/>
    <w:rsid w:val="002608C3"/>
    <w:rsid w:val="00260A10"/>
    <w:rsid w:val="00264AE9"/>
    <w:rsid w:val="002667FF"/>
    <w:rsid w:val="00297082"/>
    <w:rsid w:val="002A2EEC"/>
    <w:rsid w:val="002A421A"/>
    <w:rsid w:val="002C432B"/>
    <w:rsid w:val="002D065C"/>
    <w:rsid w:val="002D2A43"/>
    <w:rsid w:val="002D5023"/>
    <w:rsid w:val="002E7AB2"/>
    <w:rsid w:val="0030243E"/>
    <w:rsid w:val="00334063"/>
    <w:rsid w:val="0033489F"/>
    <w:rsid w:val="00342FBE"/>
    <w:rsid w:val="003467F6"/>
    <w:rsid w:val="003477B3"/>
    <w:rsid w:val="003637E1"/>
    <w:rsid w:val="003649E0"/>
    <w:rsid w:val="003732A5"/>
    <w:rsid w:val="00390CA1"/>
    <w:rsid w:val="003C127E"/>
    <w:rsid w:val="003F5E29"/>
    <w:rsid w:val="00400C8A"/>
    <w:rsid w:val="004123CF"/>
    <w:rsid w:val="00447097"/>
    <w:rsid w:val="00447A58"/>
    <w:rsid w:val="00450A22"/>
    <w:rsid w:val="00454904"/>
    <w:rsid w:val="0045783C"/>
    <w:rsid w:val="00462DA4"/>
    <w:rsid w:val="00467B20"/>
    <w:rsid w:val="00471674"/>
    <w:rsid w:val="0047393D"/>
    <w:rsid w:val="004808BA"/>
    <w:rsid w:val="00485B2F"/>
    <w:rsid w:val="00487D20"/>
    <w:rsid w:val="004924EC"/>
    <w:rsid w:val="004A3CBA"/>
    <w:rsid w:val="004B1795"/>
    <w:rsid w:val="004B2E17"/>
    <w:rsid w:val="004B368B"/>
    <w:rsid w:val="004B5A66"/>
    <w:rsid w:val="004C0569"/>
    <w:rsid w:val="004C73C7"/>
    <w:rsid w:val="004D1649"/>
    <w:rsid w:val="004D34CF"/>
    <w:rsid w:val="004E4D64"/>
    <w:rsid w:val="004F5504"/>
    <w:rsid w:val="00504203"/>
    <w:rsid w:val="00506B52"/>
    <w:rsid w:val="00514A06"/>
    <w:rsid w:val="005156AC"/>
    <w:rsid w:val="00527E23"/>
    <w:rsid w:val="00527EA0"/>
    <w:rsid w:val="00536B6C"/>
    <w:rsid w:val="00537EA2"/>
    <w:rsid w:val="00557CFC"/>
    <w:rsid w:val="00573C4B"/>
    <w:rsid w:val="00576609"/>
    <w:rsid w:val="00581D2B"/>
    <w:rsid w:val="00590250"/>
    <w:rsid w:val="00596A98"/>
    <w:rsid w:val="00596AB7"/>
    <w:rsid w:val="005A49C0"/>
    <w:rsid w:val="005C064B"/>
    <w:rsid w:val="005C3714"/>
    <w:rsid w:val="005C6978"/>
    <w:rsid w:val="005D0454"/>
    <w:rsid w:val="005D117F"/>
    <w:rsid w:val="005D2AEB"/>
    <w:rsid w:val="005E77BB"/>
    <w:rsid w:val="005F488A"/>
    <w:rsid w:val="005F5004"/>
    <w:rsid w:val="00602C71"/>
    <w:rsid w:val="006070F4"/>
    <w:rsid w:val="006160E5"/>
    <w:rsid w:val="00622A25"/>
    <w:rsid w:val="006519A0"/>
    <w:rsid w:val="0065473B"/>
    <w:rsid w:val="006A1669"/>
    <w:rsid w:val="006B19BB"/>
    <w:rsid w:val="006B3B42"/>
    <w:rsid w:val="006D0BF5"/>
    <w:rsid w:val="006D478D"/>
    <w:rsid w:val="006E6FF4"/>
    <w:rsid w:val="0072125F"/>
    <w:rsid w:val="00723956"/>
    <w:rsid w:val="0072524B"/>
    <w:rsid w:val="007264ED"/>
    <w:rsid w:val="00731931"/>
    <w:rsid w:val="007663D8"/>
    <w:rsid w:val="00775151"/>
    <w:rsid w:val="007855D0"/>
    <w:rsid w:val="007A18AB"/>
    <w:rsid w:val="007A62BD"/>
    <w:rsid w:val="007C616A"/>
    <w:rsid w:val="007D2659"/>
    <w:rsid w:val="007D2A4D"/>
    <w:rsid w:val="007D2E5C"/>
    <w:rsid w:val="007D4BF8"/>
    <w:rsid w:val="007E0162"/>
    <w:rsid w:val="007E18AF"/>
    <w:rsid w:val="00802942"/>
    <w:rsid w:val="00826BD3"/>
    <w:rsid w:val="00840F8B"/>
    <w:rsid w:val="00854BF1"/>
    <w:rsid w:val="0085751B"/>
    <w:rsid w:val="00874B5A"/>
    <w:rsid w:val="00890815"/>
    <w:rsid w:val="008A58CD"/>
    <w:rsid w:val="008B5D72"/>
    <w:rsid w:val="008C30FF"/>
    <w:rsid w:val="008C7D77"/>
    <w:rsid w:val="008D0A3D"/>
    <w:rsid w:val="008E6615"/>
    <w:rsid w:val="008F579A"/>
    <w:rsid w:val="008F6A53"/>
    <w:rsid w:val="00923D04"/>
    <w:rsid w:val="00926973"/>
    <w:rsid w:val="00931DCB"/>
    <w:rsid w:val="00936337"/>
    <w:rsid w:val="009538EC"/>
    <w:rsid w:val="00976F9A"/>
    <w:rsid w:val="009833AD"/>
    <w:rsid w:val="00984E31"/>
    <w:rsid w:val="009A25DE"/>
    <w:rsid w:val="009A5A63"/>
    <w:rsid w:val="009B36AC"/>
    <w:rsid w:val="009C0D19"/>
    <w:rsid w:val="009C39A3"/>
    <w:rsid w:val="009C7612"/>
    <w:rsid w:val="009D1349"/>
    <w:rsid w:val="009D446D"/>
    <w:rsid w:val="009D4B3D"/>
    <w:rsid w:val="009E4D09"/>
    <w:rsid w:val="009F56E3"/>
    <w:rsid w:val="009F778F"/>
    <w:rsid w:val="00A01559"/>
    <w:rsid w:val="00A04C17"/>
    <w:rsid w:val="00A1489E"/>
    <w:rsid w:val="00A33D7B"/>
    <w:rsid w:val="00A45167"/>
    <w:rsid w:val="00A46F1E"/>
    <w:rsid w:val="00A55690"/>
    <w:rsid w:val="00A62E69"/>
    <w:rsid w:val="00A63414"/>
    <w:rsid w:val="00A63FE4"/>
    <w:rsid w:val="00A77DA9"/>
    <w:rsid w:val="00A824DD"/>
    <w:rsid w:val="00A84AB1"/>
    <w:rsid w:val="00AB5610"/>
    <w:rsid w:val="00AE617B"/>
    <w:rsid w:val="00AF2A4D"/>
    <w:rsid w:val="00B26A4F"/>
    <w:rsid w:val="00B44559"/>
    <w:rsid w:val="00B463B8"/>
    <w:rsid w:val="00B71D3E"/>
    <w:rsid w:val="00B737B3"/>
    <w:rsid w:val="00B741BD"/>
    <w:rsid w:val="00B75A36"/>
    <w:rsid w:val="00B955CA"/>
    <w:rsid w:val="00BA00FE"/>
    <w:rsid w:val="00BA4498"/>
    <w:rsid w:val="00BA4998"/>
    <w:rsid w:val="00BA75F3"/>
    <w:rsid w:val="00BB586E"/>
    <w:rsid w:val="00BB6F0D"/>
    <w:rsid w:val="00BD759F"/>
    <w:rsid w:val="00BE0A09"/>
    <w:rsid w:val="00BF30AA"/>
    <w:rsid w:val="00C13F49"/>
    <w:rsid w:val="00C27597"/>
    <w:rsid w:val="00C4391A"/>
    <w:rsid w:val="00C4632D"/>
    <w:rsid w:val="00C65551"/>
    <w:rsid w:val="00C664BB"/>
    <w:rsid w:val="00C80857"/>
    <w:rsid w:val="00C908D4"/>
    <w:rsid w:val="00C95CD1"/>
    <w:rsid w:val="00C967A7"/>
    <w:rsid w:val="00CA7DAD"/>
    <w:rsid w:val="00CB39D4"/>
    <w:rsid w:val="00CB43B7"/>
    <w:rsid w:val="00CF2274"/>
    <w:rsid w:val="00CF35D9"/>
    <w:rsid w:val="00D02B46"/>
    <w:rsid w:val="00D243D3"/>
    <w:rsid w:val="00D27B62"/>
    <w:rsid w:val="00D317A6"/>
    <w:rsid w:val="00D633B8"/>
    <w:rsid w:val="00D850AE"/>
    <w:rsid w:val="00DB67ED"/>
    <w:rsid w:val="00DC0734"/>
    <w:rsid w:val="00DC1F39"/>
    <w:rsid w:val="00DC78B8"/>
    <w:rsid w:val="00E018F2"/>
    <w:rsid w:val="00E166CD"/>
    <w:rsid w:val="00E21772"/>
    <w:rsid w:val="00E253BD"/>
    <w:rsid w:val="00E35247"/>
    <w:rsid w:val="00E40542"/>
    <w:rsid w:val="00E54465"/>
    <w:rsid w:val="00E55D2E"/>
    <w:rsid w:val="00E616A4"/>
    <w:rsid w:val="00EA251D"/>
    <w:rsid w:val="00EA3695"/>
    <w:rsid w:val="00EA4E1C"/>
    <w:rsid w:val="00EB16EB"/>
    <w:rsid w:val="00EC1396"/>
    <w:rsid w:val="00F02CD0"/>
    <w:rsid w:val="00F301A2"/>
    <w:rsid w:val="00F30789"/>
    <w:rsid w:val="00F35ED9"/>
    <w:rsid w:val="00F41D89"/>
    <w:rsid w:val="00F46079"/>
    <w:rsid w:val="00F55CC6"/>
    <w:rsid w:val="00F70B6C"/>
    <w:rsid w:val="00F71713"/>
    <w:rsid w:val="00F7370E"/>
    <w:rsid w:val="00F75135"/>
    <w:rsid w:val="00F81D5E"/>
    <w:rsid w:val="00F8711B"/>
    <w:rsid w:val="00F90D9A"/>
    <w:rsid w:val="00FB6892"/>
    <w:rsid w:val="00FC28E0"/>
    <w:rsid w:val="00FD5C62"/>
    <w:rsid w:val="00FD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E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4B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4B3D"/>
  </w:style>
  <w:style w:type="paragraph" w:styleId="Zpat">
    <w:name w:val="footer"/>
    <w:basedOn w:val="Normln"/>
    <w:link w:val="ZpatChar"/>
    <w:uiPriority w:val="99"/>
    <w:unhideWhenUsed/>
    <w:rsid w:val="009D4B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4B3D"/>
  </w:style>
  <w:style w:type="paragraph" w:styleId="Textbubliny">
    <w:name w:val="Balloon Text"/>
    <w:basedOn w:val="Normln"/>
    <w:link w:val="TextbublinyChar"/>
    <w:uiPriority w:val="99"/>
    <w:semiHidden/>
    <w:unhideWhenUsed/>
    <w:rsid w:val="009D4B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B3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E4D64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EA4E1C"/>
    <w:rPr>
      <w:color w:val="808080"/>
    </w:rPr>
  </w:style>
  <w:style w:type="paragraph" w:styleId="Normlnweb">
    <w:name w:val="Normal (Web)"/>
    <w:basedOn w:val="Normln"/>
    <w:uiPriority w:val="99"/>
    <w:unhideWhenUsed/>
    <w:rsid w:val="00BD759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D759F"/>
    <w:pPr>
      <w:autoSpaceDE/>
      <w:autoSpaceDN/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D75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BD759F"/>
    <w:pPr>
      <w:autoSpaceDE/>
      <w:autoSpaceDN/>
      <w:ind w:left="708"/>
    </w:pPr>
  </w:style>
  <w:style w:type="paragraph" w:customStyle="1" w:styleId="cislovani1">
    <w:name w:val="cislovani 1"/>
    <w:basedOn w:val="Normln"/>
    <w:next w:val="Normln"/>
    <w:uiPriority w:val="99"/>
    <w:rsid w:val="00BD759F"/>
    <w:pPr>
      <w:keepNext/>
      <w:numPr>
        <w:numId w:val="2"/>
      </w:numPr>
      <w:autoSpaceDE/>
      <w:autoSpaceDN/>
      <w:spacing w:before="480" w:line="288" w:lineRule="auto"/>
      <w:ind w:left="567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uiPriority w:val="99"/>
    <w:rsid w:val="00BD759F"/>
    <w:pPr>
      <w:keepNext/>
      <w:numPr>
        <w:ilvl w:val="1"/>
        <w:numId w:val="2"/>
      </w:numPr>
      <w:tabs>
        <w:tab w:val="left" w:pos="851"/>
        <w:tab w:val="left" w:pos="1021"/>
      </w:tabs>
      <w:autoSpaceDE/>
      <w:autoSpaceDN/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uiPriority w:val="99"/>
    <w:rsid w:val="00BD759F"/>
    <w:pPr>
      <w:numPr>
        <w:ilvl w:val="2"/>
        <w:numId w:val="2"/>
      </w:numPr>
      <w:tabs>
        <w:tab w:val="left" w:pos="851"/>
      </w:tabs>
      <w:autoSpaceDE/>
      <w:autoSpaceDN/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uiPriority w:val="99"/>
    <w:rsid w:val="00BD759F"/>
    <w:pPr>
      <w:numPr>
        <w:ilvl w:val="3"/>
        <w:numId w:val="2"/>
      </w:numPr>
      <w:tabs>
        <w:tab w:val="left" w:pos="851"/>
      </w:tabs>
      <w:autoSpaceDE/>
      <w:autoSpaceDN/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uiPriority w:val="99"/>
    <w:qFormat/>
    <w:rsid w:val="00BD759F"/>
    <w:pPr>
      <w:numPr>
        <w:ilvl w:val="4"/>
        <w:numId w:val="2"/>
      </w:numPr>
      <w:tabs>
        <w:tab w:val="left" w:pos="851"/>
      </w:tabs>
      <w:autoSpaceDE/>
      <w:autoSpaceDN/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character" w:customStyle="1" w:styleId="Silnzdraznn">
    <w:name w:val="Silné zdůraznění"/>
    <w:rsid w:val="00BD75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E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4B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4B3D"/>
  </w:style>
  <w:style w:type="paragraph" w:styleId="Zpat">
    <w:name w:val="footer"/>
    <w:basedOn w:val="Normln"/>
    <w:link w:val="ZpatChar"/>
    <w:uiPriority w:val="99"/>
    <w:unhideWhenUsed/>
    <w:rsid w:val="009D4B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4B3D"/>
  </w:style>
  <w:style w:type="paragraph" w:styleId="Textbubliny">
    <w:name w:val="Balloon Text"/>
    <w:basedOn w:val="Normln"/>
    <w:link w:val="TextbublinyChar"/>
    <w:uiPriority w:val="99"/>
    <w:semiHidden/>
    <w:unhideWhenUsed/>
    <w:rsid w:val="009D4B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B3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E4D64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EA4E1C"/>
    <w:rPr>
      <w:color w:val="808080"/>
    </w:rPr>
  </w:style>
  <w:style w:type="paragraph" w:styleId="Normlnweb">
    <w:name w:val="Normal (Web)"/>
    <w:basedOn w:val="Normln"/>
    <w:uiPriority w:val="99"/>
    <w:unhideWhenUsed/>
    <w:rsid w:val="00BD759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D759F"/>
    <w:pPr>
      <w:autoSpaceDE/>
      <w:autoSpaceDN/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D75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BD759F"/>
    <w:pPr>
      <w:autoSpaceDE/>
      <w:autoSpaceDN/>
      <w:ind w:left="708"/>
    </w:pPr>
  </w:style>
  <w:style w:type="paragraph" w:customStyle="1" w:styleId="cislovani1">
    <w:name w:val="cislovani 1"/>
    <w:basedOn w:val="Normln"/>
    <w:next w:val="Normln"/>
    <w:uiPriority w:val="99"/>
    <w:rsid w:val="00BD759F"/>
    <w:pPr>
      <w:keepNext/>
      <w:numPr>
        <w:numId w:val="2"/>
      </w:numPr>
      <w:autoSpaceDE/>
      <w:autoSpaceDN/>
      <w:spacing w:before="480" w:line="288" w:lineRule="auto"/>
      <w:ind w:left="567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uiPriority w:val="99"/>
    <w:rsid w:val="00BD759F"/>
    <w:pPr>
      <w:keepNext/>
      <w:numPr>
        <w:ilvl w:val="1"/>
        <w:numId w:val="2"/>
      </w:numPr>
      <w:tabs>
        <w:tab w:val="left" w:pos="851"/>
        <w:tab w:val="left" w:pos="1021"/>
      </w:tabs>
      <w:autoSpaceDE/>
      <w:autoSpaceDN/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uiPriority w:val="99"/>
    <w:rsid w:val="00BD759F"/>
    <w:pPr>
      <w:numPr>
        <w:ilvl w:val="2"/>
        <w:numId w:val="2"/>
      </w:numPr>
      <w:tabs>
        <w:tab w:val="left" w:pos="851"/>
      </w:tabs>
      <w:autoSpaceDE/>
      <w:autoSpaceDN/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uiPriority w:val="99"/>
    <w:rsid w:val="00BD759F"/>
    <w:pPr>
      <w:numPr>
        <w:ilvl w:val="3"/>
        <w:numId w:val="2"/>
      </w:numPr>
      <w:tabs>
        <w:tab w:val="left" w:pos="851"/>
      </w:tabs>
      <w:autoSpaceDE/>
      <w:autoSpaceDN/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uiPriority w:val="99"/>
    <w:qFormat/>
    <w:rsid w:val="00BD759F"/>
    <w:pPr>
      <w:numPr>
        <w:ilvl w:val="4"/>
        <w:numId w:val="2"/>
      </w:numPr>
      <w:tabs>
        <w:tab w:val="left" w:pos="851"/>
      </w:tabs>
      <w:autoSpaceDE/>
      <w:autoSpaceDN/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character" w:customStyle="1" w:styleId="Silnzdraznn">
    <w:name w:val="Silné zdůraznění"/>
    <w:rsid w:val="00BD75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ana.vu@seznam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\Dropbox\&#353;ablony\Word\skola_jedna_strana_v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E280F-A529-489F-88A6-5CEB4C16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skola_jedna_strana_v1</Template>
  <TotalTime>92</TotalTime>
  <Pages>1</Pages>
  <Words>1888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VUHMZ1</cp:lastModifiedBy>
  <cp:revision>21</cp:revision>
  <cp:lastPrinted>2020-03-30T07:37:00Z</cp:lastPrinted>
  <dcterms:created xsi:type="dcterms:W3CDTF">2020-02-04T08:12:00Z</dcterms:created>
  <dcterms:modified xsi:type="dcterms:W3CDTF">2020-09-01T07:13:00Z</dcterms:modified>
</cp:coreProperties>
</file>