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B7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center"/>
        <w:rPr>
          <w:rFonts w:cs="Courier New"/>
          <w:b/>
          <w:sz w:val="28"/>
          <w:szCs w:val="28"/>
        </w:rPr>
      </w:pPr>
      <w:r w:rsidRPr="0088327D">
        <w:rPr>
          <w:rFonts w:cs="Courier New"/>
          <w:b/>
          <w:sz w:val="28"/>
          <w:szCs w:val="28"/>
        </w:rPr>
        <w:t xml:space="preserve">SMLOUVA O ZPROSTŘEDKOVÁNÍ </w:t>
      </w:r>
      <w:r w:rsidR="00696E41">
        <w:rPr>
          <w:rFonts w:cs="Courier New"/>
          <w:b/>
          <w:sz w:val="28"/>
          <w:szCs w:val="28"/>
        </w:rPr>
        <w:t>NÁKUPU LICENCE</w:t>
      </w:r>
      <w:r w:rsidR="00C007B7">
        <w:rPr>
          <w:rFonts w:cs="Courier New"/>
          <w:b/>
          <w:sz w:val="28"/>
          <w:szCs w:val="28"/>
        </w:rPr>
        <w:t xml:space="preserve"> </w:t>
      </w:r>
    </w:p>
    <w:p w:rsidR="00B70CF1" w:rsidRPr="0088327D" w:rsidRDefault="00C007B7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>SŠ 2/2020 SA</w:t>
      </w:r>
      <w:r w:rsidR="00B70CF1" w:rsidRPr="0088327D">
        <w:rPr>
          <w:rFonts w:cs="Courier New"/>
          <w:b/>
          <w:sz w:val="28"/>
          <w:szCs w:val="28"/>
        </w:rPr>
        <w:t xml:space="preserve"> </w:t>
      </w:r>
      <w:r w:rsidR="00006D2C">
        <w:rPr>
          <w:rFonts w:cs="Courier New"/>
          <w:b/>
          <w:sz w:val="28"/>
          <w:szCs w:val="28"/>
        </w:rPr>
        <w:t>18</w:t>
      </w:r>
    </w:p>
    <w:p w:rsidR="00C007B7" w:rsidRPr="0088327D" w:rsidRDefault="00B70CF1" w:rsidP="00C00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center"/>
        <w:rPr>
          <w:rFonts w:cs="Courier New"/>
          <w:b/>
          <w:strike/>
          <w:sz w:val="28"/>
          <w:szCs w:val="28"/>
        </w:rPr>
      </w:pPr>
      <w:r w:rsidRPr="0088327D">
        <w:rPr>
          <w:rFonts w:cs="Courier New"/>
          <w:b/>
          <w:sz w:val="28"/>
          <w:szCs w:val="28"/>
        </w:rPr>
        <w:t>podle občanského zákoníku</w:t>
      </w:r>
      <w:r w:rsidRPr="0088327D">
        <w:rPr>
          <w:rFonts w:cs="Courier New"/>
          <w:b/>
          <w:strike/>
          <w:sz w:val="28"/>
          <w:szCs w:val="28"/>
        </w:rPr>
        <w:t xml:space="preserve"> </w:t>
      </w:r>
    </w:p>
    <w:p w:rsidR="00B70CF1" w:rsidRPr="0088327D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center"/>
        <w:rPr>
          <w:rFonts w:cs="Courier New"/>
          <w:b/>
        </w:rPr>
      </w:pPr>
      <w:r w:rsidRPr="00AF1C22">
        <w:rPr>
          <w:rFonts w:cs="Courier New"/>
          <w:b/>
          <w:sz w:val="24"/>
          <w:szCs w:val="24"/>
        </w:rPr>
        <w:t>Níže uvedeného dne, měsíce a roku byla uzavřena mezi smluvními stranami smlouva tohoto znění</w:t>
      </w:r>
      <w:r w:rsidRPr="0088327D">
        <w:rPr>
          <w:rFonts w:cs="Courier New"/>
          <w:b/>
        </w:rPr>
        <w:t>:</w:t>
      </w:r>
    </w:p>
    <w:p w:rsidR="00B70CF1" w:rsidRPr="0088327D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center"/>
        <w:rPr>
          <w:rFonts w:cs="Courier New"/>
          <w:b/>
          <w:sz w:val="28"/>
          <w:szCs w:val="28"/>
        </w:rPr>
      </w:pPr>
      <w:r w:rsidRPr="0088327D">
        <w:rPr>
          <w:rFonts w:cs="Courier New"/>
          <w:b/>
          <w:sz w:val="28"/>
          <w:szCs w:val="28"/>
        </w:rPr>
        <w:t>I.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center"/>
        <w:rPr>
          <w:rFonts w:cs="Courier New"/>
          <w:b/>
          <w:sz w:val="24"/>
          <w:szCs w:val="24"/>
        </w:rPr>
      </w:pPr>
      <w:r w:rsidRPr="00AF1C22">
        <w:rPr>
          <w:rFonts w:cs="Courier New"/>
          <w:b/>
          <w:sz w:val="24"/>
          <w:szCs w:val="24"/>
        </w:rPr>
        <w:t>Smluvní strany</w:t>
      </w:r>
    </w:p>
    <w:p w:rsidR="00B70CF1" w:rsidRPr="00504C77" w:rsidRDefault="00504C77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b/>
          <w:sz w:val="24"/>
          <w:szCs w:val="24"/>
          <w:u w:val="single"/>
        </w:rPr>
      </w:pPr>
      <w:r w:rsidRPr="00504C77">
        <w:rPr>
          <w:rFonts w:cs="Courier New"/>
          <w:b/>
          <w:sz w:val="24"/>
          <w:szCs w:val="24"/>
          <w:u w:val="single"/>
        </w:rPr>
        <w:t>1</w:t>
      </w:r>
      <w:r w:rsidR="00B70CF1" w:rsidRPr="00504C77">
        <w:rPr>
          <w:rFonts w:cs="Courier New"/>
          <w:b/>
          <w:sz w:val="24"/>
          <w:szCs w:val="24"/>
          <w:u w:val="single"/>
        </w:rPr>
        <w:t>. Prodávající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 xml:space="preserve">Název, sídlo, právní </w:t>
      </w:r>
      <w:proofErr w:type="gramStart"/>
      <w:r w:rsidRPr="00AF1C22">
        <w:rPr>
          <w:rFonts w:cs="Courier New"/>
          <w:sz w:val="24"/>
          <w:szCs w:val="24"/>
        </w:rPr>
        <w:t xml:space="preserve">forma:   </w:t>
      </w:r>
      <w:proofErr w:type="gramEnd"/>
      <w:r w:rsidR="004A42F7">
        <w:rPr>
          <w:b/>
          <w:sz w:val="24"/>
          <w:szCs w:val="24"/>
        </w:rPr>
        <w:t>Digital Media s.r.o.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>Zastoupený:</w:t>
      </w:r>
      <w:r w:rsidR="004A42F7">
        <w:rPr>
          <w:rFonts w:cs="Courier New"/>
          <w:sz w:val="24"/>
          <w:szCs w:val="24"/>
        </w:rPr>
        <w:t xml:space="preserve"> Milan Kubica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 xml:space="preserve">IČ: </w:t>
      </w:r>
      <w:r w:rsidR="004A42F7">
        <w:rPr>
          <w:rFonts w:cs="Courier New"/>
          <w:sz w:val="24"/>
          <w:szCs w:val="24"/>
        </w:rPr>
        <w:t>25835513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>DIČ:</w:t>
      </w:r>
      <w:r w:rsidR="004A42F7">
        <w:rPr>
          <w:rFonts w:cs="Courier New"/>
          <w:sz w:val="24"/>
          <w:szCs w:val="24"/>
        </w:rPr>
        <w:t>CZ25835513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sz w:val="24"/>
          <w:szCs w:val="24"/>
        </w:rPr>
      </w:pPr>
      <w:r w:rsidRPr="00AF1C22">
        <w:rPr>
          <w:sz w:val="24"/>
          <w:szCs w:val="24"/>
        </w:rPr>
        <w:t xml:space="preserve">Zapsaná </w:t>
      </w:r>
      <w:r w:rsidR="004A42F7">
        <w:rPr>
          <w:sz w:val="24"/>
          <w:szCs w:val="24"/>
        </w:rPr>
        <w:t>v</w:t>
      </w:r>
      <w:r w:rsidRPr="00AF1C22">
        <w:rPr>
          <w:sz w:val="24"/>
          <w:szCs w:val="24"/>
        </w:rPr>
        <w:t xml:space="preserve"> </w:t>
      </w:r>
      <w:r w:rsidR="004A42F7">
        <w:rPr>
          <w:sz w:val="24"/>
          <w:szCs w:val="24"/>
        </w:rPr>
        <w:t xml:space="preserve">OR u Kraj. Soudu Ostrava od. C </w:t>
      </w:r>
      <w:proofErr w:type="spellStart"/>
      <w:r w:rsidR="004A42F7">
        <w:rPr>
          <w:sz w:val="24"/>
          <w:szCs w:val="24"/>
        </w:rPr>
        <w:t>vl</w:t>
      </w:r>
      <w:proofErr w:type="spellEnd"/>
      <w:r w:rsidR="004A42F7">
        <w:rPr>
          <w:sz w:val="24"/>
          <w:szCs w:val="24"/>
        </w:rPr>
        <w:t>. 20543</w:t>
      </w:r>
    </w:p>
    <w:p w:rsidR="00504C77" w:rsidRDefault="00504C77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  <w:u w:val="single"/>
        </w:rPr>
      </w:pPr>
    </w:p>
    <w:p w:rsidR="00B70CF1" w:rsidRPr="00504C77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b/>
          <w:sz w:val="24"/>
          <w:szCs w:val="24"/>
          <w:u w:val="single"/>
        </w:rPr>
      </w:pPr>
      <w:r w:rsidRPr="00504C77">
        <w:rPr>
          <w:rFonts w:cs="Courier New"/>
          <w:b/>
          <w:sz w:val="24"/>
          <w:szCs w:val="24"/>
          <w:u w:val="single"/>
        </w:rPr>
        <w:t>2. Kupující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 xml:space="preserve">Název, sídlo, právní forma: 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sz w:val="24"/>
          <w:szCs w:val="24"/>
        </w:rPr>
      </w:pPr>
      <w:r w:rsidRPr="00AF1C22">
        <w:rPr>
          <w:b/>
          <w:sz w:val="24"/>
          <w:szCs w:val="24"/>
        </w:rPr>
        <w:t>Střední škola průmyslová a umělecká Hodonín, příspěvková organizace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>Brandlova 2222/32, 695 01 Hodonín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>Zastoupený: PaedDr. Ivo Kurzem, ředitelem školy</w:t>
      </w:r>
    </w:p>
    <w:p w:rsidR="00B70CF1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Tahoma"/>
          <w:sz w:val="24"/>
          <w:szCs w:val="24"/>
          <w:shd w:val="clear" w:color="auto" w:fill="FFFFFF"/>
        </w:rPr>
      </w:pPr>
      <w:r w:rsidRPr="00AF1C22">
        <w:rPr>
          <w:rFonts w:cs="Courier New"/>
          <w:sz w:val="24"/>
          <w:szCs w:val="24"/>
        </w:rPr>
        <w:t xml:space="preserve">IČ: </w:t>
      </w:r>
      <w:r w:rsidRPr="00AF1C22">
        <w:rPr>
          <w:rFonts w:cs="Tahoma"/>
          <w:sz w:val="24"/>
          <w:szCs w:val="24"/>
          <w:shd w:val="clear" w:color="auto" w:fill="FFFFFF"/>
        </w:rPr>
        <w:t>00559539</w:t>
      </w:r>
    </w:p>
    <w:p w:rsidR="00504C77" w:rsidRDefault="00504C77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Tahoma"/>
          <w:sz w:val="24"/>
          <w:szCs w:val="24"/>
          <w:shd w:val="clear" w:color="auto" w:fill="FFFFFF"/>
        </w:rPr>
      </w:pPr>
      <w:r>
        <w:rPr>
          <w:rFonts w:cs="Tahoma"/>
          <w:sz w:val="24"/>
          <w:szCs w:val="24"/>
          <w:shd w:val="clear" w:color="auto" w:fill="FFFFFF"/>
        </w:rPr>
        <w:t>Administrátor (správce) licence</w:t>
      </w:r>
      <w:r w:rsidR="00D83E8B" w:rsidRPr="004A42F7">
        <w:rPr>
          <w:rFonts w:cs="Tahoma"/>
          <w:sz w:val="24"/>
          <w:szCs w:val="24"/>
          <w:highlight w:val="black"/>
          <w:shd w:val="clear" w:color="auto" w:fill="FFFFFF"/>
        </w:rPr>
        <w:t xml:space="preserve">: </w:t>
      </w:r>
      <w:r w:rsidR="004A42F7" w:rsidRPr="004A42F7">
        <w:rPr>
          <w:rFonts w:cs="Tahoma"/>
          <w:sz w:val="24"/>
          <w:szCs w:val="24"/>
          <w:highlight w:val="black"/>
          <w:shd w:val="clear" w:color="auto" w:fill="FFFFFF"/>
        </w:rPr>
        <w:t>……………………………………………………………</w:t>
      </w:r>
    </w:p>
    <w:p w:rsidR="00B70CF1" w:rsidRPr="0088327D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35" w:line="270" w:lineRule="atLeast"/>
        <w:jc w:val="center"/>
        <w:rPr>
          <w:rFonts w:cs="Courier New"/>
          <w:b/>
          <w:sz w:val="28"/>
          <w:szCs w:val="28"/>
        </w:rPr>
      </w:pPr>
      <w:r w:rsidRPr="0088327D">
        <w:rPr>
          <w:rFonts w:cs="Courier New"/>
          <w:b/>
          <w:sz w:val="28"/>
          <w:szCs w:val="28"/>
        </w:rPr>
        <w:t>II.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center"/>
        <w:rPr>
          <w:rFonts w:cs="Courier New"/>
          <w:b/>
          <w:sz w:val="24"/>
          <w:szCs w:val="24"/>
        </w:rPr>
      </w:pPr>
      <w:r w:rsidRPr="00AF1C22">
        <w:rPr>
          <w:rFonts w:cs="Courier New"/>
          <w:b/>
          <w:sz w:val="24"/>
          <w:szCs w:val="24"/>
        </w:rPr>
        <w:t>Předmět plnění</w:t>
      </w:r>
    </w:p>
    <w:p w:rsidR="00B70CF1" w:rsidRPr="00AF1C22" w:rsidRDefault="00B70CF1" w:rsidP="000B60F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F1C22">
        <w:rPr>
          <w:rFonts w:ascii="Times New Roman" w:hAnsi="Times New Roman" w:cs="Times New Roman"/>
          <w:sz w:val="24"/>
          <w:szCs w:val="24"/>
        </w:rPr>
        <w:t xml:space="preserve">Zprostředkování nákupu školní licence softwaru Adobe </w:t>
      </w:r>
      <w:proofErr w:type="spellStart"/>
      <w:r w:rsidRPr="00AF1C22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AF1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C22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Pr="00AF1C22">
        <w:rPr>
          <w:rFonts w:ascii="Times New Roman" w:hAnsi="Times New Roman" w:cs="Times New Roman"/>
          <w:sz w:val="24"/>
          <w:szCs w:val="24"/>
        </w:rPr>
        <w:t xml:space="preserve"> EDU NAMED K-12 Multilicen</w:t>
      </w:r>
      <w:r w:rsidR="00E709FF">
        <w:rPr>
          <w:rFonts w:ascii="Times New Roman" w:hAnsi="Times New Roman" w:cs="Times New Roman"/>
          <w:sz w:val="24"/>
          <w:szCs w:val="24"/>
        </w:rPr>
        <w:t>c</w:t>
      </w:r>
      <w:r w:rsidRPr="00AF1C22">
        <w:rPr>
          <w:rFonts w:ascii="Times New Roman" w:hAnsi="Times New Roman" w:cs="Times New Roman"/>
          <w:sz w:val="24"/>
          <w:szCs w:val="24"/>
        </w:rPr>
        <w:t>e, sada 500 licencí na jméno pro základní a střední školy na 24 měsíců</w:t>
      </w:r>
      <w:r w:rsidR="00E709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9FF" w:rsidRDefault="00E709FF" w:rsidP="000B60F6">
      <w:pPr>
        <w:pStyle w:val="Bezmezer"/>
        <w:spacing w:before="120"/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709F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Školní multilicence (K-12 500+ NAMED </w:t>
      </w:r>
      <w:proofErr w:type="spellStart"/>
      <w:r w:rsidRPr="00E709F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Multilicense</w:t>
      </w:r>
      <w:proofErr w:type="spellEnd"/>
      <w:r w:rsidRPr="00E709F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) je určená studentům, učitelům a pracovníkům školy pro jmenovité přidělení licencí. Umožňuje osobám s přidělenou licencí využívat aplikace Adobe jak při výuce, tak i na domácí přípravu, a to včetně doplňkových mobilních aplikací a online služeb.</w:t>
      </w:r>
      <w:r w:rsidRPr="00E709FF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</w:p>
    <w:p w:rsidR="000B60F6" w:rsidRPr="000B60F6" w:rsidRDefault="000B60F6" w:rsidP="000B60F6">
      <w:pPr>
        <w:pStyle w:val="Bezmezer"/>
        <w:jc w:val="both"/>
        <w:rPr>
          <w:rStyle w:val="apple-converted-space"/>
          <w:rFonts w:ascii="Times New Roman" w:hAnsi="Times New Roman" w:cs="Times New Roman"/>
          <w:i/>
          <w:color w:val="333333"/>
          <w:shd w:val="clear" w:color="auto" w:fill="FFFFFF"/>
        </w:rPr>
      </w:pPr>
      <w:r w:rsidRPr="000B60F6">
        <w:rPr>
          <w:rFonts w:ascii="Times New Roman" w:hAnsi="Times New Roman" w:cs="Times New Roman"/>
          <w:i/>
          <w:color w:val="333333"/>
          <w:shd w:val="clear" w:color="auto" w:fill="FFFFFF"/>
        </w:rPr>
        <w:t>Škola je oprávněna licence Adobe pořízené v rámci K12 multilicence nainstalovat nejenom na počítače v učebnách, ale také na soukromé počítače svých studentů či učitelů</w:t>
      </w:r>
      <w:r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. </w:t>
      </w:r>
      <w:r w:rsidRPr="000B60F6">
        <w:rPr>
          <w:rStyle w:val="apple-converted-space"/>
          <w:rFonts w:ascii="Times New Roman" w:hAnsi="Times New Roman" w:cs="Times New Roman"/>
          <w:i/>
          <w:color w:val="333333"/>
          <w:shd w:val="clear" w:color="auto" w:fill="FFFFFF"/>
        </w:rPr>
        <w:t> </w:t>
      </w:r>
      <w:r w:rsidRPr="000B60F6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Podmínkou je použití jen výhradně pro</w:t>
      </w:r>
      <w:r>
        <w:rPr>
          <w:rFonts w:ascii="Times New Roman" w:hAnsi="Times New Roman" w:cs="Times New Roman"/>
          <w:i/>
          <w:color w:val="333333"/>
          <w:shd w:val="clear" w:color="auto" w:fill="FFFFFF"/>
        </w:rPr>
        <w:t> </w:t>
      </w:r>
      <w:r w:rsidRPr="000B60F6">
        <w:rPr>
          <w:rFonts w:ascii="Times New Roman" w:hAnsi="Times New Roman" w:cs="Times New Roman"/>
          <w:i/>
          <w:color w:val="333333"/>
          <w:shd w:val="clear" w:color="auto" w:fill="FFFFFF"/>
        </w:rPr>
        <w:t>nekomerční účely.</w:t>
      </w:r>
    </w:p>
    <w:p w:rsidR="00B70CF1" w:rsidRPr="0088327D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35" w:line="270" w:lineRule="atLeast"/>
        <w:jc w:val="center"/>
        <w:rPr>
          <w:rFonts w:cs="Courier New"/>
          <w:b/>
          <w:sz w:val="28"/>
          <w:szCs w:val="28"/>
        </w:rPr>
      </w:pPr>
      <w:r w:rsidRPr="0088327D">
        <w:rPr>
          <w:rFonts w:cs="Courier New"/>
          <w:b/>
          <w:sz w:val="28"/>
          <w:szCs w:val="28"/>
        </w:rPr>
        <w:t>III.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center"/>
        <w:rPr>
          <w:rFonts w:cs="Courier New"/>
          <w:b/>
          <w:sz w:val="24"/>
          <w:szCs w:val="24"/>
        </w:rPr>
      </w:pPr>
      <w:r w:rsidRPr="00AF1C22">
        <w:rPr>
          <w:rFonts w:cs="Courier New"/>
          <w:b/>
          <w:sz w:val="24"/>
          <w:szCs w:val="24"/>
        </w:rPr>
        <w:t>Kupní cena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 xml:space="preserve">Cena zboží/služeb je sjednána dohodou jako cena pevná v souladu se zákonem č. 526/90 Sb., </w:t>
      </w:r>
      <w:r w:rsidRPr="00AF1C22">
        <w:rPr>
          <w:rFonts w:cs="Courier New"/>
          <w:sz w:val="24"/>
          <w:szCs w:val="24"/>
        </w:rPr>
        <w:br/>
        <w:t>o cenách, ve znění pozdějších předpisů takto: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b/>
          <w:sz w:val="24"/>
          <w:szCs w:val="24"/>
        </w:rPr>
      </w:pPr>
      <w:r w:rsidRPr="00AF1C22">
        <w:rPr>
          <w:rFonts w:cs="Courier New"/>
          <w:b/>
          <w:sz w:val="24"/>
          <w:szCs w:val="24"/>
        </w:rPr>
        <w:t>Celkem bez DPH</w:t>
      </w:r>
      <w:r w:rsidR="00504C77">
        <w:rPr>
          <w:rFonts w:cs="Courier New"/>
          <w:b/>
          <w:sz w:val="24"/>
          <w:szCs w:val="24"/>
        </w:rPr>
        <w:tab/>
      </w:r>
      <w:r w:rsidR="00504C77">
        <w:rPr>
          <w:rFonts w:cs="Courier New"/>
          <w:b/>
          <w:sz w:val="24"/>
          <w:szCs w:val="24"/>
        </w:rPr>
        <w:tab/>
      </w:r>
      <w:r w:rsidR="00504C77">
        <w:rPr>
          <w:rFonts w:cs="Courier New"/>
          <w:b/>
          <w:sz w:val="24"/>
          <w:szCs w:val="24"/>
        </w:rPr>
        <w:tab/>
      </w:r>
      <w:r w:rsidR="00504C77">
        <w:rPr>
          <w:rFonts w:cs="Courier New"/>
          <w:b/>
          <w:sz w:val="24"/>
          <w:szCs w:val="24"/>
        </w:rPr>
        <w:tab/>
        <w:t>129.800,-</w:t>
      </w:r>
      <w:r w:rsidR="00504C77" w:rsidRPr="00AF1C22">
        <w:rPr>
          <w:rFonts w:cs="Courier New"/>
          <w:b/>
          <w:sz w:val="24"/>
          <w:szCs w:val="24"/>
        </w:rPr>
        <w:t xml:space="preserve"> </w:t>
      </w:r>
      <w:r w:rsidRPr="00AF1C22">
        <w:rPr>
          <w:rFonts w:cs="Courier New"/>
          <w:b/>
          <w:sz w:val="24"/>
          <w:szCs w:val="24"/>
        </w:rPr>
        <w:t>Kč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b/>
          <w:sz w:val="24"/>
          <w:szCs w:val="24"/>
        </w:rPr>
      </w:pPr>
      <w:r w:rsidRPr="00AF1C22">
        <w:rPr>
          <w:rFonts w:cs="Courier New"/>
          <w:b/>
          <w:sz w:val="24"/>
          <w:szCs w:val="24"/>
        </w:rPr>
        <w:t xml:space="preserve">Celkem DPH 21 % </w:t>
      </w:r>
      <w:r w:rsidRPr="00AF1C22">
        <w:rPr>
          <w:rFonts w:cs="Courier New"/>
          <w:b/>
          <w:sz w:val="24"/>
          <w:szCs w:val="24"/>
        </w:rPr>
        <w:tab/>
      </w:r>
      <w:r w:rsidR="00504C77">
        <w:rPr>
          <w:rFonts w:cs="Courier New"/>
          <w:b/>
          <w:sz w:val="24"/>
          <w:szCs w:val="24"/>
        </w:rPr>
        <w:tab/>
      </w:r>
      <w:r w:rsidR="00504C77">
        <w:rPr>
          <w:rFonts w:cs="Courier New"/>
          <w:b/>
          <w:sz w:val="24"/>
          <w:szCs w:val="24"/>
        </w:rPr>
        <w:tab/>
        <w:t xml:space="preserve"> 27.258,- </w:t>
      </w:r>
      <w:r w:rsidRPr="00AF1C22">
        <w:rPr>
          <w:rFonts w:cs="Courier New"/>
          <w:b/>
          <w:sz w:val="24"/>
          <w:szCs w:val="24"/>
        </w:rPr>
        <w:t>Kč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b/>
          <w:sz w:val="24"/>
          <w:szCs w:val="24"/>
        </w:rPr>
      </w:pPr>
      <w:r w:rsidRPr="00AF1C22">
        <w:rPr>
          <w:rFonts w:cs="Courier New"/>
          <w:b/>
          <w:sz w:val="24"/>
          <w:szCs w:val="24"/>
        </w:rPr>
        <w:t xml:space="preserve">Celkem včetně </w:t>
      </w:r>
      <w:r w:rsidR="00504C77">
        <w:rPr>
          <w:rFonts w:cs="Courier New"/>
          <w:b/>
          <w:sz w:val="24"/>
          <w:szCs w:val="24"/>
        </w:rPr>
        <w:tab/>
      </w:r>
      <w:r w:rsidR="00504C77">
        <w:rPr>
          <w:rFonts w:cs="Courier New"/>
          <w:b/>
          <w:sz w:val="24"/>
          <w:szCs w:val="24"/>
        </w:rPr>
        <w:tab/>
      </w:r>
      <w:r w:rsidR="00504C77">
        <w:rPr>
          <w:rFonts w:cs="Courier New"/>
          <w:b/>
          <w:sz w:val="24"/>
          <w:szCs w:val="24"/>
        </w:rPr>
        <w:tab/>
      </w:r>
      <w:r w:rsidR="00504C77">
        <w:rPr>
          <w:rFonts w:cs="Courier New"/>
          <w:b/>
          <w:sz w:val="24"/>
          <w:szCs w:val="24"/>
        </w:rPr>
        <w:tab/>
        <w:t xml:space="preserve">157.058,- </w:t>
      </w:r>
      <w:r w:rsidR="00504C77" w:rsidRPr="00AF1C22">
        <w:rPr>
          <w:rFonts w:cs="Courier New"/>
          <w:b/>
          <w:sz w:val="24"/>
          <w:szCs w:val="24"/>
        </w:rPr>
        <w:t xml:space="preserve">Kč </w:t>
      </w:r>
      <w:proofErr w:type="spellStart"/>
      <w:r w:rsidRPr="00AF1C22">
        <w:rPr>
          <w:rFonts w:cs="Courier New"/>
          <w:b/>
          <w:sz w:val="24"/>
          <w:szCs w:val="24"/>
        </w:rPr>
        <w:t>Kč</w:t>
      </w:r>
      <w:proofErr w:type="spellEnd"/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 xml:space="preserve">Slovy: </w:t>
      </w:r>
      <w:proofErr w:type="spellStart"/>
      <w:r w:rsidR="00504C77">
        <w:rPr>
          <w:rFonts w:cs="Courier New"/>
          <w:sz w:val="24"/>
          <w:szCs w:val="24"/>
        </w:rPr>
        <w:t>stopadesátsedmtisícpadesátosm</w:t>
      </w:r>
      <w:r w:rsidRPr="00AF1C22">
        <w:rPr>
          <w:rFonts w:cs="Courier New"/>
          <w:sz w:val="24"/>
          <w:szCs w:val="24"/>
        </w:rPr>
        <w:t>korun</w:t>
      </w:r>
      <w:proofErr w:type="spellEnd"/>
      <w:r w:rsidRPr="00AF1C22">
        <w:rPr>
          <w:rFonts w:cs="Courier New"/>
          <w:sz w:val="24"/>
          <w:szCs w:val="24"/>
        </w:rPr>
        <w:t xml:space="preserve"> českých včetně DPH)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>Cena zahrnuje veškeré náklady spojené s dodáním služeb.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lastRenderedPageBreak/>
        <w:t>Cena je cenou nejvýše přípustnou, kterou není možné překročit.</w:t>
      </w:r>
    </w:p>
    <w:p w:rsidR="00B70CF1" w:rsidRPr="0088327D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35" w:line="270" w:lineRule="atLeast"/>
        <w:jc w:val="center"/>
        <w:rPr>
          <w:rFonts w:cs="Courier New"/>
          <w:b/>
          <w:sz w:val="28"/>
          <w:szCs w:val="28"/>
        </w:rPr>
      </w:pPr>
      <w:r w:rsidRPr="0088327D">
        <w:rPr>
          <w:rFonts w:cs="Courier New"/>
          <w:b/>
          <w:sz w:val="28"/>
          <w:szCs w:val="28"/>
        </w:rPr>
        <w:t>IV.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center"/>
        <w:rPr>
          <w:rFonts w:cs="Courier New"/>
          <w:b/>
          <w:sz w:val="24"/>
          <w:szCs w:val="24"/>
        </w:rPr>
      </w:pPr>
      <w:r w:rsidRPr="00AF1C22">
        <w:rPr>
          <w:rFonts w:cs="Courier New"/>
          <w:b/>
          <w:sz w:val="24"/>
          <w:szCs w:val="24"/>
        </w:rPr>
        <w:t>Doba plnění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 xml:space="preserve">Prodávající je povinen dodat předmět plnění do </w:t>
      </w:r>
      <w:r w:rsidR="00AF1C22">
        <w:rPr>
          <w:rFonts w:cs="Courier New"/>
          <w:sz w:val="24"/>
          <w:szCs w:val="24"/>
        </w:rPr>
        <w:t>18</w:t>
      </w:r>
      <w:r w:rsidR="00696E41" w:rsidRPr="00AF1C22">
        <w:rPr>
          <w:rFonts w:cs="Courier New"/>
          <w:sz w:val="24"/>
          <w:szCs w:val="24"/>
        </w:rPr>
        <w:t>. 9. 2020</w:t>
      </w:r>
      <w:r w:rsidRPr="00AF1C22">
        <w:rPr>
          <w:rFonts w:cs="Courier New"/>
          <w:sz w:val="24"/>
          <w:szCs w:val="24"/>
        </w:rPr>
        <w:t xml:space="preserve">. </w:t>
      </w:r>
    </w:p>
    <w:p w:rsidR="00B70CF1" w:rsidRPr="0088327D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35" w:line="270" w:lineRule="atLeast"/>
        <w:jc w:val="center"/>
        <w:rPr>
          <w:rFonts w:cs="Courier New"/>
          <w:b/>
          <w:sz w:val="28"/>
          <w:szCs w:val="28"/>
        </w:rPr>
      </w:pPr>
      <w:r w:rsidRPr="0088327D">
        <w:rPr>
          <w:rFonts w:cs="Courier New"/>
          <w:b/>
          <w:sz w:val="28"/>
          <w:szCs w:val="28"/>
        </w:rPr>
        <w:t>V.</w:t>
      </w:r>
    </w:p>
    <w:p w:rsidR="00AF1C22" w:rsidRDefault="00B70CF1" w:rsidP="00AF1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center"/>
        <w:rPr>
          <w:rFonts w:cs="Courier New"/>
          <w:b/>
          <w:sz w:val="24"/>
          <w:szCs w:val="24"/>
        </w:rPr>
      </w:pPr>
      <w:r w:rsidRPr="00AF1C22">
        <w:rPr>
          <w:rFonts w:cs="Courier New"/>
          <w:b/>
          <w:sz w:val="24"/>
          <w:szCs w:val="24"/>
        </w:rPr>
        <w:t>Všeobecné dodací podmínky</w:t>
      </w:r>
    </w:p>
    <w:p w:rsidR="00B70CF1" w:rsidRPr="00AF1C22" w:rsidRDefault="00B70CF1" w:rsidP="00AF1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center"/>
        <w:rPr>
          <w:sz w:val="24"/>
          <w:szCs w:val="24"/>
        </w:rPr>
      </w:pPr>
      <w:r w:rsidRPr="00AF1C22">
        <w:rPr>
          <w:sz w:val="24"/>
          <w:szCs w:val="24"/>
        </w:rPr>
        <w:t>Místo dodání služby: Střední škola průmyslová a umělecká Hodonín, příspěvková organizace,</w:t>
      </w:r>
      <w:r w:rsidR="00AF1C22">
        <w:rPr>
          <w:sz w:val="24"/>
          <w:szCs w:val="24"/>
        </w:rPr>
        <w:t xml:space="preserve"> </w:t>
      </w:r>
      <w:r w:rsidRPr="00AF1C22">
        <w:rPr>
          <w:sz w:val="24"/>
          <w:szCs w:val="24"/>
        </w:rPr>
        <w:t>Brandlova 2222/32, 695 01 Hodonín.</w:t>
      </w:r>
    </w:p>
    <w:p w:rsidR="00B70CF1" w:rsidRPr="0088327D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35" w:line="270" w:lineRule="atLeast"/>
        <w:jc w:val="center"/>
        <w:rPr>
          <w:rFonts w:cs="Courier New"/>
          <w:b/>
          <w:sz w:val="28"/>
          <w:szCs w:val="28"/>
        </w:rPr>
      </w:pPr>
      <w:r w:rsidRPr="0088327D">
        <w:rPr>
          <w:rFonts w:cs="Courier New"/>
          <w:b/>
          <w:sz w:val="28"/>
          <w:szCs w:val="28"/>
        </w:rPr>
        <w:t>VI.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center"/>
        <w:rPr>
          <w:rFonts w:cs="Courier New"/>
          <w:b/>
          <w:sz w:val="24"/>
          <w:szCs w:val="24"/>
        </w:rPr>
      </w:pPr>
      <w:r w:rsidRPr="00AF1C22">
        <w:rPr>
          <w:rFonts w:cs="Courier New"/>
          <w:b/>
          <w:sz w:val="24"/>
          <w:szCs w:val="24"/>
        </w:rPr>
        <w:t>Platební podmínky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>Faktura musí obsahovat: označení faktury a její číslo, firmu (=obchodní jméno) a sídlo prodávajícího i kupujícího, uvedení množství dodaného zboží a den jeho dodání, bankovní spojení prodávajícího, cenu dodaného zboží, fakturovanou částku, údaj splatnosti faktury.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>Kupující je povinen zaplatit fakturu do 21 dnů od jejího doručení.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 xml:space="preserve">Kupující je oprávněn fakturu do data splatnosti vrátit, pokud obsahuje nesprávné cenové údaje, </w:t>
      </w:r>
      <w:r w:rsidRPr="00AF1C22">
        <w:rPr>
          <w:rFonts w:cs="Courier New"/>
          <w:sz w:val="24"/>
          <w:szCs w:val="24"/>
        </w:rPr>
        <w:br/>
        <w:t>neobsahuje některou z dohodnutých náležitostí.</w:t>
      </w:r>
    </w:p>
    <w:p w:rsidR="00B70CF1" w:rsidRPr="0088327D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35" w:line="270" w:lineRule="atLeast"/>
        <w:jc w:val="center"/>
        <w:rPr>
          <w:rFonts w:cs="Courier New"/>
          <w:b/>
          <w:sz w:val="28"/>
          <w:szCs w:val="28"/>
        </w:rPr>
      </w:pPr>
      <w:r w:rsidRPr="0088327D">
        <w:rPr>
          <w:rFonts w:cs="Courier New"/>
          <w:b/>
          <w:sz w:val="28"/>
          <w:szCs w:val="28"/>
        </w:rPr>
        <w:t>VII.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center"/>
        <w:rPr>
          <w:rFonts w:cs="Courier New"/>
          <w:b/>
          <w:sz w:val="24"/>
          <w:szCs w:val="24"/>
        </w:rPr>
      </w:pPr>
      <w:r w:rsidRPr="00AF1C22">
        <w:rPr>
          <w:rFonts w:cs="Courier New"/>
          <w:b/>
          <w:sz w:val="24"/>
          <w:szCs w:val="24"/>
        </w:rPr>
        <w:t>Záruka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>Prodávající prohlašuje, že zaručuje dohodnuté vlastnosti služby podle záručních podmínek.</w:t>
      </w:r>
    </w:p>
    <w:p w:rsidR="00B70CF1" w:rsidRPr="0088327D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35" w:line="270" w:lineRule="atLeast"/>
        <w:jc w:val="center"/>
        <w:rPr>
          <w:rFonts w:cs="Courier New"/>
          <w:b/>
          <w:sz w:val="28"/>
          <w:szCs w:val="28"/>
        </w:rPr>
      </w:pPr>
      <w:r w:rsidRPr="0088327D">
        <w:rPr>
          <w:rFonts w:cs="Courier New"/>
          <w:b/>
          <w:sz w:val="28"/>
          <w:szCs w:val="28"/>
        </w:rPr>
        <w:t>VIII.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center"/>
        <w:rPr>
          <w:rFonts w:cs="Courier New"/>
          <w:b/>
          <w:sz w:val="24"/>
          <w:szCs w:val="24"/>
        </w:rPr>
      </w:pPr>
      <w:r w:rsidRPr="00AF1C22">
        <w:rPr>
          <w:rFonts w:cs="Courier New"/>
          <w:b/>
          <w:sz w:val="24"/>
          <w:szCs w:val="24"/>
        </w:rPr>
        <w:t>Smluvní pokuta a úroky z prodlení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both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 xml:space="preserve">Pokud prodávající nedodá předmět plnění ani do 30 dnů po termínu dle čl. IV této smlouvy, je kupující oprávněn od smlouvy bez jakýchkoli sankcí odstoupit.  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both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>Nezaplatí-li kupující kupní cenu včas, je povinen zaplatit prodávajícímu úrok z prodlení ve výši 0,05 % z nezaplacené částky za každý, byť i započatý, den prodlení.</w:t>
      </w:r>
    </w:p>
    <w:p w:rsidR="00B70CF1" w:rsidRPr="0088327D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35" w:line="270" w:lineRule="atLeast"/>
        <w:jc w:val="center"/>
        <w:rPr>
          <w:rFonts w:cs="Courier New"/>
          <w:b/>
          <w:sz w:val="28"/>
          <w:szCs w:val="28"/>
        </w:rPr>
      </w:pPr>
      <w:r w:rsidRPr="0088327D">
        <w:rPr>
          <w:rFonts w:cs="Courier New"/>
          <w:b/>
          <w:sz w:val="28"/>
          <w:szCs w:val="28"/>
        </w:rPr>
        <w:t>IX.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center"/>
        <w:rPr>
          <w:rFonts w:cs="Courier New"/>
          <w:b/>
          <w:sz w:val="24"/>
          <w:szCs w:val="24"/>
        </w:rPr>
      </w:pPr>
      <w:r w:rsidRPr="00AF1C22">
        <w:rPr>
          <w:rFonts w:cs="Courier New"/>
          <w:b/>
          <w:sz w:val="24"/>
          <w:szCs w:val="24"/>
        </w:rPr>
        <w:t xml:space="preserve"> Doba trvání smlouvy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 xml:space="preserve">Služba bude poskytována po období </w:t>
      </w:r>
      <w:r w:rsidR="00696E41" w:rsidRPr="00AF1C22">
        <w:rPr>
          <w:rFonts w:cs="Courier New"/>
          <w:sz w:val="24"/>
          <w:szCs w:val="24"/>
        </w:rPr>
        <w:t>dvou let</w:t>
      </w:r>
      <w:r w:rsidRPr="00AF1C22">
        <w:rPr>
          <w:rFonts w:cs="Courier New"/>
          <w:sz w:val="24"/>
          <w:szCs w:val="24"/>
        </w:rPr>
        <w:t xml:space="preserve"> (licenční období = 2</w:t>
      </w:r>
      <w:r w:rsidR="00696E41" w:rsidRPr="00AF1C22">
        <w:rPr>
          <w:rFonts w:cs="Courier New"/>
          <w:sz w:val="24"/>
          <w:szCs w:val="24"/>
        </w:rPr>
        <w:t>4</w:t>
      </w:r>
      <w:r w:rsidRPr="00AF1C22">
        <w:rPr>
          <w:rFonts w:cs="Courier New"/>
          <w:sz w:val="24"/>
          <w:szCs w:val="24"/>
        </w:rPr>
        <w:t xml:space="preserve"> měsíců). Po uplynutí této lhůty zaniká právo na užívání služby, nebude-li dohodnuto jinak.</w:t>
      </w:r>
    </w:p>
    <w:p w:rsidR="00B70CF1" w:rsidRPr="0088327D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center"/>
        <w:rPr>
          <w:rFonts w:cs="Courier New"/>
          <w:b/>
          <w:sz w:val="28"/>
          <w:szCs w:val="28"/>
        </w:rPr>
      </w:pPr>
      <w:r w:rsidRPr="0088327D">
        <w:rPr>
          <w:rFonts w:cs="Courier New"/>
          <w:b/>
          <w:sz w:val="28"/>
          <w:szCs w:val="28"/>
        </w:rPr>
        <w:t>X.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center"/>
        <w:rPr>
          <w:rFonts w:cs="Courier New"/>
          <w:b/>
          <w:sz w:val="24"/>
          <w:szCs w:val="24"/>
        </w:rPr>
      </w:pPr>
      <w:r w:rsidRPr="00AF1C22">
        <w:rPr>
          <w:rFonts w:cs="Courier New"/>
          <w:b/>
          <w:sz w:val="24"/>
          <w:szCs w:val="24"/>
        </w:rPr>
        <w:t>Další ujednání</w:t>
      </w:r>
    </w:p>
    <w:p w:rsidR="00B70CF1" w:rsidRPr="00AF1C22" w:rsidRDefault="00B70CF1" w:rsidP="00D23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wordWrap w:val="0"/>
        <w:spacing w:after="135" w:line="270" w:lineRule="atLeast"/>
        <w:jc w:val="both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 xml:space="preserve">Prodávající čestně prohlašuje, že je oprávněným distributorem a prodejcem výše </w:t>
      </w:r>
      <w:r w:rsidR="00696E41" w:rsidRPr="00AF1C22">
        <w:rPr>
          <w:rFonts w:cs="Courier New"/>
          <w:sz w:val="24"/>
          <w:szCs w:val="24"/>
        </w:rPr>
        <w:t xml:space="preserve">uvedeného produktu </w:t>
      </w:r>
      <w:r w:rsidR="009361FD">
        <w:rPr>
          <w:rFonts w:cs="Courier New"/>
          <w:sz w:val="24"/>
          <w:szCs w:val="24"/>
        </w:rPr>
        <w:t xml:space="preserve"> </w:t>
      </w:r>
      <w:r w:rsidR="00696E41" w:rsidRPr="00AF1C22">
        <w:rPr>
          <w:rFonts w:cs="Courier New"/>
          <w:sz w:val="24"/>
          <w:szCs w:val="24"/>
        </w:rPr>
        <w:t>A</w:t>
      </w:r>
      <w:r w:rsidR="007F33AC">
        <w:rPr>
          <w:rFonts w:cs="Courier New"/>
          <w:sz w:val="24"/>
          <w:szCs w:val="24"/>
        </w:rPr>
        <w:t>D</w:t>
      </w:r>
      <w:r w:rsidR="00696E41" w:rsidRPr="00AF1C22">
        <w:rPr>
          <w:rFonts w:cs="Courier New"/>
          <w:sz w:val="24"/>
          <w:szCs w:val="24"/>
        </w:rPr>
        <w:t>OBE</w:t>
      </w:r>
      <w:r w:rsidR="00504C77">
        <w:rPr>
          <w:rFonts w:cs="Courier New"/>
          <w:sz w:val="24"/>
          <w:szCs w:val="24"/>
        </w:rPr>
        <w:t xml:space="preserve"> a že je oprávněn smluvní produkt uvedený v čl. II Předmět plnění  prodávat. </w:t>
      </w:r>
      <w:r w:rsidR="00696E41" w:rsidRPr="00AF1C22">
        <w:rPr>
          <w:rFonts w:cs="Courier New"/>
          <w:sz w:val="24"/>
          <w:szCs w:val="24"/>
        </w:rPr>
        <w:t>.</w:t>
      </w:r>
      <w:r w:rsidR="00AF1C22">
        <w:rPr>
          <w:rFonts w:cs="Courier New"/>
          <w:sz w:val="24"/>
          <w:szCs w:val="24"/>
        </w:rPr>
        <w:t xml:space="preserve"> </w:t>
      </w:r>
    </w:p>
    <w:p w:rsidR="00D2389E" w:rsidRDefault="00D2389E" w:rsidP="00D2389E">
      <w:pPr>
        <w:pStyle w:val="Zkladntext"/>
        <w:spacing w:before="48"/>
        <w:jc w:val="both"/>
        <w:rPr>
          <w:lang w:val="cs-CZ"/>
        </w:rPr>
      </w:pPr>
      <w:r>
        <w:rPr>
          <w:lang w:val="cs-CZ"/>
        </w:rPr>
        <w:t>Smlouva je platná dnem podpisu oběma smluvními stranami, účinná je dnem zveřejnění v registru smluv.</w:t>
      </w:r>
    </w:p>
    <w:p w:rsidR="00D2389E" w:rsidRDefault="00D2389E" w:rsidP="00D2389E">
      <w:pPr>
        <w:pStyle w:val="Zkladntext"/>
        <w:spacing w:before="48"/>
        <w:jc w:val="both"/>
        <w:rPr>
          <w:lang w:val="cs-CZ"/>
        </w:rPr>
      </w:pPr>
    </w:p>
    <w:p w:rsidR="00B70CF1" w:rsidRPr="00AF1C22" w:rsidRDefault="00B70CF1" w:rsidP="00D23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wordWrap w:val="0"/>
        <w:spacing w:after="135" w:line="270" w:lineRule="atLeast"/>
        <w:ind w:right="85"/>
        <w:jc w:val="both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 xml:space="preserve">Tato smlouva může být měněna nebo doplňována jen písemnými, očíslovanými dodatky, podepsanými </w:t>
      </w:r>
      <w:r w:rsidR="009361FD">
        <w:rPr>
          <w:rFonts w:cs="Courier New"/>
          <w:sz w:val="24"/>
          <w:szCs w:val="24"/>
        </w:rPr>
        <w:t xml:space="preserve"> </w:t>
      </w:r>
      <w:r w:rsidRPr="00AF1C22">
        <w:rPr>
          <w:rFonts w:cs="Courier New"/>
          <w:sz w:val="24"/>
          <w:szCs w:val="24"/>
        </w:rPr>
        <w:t>o</w:t>
      </w:r>
      <w:r w:rsidR="009361FD">
        <w:rPr>
          <w:rFonts w:cs="Courier New"/>
          <w:sz w:val="24"/>
          <w:szCs w:val="24"/>
        </w:rPr>
        <w:t>b</w:t>
      </w:r>
      <w:r w:rsidRPr="00AF1C22">
        <w:rPr>
          <w:rFonts w:cs="Courier New"/>
          <w:sz w:val="24"/>
          <w:szCs w:val="24"/>
        </w:rPr>
        <w:t xml:space="preserve">ěma smluvními </w:t>
      </w:r>
      <w:r w:rsidR="00696E41" w:rsidRPr="00AF1C22">
        <w:rPr>
          <w:rFonts w:cs="Courier New"/>
          <w:sz w:val="24"/>
          <w:szCs w:val="24"/>
        </w:rPr>
        <w:t>str</w:t>
      </w:r>
      <w:r w:rsidRPr="00AF1C22">
        <w:rPr>
          <w:rFonts w:cs="Courier New"/>
          <w:sz w:val="24"/>
          <w:szCs w:val="24"/>
        </w:rPr>
        <w:t>anami.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both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>Tato smlouva je vyhotovena ve dvou vyhotoveních. Každá smluvní strana obdrží jedno vyhotovení.</w:t>
      </w:r>
    </w:p>
    <w:p w:rsidR="00B70CF1" w:rsidRPr="00AF1C22" w:rsidRDefault="00B70CF1" w:rsidP="00B70CF1">
      <w:pPr>
        <w:pStyle w:val="Zkladntext"/>
        <w:spacing w:before="6"/>
        <w:jc w:val="both"/>
        <w:rPr>
          <w:snapToGrid w:val="0"/>
          <w:szCs w:val="24"/>
          <w:lang w:eastAsia="en-US"/>
        </w:rPr>
      </w:pPr>
      <w:r w:rsidRPr="00AF1C22">
        <w:rPr>
          <w:szCs w:val="24"/>
          <w:lang w:val="cs-CZ"/>
        </w:rPr>
        <w:lastRenderedPageBreak/>
        <w:t>Vzhledem k veřejnoprávnímu charakteru kupujícího prodávající svým podpisem této smlouvy mimo jiné uděluje kupujícímu svůj výslovný souhlas se zveřejněním smluvních podmínek obsažených v této smlouvě v rozsahu a za podmínek vyplývajících z příslušných právních předpisů (zejména zákona č.</w:t>
      </w:r>
      <w:r w:rsidR="009361FD">
        <w:rPr>
          <w:szCs w:val="24"/>
          <w:lang w:val="cs-CZ"/>
        </w:rPr>
        <w:t> </w:t>
      </w:r>
      <w:r w:rsidRPr="00AF1C22">
        <w:rPr>
          <w:szCs w:val="24"/>
          <w:lang w:val="cs-CZ"/>
        </w:rPr>
        <w:t>106/1999 Sb., o svobodném přístupu k informacím, ve znění pozdějších předpisů).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both"/>
        <w:rPr>
          <w:rFonts w:cs="Courier New"/>
          <w:sz w:val="24"/>
          <w:szCs w:val="24"/>
        </w:rPr>
      </w:pP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jc w:val="both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>Prohlašujeme, že souhlasíme s obsahem této smlouvy, kterou jsme uzavřeli svobodně, vážně, nikoliv v</w:t>
      </w:r>
      <w:r w:rsidR="009361FD">
        <w:rPr>
          <w:rFonts w:cs="Courier New"/>
          <w:sz w:val="24"/>
          <w:szCs w:val="24"/>
        </w:rPr>
        <w:t xml:space="preserve"> </w:t>
      </w:r>
      <w:r w:rsidRPr="00AF1C22">
        <w:rPr>
          <w:rFonts w:cs="Courier New"/>
          <w:sz w:val="24"/>
          <w:szCs w:val="24"/>
        </w:rPr>
        <w:t>tís</w:t>
      </w:r>
      <w:r w:rsidR="009361FD">
        <w:rPr>
          <w:rFonts w:cs="Courier New"/>
          <w:sz w:val="24"/>
          <w:szCs w:val="24"/>
        </w:rPr>
        <w:t>n</w:t>
      </w:r>
      <w:r w:rsidRPr="00AF1C22">
        <w:rPr>
          <w:rFonts w:cs="Courier New"/>
          <w:sz w:val="24"/>
          <w:szCs w:val="24"/>
        </w:rPr>
        <w:t>i a za nápadně nevýhodných podmínek.</w:t>
      </w:r>
    </w:p>
    <w:p w:rsidR="00B70CF1" w:rsidRPr="00AF1C22" w:rsidRDefault="00B70CF1" w:rsidP="00D23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wordWrap w:val="0"/>
        <w:spacing w:after="135" w:line="270" w:lineRule="atLeast"/>
        <w:jc w:val="both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 xml:space="preserve">Ostatní ujednání se řídí </w:t>
      </w:r>
      <w:r w:rsidR="00696E41" w:rsidRPr="00AF1C22">
        <w:rPr>
          <w:sz w:val="24"/>
          <w:szCs w:val="24"/>
        </w:rPr>
        <w:t>licenční smlouvou</w:t>
      </w:r>
      <w:r w:rsidR="009B259C" w:rsidRPr="00AF1C22">
        <w:rPr>
          <w:sz w:val="24"/>
          <w:szCs w:val="24"/>
        </w:rPr>
        <w:t xml:space="preserve"> společnosti ADOBE</w:t>
      </w:r>
      <w:r w:rsidRPr="00AF1C22">
        <w:rPr>
          <w:sz w:val="24"/>
          <w:szCs w:val="24"/>
        </w:rPr>
        <w:t xml:space="preserve">, která tvoří přílohu této smlouvy. 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 xml:space="preserve">V Hodoníně dne </w:t>
      </w:r>
      <w:r w:rsidR="004A42F7">
        <w:rPr>
          <w:rFonts w:cs="Courier New"/>
          <w:sz w:val="24"/>
          <w:szCs w:val="24"/>
        </w:rPr>
        <w:t>4. 9.</w:t>
      </w:r>
      <w:r w:rsidRPr="00AF1C22">
        <w:rPr>
          <w:rFonts w:cs="Courier New"/>
          <w:sz w:val="24"/>
          <w:szCs w:val="24"/>
        </w:rPr>
        <w:t xml:space="preserve"> 2020</w:t>
      </w:r>
      <w:r w:rsidRPr="00AF1C22">
        <w:rPr>
          <w:rFonts w:cs="Courier New"/>
          <w:sz w:val="24"/>
          <w:szCs w:val="24"/>
        </w:rPr>
        <w:tab/>
      </w:r>
      <w:r w:rsidRPr="00AF1C22">
        <w:rPr>
          <w:rFonts w:cs="Courier New"/>
          <w:sz w:val="24"/>
          <w:szCs w:val="24"/>
        </w:rPr>
        <w:tab/>
      </w:r>
      <w:r w:rsidRPr="00AF1C22">
        <w:rPr>
          <w:rFonts w:cs="Courier New"/>
          <w:sz w:val="24"/>
          <w:szCs w:val="24"/>
        </w:rPr>
        <w:tab/>
        <w:t>V </w:t>
      </w:r>
      <w:r w:rsidR="004A42F7">
        <w:rPr>
          <w:rFonts w:cs="Courier New"/>
          <w:sz w:val="24"/>
          <w:szCs w:val="24"/>
        </w:rPr>
        <w:t>Olomouci</w:t>
      </w:r>
      <w:r w:rsidRPr="00AF1C22">
        <w:rPr>
          <w:rFonts w:cs="Courier New"/>
          <w:sz w:val="24"/>
          <w:szCs w:val="24"/>
        </w:rPr>
        <w:t xml:space="preserve"> dne </w:t>
      </w:r>
      <w:r w:rsidR="004A42F7">
        <w:rPr>
          <w:rFonts w:cs="Courier New"/>
          <w:sz w:val="24"/>
          <w:szCs w:val="24"/>
        </w:rPr>
        <w:t>4. 9. 2020</w:t>
      </w:r>
      <w:r w:rsidRPr="00AF1C22">
        <w:rPr>
          <w:rFonts w:cs="Courier New"/>
          <w:sz w:val="24"/>
          <w:szCs w:val="24"/>
        </w:rPr>
        <w:tab/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 xml:space="preserve">za </w:t>
      </w:r>
      <w:r w:rsidR="009B259C" w:rsidRPr="00AF1C22">
        <w:rPr>
          <w:rFonts w:cs="Courier New"/>
          <w:sz w:val="24"/>
          <w:szCs w:val="24"/>
        </w:rPr>
        <w:t>kupujícího</w:t>
      </w:r>
      <w:r w:rsidRPr="00AF1C22">
        <w:rPr>
          <w:rFonts w:cs="Courier New"/>
          <w:sz w:val="24"/>
          <w:szCs w:val="24"/>
        </w:rPr>
        <w:tab/>
      </w:r>
      <w:r w:rsidRPr="00AF1C22">
        <w:rPr>
          <w:rFonts w:cs="Courier New"/>
          <w:sz w:val="24"/>
          <w:szCs w:val="24"/>
        </w:rPr>
        <w:tab/>
      </w:r>
      <w:r w:rsidRPr="00AF1C22">
        <w:rPr>
          <w:rFonts w:cs="Courier New"/>
          <w:sz w:val="24"/>
          <w:szCs w:val="24"/>
        </w:rPr>
        <w:tab/>
      </w:r>
      <w:r w:rsidRPr="00AF1C22">
        <w:rPr>
          <w:rFonts w:cs="Courier New"/>
          <w:sz w:val="24"/>
          <w:szCs w:val="24"/>
        </w:rPr>
        <w:tab/>
      </w:r>
      <w:r w:rsidR="009B259C" w:rsidRPr="00AF1C22">
        <w:rPr>
          <w:rFonts w:cs="Courier New"/>
          <w:sz w:val="24"/>
          <w:szCs w:val="24"/>
        </w:rPr>
        <w:tab/>
      </w:r>
      <w:r w:rsidRPr="00AF1C22">
        <w:rPr>
          <w:rFonts w:cs="Courier New"/>
          <w:sz w:val="24"/>
          <w:szCs w:val="24"/>
        </w:rPr>
        <w:t xml:space="preserve">za </w:t>
      </w:r>
      <w:r w:rsidR="00504C77">
        <w:rPr>
          <w:rFonts w:cs="Courier New"/>
          <w:sz w:val="24"/>
          <w:szCs w:val="24"/>
        </w:rPr>
        <w:t>prodávajícího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>……………………………………….</w:t>
      </w:r>
      <w:r w:rsidRPr="00AF1C22">
        <w:rPr>
          <w:rFonts w:cs="Courier New"/>
          <w:sz w:val="24"/>
          <w:szCs w:val="24"/>
        </w:rPr>
        <w:tab/>
      </w:r>
      <w:r w:rsidRPr="00AF1C22">
        <w:rPr>
          <w:rFonts w:cs="Courier New"/>
          <w:sz w:val="24"/>
          <w:szCs w:val="24"/>
        </w:rPr>
        <w:tab/>
      </w:r>
      <w:r w:rsidRPr="00AF1C22">
        <w:rPr>
          <w:rFonts w:cs="Courier New"/>
          <w:sz w:val="24"/>
          <w:szCs w:val="24"/>
        </w:rPr>
        <w:tab/>
        <w:t>………………………………………………</w:t>
      </w:r>
    </w:p>
    <w:p w:rsidR="00B70CF1" w:rsidRPr="00AF1C22" w:rsidRDefault="00B70CF1" w:rsidP="00AF1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>PaedDr. Ivo Kurz</w:t>
      </w:r>
      <w:r w:rsidRPr="00AF1C22">
        <w:rPr>
          <w:rFonts w:cs="Courier New"/>
          <w:sz w:val="24"/>
          <w:szCs w:val="24"/>
        </w:rPr>
        <w:tab/>
      </w:r>
      <w:r w:rsidRPr="00AF1C22">
        <w:rPr>
          <w:rFonts w:cs="Courier New"/>
          <w:sz w:val="24"/>
          <w:szCs w:val="24"/>
        </w:rPr>
        <w:tab/>
      </w:r>
      <w:r w:rsidRPr="00AF1C22">
        <w:rPr>
          <w:rFonts w:cs="Courier New"/>
          <w:sz w:val="24"/>
          <w:szCs w:val="24"/>
        </w:rPr>
        <w:tab/>
      </w:r>
      <w:r w:rsidRPr="00AF1C22">
        <w:rPr>
          <w:rFonts w:cs="Courier New"/>
          <w:sz w:val="24"/>
          <w:szCs w:val="24"/>
        </w:rPr>
        <w:tab/>
      </w:r>
      <w:r w:rsidRPr="00AF1C22">
        <w:rPr>
          <w:rFonts w:cs="Courier New"/>
          <w:sz w:val="24"/>
          <w:szCs w:val="24"/>
        </w:rPr>
        <w:tab/>
      </w:r>
      <w:r w:rsidR="004A42F7">
        <w:rPr>
          <w:rFonts w:cs="Courier New"/>
          <w:sz w:val="24"/>
          <w:szCs w:val="24"/>
        </w:rPr>
        <w:t>Milan Kubica</w:t>
      </w:r>
    </w:p>
    <w:p w:rsidR="00B70CF1" w:rsidRPr="00AF1C22" w:rsidRDefault="00B70CF1" w:rsidP="00B70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35" w:line="270" w:lineRule="atLeast"/>
        <w:rPr>
          <w:rFonts w:cs="Courier New"/>
          <w:sz w:val="24"/>
          <w:szCs w:val="24"/>
        </w:rPr>
      </w:pPr>
      <w:r w:rsidRPr="00AF1C22">
        <w:rPr>
          <w:rFonts w:cs="Courier New"/>
          <w:sz w:val="24"/>
          <w:szCs w:val="24"/>
        </w:rPr>
        <w:t>ředitel školy</w:t>
      </w:r>
      <w:r w:rsidR="004A42F7">
        <w:rPr>
          <w:rFonts w:cs="Courier New"/>
          <w:sz w:val="24"/>
          <w:szCs w:val="24"/>
        </w:rPr>
        <w:tab/>
      </w:r>
      <w:r w:rsidR="004A42F7">
        <w:rPr>
          <w:rFonts w:cs="Courier New"/>
          <w:sz w:val="24"/>
          <w:szCs w:val="24"/>
        </w:rPr>
        <w:tab/>
      </w:r>
      <w:r w:rsidR="004A42F7">
        <w:rPr>
          <w:rFonts w:cs="Courier New"/>
          <w:sz w:val="24"/>
          <w:szCs w:val="24"/>
        </w:rPr>
        <w:tab/>
      </w:r>
      <w:r w:rsidR="004A42F7">
        <w:rPr>
          <w:rFonts w:cs="Courier New"/>
          <w:sz w:val="24"/>
          <w:szCs w:val="24"/>
        </w:rPr>
        <w:tab/>
      </w:r>
      <w:r w:rsidR="004A42F7">
        <w:rPr>
          <w:rFonts w:cs="Courier New"/>
          <w:sz w:val="24"/>
          <w:szCs w:val="24"/>
        </w:rPr>
        <w:tab/>
        <w:t>jednatel</w:t>
      </w:r>
      <w:r w:rsidRPr="00AF1C22">
        <w:rPr>
          <w:rFonts w:cs="Courier New"/>
          <w:sz w:val="24"/>
          <w:szCs w:val="24"/>
        </w:rPr>
        <w:tab/>
      </w:r>
      <w:r w:rsidRPr="00AF1C22">
        <w:rPr>
          <w:rFonts w:cs="Courier New"/>
          <w:sz w:val="24"/>
          <w:szCs w:val="24"/>
        </w:rPr>
        <w:tab/>
      </w:r>
      <w:r w:rsidRPr="00AF1C22">
        <w:rPr>
          <w:rFonts w:cs="Courier New"/>
          <w:sz w:val="24"/>
          <w:szCs w:val="24"/>
        </w:rPr>
        <w:tab/>
      </w:r>
      <w:r w:rsidRPr="00AF1C22">
        <w:rPr>
          <w:rFonts w:cs="Courier New"/>
          <w:sz w:val="24"/>
          <w:szCs w:val="24"/>
        </w:rPr>
        <w:tab/>
      </w:r>
      <w:r w:rsidRPr="00AF1C22">
        <w:rPr>
          <w:rFonts w:cs="Courier New"/>
          <w:sz w:val="24"/>
          <w:szCs w:val="24"/>
        </w:rPr>
        <w:tab/>
      </w:r>
    </w:p>
    <w:p w:rsidR="00B70CF1" w:rsidRDefault="00B70CF1" w:rsidP="00B70CF1">
      <w:pPr>
        <w:pStyle w:val="Zkladntext2"/>
        <w:tabs>
          <w:tab w:val="left" w:pos="426"/>
        </w:tabs>
        <w:spacing w:line="240" w:lineRule="auto"/>
      </w:pPr>
    </w:p>
    <w:p w:rsidR="00B70CF1" w:rsidRDefault="00B70CF1" w:rsidP="00B70CF1">
      <w:pPr>
        <w:pStyle w:val="Zkladntext2"/>
        <w:tabs>
          <w:tab w:val="left" w:pos="426"/>
        </w:tabs>
        <w:spacing w:line="240" w:lineRule="auto"/>
      </w:pPr>
    </w:p>
    <w:p w:rsidR="00B377B9" w:rsidRPr="004A42F7" w:rsidRDefault="00B377B9" w:rsidP="004A42F7">
      <w:pPr>
        <w:rPr>
          <w:sz w:val="24"/>
        </w:rPr>
      </w:pPr>
      <w:bookmarkStart w:id="0" w:name="_GoBack"/>
      <w:bookmarkEnd w:id="0"/>
    </w:p>
    <w:sectPr w:rsidR="00B377B9" w:rsidRPr="004A42F7" w:rsidSect="000B60F6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1BD"/>
    <w:multiLevelType w:val="singleLevel"/>
    <w:tmpl w:val="FC84F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1380237"/>
    <w:multiLevelType w:val="hybridMultilevel"/>
    <w:tmpl w:val="51441182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F6628A"/>
    <w:multiLevelType w:val="multilevel"/>
    <w:tmpl w:val="1A966C3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BD2666"/>
    <w:multiLevelType w:val="hybridMultilevel"/>
    <w:tmpl w:val="9B661D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077F"/>
    <w:multiLevelType w:val="hybridMultilevel"/>
    <w:tmpl w:val="905CBED0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5" w15:restartNumberingAfterBreak="0">
    <w:nsid w:val="12B60EB1"/>
    <w:multiLevelType w:val="singleLevel"/>
    <w:tmpl w:val="4CE087DA"/>
    <w:lvl w:ilvl="0">
      <w:start w:val="6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DF5F1D"/>
    <w:multiLevelType w:val="singleLevel"/>
    <w:tmpl w:val="6FEACBF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7" w15:restartNumberingAfterBreak="0">
    <w:nsid w:val="1A4A442B"/>
    <w:multiLevelType w:val="multilevel"/>
    <w:tmpl w:val="C600731E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7384E2C"/>
    <w:multiLevelType w:val="hybridMultilevel"/>
    <w:tmpl w:val="1756954A"/>
    <w:lvl w:ilvl="0" w:tplc="D56ABDCC">
      <w:start w:val="1"/>
      <w:numFmt w:val="decimal"/>
      <w:lvlText w:val="%1)"/>
      <w:lvlJc w:val="left"/>
      <w:pPr>
        <w:ind w:left="360" w:hanging="360"/>
      </w:pPr>
      <w:rPr>
        <w:rFonts w:ascii="Cambria" w:eastAsia="Times New Roman" w:hAnsi="Cambria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B8A7D3D"/>
    <w:multiLevelType w:val="hybridMultilevel"/>
    <w:tmpl w:val="CE7600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BE64AAD"/>
    <w:multiLevelType w:val="singleLevel"/>
    <w:tmpl w:val="31DA0922"/>
    <w:lvl w:ilvl="0">
      <w:start w:val="69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1" w15:restartNumberingAfterBreak="0">
    <w:nsid w:val="2DAC6A56"/>
    <w:multiLevelType w:val="hybridMultilevel"/>
    <w:tmpl w:val="27567370"/>
    <w:lvl w:ilvl="0" w:tplc="8E9EB2C0">
      <w:start w:val="1"/>
      <w:numFmt w:val="decimal"/>
      <w:lvlText w:val="%1."/>
      <w:lvlJc w:val="left"/>
      <w:pPr>
        <w:tabs>
          <w:tab w:val="num" w:pos="510"/>
        </w:tabs>
        <w:ind w:left="454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B01FB2"/>
    <w:multiLevelType w:val="hybridMultilevel"/>
    <w:tmpl w:val="2C38CC32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81E1825"/>
    <w:multiLevelType w:val="hybridMultilevel"/>
    <w:tmpl w:val="D5C6C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F53"/>
    <w:multiLevelType w:val="hybridMultilevel"/>
    <w:tmpl w:val="BAC0D71E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F0618C"/>
    <w:multiLevelType w:val="hybridMultilevel"/>
    <w:tmpl w:val="8404ED7E"/>
    <w:lvl w:ilvl="0" w:tplc="0198A3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3E2EFE"/>
    <w:multiLevelType w:val="singleLevel"/>
    <w:tmpl w:val="49E8A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 w15:restartNumberingAfterBreak="0">
    <w:nsid w:val="46F02955"/>
    <w:multiLevelType w:val="singleLevel"/>
    <w:tmpl w:val="49E8A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8" w15:restartNumberingAfterBreak="0">
    <w:nsid w:val="48996BE7"/>
    <w:multiLevelType w:val="multilevel"/>
    <w:tmpl w:val="972853D4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1728E4"/>
    <w:multiLevelType w:val="hybridMultilevel"/>
    <w:tmpl w:val="D130A0DE"/>
    <w:lvl w:ilvl="0" w:tplc="D0480C7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150C03"/>
    <w:multiLevelType w:val="hybridMultilevel"/>
    <w:tmpl w:val="2C38CC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21D627D"/>
    <w:multiLevelType w:val="singleLevel"/>
    <w:tmpl w:val="49E8A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 w15:restartNumberingAfterBreak="0">
    <w:nsid w:val="52DB5958"/>
    <w:multiLevelType w:val="singleLevel"/>
    <w:tmpl w:val="AC76B7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4FD36D7"/>
    <w:multiLevelType w:val="hybridMultilevel"/>
    <w:tmpl w:val="45CE5A76"/>
    <w:lvl w:ilvl="0" w:tplc="916EA866">
      <w:start w:val="1"/>
      <w:numFmt w:val="lowerLetter"/>
      <w:lvlText w:val="%1)"/>
      <w:lvlJc w:val="left"/>
      <w:pPr>
        <w:tabs>
          <w:tab w:val="num" w:pos="502"/>
        </w:tabs>
        <w:ind w:left="142"/>
      </w:pPr>
      <w:rPr>
        <w:rFonts w:cs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24" w15:restartNumberingAfterBreak="0">
    <w:nsid w:val="5C770DA0"/>
    <w:multiLevelType w:val="hybridMultilevel"/>
    <w:tmpl w:val="775A175A"/>
    <w:lvl w:ilvl="0" w:tplc="D0480C7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732C8"/>
    <w:multiLevelType w:val="hybridMultilevel"/>
    <w:tmpl w:val="A2C6388E"/>
    <w:lvl w:ilvl="0" w:tplc="8E9EB2C0">
      <w:start w:val="1"/>
      <w:numFmt w:val="decimal"/>
      <w:lvlText w:val="%1."/>
      <w:lvlJc w:val="left"/>
      <w:pPr>
        <w:tabs>
          <w:tab w:val="num" w:pos="510"/>
        </w:tabs>
        <w:ind w:left="454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211B06"/>
    <w:multiLevelType w:val="singleLevel"/>
    <w:tmpl w:val="736A1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EA1A1A"/>
    <w:multiLevelType w:val="hybridMultilevel"/>
    <w:tmpl w:val="468E16AE"/>
    <w:lvl w:ilvl="0" w:tplc="390CF400">
      <w:start w:val="1"/>
      <w:numFmt w:val="decimal"/>
      <w:lvlText w:val="%1)"/>
      <w:lvlJc w:val="left"/>
      <w:pPr>
        <w:ind w:left="720" w:hanging="360"/>
      </w:pPr>
      <w:rPr>
        <w:rFonts w:eastAsia="Times New Roman" w:cs="Courier New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A2E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688A34DC"/>
    <w:multiLevelType w:val="singleLevel"/>
    <w:tmpl w:val="32BE03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96B740C"/>
    <w:multiLevelType w:val="singleLevel"/>
    <w:tmpl w:val="563A3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74577899"/>
    <w:multiLevelType w:val="singleLevel"/>
    <w:tmpl w:val="B8FC508C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2" w15:restartNumberingAfterBreak="0">
    <w:nsid w:val="7DDF1ECC"/>
    <w:multiLevelType w:val="singleLevel"/>
    <w:tmpl w:val="5BE26600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33" w15:restartNumberingAfterBreak="0">
    <w:nsid w:val="7E251C75"/>
    <w:multiLevelType w:val="hybridMultilevel"/>
    <w:tmpl w:val="B810C010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F146833"/>
    <w:multiLevelType w:val="multilevel"/>
    <w:tmpl w:val="8318BE54"/>
    <w:lvl w:ilvl="0">
      <w:start w:val="20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6"/>
  </w:num>
  <w:num w:numId="2">
    <w:abstractNumId w:val="5"/>
  </w:num>
  <w:num w:numId="3">
    <w:abstractNumId w:val="32"/>
  </w:num>
  <w:num w:numId="4">
    <w:abstractNumId w:val="34"/>
  </w:num>
  <w:num w:numId="5">
    <w:abstractNumId w:val="2"/>
  </w:num>
  <w:num w:numId="6">
    <w:abstractNumId w:val="7"/>
  </w:num>
  <w:num w:numId="7">
    <w:abstractNumId w:val="10"/>
  </w:num>
  <w:num w:numId="8">
    <w:abstractNumId w:val="0"/>
  </w:num>
  <w:num w:numId="9">
    <w:abstractNumId w:val="30"/>
  </w:num>
  <w:num w:numId="10">
    <w:abstractNumId w:val="17"/>
  </w:num>
  <w:num w:numId="11">
    <w:abstractNumId w:val="22"/>
  </w:num>
  <w:num w:numId="12">
    <w:abstractNumId w:val="29"/>
  </w:num>
  <w:num w:numId="13">
    <w:abstractNumId w:val="21"/>
  </w:num>
  <w:num w:numId="14">
    <w:abstractNumId w:val="6"/>
  </w:num>
  <w:num w:numId="15">
    <w:abstractNumId w:val="16"/>
  </w:num>
  <w:num w:numId="16">
    <w:abstractNumId w:val="31"/>
  </w:num>
  <w:num w:numId="17">
    <w:abstractNumId w:val="15"/>
  </w:num>
  <w:num w:numId="18">
    <w:abstractNumId w:val="20"/>
  </w:num>
  <w:num w:numId="19">
    <w:abstractNumId w:val="23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8"/>
  </w:num>
  <w:num w:numId="24">
    <w:abstractNumId w:val="1"/>
  </w:num>
  <w:num w:numId="25">
    <w:abstractNumId w:val="33"/>
  </w:num>
  <w:num w:numId="26">
    <w:abstractNumId w:val="14"/>
  </w:num>
  <w:num w:numId="27">
    <w:abstractNumId w:val="25"/>
  </w:num>
  <w:num w:numId="28">
    <w:abstractNumId w:val="11"/>
  </w:num>
  <w:num w:numId="29">
    <w:abstractNumId w:val="19"/>
  </w:num>
  <w:num w:numId="30">
    <w:abstractNumId w:val="9"/>
  </w:num>
  <w:num w:numId="31">
    <w:abstractNumId w:val="13"/>
  </w:num>
  <w:num w:numId="32">
    <w:abstractNumId w:val="24"/>
  </w:num>
  <w:num w:numId="33">
    <w:abstractNumId w:val="3"/>
  </w:num>
  <w:num w:numId="34">
    <w:abstractNumId w:val="8"/>
  </w:num>
  <w:num w:numId="35">
    <w:abstractNumId w:val="2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B9"/>
    <w:rsid w:val="00006D2C"/>
    <w:rsid w:val="0002635E"/>
    <w:rsid w:val="000366A4"/>
    <w:rsid w:val="0006034E"/>
    <w:rsid w:val="000762BE"/>
    <w:rsid w:val="00091C3C"/>
    <w:rsid w:val="00097BF9"/>
    <w:rsid w:val="000A123A"/>
    <w:rsid w:val="000A75ED"/>
    <w:rsid w:val="000B303E"/>
    <w:rsid w:val="000B60F6"/>
    <w:rsid w:val="000C7B65"/>
    <w:rsid w:val="000E4B1D"/>
    <w:rsid w:val="000F171C"/>
    <w:rsid w:val="000F43B9"/>
    <w:rsid w:val="001011E0"/>
    <w:rsid w:val="001452F5"/>
    <w:rsid w:val="00183E5F"/>
    <w:rsid w:val="00195F15"/>
    <w:rsid w:val="001A27E6"/>
    <w:rsid w:val="001B1400"/>
    <w:rsid w:val="002170E4"/>
    <w:rsid w:val="00236173"/>
    <w:rsid w:val="002537A9"/>
    <w:rsid w:val="0026319D"/>
    <w:rsid w:val="002847BD"/>
    <w:rsid w:val="00284CD1"/>
    <w:rsid w:val="002961F9"/>
    <w:rsid w:val="002A71CE"/>
    <w:rsid w:val="002B26D0"/>
    <w:rsid w:val="002E0077"/>
    <w:rsid w:val="002E1DAA"/>
    <w:rsid w:val="002F23C6"/>
    <w:rsid w:val="002F417B"/>
    <w:rsid w:val="002F7E3C"/>
    <w:rsid w:val="00303EF8"/>
    <w:rsid w:val="0030595E"/>
    <w:rsid w:val="003235AC"/>
    <w:rsid w:val="00333B53"/>
    <w:rsid w:val="00334022"/>
    <w:rsid w:val="003375F3"/>
    <w:rsid w:val="003513F1"/>
    <w:rsid w:val="003A1BB5"/>
    <w:rsid w:val="003B1EA5"/>
    <w:rsid w:val="003B5032"/>
    <w:rsid w:val="003F11F6"/>
    <w:rsid w:val="003F51C3"/>
    <w:rsid w:val="00421E38"/>
    <w:rsid w:val="00424E00"/>
    <w:rsid w:val="00442D47"/>
    <w:rsid w:val="004448DB"/>
    <w:rsid w:val="00454317"/>
    <w:rsid w:val="00474C5A"/>
    <w:rsid w:val="00487D61"/>
    <w:rsid w:val="004A42F7"/>
    <w:rsid w:val="004B16F5"/>
    <w:rsid w:val="004B3382"/>
    <w:rsid w:val="004C51B2"/>
    <w:rsid w:val="004D3B44"/>
    <w:rsid w:val="00500CF5"/>
    <w:rsid w:val="00504C77"/>
    <w:rsid w:val="00506461"/>
    <w:rsid w:val="0053124C"/>
    <w:rsid w:val="00534851"/>
    <w:rsid w:val="00536678"/>
    <w:rsid w:val="0055147D"/>
    <w:rsid w:val="005764CA"/>
    <w:rsid w:val="00577751"/>
    <w:rsid w:val="005B6A88"/>
    <w:rsid w:val="005C176E"/>
    <w:rsid w:val="005D08B8"/>
    <w:rsid w:val="005D1912"/>
    <w:rsid w:val="005D3AD6"/>
    <w:rsid w:val="0060482F"/>
    <w:rsid w:val="006315E9"/>
    <w:rsid w:val="006568C6"/>
    <w:rsid w:val="00672619"/>
    <w:rsid w:val="00691508"/>
    <w:rsid w:val="00696E41"/>
    <w:rsid w:val="006A24A6"/>
    <w:rsid w:val="006A3DCB"/>
    <w:rsid w:val="006A5743"/>
    <w:rsid w:val="006C29D8"/>
    <w:rsid w:val="006D4FF5"/>
    <w:rsid w:val="006D6F2E"/>
    <w:rsid w:val="006E088A"/>
    <w:rsid w:val="006F039E"/>
    <w:rsid w:val="007067B5"/>
    <w:rsid w:val="00726FF8"/>
    <w:rsid w:val="00761BD2"/>
    <w:rsid w:val="00772A4B"/>
    <w:rsid w:val="007949AC"/>
    <w:rsid w:val="00796D94"/>
    <w:rsid w:val="007974FE"/>
    <w:rsid w:val="007B5785"/>
    <w:rsid w:val="007B6C09"/>
    <w:rsid w:val="007F33AC"/>
    <w:rsid w:val="008110A2"/>
    <w:rsid w:val="008145A2"/>
    <w:rsid w:val="0082176C"/>
    <w:rsid w:val="008311C5"/>
    <w:rsid w:val="00851510"/>
    <w:rsid w:val="00886DA6"/>
    <w:rsid w:val="00891897"/>
    <w:rsid w:val="008A73EA"/>
    <w:rsid w:val="008D0E6D"/>
    <w:rsid w:val="008E02D9"/>
    <w:rsid w:val="008F74D3"/>
    <w:rsid w:val="0091733B"/>
    <w:rsid w:val="00932138"/>
    <w:rsid w:val="009361FD"/>
    <w:rsid w:val="00974C33"/>
    <w:rsid w:val="00976DBA"/>
    <w:rsid w:val="00990088"/>
    <w:rsid w:val="00990BFA"/>
    <w:rsid w:val="009972F3"/>
    <w:rsid w:val="009A5A0F"/>
    <w:rsid w:val="009B259C"/>
    <w:rsid w:val="009D4A2B"/>
    <w:rsid w:val="009E1782"/>
    <w:rsid w:val="00A00525"/>
    <w:rsid w:val="00A0233C"/>
    <w:rsid w:val="00A2734F"/>
    <w:rsid w:val="00A359AD"/>
    <w:rsid w:val="00A47810"/>
    <w:rsid w:val="00A61A1C"/>
    <w:rsid w:val="00A63963"/>
    <w:rsid w:val="00A676C8"/>
    <w:rsid w:val="00A87D31"/>
    <w:rsid w:val="00A90A13"/>
    <w:rsid w:val="00AA6B25"/>
    <w:rsid w:val="00AB3B08"/>
    <w:rsid w:val="00AB6448"/>
    <w:rsid w:val="00AC578A"/>
    <w:rsid w:val="00AD057A"/>
    <w:rsid w:val="00AE172E"/>
    <w:rsid w:val="00AF1C22"/>
    <w:rsid w:val="00B074AB"/>
    <w:rsid w:val="00B146AA"/>
    <w:rsid w:val="00B22D29"/>
    <w:rsid w:val="00B377B9"/>
    <w:rsid w:val="00B37C0B"/>
    <w:rsid w:val="00B70CF1"/>
    <w:rsid w:val="00B72573"/>
    <w:rsid w:val="00B81410"/>
    <w:rsid w:val="00B83DDD"/>
    <w:rsid w:val="00B855E5"/>
    <w:rsid w:val="00BA0EC0"/>
    <w:rsid w:val="00BC66B9"/>
    <w:rsid w:val="00C007B7"/>
    <w:rsid w:val="00C019E2"/>
    <w:rsid w:val="00C03FAD"/>
    <w:rsid w:val="00C07D44"/>
    <w:rsid w:val="00C56F83"/>
    <w:rsid w:val="00C7732A"/>
    <w:rsid w:val="00C85A38"/>
    <w:rsid w:val="00C90C2C"/>
    <w:rsid w:val="00C95D61"/>
    <w:rsid w:val="00CA7148"/>
    <w:rsid w:val="00CB1EAC"/>
    <w:rsid w:val="00CB3903"/>
    <w:rsid w:val="00CC0482"/>
    <w:rsid w:val="00CE221B"/>
    <w:rsid w:val="00CF00D8"/>
    <w:rsid w:val="00D037AE"/>
    <w:rsid w:val="00D07E84"/>
    <w:rsid w:val="00D17E82"/>
    <w:rsid w:val="00D2389E"/>
    <w:rsid w:val="00D24DA7"/>
    <w:rsid w:val="00D42B4C"/>
    <w:rsid w:val="00D60776"/>
    <w:rsid w:val="00D82E8E"/>
    <w:rsid w:val="00D83E8B"/>
    <w:rsid w:val="00DA6602"/>
    <w:rsid w:val="00DA6769"/>
    <w:rsid w:val="00DD32E2"/>
    <w:rsid w:val="00DF4ED8"/>
    <w:rsid w:val="00E02E9F"/>
    <w:rsid w:val="00E055E5"/>
    <w:rsid w:val="00E522C1"/>
    <w:rsid w:val="00E63071"/>
    <w:rsid w:val="00E63967"/>
    <w:rsid w:val="00E709FF"/>
    <w:rsid w:val="00EA0C41"/>
    <w:rsid w:val="00EE1166"/>
    <w:rsid w:val="00EF3163"/>
    <w:rsid w:val="00F007A5"/>
    <w:rsid w:val="00F2015E"/>
    <w:rsid w:val="00F20EF3"/>
    <w:rsid w:val="00F36961"/>
    <w:rsid w:val="00F5631A"/>
    <w:rsid w:val="00F67C1F"/>
    <w:rsid w:val="00F7482B"/>
    <w:rsid w:val="00F8466C"/>
    <w:rsid w:val="00F91BCD"/>
    <w:rsid w:val="00FB4E87"/>
    <w:rsid w:val="00FB5C46"/>
    <w:rsid w:val="00FE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18C80"/>
  <w15:docId w15:val="{3E3AFA34-73D5-4895-A9CE-419545F3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2A4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972F3"/>
    <w:pPr>
      <w:keepNext/>
      <w:pBdr>
        <w:bottom w:val="single" w:sz="4" w:space="1" w:color="auto"/>
      </w:pBd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972F3"/>
    <w:pPr>
      <w:keepNext/>
      <w:spacing w:before="240" w:after="60"/>
      <w:outlineLvl w:val="1"/>
    </w:pPr>
    <w:rPr>
      <w:rFonts w:ascii="Arial" w:hAnsi="Arial"/>
      <w:b/>
      <w:i/>
      <w:sz w:val="24"/>
      <w:lang w:val="en-GB"/>
    </w:rPr>
  </w:style>
  <w:style w:type="paragraph" w:styleId="Nadpis3">
    <w:name w:val="heading 3"/>
    <w:basedOn w:val="Normln"/>
    <w:next w:val="Normln"/>
    <w:link w:val="Nadpis3Char"/>
    <w:uiPriority w:val="99"/>
    <w:qFormat/>
    <w:rsid w:val="009972F3"/>
    <w:pPr>
      <w:keepNext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9972F3"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972F3"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972F3"/>
    <w:pPr>
      <w:keepNext/>
      <w:outlineLvl w:val="5"/>
    </w:pPr>
    <w:rPr>
      <w:i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9972F3"/>
    <w:pPr>
      <w:keepNext/>
      <w:jc w:val="both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972F3"/>
    <w:pPr>
      <w:keepNext/>
      <w:jc w:val="right"/>
      <w:outlineLvl w:val="7"/>
    </w:pPr>
    <w:rPr>
      <w:b/>
      <w:noProof/>
      <w:sz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9972F3"/>
    <w:pPr>
      <w:keepNext/>
      <w:jc w:val="right"/>
      <w:outlineLvl w:val="8"/>
    </w:pPr>
    <w:rPr>
      <w:b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05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05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0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05F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05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05F3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05F3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05F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05F3"/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uiPriority w:val="99"/>
    <w:rsid w:val="009972F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972F3"/>
    <w:rPr>
      <w:sz w:val="24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0305F3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9972F3"/>
    <w:pPr>
      <w:ind w:left="566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305F3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972F3"/>
    <w:pPr>
      <w:spacing w:line="360" w:lineRule="auto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05F3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972F3"/>
    <w:pPr>
      <w:spacing w:line="360" w:lineRule="auto"/>
      <w:jc w:val="both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305F3"/>
    <w:rPr>
      <w:sz w:val="16"/>
      <w:szCs w:val="16"/>
    </w:rPr>
  </w:style>
  <w:style w:type="paragraph" w:customStyle="1" w:styleId="o-uvod">
    <w:name w:val="o-uvod"/>
    <w:basedOn w:val="Normln"/>
    <w:uiPriority w:val="99"/>
    <w:rsid w:val="009972F3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38"/>
      <w:szCs w:val="38"/>
    </w:rPr>
  </w:style>
  <w:style w:type="paragraph" w:customStyle="1" w:styleId="on-uvod">
    <w:name w:val="on-uvod"/>
    <w:basedOn w:val="Normln"/>
    <w:uiPriority w:val="99"/>
    <w:rsid w:val="009972F3"/>
    <w:pPr>
      <w:spacing w:before="100" w:beforeAutospacing="1" w:after="100" w:afterAutospacing="1"/>
      <w:ind w:left="1836" w:right="1836"/>
      <w:jc w:val="center"/>
    </w:pPr>
    <w:rPr>
      <w:rFonts w:ascii="Arial" w:hAnsi="Arial" w:cs="Arial"/>
      <w:b/>
      <w:bCs/>
      <w:color w:val="0000FF"/>
      <w:sz w:val="31"/>
      <w:szCs w:val="31"/>
    </w:rPr>
  </w:style>
  <w:style w:type="paragraph" w:customStyle="1" w:styleId="odstavec">
    <w:name w:val="odstavec"/>
    <w:basedOn w:val="Normln"/>
    <w:uiPriority w:val="99"/>
    <w:rsid w:val="009972F3"/>
    <w:pPr>
      <w:spacing w:before="100" w:beforeAutospacing="1" w:after="100" w:afterAutospacing="1"/>
      <w:ind w:firstLine="4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nadpis">
    <w:name w:val="nadpis"/>
    <w:basedOn w:val="Normln"/>
    <w:uiPriority w:val="99"/>
    <w:rsid w:val="009972F3"/>
    <w:pPr>
      <w:spacing w:before="100" w:beforeAutospacing="1" w:after="100" w:afterAutospacing="1"/>
      <w:ind w:left="979" w:right="979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par">
    <w:name w:val="par"/>
    <w:basedOn w:val="Normln"/>
    <w:uiPriority w:val="99"/>
    <w:rsid w:val="009972F3"/>
    <w:pPr>
      <w:spacing w:before="100" w:beforeAutospacing="1" w:after="50"/>
      <w:jc w:val="center"/>
    </w:pPr>
    <w:rPr>
      <w:rFonts w:ascii="Arial" w:hAnsi="Arial" w:cs="Arial"/>
      <w:color w:val="FF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9972F3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4448DB"/>
    <w:pPr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030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091C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C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C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C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C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C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C3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8D0E6D"/>
  </w:style>
  <w:style w:type="paragraph" w:styleId="Normlnweb">
    <w:name w:val="Normal (Web)"/>
    <w:basedOn w:val="Normln"/>
    <w:uiPriority w:val="99"/>
    <w:unhideWhenUsed/>
    <w:rsid w:val="008D0E6D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E02D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E02D9"/>
    <w:rPr>
      <w:rFonts w:ascii="Calibri" w:eastAsiaTheme="minorHAnsi" w:hAnsi="Calibri" w:cstheme="minorBidi"/>
      <w:szCs w:val="21"/>
      <w:lang w:eastAsia="en-US"/>
    </w:rPr>
  </w:style>
  <w:style w:type="paragraph" w:styleId="Bezmezer">
    <w:name w:val="No Spacing"/>
    <w:uiPriority w:val="1"/>
    <w:qFormat/>
    <w:rsid w:val="00F8466C"/>
    <w:rPr>
      <w:rFonts w:asciiTheme="minorHAnsi" w:eastAsiaTheme="minorHAnsi" w:hAnsiTheme="minorHAnsi" w:cstheme="minorBidi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846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F8466C"/>
    <w:rPr>
      <w:rFonts w:asciiTheme="minorHAnsi"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locked/>
    <w:rsid w:val="00E70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a umělecká škol a Vyšší odborná škola,</vt:lpstr>
    </vt:vector>
  </TitlesOfParts>
  <Company>SPUŠ a VOŠ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a umělecká škol a Vyšší odborná škola,</dc:title>
  <dc:creator>Miroslav Přibil</dc:creator>
  <cp:lastModifiedBy>Kuchyňková Beáta</cp:lastModifiedBy>
  <cp:revision>2</cp:revision>
  <cp:lastPrinted>2020-09-04T09:21:00Z</cp:lastPrinted>
  <dcterms:created xsi:type="dcterms:W3CDTF">2020-09-07T12:36:00Z</dcterms:created>
  <dcterms:modified xsi:type="dcterms:W3CDTF">2020-09-07T12:36:00Z</dcterms:modified>
</cp:coreProperties>
</file>