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5DEF78" w14:textId="77777777" w:rsidR="00B46FC4" w:rsidRPr="00640F88" w:rsidRDefault="00B46FC4" w:rsidP="00B46FC4">
      <w:pPr>
        <w:shd w:val="clear" w:color="auto" w:fill="FFFFFF"/>
        <w:spacing w:after="0" w:line="240" w:lineRule="auto"/>
        <w:jc w:val="center"/>
        <w:rPr>
          <w:rFonts w:ascii="Calibri" w:hAnsi="Calibri"/>
          <w:b/>
          <w:sz w:val="32"/>
          <w:szCs w:val="32"/>
        </w:rPr>
      </w:pPr>
      <w:r w:rsidRPr="00640F88">
        <w:rPr>
          <w:rFonts w:ascii="Calibri" w:hAnsi="Calibri"/>
          <w:b/>
          <w:sz w:val="32"/>
          <w:szCs w:val="32"/>
        </w:rPr>
        <w:t>Dodatek ke smlouvě o poskytnutí oprávnění k užití aplikace</w:t>
      </w:r>
      <w:r>
        <w:rPr>
          <w:rFonts w:ascii="Calibri" w:hAnsi="Calibri"/>
          <w:b/>
          <w:sz w:val="32"/>
          <w:szCs w:val="32"/>
        </w:rPr>
        <w:t xml:space="preserve"> MONITORA</w:t>
      </w:r>
    </w:p>
    <w:p w14:paraId="4AB8BE29" w14:textId="77777777" w:rsidR="00B46FC4" w:rsidRPr="00640F88" w:rsidRDefault="00B46FC4" w:rsidP="00B46FC4">
      <w:pPr>
        <w:shd w:val="clear" w:color="auto" w:fill="FFFFFF"/>
        <w:spacing w:after="0" w:line="240" w:lineRule="auto"/>
        <w:jc w:val="center"/>
        <w:rPr>
          <w:rFonts w:ascii="Calibri" w:eastAsia="Calibri" w:hAnsi="Calibri" w:cs="Times New Roman"/>
        </w:rPr>
      </w:pPr>
      <w:r w:rsidRPr="00640F88">
        <w:rPr>
          <w:rFonts w:ascii="Calibri" w:eastAsia="Calibri" w:hAnsi="Calibri" w:cs="Times New Roman"/>
        </w:rPr>
        <w:t>(dále jen „</w:t>
      </w:r>
      <w:r>
        <w:rPr>
          <w:rFonts w:ascii="Calibri" w:eastAsia="Calibri" w:hAnsi="Calibri" w:cs="Times New Roman"/>
        </w:rPr>
        <w:t>D</w:t>
      </w:r>
      <w:r w:rsidRPr="00640F88">
        <w:rPr>
          <w:rFonts w:ascii="Calibri" w:eastAsia="Calibri" w:hAnsi="Calibri" w:cs="Times New Roman"/>
        </w:rPr>
        <w:t>odatek“) uzavřený mezi smluvními stranami</w:t>
      </w:r>
    </w:p>
    <w:p w14:paraId="2C64167E" w14:textId="77777777" w:rsidR="00B46FC4" w:rsidRPr="00640F88" w:rsidRDefault="00B46FC4" w:rsidP="00B46FC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333333"/>
          <w:sz w:val="20"/>
          <w:szCs w:val="20"/>
          <w:lang w:eastAsia="cs-CZ"/>
        </w:rPr>
      </w:pPr>
    </w:p>
    <w:p w14:paraId="16BFB352" w14:textId="77777777" w:rsidR="00B46FC4" w:rsidRDefault="00B46FC4" w:rsidP="00B46FC4">
      <w:pPr>
        <w:pStyle w:val="Bezmezer"/>
        <w:tabs>
          <w:tab w:val="left" w:pos="2835"/>
        </w:tabs>
      </w:pPr>
    </w:p>
    <w:p w14:paraId="534F1892" w14:textId="77777777" w:rsidR="00B46FC4" w:rsidRPr="00640F88" w:rsidRDefault="00B46FC4" w:rsidP="00B46FC4">
      <w:pPr>
        <w:pStyle w:val="Bezmezer"/>
        <w:tabs>
          <w:tab w:val="left" w:pos="2835"/>
        </w:tabs>
      </w:pPr>
      <w:r w:rsidRPr="00640F88">
        <w:t>Název:</w:t>
      </w:r>
      <w:r w:rsidRPr="00640F88">
        <w:tab/>
      </w:r>
      <w:proofErr w:type="spellStart"/>
      <w:r>
        <w:rPr>
          <w:b/>
        </w:rPr>
        <w:t>Monitora</w:t>
      </w:r>
      <w:proofErr w:type="spellEnd"/>
      <w:r>
        <w:rPr>
          <w:b/>
        </w:rPr>
        <w:t xml:space="preserve"> Media</w:t>
      </w:r>
      <w:r w:rsidRPr="00640F88">
        <w:rPr>
          <w:b/>
        </w:rPr>
        <w:t xml:space="preserve"> s.r.o.</w:t>
      </w:r>
      <w:r w:rsidRPr="00640F88">
        <w:t xml:space="preserve"> </w:t>
      </w:r>
    </w:p>
    <w:p w14:paraId="1C6E7355" w14:textId="77777777" w:rsidR="00B46FC4" w:rsidRPr="00640F88" w:rsidRDefault="00B46FC4" w:rsidP="00B46FC4">
      <w:pPr>
        <w:pStyle w:val="Bezmezer"/>
        <w:tabs>
          <w:tab w:val="left" w:pos="2835"/>
        </w:tabs>
      </w:pPr>
      <w:r w:rsidRPr="00640F88">
        <w:t>Zápis v OR:</w:t>
      </w:r>
      <w:r w:rsidRPr="00640F88">
        <w:tab/>
        <w:t>Městský soud v Praze, oddíl C,</w:t>
      </w:r>
      <w:r>
        <w:t xml:space="preserve"> vložka 240838</w:t>
      </w:r>
    </w:p>
    <w:p w14:paraId="544B32A2" w14:textId="77777777" w:rsidR="00B46FC4" w:rsidRPr="00640F88" w:rsidRDefault="00B46FC4" w:rsidP="00B46FC4">
      <w:pPr>
        <w:pStyle w:val="Bezmezer"/>
        <w:tabs>
          <w:tab w:val="left" w:pos="2835"/>
        </w:tabs>
      </w:pPr>
      <w:r w:rsidRPr="00640F88">
        <w:t>Sídlo:</w:t>
      </w:r>
      <w:r w:rsidRPr="00640F88">
        <w:tab/>
      </w:r>
      <w:r>
        <w:t>Nádražní 762/32</w:t>
      </w:r>
      <w:r w:rsidRPr="00640F88">
        <w:t>, Praha 5, PSČ 150 00</w:t>
      </w:r>
    </w:p>
    <w:p w14:paraId="63E257E0" w14:textId="77777777" w:rsidR="00B46FC4" w:rsidRPr="00640F88" w:rsidRDefault="00B46FC4" w:rsidP="00B46FC4">
      <w:pPr>
        <w:pStyle w:val="Bezmezer"/>
        <w:tabs>
          <w:tab w:val="left" w:pos="2835"/>
        </w:tabs>
      </w:pPr>
      <w:proofErr w:type="gramStart"/>
      <w:r>
        <w:t xml:space="preserve">IČ:  </w:t>
      </w:r>
      <w:r>
        <w:tab/>
      </w:r>
      <w:proofErr w:type="gramEnd"/>
      <w:r>
        <w:t>03980481</w:t>
      </w:r>
    </w:p>
    <w:p w14:paraId="7D522335" w14:textId="77777777" w:rsidR="00B46FC4" w:rsidRPr="00640F88" w:rsidRDefault="00B46FC4" w:rsidP="00B46FC4">
      <w:pPr>
        <w:pStyle w:val="Bezmezer"/>
        <w:tabs>
          <w:tab w:val="left" w:pos="2835"/>
        </w:tabs>
      </w:pPr>
      <w:r>
        <w:t>DIČ:</w:t>
      </w:r>
      <w:r>
        <w:tab/>
        <w:t>CZ03980481</w:t>
      </w:r>
    </w:p>
    <w:p w14:paraId="531DAB9A" w14:textId="77777777" w:rsidR="00B46FC4" w:rsidRPr="00640F88" w:rsidRDefault="00B46FC4" w:rsidP="00B46FC4">
      <w:pPr>
        <w:pStyle w:val="Bezmezer"/>
        <w:tabs>
          <w:tab w:val="left" w:pos="2835"/>
        </w:tabs>
      </w:pPr>
      <w:r w:rsidRPr="00640F88">
        <w:t>Zastoupená:</w:t>
      </w:r>
      <w:r w:rsidRPr="00640F88">
        <w:tab/>
        <w:t>Tomáš Berger, jednatel společnosti</w:t>
      </w:r>
    </w:p>
    <w:p w14:paraId="344D1CD2" w14:textId="77777777" w:rsidR="00B46FC4" w:rsidRPr="00640F88" w:rsidRDefault="00B46FC4" w:rsidP="00B46FC4">
      <w:pPr>
        <w:pStyle w:val="Bezmezer"/>
      </w:pPr>
      <w:r w:rsidRPr="00640F88">
        <w:t>(dále jen „</w:t>
      </w:r>
      <w:r w:rsidRPr="00640F88">
        <w:rPr>
          <w:b/>
        </w:rPr>
        <w:t>Poskytovatel</w:t>
      </w:r>
      <w:r w:rsidRPr="00640F88">
        <w:t>“)</w:t>
      </w:r>
    </w:p>
    <w:p w14:paraId="0D577105" w14:textId="77777777" w:rsidR="00B46FC4" w:rsidRPr="00640F88" w:rsidRDefault="00B46FC4" w:rsidP="00B46FC4">
      <w:pPr>
        <w:pStyle w:val="Bezmezer"/>
      </w:pPr>
    </w:p>
    <w:p w14:paraId="6E97804A" w14:textId="77777777" w:rsidR="00B46FC4" w:rsidRPr="00640F88" w:rsidRDefault="00B46FC4" w:rsidP="00B46FC4">
      <w:pPr>
        <w:pStyle w:val="Bezmezer"/>
      </w:pPr>
      <w:r w:rsidRPr="00640F88">
        <w:t>a</w:t>
      </w:r>
    </w:p>
    <w:p w14:paraId="45218EEB" w14:textId="77777777" w:rsidR="00B46FC4" w:rsidRPr="00640F88" w:rsidRDefault="00B46FC4" w:rsidP="00B46FC4">
      <w:pPr>
        <w:pStyle w:val="Bezmezer"/>
        <w:tabs>
          <w:tab w:val="left" w:pos="2835"/>
        </w:tabs>
      </w:pPr>
    </w:p>
    <w:p w14:paraId="3374A6E9" w14:textId="5ABB98E0" w:rsidR="00B46FC4" w:rsidRPr="002D78C2" w:rsidRDefault="00B46FC4" w:rsidP="00B46FC4">
      <w:pPr>
        <w:pStyle w:val="Bezmezer"/>
        <w:tabs>
          <w:tab w:val="left" w:pos="2835"/>
        </w:tabs>
        <w:jc w:val="both"/>
        <w:rPr>
          <w:rFonts w:asciiTheme="minorHAnsi" w:hAnsiTheme="minorHAnsi" w:cstheme="minorHAnsi"/>
          <w:b/>
          <w:bCs/>
        </w:rPr>
      </w:pPr>
      <w:r w:rsidRPr="00451237">
        <w:rPr>
          <w:rFonts w:asciiTheme="minorHAnsi" w:hAnsiTheme="minorHAnsi" w:cstheme="minorHAnsi"/>
        </w:rPr>
        <w:t xml:space="preserve">Název: </w:t>
      </w:r>
      <w:r w:rsidRPr="00451237">
        <w:rPr>
          <w:rFonts w:asciiTheme="minorHAnsi" w:hAnsiTheme="minorHAnsi" w:cstheme="minorHAnsi"/>
        </w:rPr>
        <w:tab/>
      </w:r>
      <w:r w:rsidR="005D4E00">
        <w:rPr>
          <w:rFonts w:asciiTheme="minorHAnsi" w:hAnsiTheme="minorHAnsi" w:cstheme="minorHAnsi"/>
          <w:b/>
          <w:bCs/>
        </w:rPr>
        <w:t>Pražská informační služba</w:t>
      </w:r>
    </w:p>
    <w:p w14:paraId="720F0CB5" w14:textId="435ADDC3" w:rsidR="00B46FC4" w:rsidRPr="002D78C2" w:rsidRDefault="00B46FC4" w:rsidP="00B46FC4">
      <w:pPr>
        <w:pStyle w:val="Bezmezer"/>
        <w:tabs>
          <w:tab w:val="left" w:pos="2835"/>
        </w:tabs>
        <w:jc w:val="both"/>
        <w:rPr>
          <w:rFonts w:cstheme="minorHAnsi"/>
        </w:rPr>
      </w:pPr>
      <w:r w:rsidRPr="00451237">
        <w:rPr>
          <w:rFonts w:asciiTheme="minorHAnsi" w:hAnsiTheme="minorHAnsi" w:cstheme="minorHAnsi"/>
        </w:rPr>
        <w:t xml:space="preserve">Sídlo: </w:t>
      </w:r>
      <w:r w:rsidRPr="00451237">
        <w:rPr>
          <w:rFonts w:asciiTheme="minorHAnsi" w:hAnsiTheme="minorHAnsi" w:cstheme="minorHAnsi"/>
        </w:rPr>
        <w:tab/>
      </w:r>
      <w:r w:rsidR="007C6CD6">
        <w:rPr>
          <w:rFonts w:asciiTheme="minorHAnsi" w:hAnsiTheme="minorHAnsi" w:cstheme="minorHAnsi"/>
        </w:rPr>
        <w:t>Arbesovo náměstí 70/4, 150 00 Praha 5</w:t>
      </w:r>
    </w:p>
    <w:p w14:paraId="46676ED8" w14:textId="1BB85DD2" w:rsidR="00B46FC4" w:rsidRPr="00A640BC" w:rsidRDefault="00B46FC4" w:rsidP="00B46FC4">
      <w:pPr>
        <w:pStyle w:val="Bezmezer"/>
        <w:tabs>
          <w:tab w:val="left" w:pos="2835"/>
        </w:tabs>
        <w:jc w:val="both"/>
        <w:rPr>
          <w:rFonts w:cstheme="minorHAnsi"/>
        </w:rPr>
      </w:pPr>
      <w:r w:rsidRPr="00451237">
        <w:rPr>
          <w:rFonts w:asciiTheme="minorHAnsi" w:hAnsiTheme="minorHAnsi" w:cstheme="minorHAnsi"/>
        </w:rPr>
        <w:t xml:space="preserve">IČ: </w:t>
      </w:r>
      <w:r w:rsidRPr="00451237">
        <w:rPr>
          <w:rFonts w:asciiTheme="minorHAnsi" w:hAnsiTheme="minorHAnsi" w:cstheme="minorHAnsi"/>
        </w:rPr>
        <w:tab/>
      </w:r>
      <w:r w:rsidR="005D4E00">
        <w:rPr>
          <w:rFonts w:asciiTheme="minorHAnsi" w:hAnsiTheme="minorHAnsi" w:cstheme="minorHAnsi"/>
        </w:rPr>
        <w:t>64491</w:t>
      </w:r>
    </w:p>
    <w:p w14:paraId="09142E50" w14:textId="625CB3FD" w:rsidR="00B46FC4" w:rsidRPr="00A640BC" w:rsidRDefault="00B46FC4" w:rsidP="00B46FC4">
      <w:pPr>
        <w:pStyle w:val="Bezmezer"/>
        <w:tabs>
          <w:tab w:val="left" w:pos="2835"/>
        </w:tabs>
        <w:jc w:val="both"/>
        <w:rPr>
          <w:rFonts w:cstheme="minorHAnsi"/>
        </w:rPr>
      </w:pPr>
      <w:r w:rsidRPr="00451237">
        <w:rPr>
          <w:rFonts w:asciiTheme="minorHAnsi" w:hAnsiTheme="minorHAnsi" w:cstheme="minorHAnsi"/>
        </w:rPr>
        <w:t>DIČ:</w:t>
      </w:r>
      <w:r w:rsidRPr="00451237">
        <w:rPr>
          <w:rFonts w:asciiTheme="minorHAnsi" w:hAnsiTheme="minorHAnsi" w:cstheme="minorHAnsi"/>
        </w:rPr>
        <w:tab/>
      </w:r>
      <w:r w:rsidR="007C6CD6">
        <w:rPr>
          <w:rFonts w:asciiTheme="minorHAnsi" w:hAnsiTheme="minorHAnsi" w:cstheme="minorHAnsi"/>
        </w:rPr>
        <w:t>CZ</w:t>
      </w:r>
      <w:r w:rsidR="005D4E00">
        <w:t>00064491</w:t>
      </w:r>
      <w:r>
        <w:rPr>
          <w:rFonts w:asciiTheme="minorHAnsi" w:hAnsiTheme="minorHAnsi" w:cstheme="minorHAnsi"/>
        </w:rPr>
        <w:t xml:space="preserve"> </w:t>
      </w:r>
    </w:p>
    <w:p w14:paraId="66415E5E" w14:textId="4EF301FA" w:rsidR="00B46FC4" w:rsidRPr="00465B74" w:rsidRDefault="00B46FC4" w:rsidP="007C6CD6">
      <w:pPr>
        <w:pStyle w:val="Bezmezer"/>
        <w:tabs>
          <w:tab w:val="left" w:pos="2835"/>
        </w:tabs>
        <w:ind w:left="2832" w:hanging="2832"/>
        <w:jc w:val="both"/>
        <w:rPr>
          <w:rFonts w:cstheme="minorHAnsi"/>
        </w:rPr>
      </w:pPr>
      <w:r w:rsidRPr="00465B74">
        <w:rPr>
          <w:rFonts w:cstheme="minorHAnsi"/>
        </w:rPr>
        <w:t xml:space="preserve">Zastoupená: </w:t>
      </w:r>
      <w:r>
        <w:rPr>
          <w:rFonts w:cstheme="minorHAnsi"/>
        </w:rPr>
        <w:tab/>
      </w:r>
      <w:r w:rsidR="007C6CD6">
        <w:rPr>
          <w:rFonts w:cstheme="minorHAnsi"/>
        </w:rPr>
        <w:tab/>
      </w:r>
      <w:r w:rsidR="005D4E00">
        <w:rPr>
          <w:rFonts w:cstheme="minorHAnsi"/>
        </w:rPr>
        <w:t>Petr Slepička, statutární zástupce</w:t>
      </w:r>
    </w:p>
    <w:p w14:paraId="74CE3BE6" w14:textId="5B9FA6EA" w:rsidR="00B46FC4" w:rsidRDefault="00B46FC4" w:rsidP="00B46FC4">
      <w:pPr>
        <w:pStyle w:val="Bezmezer"/>
        <w:tabs>
          <w:tab w:val="left" w:pos="2835"/>
        </w:tabs>
        <w:jc w:val="both"/>
        <w:rPr>
          <w:b/>
        </w:rPr>
      </w:pPr>
      <w:r w:rsidRPr="00465B74">
        <w:rPr>
          <w:rFonts w:asciiTheme="minorHAnsi" w:hAnsiTheme="minorHAnsi" w:cstheme="minorHAnsi"/>
          <w:b/>
        </w:rPr>
        <w:t xml:space="preserve"> </w:t>
      </w:r>
      <w:r w:rsidRPr="00640F88">
        <w:rPr>
          <w:b/>
        </w:rPr>
        <w:t>(dále jen „Nabyvatel“)</w:t>
      </w:r>
    </w:p>
    <w:p w14:paraId="26DCDB25" w14:textId="473FC7D4" w:rsidR="00B46FC4" w:rsidRDefault="00B46FC4" w:rsidP="00B46F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333333"/>
          <w:sz w:val="20"/>
          <w:szCs w:val="20"/>
          <w:lang w:eastAsia="cs-CZ"/>
        </w:rPr>
      </w:pPr>
    </w:p>
    <w:p w14:paraId="1BDD90D3" w14:textId="78F42D1F" w:rsidR="005D4E00" w:rsidRPr="00C62EEA" w:rsidRDefault="005D4E00" w:rsidP="005D4E00">
      <w:pPr>
        <w:pStyle w:val="slovn"/>
        <w:numPr>
          <w:ilvl w:val="0"/>
          <w:numId w:val="0"/>
        </w:numPr>
        <w:spacing w:after="0"/>
        <w:jc w:val="both"/>
        <w:rPr>
          <w:rFonts w:asciiTheme="minorHAnsi" w:hAnsiTheme="minorHAnsi" w:cstheme="minorHAnsi"/>
        </w:rPr>
      </w:pPr>
      <w:r w:rsidRPr="00C62EEA">
        <w:rPr>
          <w:rFonts w:asciiTheme="minorHAnsi" w:hAnsiTheme="minorHAnsi" w:cstheme="minorHAnsi"/>
        </w:rPr>
        <w:t xml:space="preserve">Na základě dohody všech účastníků tohoto dodatku se sjednává, že s účinností od </w:t>
      </w:r>
      <w:r>
        <w:rPr>
          <w:rFonts w:asciiTheme="minorHAnsi" w:hAnsiTheme="minorHAnsi" w:cstheme="minorHAnsi"/>
        </w:rPr>
        <w:t xml:space="preserve">1. </w:t>
      </w:r>
      <w:r w:rsidR="009B4ACD">
        <w:rPr>
          <w:rFonts w:asciiTheme="minorHAnsi" w:hAnsiTheme="minorHAnsi" w:cstheme="minorHAnsi"/>
        </w:rPr>
        <w:t>7</w:t>
      </w:r>
      <w:r>
        <w:rPr>
          <w:rFonts w:asciiTheme="minorHAnsi" w:hAnsiTheme="minorHAnsi" w:cstheme="minorHAnsi"/>
        </w:rPr>
        <w:t>. 2020</w:t>
      </w:r>
      <w:r w:rsidRPr="00C62EEA">
        <w:rPr>
          <w:rFonts w:asciiTheme="minorHAnsi" w:hAnsiTheme="minorHAnsi" w:cstheme="minorHAnsi"/>
        </w:rPr>
        <w:t xml:space="preserve"> přecházejí veškerá práva a povinnosti z uvedené smlouvy na společnost</w:t>
      </w:r>
      <w:r>
        <w:rPr>
          <w:rFonts w:asciiTheme="minorHAnsi" w:hAnsiTheme="minorHAnsi" w:cstheme="minorHAnsi"/>
        </w:rPr>
        <w:t>:</w:t>
      </w:r>
      <w:r w:rsidRPr="00C62EEA">
        <w:rPr>
          <w:rFonts w:asciiTheme="minorHAnsi" w:hAnsiTheme="minorHAnsi" w:cstheme="minorHAnsi"/>
        </w:rPr>
        <w:t xml:space="preserve"> </w:t>
      </w:r>
    </w:p>
    <w:p w14:paraId="74E1F76A" w14:textId="40BA072C" w:rsidR="005D4E00" w:rsidRDefault="005D4E00" w:rsidP="00B46F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333333"/>
          <w:sz w:val="20"/>
          <w:szCs w:val="20"/>
          <w:lang w:eastAsia="cs-CZ"/>
        </w:rPr>
      </w:pPr>
    </w:p>
    <w:p w14:paraId="69E1D991" w14:textId="1F642021" w:rsidR="005D4E00" w:rsidRPr="00FE6B75" w:rsidRDefault="005D4E00" w:rsidP="005D4E00">
      <w:pPr>
        <w:pStyle w:val="Bezmezer"/>
        <w:tabs>
          <w:tab w:val="left" w:pos="2835"/>
        </w:tabs>
        <w:jc w:val="both"/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b/>
          <w:bCs/>
        </w:rPr>
        <w:t>Prague City Tourism a.s.</w:t>
      </w:r>
    </w:p>
    <w:p w14:paraId="18647FC5" w14:textId="4F515CB4" w:rsidR="005D4E00" w:rsidRPr="005F59E5" w:rsidRDefault="005D4E00" w:rsidP="005D4E00">
      <w:pPr>
        <w:pStyle w:val="Bezmezer"/>
        <w:tabs>
          <w:tab w:val="left" w:pos="2835"/>
        </w:tabs>
        <w:jc w:val="both"/>
        <w:rPr>
          <w:rFonts w:asciiTheme="minorHAnsi" w:hAnsiTheme="minorHAnsi" w:cstheme="minorHAnsi"/>
          <w:bCs/>
          <w:lang w:val="en-US"/>
        </w:rPr>
      </w:pPr>
      <w:r>
        <w:rPr>
          <w:rFonts w:asciiTheme="minorHAnsi" w:hAnsiTheme="minorHAnsi" w:cstheme="minorHAnsi"/>
        </w:rPr>
        <w:t>Městský soud v Praze, oddíl B, vložka 23670</w:t>
      </w:r>
    </w:p>
    <w:p w14:paraId="62867837" w14:textId="7DB3F5F0" w:rsidR="005D4E00" w:rsidRPr="004B4FD4" w:rsidRDefault="005D4E00" w:rsidP="005D4E00">
      <w:pPr>
        <w:pStyle w:val="Bezmezer"/>
        <w:tabs>
          <w:tab w:val="left" w:pos="2835"/>
        </w:tabs>
        <w:jc w:val="both"/>
        <w:rPr>
          <w:rFonts w:cstheme="minorHAnsi"/>
          <w:lang w:val="en-US"/>
        </w:rPr>
      </w:pPr>
      <w:r>
        <w:rPr>
          <w:rFonts w:asciiTheme="minorHAnsi" w:hAnsiTheme="minorHAnsi" w:cstheme="minorHAnsi"/>
        </w:rPr>
        <w:t>Arbesovo náměstí 70/4, 150 00 Praha 5</w:t>
      </w:r>
    </w:p>
    <w:p w14:paraId="5BBEB30A" w14:textId="456615EB" w:rsidR="005D4E00" w:rsidRPr="00A640BC" w:rsidRDefault="005D4E00" w:rsidP="005D4E00">
      <w:pPr>
        <w:pStyle w:val="Bezmezer"/>
        <w:tabs>
          <w:tab w:val="left" w:pos="2835"/>
        </w:tabs>
        <w:jc w:val="both"/>
        <w:rPr>
          <w:rFonts w:cstheme="minorHAnsi"/>
        </w:rPr>
      </w:pPr>
      <w:r w:rsidRPr="007C6CD6">
        <w:rPr>
          <w:rFonts w:asciiTheme="minorHAnsi" w:hAnsiTheme="minorHAnsi" w:cstheme="minorHAnsi"/>
        </w:rPr>
        <w:t>07312890</w:t>
      </w:r>
    </w:p>
    <w:p w14:paraId="3DE77766" w14:textId="2978FC26" w:rsidR="005D4E00" w:rsidRPr="00A640BC" w:rsidRDefault="005D4E00" w:rsidP="005D4E00">
      <w:pPr>
        <w:pStyle w:val="Bezmezer"/>
        <w:tabs>
          <w:tab w:val="left" w:pos="2835"/>
        </w:tabs>
        <w:jc w:val="both"/>
        <w:rPr>
          <w:rFonts w:cstheme="minorHAnsi"/>
        </w:rPr>
      </w:pPr>
      <w:r>
        <w:rPr>
          <w:rFonts w:asciiTheme="minorHAnsi" w:hAnsiTheme="minorHAnsi" w:cstheme="minorHAnsi"/>
        </w:rPr>
        <w:t>CZ</w:t>
      </w:r>
      <w:r w:rsidRPr="007C6CD6">
        <w:t xml:space="preserve"> </w:t>
      </w:r>
      <w:r w:rsidRPr="007C6CD6">
        <w:rPr>
          <w:rFonts w:asciiTheme="minorHAnsi" w:hAnsiTheme="minorHAnsi" w:cstheme="minorHAnsi"/>
        </w:rPr>
        <w:t>07312890</w:t>
      </w:r>
      <w:r>
        <w:rPr>
          <w:rFonts w:asciiTheme="minorHAnsi" w:hAnsiTheme="minorHAnsi" w:cstheme="minorHAnsi"/>
        </w:rPr>
        <w:t xml:space="preserve"> </w:t>
      </w:r>
    </w:p>
    <w:p w14:paraId="73DC6C0D" w14:textId="06196954" w:rsidR="005D4E00" w:rsidRPr="00465B74" w:rsidRDefault="005D4E00" w:rsidP="005D4E00">
      <w:pPr>
        <w:pStyle w:val="Bezmezer"/>
        <w:tabs>
          <w:tab w:val="left" w:pos="2835"/>
        </w:tabs>
        <w:ind w:left="2832" w:hanging="2832"/>
        <w:jc w:val="both"/>
        <w:rPr>
          <w:rFonts w:cstheme="minorHAnsi"/>
        </w:rPr>
      </w:pPr>
      <w:r>
        <w:rPr>
          <w:rFonts w:cstheme="minorHAnsi"/>
        </w:rPr>
        <w:t xml:space="preserve">Mgr. František </w:t>
      </w:r>
      <w:proofErr w:type="spellStart"/>
      <w:r>
        <w:rPr>
          <w:rFonts w:cstheme="minorHAnsi"/>
        </w:rPr>
        <w:t>Cipr</w:t>
      </w:r>
      <w:proofErr w:type="spellEnd"/>
      <w:r>
        <w:rPr>
          <w:rFonts w:cstheme="minorHAnsi"/>
        </w:rPr>
        <w:t>, předseda představenstva; Mgr. Jana Adamcová, členka představenstva</w:t>
      </w:r>
    </w:p>
    <w:p w14:paraId="1C2EC4D9" w14:textId="05A4FC28" w:rsidR="009B4ACD" w:rsidRDefault="009B4ACD" w:rsidP="009B4ACD">
      <w:pPr>
        <w:pStyle w:val="Bezmezer"/>
        <w:tabs>
          <w:tab w:val="left" w:pos="2835"/>
        </w:tabs>
        <w:jc w:val="both"/>
        <w:rPr>
          <w:b/>
        </w:rPr>
      </w:pPr>
      <w:r w:rsidRPr="00640F88">
        <w:rPr>
          <w:b/>
        </w:rPr>
        <w:t>(dále jen „</w:t>
      </w:r>
      <w:r>
        <w:rPr>
          <w:b/>
        </w:rPr>
        <w:t>Nový n</w:t>
      </w:r>
      <w:r w:rsidRPr="00640F88">
        <w:rPr>
          <w:b/>
        </w:rPr>
        <w:t>abyvatel“)</w:t>
      </w:r>
    </w:p>
    <w:p w14:paraId="415FEC3A" w14:textId="4A740103" w:rsidR="000D2194" w:rsidRDefault="000D2194" w:rsidP="009B4ACD">
      <w:pPr>
        <w:pStyle w:val="Bezmezer"/>
        <w:jc w:val="both"/>
      </w:pPr>
    </w:p>
    <w:p w14:paraId="5F57A894" w14:textId="77777777" w:rsidR="009B4ACD" w:rsidRDefault="009B4ACD" w:rsidP="009B4ACD">
      <w:pPr>
        <w:pStyle w:val="Bezmezer"/>
        <w:jc w:val="both"/>
      </w:pPr>
    </w:p>
    <w:p w14:paraId="49B5A75C" w14:textId="77777777" w:rsidR="009B4ACD" w:rsidRDefault="009B4ACD" w:rsidP="009B4ACD">
      <w:pPr>
        <w:spacing w:after="0" w:line="240" w:lineRule="auto"/>
        <w:jc w:val="both"/>
        <w:rPr>
          <w:rFonts w:cstheme="minorHAnsi"/>
        </w:rPr>
      </w:pPr>
      <w:r w:rsidRPr="00C62EEA">
        <w:rPr>
          <w:rFonts w:cstheme="minorHAnsi"/>
        </w:rPr>
        <w:t>Na Nového nabyvatele přecházejí veškerá práva a povinnosti z uvedené smlouvy</w:t>
      </w:r>
      <w:r>
        <w:rPr>
          <w:rFonts w:cstheme="minorHAnsi"/>
        </w:rPr>
        <w:t>,</w:t>
      </w:r>
      <w:r w:rsidRPr="00C62EEA">
        <w:rPr>
          <w:rFonts w:cstheme="minorHAnsi"/>
        </w:rPr>
        <w:t xml:space="preserve"> a to včetně těch, která nebyla doposud vypořádána. Vzájemné vypořádání mezi Nabyvatelem a Novým nabyvatelem, je věcí Nabyvatele a Nového nabyvatele.</w:t>
      </w:r>
      <w:r>
        <w:rPr>
          <w:rFonts w:cstheme="minorHAnsi"/>
        </w:rPr>
        <w:t xml:space="preserve"> </w:t>
      </w:r>
    </w:p>
    <w:p w14:paraId="7EA47DB4" w14:textId="77777777" w:rsidR="009B4ACD" w:rsidRDefault="009B4ACD" w:rsidP="009B4ACD">
      <w:pPr>
        <w:spacing w:after="0" w:line="240" w:lineRule="auto"/>
        <w:jc w:val="both"/>
        <w:rPr>
          <w:rFonts w:cstheme="minorHAnsi"/>
        </w:rPr>
      </w:pPr>
    </w:p>
    <w:p w14:paraId="3C386B06" w14:textId="58E25A06" w:rsidR="009B4ACD" w:rsidRPr="00C62EEA" w:rsidRDefault="009B4ACD" w:rsidP="009B4ACD">
      <w:pPr>
        <w:spacing w:after="0" w:line="240" w:lineRule="auto"/>
        <w:jc w:val="both"/>
        <w:rPr>
          <w:rFonts w:cstheme="minorHAnsi"/>
        </w:rPr>
      </w:pPr>
      <w:r w:rsidRPr="00C62EEA">
        <w:rPr>
          <w:rFonts w:cstheme="minorHAnsi"/>
        </w:rPr>
        <w:t>Právní vztahy neupravené tímto dodatkem zůstávají nadále v platnosti.</w:t>
      </w:r>
    </w:p>
    <w:p w14:paraId="5B6E9A99" w14:textId="5BD263C0" w:rsidR="009B4ACD" w:rsidRDefault="009B4ACD" w:rsidP="009B4ACD">
      <w:pPr>
        <w:spacing w:after="0" w:line="240" w:lineRule="auto"/>
        <w:rPr>
          <w:rFonts w:cstheme="minorHAnsi"/>
        </w:rPr>
      </w:pPr>
    </w:p>
    <w:p w14:paraId="3149A115" w14:textId="77777777" w:rsidR="009B4ACD" w:rsidRDefault="009B4ACD" w:rsidP="009B4ACD">
      <w:pPr>
        <w:spacing w:after="0" w:line="240" w:lineRule="auto"/>
        <w:rPr>
          <w:rFonts w:cstheme="minorHAnsi"/>
        </w:rPr>
      </w:pPr>
    </w:p>
    <w:p w14:paraId="3D2DBC1E" w14:textId="77777777" w:rsidR="009B4ACD" w:rsidRPr="00C62EEA" w:rsidRDefault="009B4ACD" w:rsidP="009B4ACD">
      <w:pPr>
        <w:spacing w:after="0" w:line="240" w:lineRule="auto"/>
        <w:rPr>
          <w:rFonts w:cstheme="minorHAnsi"/>
        </w:rPr>
      </w:pPr>
    </w:p>
    <w:p w14:paraId="1E96B141" w14:textId="1234A63E" w:rsidR="009B4ACD" w:rsidRDefault="009B4ACD" w:rsidP="009B4ACD">
      <w:pPr>
        <w:spacing w:after="0" w:line="240" w:lineRule="auto"/>
        <w:rPr>
          <w:rFonts w:cstheme="minorHAnsi"/>
        </w:rPr>
      </w:pPr>
      <w:r w:rsidRPr="00C62EEA">
        <w:rPr>
          <w:rFonts w:cstheme="minorHAnsi"/>
        </w:rPr>
        <w:t xml:space="preserve">V Praze dne </w:t>
      </w:r>
      <w:r>
        <w:rPr>
          <w:rFonts w:cstheme="minorHAnsi"/>
        </w:rPr>
        <w:t>21. 8. 2020</w:t>
      </w:r>
    </w:p>
    <w:p w14:paraId="161AC2BD" w14:textId="131A796E" w:rsidR="009B4ACD" w:rsidRDefault="009B4ACD" w:rsidP="009B4ACD">
      <w:pPr>
        <w:spacing w:after="0" w:line="240" w:lineRule="auto"/>
        <w:rPr>
          <w:rFonts w:cstheme="minorHAnsi"/>
        </w:rPr>
      </w:pPr>
    </w:p>
    <w:p w14:paraId="1BAD8203" w14:textId="7B5875A3" w:rsidR="009B4ACD" w:rsidRDefault="009B4ACD" w:rsidP="009B4ACD">
      <w:pPr>
        <w:spacing w:after="0" w:line="240" w:lineRule="auto"/>
        <w:rPr>
          <w:rFonts w:cstheme="minorHAnsi"/>
        </w:rPr>
      </w:pPr>
    </w:p>
    <w:p w14:paraId="0BA5F337" w14:textId="1C20E89E" w:rsidR="009B4ACD" w:rsidRDefault="009B4ACD" w:rsidP="009B4ACD">
      <w:pPr>
        <w:spacing w:after="0" w:line="240" w:lineRule="auto"/>
        <w:rPr>
          <w:rFonts w:cstheme="minorHAnsi"/>
        </w:rPr>
      </w:pPr>
    </w:p>
    <w:p w14:paraId="3588A760" w14:textId="77777777" w:rsidR="009B4ACD" w:rsidRPr="00C62EEA" w:rsidRDefault="009B4ACD" w:rsidP="009B4ACD">
      <w:pPr>
        <w:spacing w:after="0" w:line="240" w:lineRule="auto"/>
        <w:rPr>
          <w:rFonts w:cstheme="minorHAnsi"/>
        </w:rPr>
      </w:pPr>
    </w:p>
    <w:p w14:paraId="6A616D27" w14:textId="5353348A" w:rsidR="009B4ACD" w:rsidRPr="00C62EEA" w:rsidRDefault="009B4ACD" w:rsidP="009B4ACD">
      <w:pPr>
        <w:spacing w:after="0" w:line="240" w:lineRule="auto"/>
        <w:rPr>
          <w:rFonts w:cstheme="minorHAnsi"/>
        </w:rPr>
      </w:pPr>
      <w:r w:rsidRPr="00C62EEA">
        <w:rPr>
          <w:rFonts w:cstheme="minorHAnsi"/>
        </w:rPr>
        <w:t>………………………………..</w:t>
      </w:r>
      <w:r w:rsidRPr="00C62EEA">
        <w:rPr>
          <w:rFonts w:cstheme="minorHAnsi"/>
        </w:rPr>
        <w:tab/>
      </w:r>
      <w:r w:rsidRPr="00C62EEA">
        <w:rPr>
          <w:rFonts w:cstheme="minorHAnsi"/>
        </w:rPr>
        <w:tab/>
      </w:r>
      <w:r>
        <w:rPr>
          <w:rFonts w:cstheme="minorHAnsi"/>
        </w:rPr>
        <w:t xml:space="preserve">   </w:t>
      </w:r>
      <w:r w:rsidRPr="00C62EEA">
        <w:rPr>
          <w:rFonts w:cstheme="minorHAnsi"/>
        </w:rPr>
        <w:t>………………………………..</w:t>
      </w:r>
      <w:r w:rsidRPr="00C62EEA">
        <w:rPr>
          <w:rFonts w:cstheme="minorHAnsi"/>
        </w:rPr>
        <w:tab/>
      </w:r>
      <w:r w:rsidRPr="00C62EEA">
        <w:rPr>
          <w:rFonts w:cstheme="minorHAnsi"/>
        </w:rPr>
        <w:tab/>
      </w:r>
      <w:r>
        <w:rPr>
          <w:rFonts w:cstheme="minorHAnsi"/>
        </w:rPr>
        <w:t xml:space="preserve">           </w:t>
      </w:r>
      <w:r w:rsidRPr="00C62EEA">
        <w:rPr>
          <w:rFonts w:cstheme="minorHAnsi"/>
        </w:rPr>
        <w:t>………………………………..</w:t>
      </w:r>
    </w:p>
    <w:p w14:paraId="36A5569F" w14:textId="3C26ED99" w:rsidR="009B4ACD" w:rsidRDefault="009B4ACD" w:rsidP="009B4ACD">
      <w:pPr>
        <w:spacing w:after="0" w:line="240" w:lineRule="auto"/>
      </w:pPr>
      <w:r>
        <w:rPr>
          <w:rFonts w:cstheme="minorHAnsi"/>
        </w:rPr>
        <w:t xml:space="preserve">       </w:t>
      </w:r>
      <w:r w:rsidRPr="00C62EEA">
        <w:rPr>
          <w:rFonts w:cstheme="minorHAnsi"/>
        </w:rPr>
        <w:t>Poskytovatel</w:t>
      </w:r>
      <w:r w:rsidRPr="00C62EEA">
        <w:rPr>
          <w:rFonts w:cstheme="minorHAnsi"/>
        </w:rPr>
        <w:tab/>
      </w:r>
      <w:r w:rsidRPr="00C62EEA">
        <w:rPr>
          <w:rFonts w:cstheme="minorHAnsi"/>
        </w:rPr>
        <w:tab/>
      </w:r>
      <w:proofErr w:type="gramStart"/>
      <w:r w:rsidRPr="00C62EEA">
        <w:rPr>
          <w:rFonts w:cstheme="minorHAnsi"/>
        </w:rPr>
        <w:tab/>
      </w:r>
      <w:r>
        <w:rPr>
          <w:rFonts w:cstheme="minorHAnsi"/>
        </w:rPr>
        <w:t xml:space="preserve">  </w:t>
      </w:r>
      <w:r w:rsidRPr="00C62EEA">
        <w:rPr>
          <w:rFonts w:cstheme="minorHAnsi"/>
        </w:rPr>
        <w:t>Nabyvatel</w:t>
      </w:r>
      <w:proofErr w:type="gramEnd"/>
      <w:r w:rsidRPr="00C62EEA">
        <w:rPr>
          <w:rFonts w:cstheme="minorHAnsi"/>
        </w:rPr>
        <w:tab/>
      </w:r>
      <w:r w:rsidRPr="00C62EEA">
        <w:rPr>
          <w:rFonts w:cstheme="minorHAnsi"/>
        </w:rPr>
        <w:tab/>
      </w:r>
      <w:r w:rsidRPr="00C62EEA">
        <w:rPr>
          <w:rFonts w:cstheme="minorHAnsi"/>
        </w:rPr>
        <w:tab/>
      </w:r>
      <w:r>
        <w:rPr>
          <w:rFonts w:cstheme="minorHAnsi"/>
        </w:rPr>
        <w:t xml:space="preserve">   </w:t>
      </w:r>
      <w:r w:rsidRPr="00C62EEA">
        <w:rPr>
          <w:rFonts w:cstheme="minorHAnsi"/>
        </w:rPr>
        <w:t>Nový nabyvatel</w:t>
      </w:r>
    </w:p>
    <w:p w14:paraId="04A8777B" w14:textId="3625348E" w:rsidR="00E4492A" w:rsidRPr="00B46FC4" w:rsidRDefault="00E4492A" w:rsidP="00B46FC4"/>
    <w:sectPr w:rsidR="00E4492A" w:rsidRPr="00B46FC4" w:rsidSect="0024776F">
      <w:headerReference w:type="default" r:id="rId7"/>
      <w:footerReference w:type="default" r:id="rId8"/>
      <w:pgSz w:w="11906" w:h="16838"/>
      <w:pgMar w:top="1417" w:right="155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D8A488" w14:textId="77777777" w:rsidR="00BF79B7" w:rsidRDefault="00BF79B7" w:rsidP="001324FB">
      <w:pPr>
        <w:spacing w:after="0" w:line="240" w:lineRule="auto"/>
      </w:pPr>
      <w:r>
        <w:separator/>
      </w:r>
    </w:p>
  </w:endnote>
  <w:endnote w:type="continuationSeparator" w:id="0">
    <w:p w14:paraId="62032AF4" w14:textId="77777777" w:rsidR="00BF79B7" w:rsidRDefault="00BF79B7" w:rsidP="00132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559B8" w14:textId="562A0C21" w:rsidR="007B606B" w:rsidRPr="00640F88" w:rsidRDefault="004E2768" w:rsidP="001324FB">
    <w:pPr>
      <w:pStyle w:val="Zpat"/>
      <w:jc w:val="center"/>
      <w:rPr>
        <w:rFonts w:ascii="Calibri" w:hAnsi="Calibri"/>
        <w:sz w:val="20"/>
        <w:szCs w:val="20"/>
      </w:rPr>
    </w:pPr>
    <w:proofErr w:type="spellStart"/>
    <w:r>
      <w:rPr>
        <w:rFonts w:ascii="Calibri" w:hAnsi="Calibri"/>
        <w:sz w:val="20"/>
        <w:szCs w:val="20"/>
      </w:rPr>
      <w:t>Monitora</w:t>
    </w:r>
    <w:proofErr w:type="spellEnd"/>
    <w:r>
      <w:rPr>
        <w:rFonts w:ascii="Calibri" w:hAnsi="Calibri"/>
        <w:sz w:val="20"/>
        <w:szCs w:val="20"/>
      </w:rPr>
      <w:t xml:space="preserve"> Media</w:t>
    </w:r>
    <w:r w:rsidR="007B606B" w:rsidRPr="00640F88">
      <w:rPr>
        <w:rFonts w:ascii="Calibri" w:hAnsi="Calibri"/>
        <w:sz w:val="20"/>
        <w:szCs w:val="20"/>
      </w:rPr>
      <w:t xml:space="preserve"> s.r.o. </w:t>
    </w:r>
    <w:r w:rsidR="002B4E51">
      <w:rPr>
        <w:rFonts w:ascii="Calibri" w:hAnsi="Calibri"/>
        <w:sz w:val="20"/>
        <w:szCs w:val="20"/>
      </w:rPr>
      <w:t xml:space="preserve">| </w:t>
    </w:r>
    <w:r w:rsidR="00F1072C">
      <w:rPr>
        <w:rFonts w:ascii="Calibri" w:hAnsi="Calibri" w:cs="Times New Roman"/>
        <w:sz w:val="20"/>
        <w:szCs w:val="20"/>
      </w:rPr>
      <w:t>Nádražní 762/32</w:t>
    </w:r>
    <w:r w:rsidR="001D0FF3" w:rsidRPr="00640F88">
      <w:rPr>
        <w:rFonts w:ascii="Calibri" w:hAnsi="Calibri" w:cs="Times New Roman"/>
        <w:sz w:val="20"/>
        <w:szCs w:val="20"/>
      </w:rPr>
      <w:t xml:space="preserve">, </w:t>
    </w:r>
    <w:r w:rsidR="001D0FF3" w:rsidRPr="00640F88">
      <w:rPr>
        <w:rFonts w:ascii="Calibri" w:hAnsi="Calibri"/>
        <w:sz w:val="20"/>
        <w:szCs w:val="20"/>
      </w:rPr>
      <w:t xml:space="preserve">150 </w:t>
    </w:r>
    <w:r w:rsidR="007B606B" w:rsidRPr="00640F88">
      <w:rPr>
        <w:rFonts w:ascii="Calibri" w:hAnsi="Calibri"/>
        <w:sz w:val="20"/>
        <w:szCs w:val="20"/>
      </w:rPr>
      <w:t>00 Praha 5</w:t>
    </w:r>
    <w:r>
      <w:rPr>
        <w:rFonts w:ascii="Calibri" w:hAnsi="Calibri"/>
        <w:sz w:val="20"/>
        <w:szCs w:val="20"/>
      </w:rPr>
      <w:t xml:space="preserve"> </w:t>
    </w:r>
    <w:r w:rsidR="002B4E51">
      <w:rPr>
        <w:rFonts w:ascii="Calibri" w:hAnsi="Calibri"/>
        <w:sz w:val="20"/>
        <w:szCs w:val="20"/>
      </w:rPr>
      <w:t>| info@</w:t>
    </w:r>
    <w:r>
      <w:rPr>
        <w:rFonts w:ascii="Calibri" w:hAnsi="Calibri"/>
        <w:sz w:val="20"/>
        <w:szCs w:val="20"/>
      </w:rPr>
      <w:t>monitora</w:t>
    </w:r>
    <w:r w:rsidR="002B4E51">
      <w:rPr>
        <w:rFonts w:ascii="Calibri" w:hAnsi="Calibri"/>
        <w:sz w:val="20"/>
        <w:szCs w:val="20"/>
      </w:rPr>
      <w:t>.cz |</w:t>
    </w:r>
    <w:r w:rsidR="007B606B" w:rsidRPr="00640F88">
      <w:rPr>
        <w:rFonts w:ascii="Calibri" w:hAnsi="Calibri"/>
        <w:sz w:val="20"/>
        <w:szCs w:val="20"/>
      </w:rPr>
      <w:t xml:space="preserve"> Tel.: +420 245 009 577</w:t>
    </w:r>
  </w:p>
  <w:p w14:paraId="401FBAA4" w14:textId="77777777" w:rsidR="007B606B" w:rsidRPr="00640F88" w:rsidRDefault="007B606B">
    <w:pPr>
      <w:pStyle w:val="Zpat"/>
      <w:rPr>
        <w:rFonts w:ascii="Calibri" w:hAnsi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030D9C" w14:textId="77777777" w:rsidR="00BF79B7" w:rsidRDefault="00BF79B7" w:rsidP="001324FB">
      <w:pPr>
        <w:spacing w:after="0" w:line="240" w:lineRule="auto"/>
      </w:pPr>
      <w:r>
        <w:separator/>
      </w:r>
    </w:p>
  </w:footnote>
  <w:footnote w:type="continuationSeparator" w:id="0">
    <w:p w14:paraId="22F804DE" w14:textId="77777777" w:rsidR="00BF79B7" w:rsidRDefault="00BF79B7" w:rsidP="00132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65ACF6" w14:textId="50330616" w:rsidR="007B606B" w:rsidRDefault="004E2768">
    <w:pPr>
      <w:pStyle w:val="Zhlav"/>
    </w:pPr>
    <w:r w:rsidRPr="004E2768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615028F" wp14:editId="53E87F3E">
          <wp:simplePos x="0" y="0"/>
          <wp:positionH relativeFrom="margin">
            <wp:posOffset>-509905</wp:posOffset>
          </wp:positionH>
          <wp:positionV relativeFrom="margin">
            <wp:posOffset>-558800</wp:posOffset>
          </wp:positionV>
          <wp:extent cx="1558290" cy="355600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290" cy="35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150D2"/>
    <w:multiLevelType w:val="multilevel"/>
    <w:tmpl w:val="7BC0D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C17F3E"/>
    <w:multiLevelType w:val="hybridMultilevel"/>
    <w:tmpl w:val="2F3C95A4"/>
    <w:lvl w:ilvl="0" w:tplc="BD087B0E">
      <w:start w:val="6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13853CF"/>
    <w:multiLevelType w:val="multilevel"/>
    <w:tmpl w:val="C36CB95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3" w15:restartNumberingAfterBreak="0">
    <w:nsid w:val="13694E7E"/>
    <w:multiLevelType w:val="hybridMultilevel"/>
    <w:tmpl w:val="D1F8A10C"/>
    <w:lvl w:ilvl="0" w:tplc="73EA6B3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82CC5"/>
    <w:multiLevelType w:val="multilevel"/>
    <w:tmpl w:val="2AD82DFE"/>
    <w:lvl w:ilvl="0">
      <w:start w:val="1"/>
      <w:numFmt w:val="upperRoman"/>
      <w:pStyle w:val="lnekslovn"/>
      <w:lvlText w:val="%1."/>
      <w:lvlJc w:val="left"/>
      <w:pPr>
        <w:tabs>
          <w:tab w:val="num" w:pos="3824"/>
        </w:tabs>
        <w:ind w:left="3540" w:firstLine="0"/>
      </w:pPr>
      <w:rPr>
        <w:rFonts w:hint="default"/>
        <w:b/>
        <w:i w:val="0"/>
      </w:rPr>
    </w:lvl>
    <w:lvl w:ilvl="1">
      <w:start w:val="1"/>
      <w:numFmt w:val="decimal"/>
      <w:pStyle w:val="slovn"/>
      <w:isLgl/>
      <w:lvlText w:val="%1.%2"/>
      <w:lvlJc w:val="left"/>
      <w:pPr>
        <w:ind w:left="1107" w:hanging="567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704" w:hanging="566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988" w:hanging="284"/>
      </w:pPr>
      <w:rPr>
        <w:rFonts w:hint="default"/>
      </w:rPr>
    </w:lvl>
    <w:lvl w:ilvl="4">
      <w:start w:val="1"/>
      <w:numFmt w:val="lowerRoman"/>
      <w:lvlText w:val="(%5)"/>
      <w:lvlJc w:val="left"/>
      <w:pPr>
        <w:ind w:left="1271" w:hanging="283"/>
      </w:pPr>
      <w:rPr>
        <w:rFonts w:hint="default"/>
      </w:rPr>
    </w:lvl>
    <w:lvl w:ilvl="5">
      <w:start w:val="1"/>
      <w:numFmt w:val="bullet"/>
      <w:lvlText w:val=""/>
      <w:lvlJc w:val="left"/>
      <w:pPr>
        <w:ind w:left="990" w:firstLine="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127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558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842" w:firstLine="0"/>
      </w:pPr>
      <w:rPr>
        <w:rFonts w:hint="default"/>
      </w:rPr>
    </w:lvl>
  </w:abstractNum>
  <w:abstractNum w:abstractNumId="5" w15:restartNumberingAfterBreak="0">
    <w:nsid w:val="23CE5590"/>
    <w:multiLevelType w:val="multilevel"/>
    <w:tmpl w:val="7054CF3E"/>
    <w:lvl w:ilvl="0">
      <w:start w:val="7"/>
      <w:numFmt w:val="decimal"/>
      <w:lvlText w:val="%1"/>
      <w:lvlJc w:val="left"/>
      <w:pPr>
        <w:ind w:left="360" w:hanging="360"/>
      </w:pPr>
      <w:rPr>
        <w:rFonts w:asciiTheme="majorHAnsi" w:hAnsiTheme="majorHAns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ajorHAnsi" w:hAnsiTheme="maj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ajorHAnsi" w:hAnsiTheme="maj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ajorHAnsi" w:hAnsiTheme="maj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ajorHAnsi" w:hAnsiTheme="maj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ajorHAnsi" w:hAnsiTheme="maj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ajorHAnsi" w:hAnsiTheme="maj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ajorHAnsi" w:hAnsiTheme="maj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ajorHAnsi" w:hAnsiTheme="majorHAnsi" w:hint="default"/>
      </w:rPr>
    </w:lvl>
  </w:abstractNum>
  <w:abstractNum w:abstractNumId="6" w15:restartNumberingAfterBreak="0">
    <w:nsid w:val="39D6085B"/>
    <w:multiLevelType w:val="hybridMultilevel"/>
    <w:tmpl w:val="054A2050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60671488"/>
    <w:multiLevelType w:val="multilevel"/>
    <w:tmpl w:val="9E0E23A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63F31C91"/>
    <w:multiLevelType w:val="multilevel"/>
    <w:tmpl w:val="60BC76A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6BCF232B"/>
    <w:multiLevelType w:val="multilevel"/>
    <w:tmpl w:val="C4A6CD5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10" w15:restartNumberingAfterBreak="0">
    <w:nsid w:val="77A07B4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10"/>
  </w:num>
  <w:num w:numId="8">
    <w:abstractNumId w:val="8"/>
  </w:num>
  <w:num w:numId="9">
    <w:abstractNumId w:val="9"/>
  </w:num>
  <w:num w:numId="10">
    <w:abstractNumId w:val="1"/>
  </w:num>
  <w:num w:numId="11">
    <w:abstractNumId w:val="2"/>
  </w:num>
  <w:num w:numId="12">
    <w:abstractNumId w:val="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CB3"/>
    <w:rsid w:val="00007D32"/>
    <w:rsid w:val="00014151"/>
    <w:rsid w:val="00046A4F"/>
    <w:rsid w:val="00056073"/>
    <w:rsid w:val="000D2194"/>
    <w:rsid w:val="000E3A74"/>
    <w:rsid w:val="000F707C"/>
    <w:rsid w:val="0013142A"/>
    <w:rsid w:val="001324FB"/>
    <w:rsid w:val="00147586"/>
    <w:rsid w:val="001832EE"/>
    <w:rsid w:val="001B5A08"/>
    <w:rsid w:val="001C2CE0"/>
    <w:rsid w:val="001D0FF3"/>
    <w:rsid w:val="001F17DA"/>
    <w:rsid w:val="0024776F"/>
    <w:rsid w:val="0026401C"/>
    <w:rsid w:val="002B4E51"/>
    <w:rsid w:val="002D78C2"/>
    <w:rsid w:val="00317DCB"/>
    <w:rsid w:val="00321BA8"/>
    <w:rsid w:val="00394445"/>
    <w:rsid w:val="003957A1"/>
    <w:rsid w:val="003A5B6E"/>
    <w:rsid w:val="003D0C22"/>
    <w:rsid w:val="00401FB9"/>
    <w:rsid w:val="00411FF6"/>
    <w:rsid w:val="004255A2"/>
    <w:rsid w:val="00465B74"/>
    <w:rsid w:val="004838C1"/>
    <w:rsid w:val="004975C4"/>
    <w:rsid w:val="004A2D50"/>
    <w:rsid w:val="004B4FD4"/>
    <w:rsid w:val="004C3089"/>
    <w:rsid w:val="004C32DE"/>
    <w:rsid w:val="004E2768"/>
    <w:rsid w:val="004F187E"/>
    <w:rsid w:val="0052182A"/>
    <w:rsid w:val="005606FE"/>
    <w:rsid w:val="005854E0"/>
    <w:rsid w:val="00587C88"/>
    <w:rsid w:val="005D4E00"/>
    <w:rsid w:val="005E1430"/>
    <w:rsid w:val="005F2FE3"/>
    <w:rsid w:val="005F59E5"/>
    <w:rsid w:val="005F6C56"/>
    <w:rsid w:val="00640F88"/>
    <w:rsid w:val="00652D69"/>
    <w:rsid w:val="0066740C"/>
    <w:rsid w:val="006D2480"/>
    <w:rsid w:val="006F0815"/>
    <w:rsid w:val="007238E4"/>
    <w:rsid w:val="00761967"/>
    <w:rsid w:val="007633AB"/>
    <w:rsid w:val="00797D2C"/>
    <w:rsid w:val="007B2E13"/>
    <w:rsid w:val="007B606B"/>
    <w:rsid w:val="007C3BC7"/>
    <w:rsid w:val="007C6CD6"/>
    <w:rsid w:val="007C73CE"/>
    <w:rsid w:val="007F02D6"/>
    <w:rsid w:val="0080367F"/>
    <w:rsid w:val="00822485"/>
    <w:rsid w:val="00850B70"/>
    <w:rsid w:val="008955F6"/>
    <w:rsid w:val="008D1C72"/>
    <w:rsid w:val="00915378"/>
    <w:rsid w:val="009174D5"/>
    <w:rsid w:val="009B4ACD"/>
    <w:rsid w:val="009B5CBB"/>
    <w:rsid w:val="009C5890"/>
    <w:rsid w:val="009F78D5"/>
    <w:rsid w:val="00A0546B"/>
    <w:rsid w:val="00A270D5"/>
    <w:rsid w:val="00A33006"/>
    <w:rsid w:val="00A576FF"/>
    <w:rsid w:val="00A640BC"/>
    <w:rsid w:val="00A765AD"/>
    <w:rsid w:val="00A87CB3"/>
    <w:rsid w:val="00B46FC4"/>
    <w:rsid w:val="00B86F27"/>
    <w:rsid w:val="00BA58A3"/>
    <w:rsid w:val="00BF79B7"/>
    <w:rsid w:val="00C302CC"/>
    <w:rsid w:val="00C51E0E"/>
    <w:rsid w:val="00C827A9"/>
    <w:rsid w:val="00CC7E26"/>
    <w:rsid w:val="00CF58A9"/>
    <w:rsid w:val="00D7196B"/>
    <w:rsid w:val="00D72A19"/>
    <w:rsid w:val="00D85C17"/>
    <w:rsid w:val="00D936CE"/>
    <w:rsid w:val="00E01C85"/>
    <w:rsid w:val="00E22274"/>
    <w:rsid w:val="00E25634"/>
    <w:rsid w:val="00E4492A"/>
    <w:rsid w:val="00E57D12"/>
    <w:rsid w:val="00E717E5"/>
    <w:rsid w:val="00E74269"/>
    <w:rsid w:val="00E74B89"/>
    <w:rsid w:val="00E8405B"/>
    <w:rsid w:val="00E94662"/>
    <w:rsid w:val="00EB333C"/>
    <w:rsid w:val="00EF2549"/>
    <w:rsid w:val="00F0422F"/>
    <w:rsid w:val="00F1072C"/>
    <w:rsid w:val="00F3329D"/>
    <w:rsid w:val="00F371DE"/>
    <w:rsid w:val="00F73A85"/>
    <w:rsid w:val="00F813E4"/>
    <w:rsid w:val="00FA1A98"/>
    <w:rsid w:val="00FE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902A0A"/>
  <w15:docId w15:val="{47003E70-1AC4-49DF-9A2A-43DBF0FE7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D2480"/>
  </w:style>
  <w:style w:type="paragraph" w:styleId="Nadpis1">
    <w:name w:val="heading 1"/>
    <w:basedOn w:val="Normln"/>
    <w:next w:val="Normln"/>
    <w:link w:val="Nadpis1Char"/>
    <w:uiPriority w:val="9"/>
    <w:qFormat/>
    <w:rsid w:val="00E222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A87CB3"/>
  </w:style>
  <w:style w:type="paragraph" w:styleId="Bezmezer">
    <w:name w:val="No Spacing"/>
    <w:uiPriority w:val="1"/>
    <w:qFormat/>
    <w:rsid w:val="00A87CB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lovn">
    <w:name w:val="Číslování"/>
    <w:basedOn w:val="Odstavecseseznamem"/>
    <w:qFormat/>
    <w:rsid w:val="00E4492A"/>
    <w:pPr>
      <w:numPr>
        <w:ilvl w:val="1"/>
        <w:numId w:val="1"/>
      </w:numPr>
      <w:spacing w:after="120" w:line="240" w:lineRule="auto"/>
      <w:contextualSpacing w:val="0"/>
    </w:pPr>
    <w:rPr>
      <w:rFonts w:ascii="Arial Narrow" w:eastAsia="Calibri" w:hAnsi="Arial Narrow" w:cs="Times New Roman"/>
    </w:rPr>
  </w:style>
  <w:style w:type="paragraph" w:customStyle="1" w:styleId="lnekslovn">
    <w:name w:val="Článek číslování"/>
    <w:next w:val="slovn"/>
    <w:link w:val="lnekslovnChar"/>
    <w:qFormat/>
    <w:rsid w:val="00E4492A"/>
    <w:pPr>
      <w:numPr>
        <w:numId w:val="1"/>
      </w:numPr>
      <w:spacing w:before="360" w:after="120" w:line="240" w:lineRule="auto"/>
    </w:pPr>
    <w:rPr>
      <w:rFonts w:ascii="Calibri" w:eastAsia="Calibri" w:hAnsi="Calibri" w:cs="Times New Roman"/>
      <w:b/>
      <w:lang w:eastAsia="cs-CZ"/>
    </w:rPr>
  </w:style>
  <w:style w:type="paragraph" w:styleId="Odstavecseseznamem">
    <w:name w:val="List Paragraph"/>
    <w:basedOn w:val="Normln"/>
    <w:uiPriority w:val="34"/>
    <w:qFormat/>
    <w:rsid w:val="00E4492A"/>
    <w:pPr>
      <w:ind w:left="720"/>
      <w:contextualSpacing/>
    </w:pPr>
  </w:style>
  <w:style w:type="character" w:customStyle="1" w:styleId="lnekslovnChar">
    <w:name w:val="Článek číslování Char"/>
    <w:link w:val="lnekslovn"/>
    <w:rsid w:val="00E4492A"/>
    <w:rPr>
      <w:rFonts w:ascii="Calibri" w:eastAsia="Calibri" w:hAnsi="Calibri" w:cs="Times New Roman"/>
      <w:b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32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24FB"/>
  </w:style>
  <w:style w:type="paragraph" w:styleId="Zpat">
    <w:name w:val="footer"/>
    <w:basedOn w:val="Normln"/>
    <w:link w:val="ZpatChar"/>
    <w:unhideWhenUsed/>
    <w:rsid w:val="00132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1324FB"/>
  </w:style>
  <w:style w:type="paragraph" w:styleId="Textbubliny">
    <w:name w:val="Balloon Text"/>
    <w:basedOn w:val="Normln"/>
    <w:link w:val="TextbublinyChar"/>
    <w:uiPriority w:val="99"/>
    <w:semiHidden/>
    <w:unhideWhenUsed/>
    <w:rsid w:val="00FA1A9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1A98"/>
    <w:rPr>
      <w:rFonts w:ascii="Lucida Grande" w:hAnsi="Lucida Grande" w:cs="Lucida Grande"/>
      <w:sz w:val="18"/>
      <w:szCs w:val="18"/>
    </w:rPr>
  </w:style>
  <w:style w:type="character" w:styleId="Hypertextovodkaz">
    <w:name w:val="Hyperlink"/>
    <w:basedOn w:val="Standardnpsmoodstavce"/>
    <w:uiPriority w:val="99"/>
    <w:semiHidden/>
    <w:unhideWhenUsed/>
    <w:rsid w:val="007633AB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E222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1199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1400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Nela</dc:creator>
  <cp:keywords/>
  <dc:description/>
  <cp:lastModifiedBy>Mackovičová Kristýna</cp:lastModifiedBy>
  <cp:revision>2</cp:revision>
  <cp:lastPrinted>2019-11-14T14:20:00Z</cp:lastPrinted>
  <dcterms:created xsi:type="dcterms:W3CDTF">2020-09-07T12:40:00Z</dcterms:created>
  <dcterms:modified xsi:type="dcterms:W3CDTF">2020-09-07T12:40:00Z</dcterms:modified>
  <cp:category/>
</cp:coreProperties>
</file>