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5A" w:rsidRDefault="00EC175A" w:rsidP="00666B8C">
      <w:pPr>
        <w:pStyle w:val="Textpoznpodarou"/>
        <w:spacing w:before="240"/>
        <w:jc w:val="both"/>
        <w:rPr>
          <w:sz w:val="24"/>
          <w:szCs w:val="24"/>
          <w:u w:val="single"/>
        </w:rPr>
      </w:pPr>
      <w:bookmarkStart w:id="0" w:name="_GoBack"/>
      <w:bookmarkEnd w:id="0"/>
    </w:p>
    <w:tbl>
      <w:tblPr>
        <w:tblpPr w:leftFromText="142" w:rightFromText="142" w:vertAnchor="page" w:horzAnchor="page" w:tblpX="7106" w:tblpY="3239"/>
        <w:tblW w:w="4273" w:type="dxa"/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</w:tblGrid>
      <w:tr w:rsidR="0050713F" w:rsidTr="0050713F">
        <w:trPr>
          <w:cantSplit/>
          <w:trHeight w:hRule="exact" w:val="376"/>
        </w:trPr>
        <w:tc>
          <w:tcPr>
            <w:tcW w:w="4273" w:type="dxa"/>
            <w:vAlign w:val="center"/>
          </w:tcPr>
          <w:p w:rsidR="0050713F" w:rsidRDefault="008C5759" w:rsidP="0050713F">
            <w:r>
              <w:t>Ve Vinařicích dne 30</w:t>
            </w:r>
            <w:r w:rsidR="00BA0D21">
              <w:t>. 7</w:t>
            </w:r>
            <w:r w:rsidR="0050713F">
              <w:t>. 20</w:t>
            </w:r>
            <w:r w:rsidR="00053936">
              <w:t>20</w:t>
            </w:r>
          </w:p>
        </w:tc>
      </w:tr>
    </w:tbl>
    <w:p w:rsidR="00AF7446" w:rsidRDefault="00AF7446" w:rsidP="00666B8C">
      <w:pPr>
        <w:pStyle w:val="Textpoznpodarou"/>
        <w:spacing w:before="240"/>
        <w:jc w:val="both"/>
        <w:rPr>
          <w:sz w:val="24"/>
          <w:szCs w:val="24"/>
          <w:u w:val="single"/>
        </w:rPr>
      </w:pPr>
    </w:p>
    <w:p w:rsidR="00BA0D21" w:rsidRDefault="00BA0D21" w:rsidP="00666B8C">
      <w:pPr>
        <w:pStyle w:val="Textpoznpodarou"/>
        <w:jc w:val="both"/>
        <w:rPr>
          <w:b/>
          <w:sz w:val="24"/>
          <w:szCs w:val="24"/>
        </w:rPr>
      </w:pPr>
    </w:p>
    <w:p w:rsidR="001902EA" w:rsidRPr="00BA0D21" w:rsidRDefault="00BA0D21" w:rsidP="00666B8C">
      <w:pPr>
        <w:pStyle w:val="Textpoznpodarou"/>
        <w:jc w:val="both"/>
        <w:rPr>
          <w:sz w:val="24"/>
          <w:szCs w:val="24"/>
        </w:rPr>
      </w:pPr>
      <w:r w:rsidRPr="00BA0D21">
        <w:rPr>
          <w:b/>
          <w:sz w:val="24"/>
          <w:szCs w:val="24"/>
        </w:rPr>
        <w:t>Soupis čerpání finančních prostředků</w:t>
      </w:r>
    </w:p>
    <w:p w:rsidR="00BA0D21" w:rsidRDefault="00BA0D21" w:rsidP="00BA0D21"/>
    <w:p w:rsidR="00BA0D21" w:rsidRDefault="00BA0D21" w:rsidP="00BA0D21"/>
    <w:p w:rsidR="00BA0D21" w:rsidRDefault="00BA0D21" w:rsidP="00BA0D21">
      <w:r>
        <w:t>Předmětem dodatku je navýšení finančních prostředků na výkon technického dozoru investora. Jedná se o navýšení o 44 750 Kč vč. DPH a bude čerpáno níže uvedeným způsobem.</w:t>
      </w:r>
    </w:p>
    <w:p w:rsidR="00BA0D21" w:rsidRDefault="00BA0D21" w:rsidP="00BA0D21"/>
    <w:p w:rsidR="00BA0D21" w:rsidRDefault="00BA0D21" w:rsidP="00BA0D21">
      <w:pPr>
        <w:pStyle w:val="Import5"/>
        <w:numPr>
          <w:ilvl w:val="0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autoSpaceDE w:val="0"/>
        <w:autoSpaceDN w:val="0"/>
        <w:adjustRightInd w:val="0"/>
        <w:spacing w:line="276" w:lineRule="auto"/>
        <w:ind w:right="-142"/>
      </w:pPr>
      <w:proofErr w:type="gramStart"/>
      <w:r>
        <w:t>v</w:t>
      </w:r>
      <w:proofErr w:type="gramEnd"/>
      <w:r>
        <w:t xml:space="preserve"> </w:t>
      </w:r>
      <w:proofErr w:type="spellStart"/>
      <w:r>
        <w:t>měsíci</w:t>
      </w:r>
      <w:proofErr w:type="spellEnd"/>
      <w:r>
        <w:t xml:space="preserve"> </w:t>
      </w:r>
      <w:proofErr w:type="spellStart"/>
      <w:r>
        <w:t>Květnu</w:t>
      </w:r>
      <w:proofErr w:type="spellEnd"/>
      <w:r>
        <w:t xml:space="preserve"> 2020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15.500,.- </w:t>
      </w:r>
      <w:proofErr w:type="spellStart"/>
      <w:r>
        <w:t>vč</w:t>
      </w:r>
      <w:proofErr w:type="spellEnd"/>
      <w:r>
        <w:t>. DPH</w:t>
      </w:r>
    </w:p>
    <w:p w:rsidR="00BA0D21" w:rsidRDefault="00BA0D21" w:rsidP="00BA0D21">
      <w:pPr>
        <w:pStyle w:val="Import5"/>
        <w:numPr>
          <w:ilvl w:val="0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autoSpaceDE w:val="0"/>
        <w:autoSpaceDN w:val="0"/>
        <w:adjustRightInd w:val="0"/>
        <w:spacing w:line="276" w:lineRule="auto"/>
        <w:ind w:right="-142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 měsíci Červnu 2020 za celkovou částku 18.000,- vč. DPH</w:t>
      </w:r>
    </w:p>
    <w:p w:rsidR="00BA0D21" w:rsidRPr="0038109C" w:rsidRDefault="00BA0D21" w:rsidP="00BA0D21">
      <w:pPr>
        <w:pStyle w:val="Import5"/>
        <w:numPr>
          <w:ilvl w:val="0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autoSpaceDE w:val="0"/>
        <w:autoSpaceDN w:val="0"/>
        <w:adjustRightInd w:val="0"/>
        <w:spacing w:line="276" w:lineRule="auto"/>
        <w:ind w:right="-142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 měsíci Červenec a Srpen za 5 x návštěva jednotky za sazbu 2.250,- Kč/ 1 návštěva.</w:t>
      </w:r>
    </w:p>
    <w:p w:rsidR="00FF2AF9" w:rsidRDefault="00FF2AF9" w:rsidP="00370CB6">
      <w:pPr>
        <w:pStyle w:val="Textpoznpodarou"/>
        <w:jc w:val="both"/>
        <w:rPr>
          <w:sz w:val="24"/>
          <w:szCs w:val="24"/>
        </w:rPr>
      </w:pPr>
    </w:p>
    <w:p w:rsidR="00FF2AF9" w:rsidRDefault="00FF2AF9" w:rsidP="00370CB6">
      <w:pPr>
        <w:pStyle w:val="Textpoznpodarou"/>
        <w:jc w:val="both"/>
        <w:rPr>
          <w:sz w:val="24"/>
          <w:szCs w:val="24"/>
        </w:rPr>
      </w:pPr>
    </w:p>
    <w:p w:rsidR="00666B8C" w:rsidRDefault="00AF7A5D" w:rsidP="00370CB6">
      <w:pPr>
        <w:pStyle w:val="Textpoznpodarou"/>
        <w:jc w:val="both"/>
        <w:rPr>
          <w:sz w:val="24"/>
          <w:szCs w:val="24"/>
        </w:rPr>
      </w:pPr>
      <w:r w:rsidRPr="001F7F10">
        <w:rPr>
          <w:sz w:val="24"/>
          <w:szCs w:val="24"/>
        </w:rPr>
        <w:t xml:space="preserve">   </w:t>
      </w:r>
    </w:p>
    <w:p w:rsidR="00666B8C" w:rsidRDefault="00666B8C" w:rsidP="00666B8C">
      <w:pPr>
        <w:pStyle w:val="Textpoznpodarou"/>
        <w:jc w:val="both"/>
        <w:rPr>
          <w:sz w:val="24"/>
          <w:szCs w:val="24"/>
        </w:rPr>
      </w:pPr>
    </w:p>
    <w:p w:rsidR="00833E4C" w:rsidRDefault="00833E4C" w:rsidP="00666B8C">
      <w:pPr>
        <w:pStyle w:val="Textpoznpodarou"/>
        <w:jc w:val="both"/>
        <w:rPr>
          <w:sz w:val="24"/>
          <w:szCs w:val="24"/>
        </w:rPr>
      </w:pPr>
    </w:p>
    <w:p w:rsidR="00833E4C" w:rsidRDefault="00833E4C" w:rsidP="00666B8C">
      <w:pPr>
        <w:pStyle w:val="Textpoznpodarou"/>
        <w:jc w:val="both"/>
        <w:rPr>
          <w:sz w:val="24"/>
          <w:szCs w:val="24"/>
        </w:rPr>
      </w:pPr>
    </w:p>
    <w:p w:rsidR="002B75DF" w:rsidRDefault="00F93884" w:rsidP="00666B8C">
      <w:pPr>
        <w:pStyle w:val="Textpoznpodarou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F7A5D" w:rsidRDefault="00AF7A5D" w:rsidP="00666B8C">
      <w:pPr>
        <w:pStyle w:val="Textpoznpodarou"/>
        <w:jc w:val="both"/>
        <w:rPr>
          <w:sz w:val="24"/>
          <w:szCs w:val="24"/>
        </w:rPr>
      </w:pPr>
    </w:p>
    <w:sectPr w:rsidR="00AF7A5D" w:rsidSect="00FE2627">
      <w:footerReference w:type="even" r:id="rId9"/>
      <w:footerReference w:type="default" r:id="rId10"/>
      <w:headerReference w:type="first" r:id="rId11"/>
      <w:pgSz w:w="12240" w:h="15840"/>
      <w:pgMar w:top="1417" w:right="1417" w:bottom="1417" w:left="1417" w:header="899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3F" w:rsidRDefault="0050713F">
      <w:r>
        <w:separator/>
      </w:r>
    </w:p>
  </w:endnote>
  <w:endnote w:type="continuationSeparator" w:id="0">
    <w:p w:rsidR="0050713F" w:rsidRDefault="005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3F" w:rsidRDefault="005071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713F" w:rsidRDefault="005071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3F" w:rsidRDefault="005071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2AF9">
      <w:rPr>
        <w:rStyle w:val="slostrnky"/>
        <w:noProof/>
      </w:rPr>
      <w:t>2</w:t>
    </w:r>
    <w:r>
      <w:rPr>
        <w:rStyle w:val="slostrnky"/>
      </w:rPr>
      <w:fldChar w:fldCharType="end"/>
    </w:r>
  </w:p>
  <w:p w:rsidR="0050713F" w:rsidRDefault="005071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3F" w:rsidRDefault="0050713F">
      <w:r>
        <w:separator/>
      </w:r>
    </w:p>
  </w:footnote>
  <w:footnote w:type="continuationSeparator" w:id="0">
    <w:p w:rsidR="0050713F" w:rsidRDefault="0050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50713F" w:rsidTr="00BA0D21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:rsidR="0050713F" w:rsidRDefault="0050713F" w:rsidP="00A32BED">
          <w:pPr>
            <w:keepNext/>
            <w:jc w:val="center"/>
          </w:pPr>
          <w:bookmarkStart w:id="1" w:name="_Ref102204122"/>
          <w:bookmarkEnd w:id="1"/>
          <w:r>
            <w:rPr>
              <w:noProof/>
            </w:rPr>
            <w:drawing>
              <wp:inline distT="0" distB="0" distL="0" distR="0" wp14:anchorId="26B1833D" wp14:editId="0304863E">
                <wp:extent cx="702310" cy="791845"/>
                <wp:effectExtent l="0" t="0" r="2540" b="8255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:rsidR="0050713F" w:rsidRPr="00A32BED" w:rsidRDefault="0050713F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  <w:r w:rsidR="00BA0D21">
            <w:rPr>
              <w:b/>
            </w:rPr>
            <w:t xml:space="preserve">    </w:t>
          </w:r>
          <w:r w:rsidR="008C5759">
            <w:rPr>
              <w:b/>
            </w:rPr>
            <w:t xml:space="preserve">                               P</w:t>
          </w:r>
          <w:r w:rsidR="00BA0D21">
            <w:rPr>
              <w:b/>
            </w:rPr>
            <w:t xml:space="preserve">říloha </w:t>
          </w:r>
          <w:proofErr w:type="gramStart"/>
          <w:r w:rsidR="00BA0D21">
            <w:rPr>
              <w:b/>
            </w:rPr>
            <w:t>č.1</w:t>
          </w:r>
          <w:proofErr w:type="gramEnd"/>
        </w:p>
        <w:p w:rsidR="0050713F" w:rsidRPr="00A32BED" w:rsidRDefault="0050713F" w:rsidP="00BA4667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Vinařice, oddělení logistiky</w:t>
          </w:r>
        </w:p>
        <w:p w:rsidR="0050713F" w:rsidRPr="00A32BED" w:rsidRDefault="0050713F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č. 245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5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273 07 Vinařice</w:t>
          </w:r>
        </w:p>
        <w:p w:rsidR="0050713F" w:rsidRPr="00A32BED" w:rsidRDefault="0050713F" w:rsidP="00730C8C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>312 291 5</w:t>
          </w:r>
          <w:r w:rsidRPr="008F207B">
            <w:rPr>
              <w:sz w:val="20"/>
              <w:szCs w:val="20"/>
            </w:rPr>
            <w:t>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312 291 512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rdrd44h</w:t>
          </w:r>
          <w:r w:rsidRPr="00A32BED">
            <w:rPr>
              <w:sz w:val="20"/>
              <w:szCs w:val="20"/>
            </w:rPr>
            <w:t xml:space="preserve"> </w:t>
          </w:r>
        </w:p>
      </w:tc>
    </w:tr>
  </w:tbl>
  <w:p w:rsidR="0050713F" w:rsidRPr="009E2E51" w:rsidRDefault="0050713F" w:rsidP="009E2E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2">
    <w:nsid w:val="25AD181F"/>
    <w:multiLevelType w:val="hybridMultilevel"/>
    <w:tmpl w:val="7EA4DC2E"/>
    <w:lvl w:ilvl="0" w:tplc="B19091F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EC"/>
    <w:rsid w:val="00000761"/>
    <w:rsid w:val="00016F3D"/>
    <w:rsid w:val="00053936"/>
    <w:rsid w:val="0006202D"/>
    <w:rsid w:val="00066C46"/>
    <w:rsid w:val="000764A0"/>
    <w:rsid w:val="00077067"/>
    <w:rsid w:val="000875E4"/>
    <w:rsid w:val="000A4EB4"/>
    <w:rsid w:val="000C69B2"/>
    <w:rsid w:val="0011690D"/>
    <w:rsid w:val="00136CD6"/>
    <w:rsid w:val="00146AC0"/>
    <w:rsid w:val="00153340"/>
    <w:rsid w:val="001902EA"/>
    <w:rsid w:val="001D2F32"/>
    <w:rsid w:val="001E16EF"/>
    <w:rsid w:val="00205759"/>
    <w:rsid w:val="00221F20"/>
    <w:rsid w:val="002436C4"/>
    <w:rsid w:val="002B75DF"/>
    <w:rsid w:val="002C07B5"/>
    <w:rsid w:val="002C5F61"/>
    <w:rsid w:val="002E2E15"/>
    <w:rsid w:val="0031233C"/>
    <w:rsid w:val="0032556B"/>
    <w:rsid w:val="00341BE1"/>
    <w:rsid w:val="00346C6B"/>
    <w:rsid w:val="003550CF"/>
    <w:rsid w:val="00362E70"/>
    <w:rsid w:val="00370CB6"/>
    <w:rsid w:val="003812AC"/>
    <w:rsid w:val="003812DA"/>
    <w:rsid w:val="0039745D"/>
    <w:rsid w:val="003A4A90"/>
    <w:rsid w:val="003E62F2"/>
    <w:rsid w:val="003F13F6"/>
    <w:rsid w:val="00423340"/>
    <w:rsid w:val="00423BD2"/>
    <w:rsid w:val="00427A90"/>
    <w:rsid w:val="00455E23"/>
    <w:rsid w:val="00481A98"/>
    <w:rsid w:val="00485E91"/>
    <w:rsid w:val="00491EE9"/>
    <w:rsid w:val="00493754"/>
    <w:rsid w:val="004A1A2A"/>
    <w:rsid w:val="004D2C53"/>
    <w:rsid w:val="004F47AE"/>
    <w:rsid w:val="0050713F"/>
    <w:rsid w:val="005134A4"/>
    <w:rsid w:val="00564C5D"/>
    <w:rsid w:val="00573D0F"/>
    <w:rsid w:val="00574B9D"/>
    <w:rsid w:val="005D3EE7"/>
    <w:rsid w:val="005E2B3B"/>
    <w:rsid w:val="005E6AC4"/>
    <w:rsid w:val="00634BA6"/>
    <w:rsid w:val="006409B6"/>
    <w:rsid w:val="00654B4D"/>
    <w:rsid w:val="00664F74"/>
    <w:rsid w:val="00666B8C"/>
    <w:rsid w:val="00687149"/>
    <w:rsid w:val="00692607"/>
    <w:rsid w:val="006A5057"/>
    <w:rsid w:val="006D4688"/>
    <w:rsid w:val="006D5775"/>
    <w:rsid w:val="00703FF6"/>
    <w:rsid w:val="00706E08"/>
    <w:rsid w:val="0071428A"/>
    <w:rsid w:val="0071775C"/>
    <w:rsid w:val="00730C8C"/>
    <w:rsid w:val="007426FA"/>
    <w:rsid w:val="0075254D"/>
    <w:rsid w:val="00795539"/>
    <w:rsid w:val="007B1423"/>
    <w:rsid w:val="007B455C"/>
    <w:rsid w:val="007B63FC"/>
    <w:rsid w:val="007B6C43"/>
    <w:rsid w:val="007D6CEC"/>
    <w:rsid w:val="00810B2C"/>
    <w:rsid w:val="00833E4C"/>
    <w:rsid w:val="00836342"/>
    <w:rsid w:val="00845BD8"/>
    <w:rsid w:val="00851EC9"/>
    <w:rsid w:val="00875D18"/>
    <w:rsid w:val="008862E3"/>
    <w:rsid w:val="008863F5"/>
    <w:rsid w:val="00896239"/>
    <w:rsid w:val="008A298F"/>
    <w:rsid w:val="008C5759"/>
    <w:rsid w:val="008D2015"/>
    <w:rsid w:val="008E412C"/>
    <w:rsid w:val="008E72E4"/>
    <w:rsid w:val="008F207B"/>
    <w:rsid w:val="00922856"/>
    <w:rsid w:val="009665FA"/>
    <w:rsid w:val="00976DAF"/>
    <w:rsid w:val="00982EAA"/>
    <w:rsid w:val="00983872"/>
    <w:rsid w:val="00987C2F"/>
    <w:rsid w:val="0099511C"/>
    <w:rsid w:val="009A4DEE"/>
    <w:rsid w:val="009B72E3"/>
    <w:rsid w:val="009D6BBB"/>
    <w:rsid w:val="009E2E51"/>
    <w:rsid w:val="009E5C43"/>
    <w:rsid w:val="009F16B3"/>
    <w:rsid w:val="009F5356"/>
    <w:rsid w:val="00A02657"/>
    <w:rsid w:val="00A23708"/>
    <w:rsid w:val="00A32BED"/>
    <w:rsid w:val="00A34BFD"/>
    <w:rsid w:val="00A63D65"/>
    <w:rsid w:val="00A663E5"/>
    <w:rsid w:val="00A7360B"/>
    <w:rsid w:val="00A83682"/>
    <w:rsid w:val="00AA0413"/>
    <w:rsid w:val="00AA40CA"/>
    <w:rsid w:val="00AA62E8"/>
    <w:rsid w:val="00AB36B9"/>
    <w:rsid w:val="00AC0656"/>
    <w:rsid w:val="00AC3788"/>
    <w:rsid w:val="00AD5478"/>
    <w:rsid w:val="00AF7446"/>
    <w:rsid w:val="00AF7A5D"/>
    <w:rsid w:val="00B00C10"/>
    <w:rsid w:val="00B1003C"/>
    <w:rsid w:val="00B43CA4"/>
    <w:rsid w:val="00BA0D21"/>
    <w:rsid w:val="00BA4667"/>
    <w:rsid w:val="00BC7447"/>
    <w:rsid w:val="00BD505F"/>
    <w:rsid w:val="00BD555B"/>
    <w:rsid w:val="00BE1806"/>
    <w:rsid w:val="00BE3B04"/>
    <w:rsid w:val="00C001D8"/>
    <w:rsid w:val="00C2680B"/>
    <w:rsid w:val="00C467BA"/>
    <w:rsid w:val="00C547C1"/>
    <w:rsid w:val="00C56BEF"/>
    <w:rsid w:val="00C65820"/>
    <w:rsid w:val="00C663E7"/>
    <w:rsid w:val="00C76210"/>
    <w:rsid w:val="00C80F12"/>
    <w:rsid w:val="00C9085F"/>
    <w:rsid w:val="00CB3E77"/>
    <w:rsid w:val="00CF79BF"/>
    <w:rsid w:val="00D05F20"/>
    <w:rsid w:val="00D25FD1"/>
    <w:rsid w:val="00D529EC"/>
    <w:rsid w:val="00D54099"/>
    <w:rsid w:val="00D60899"/>
    <w:rsid w:val="00D75AC2"/>
    <w:rsid w:val="00DC32BB"/>
    <w:rsid w:val="00DF0D81"/>
    <w:rsid w:val="00E134CB"/>
    <w:rsid w:val="00E31681"/>
    <w:rsid w:val="00E623A0"/>
    <w:rsid w:val="00E8053B"/>
    <w:rsid w:val="00EB7277"/>
    <w:rsid w:val="00EC175A"/>
    <w:rsid w:val="00EC7349"/>
    <w:rsid w:val="00ED0FC1"/>
    <w:rsid w:val="00EE3394"/>
    <w:rsid w:val="00EE56A4"/>
    <w:rsid w:val="00F01E95"/>
    <w:rsid w:val="00F01FC9"/>
    <w:rsid w:val="00F200C6"/>
    <w:rsid w:val="00F93884"/>
    <w:rsid w:val="00FD28F8"/>
    <w:rsid w:val="00FD4D27"/>
    <w:rsid w:val="00FE2627"/>
    <w:rsid w:val="00FE2B79"/>
    <w:rsid w:val="00FF0BBF"/>
    <w:rsid w:val="00FF2AF9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001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01D8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02EA"/>
  </w:style>
  <w:style w:type="character" w:styleId="Hypertextovodkaz">
    <w:name w:val="Hyperlink"/>
    <w:basedOn w:val="Standardnpsmoodstavce"/>
    <w:rsid w:val="00E8053B"/>
    <w:rPr>
      <w:color w:val="0000FF" w:themeColor="hyperlink"/>
      <w:u w:val="single"/>
    </w:rPr>
  </w:style>
  <w:style w:type="paragraph" w:customStyle="1" w:styleId="Import5">
    <w:name w:val="Import 5"/>
    <w:rsid w:val="00BA0D2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001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01D8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02EA"/>
  </w:style>
  <w:style w:type="character" w:styleId="Hypertextovodkaz">
    <w:name w:val="Hyperlink"/>
    <w:basedOn w:val="Standardnpsmoodstavce"/>
    <w:rsid w:val="00E8053B"/>
    <w:rPr>
      <w:color w:val="0000FF" w:themeColor="hyperlink"/>
      <w:u w:val="single"/>
    </w:rPr>
  </w:style>
  <w:style w:type="paragraph" w:customStyle="1" w:styleId="Import5">
    <w:name w:val="Import 5"/>
    <w:rsid w:val="00BA0D2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pnovy\Local%20Settings\Temporary%20Internet%20Files\Content.IE5\ICICIW6M\OJ_Hlavi&#269;kov&#253;%2520pap&#237;r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AB18-F9E6-4746-9829-7C53E09A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OJ_Hlavičkový%20papír[1].dot</Template>
  <TotalTime>1</TotalTime>
  <Pages>1</Pages>
  <Words>65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creator>Nový Petr, Bc.</dc:creator>
  <cp:lastModifiedBy>Musilová Aneta, Bc.</cp:lastModifiedBy>
  <cp:revision>2</cp:revision>
  <cp:lastPrinted>2020-07-30T06:19:00Z</cp:lastPrinted>
  <dcterms:created xsi:type="dcterms:W3CDTF">2020-09-07T10:39:00Z</dcterms:created>
  <dcterms:modified xsi:type="dcterms:W3CDTF">2020-09-07T10:39:00Z</dcterms:modified>
</cp:coreProperties>
</file>