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3F17BB5" w14:textId="77777777" w:rsidR="00643B33" w:rsidRDefault="00643B33">
      <w:pPr>
        <w:jc w:val="right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E99ECC5" wp14:editId="321D07DA">
            <wp:simplePos x="0" y="0"/>
            <wp:positionH relativeFrom="column">
              <wp:posOffset>-265430</wp:posOffset>
            </wp:positionH>
            <wp:positionV relativeFrom="paragraph">
              <wp:posOffset>-268605</wp:posOffset>
            </wp:positionV>
            <wp:extent cx="3742055" cy="1095375"/>
            <wp:effectExtent l="19050" t="0" r="0" b="0"/>
            <wp:wrapSquare wrapText="bothSides"/>
            <wp:docPr id="2" name="obrázek 1" descr="S:\DOX_LOGO\DOX_LOGO\jpg\Dox_lg_v2_cz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OX_LOGO\DOX_LOGO\jpg\Dox_lg_v2_cz_b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05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2239EED" w14:textId="77777777" w:rsidR="00643B33" w:rsidRDefault="00643B33">
      <w:pPr>
        <w:jc w:val="right"/>
        <w:rPr>
          <w:rFonts w:ascii="Calibri" w:eastAsia="Calibri" w:hAnsi="Calibri" w:cs="Calibri"/>
          <w:b/>
          <w:sz w:val="20"/>
          <w:szCs w:val="20"/>
        </w:rPr>
      </w:pPr>
    </w:p>
    <w:p w14:paraId="5B94D193" w14:textId="77777777" w:rsidR="00643B33" w:rsidRDefault="00643B33" w:rsidP="00643B33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7738C865" w14:textId="77777777" w:rsidR="00643B33" w:rsidRDefault="00643B33" w:rsidP="00643B33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586CBC48" w14:textId="77777777" w:rsidR="00643B33" w:rsidRDefault="00643B33" w:rsidP="00643B33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5E7FFE15" w14:textId="77777777" w:rsidR="00643B33" w:rsidRDefault="00643B33" w:rsidP="00643B33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6F4342FE" w14:textId="27596306" w:rsidR="00DD3D5D" w:rsidRDefault="00643B33" w:rsidP="00643B33">
      <w:r>
        <w:rPr>
          <w:rFonts w:ascii="Calibri" w:eastAsia="Calibri" w:hAnsi="Calibri" w:cs="Calibri"/>
          <w:b/>
          <w:sz w:val="20"/>
          <w:szCs w:val="20"/>
        </w:rPr>
        <w:t>SMLOUVU O SPOLUPRÁCI č.</w:t>
      </w:r>
      <w:r w:rsidR="008B12A4">
        <w:rPr>
          <w:rFonts w:ascii="Calibri" w:eastAsia="Calibri" w:hAnsi="Calibri" w:cs="Calibri"/>
          <w:b/>
          <w:sz w:val="20"/>
          <w:szCs w:val="20"/>
        </w:rPr>
        <w:t xml:space="preserve">: </w:t>
      </w:r>
      <w:r w:rsidR="00C951C0">
        <w:rPr>
          <w:rFonts w:ascii="Calibri" w:eastAsia="Calibri" w:hAnsi="Calibri" w:cs="Calibri"/>
          <w:b/>
          <w:sz w:val="20"/>
          <w:szCs w:val="20"/>
        </w:rPr>
        <w:t>XXXXXXXXXX</w:t>
      </w:r>
    </w:p>
    <w:p w14:paraId="026E028A" w14:textId="77777777" w:rsidR="00DD3D5D" w:rsidRDefault="00DD3D5D">
      <w:pPr>
        <w:jc w:val="right"/>
      </w:pPr>
    </w:p>
    <w:p w14:paraId="516409C6" w14:textId="77777777" w:rsidR="00FA58EA" w:rsidRPr="00FA58EA" w:rsidRDefault="00FA58EA" w:rsidP="00FA58EA">
      <w:pPr>
        <w:rPr>
          <w:rFonts w:ascii="Calibri" w:eastAsia="Calibri" w:hAnsi="Calibri" w:cs="Calibri"/>
          <w:b/>
          <w:sz w:val="20"/>
          <w:szCs w:val="20"/>
        </w:rPr>
      </w:pPr>
      <w:r w:rsidRPr="00FA58EA">
        <w:rPr>
          <w:rFonts w:ascii="Calibri" w:eastAsia="Calibri" w:hAnsi="Calibri" w:cs="Calibri"/>
          <w:b/>
          <w:sz w:val="20"/>
          <w:szCs w:val="20"/>
        </w:rPr>
        <w:t>DOX PRAGUE, a.s.</w:t>
      </w:r>
    </w:p>
    <w:p w14:paraId="05D7E021" w14:textId="77777777" w:rsidR="00FA58EA" w:rsidRPr="00FA58EA" w:rsidRDefault="00FA58EA" w:rsidP="00FA58EA">
      <w:pPr>
        <w:rPr>
          <w:rFonts w:ascii="Calibri" w:eastAsia="Calibri" w:hAnsi="Calibri" w:cs="Calibri"/>
          <w:sz w:val="20"/>
          <w:szCs w:val="20"/>
        </w:rPr>
      </w:pPr>
      <w:r w:rsidRPr="00FA58EA">
        <w:rPr>
          <w:rFonts w:ascii="Calibri" w:eastAsia="Calibri" w:hAnsi="Calibri" w:cs="Calibri"/>
          <w:sz w:val="20"/>
          <w:szCs w:val="20"/>
        </w:rPr>
        <w:t>Zastoupena: Leoš Válka, předseda představenstva</w:t>
      </w:r>
    </w:p>
    <w:p w14:paraId="45BE0B62" w14:textId="77777777" w:rsidR="00FA58EA" w:rsidRPr="00FA58EA" w:rsidRDefault="00FA58EA" w:rsidP="00FA58EA">
      <w:pPr>
        <w:rPr>
          <w:rFonts w:ascii="Calibri" w:eastAsia="Calibri" w:hAnsi="Calibri" w:cs="Calibri"/>
          <w:sz w:val="20"/>
          <w:szCs w:val="20"/>
        </w:rPr>
      </w:pPr>
      <w:r w:rsidRPr="00FA58EA">
        <w:rPr>
          <w:rFonts w:ascii="Calibri" w:eastAsia="Calibri" w:hAnsi="Calibri" w:cs="Calibri"/>
          <w:sz w:val="20"/>
          <w:szCs w:val="20"/>
        </w:rPr>
        <w:t>Se sídlem: Poupětova 793/1, 170 00 Praha 7</w:t>
      </w:r>
    </w:p>
    <w:p w14:paraId="26C78DB0" w14:textId="77777777" w:rsidR="00FA58EA" w:rsidRPr="00FA58EA" w:rsidRDefault="00FA58EA" w:rsidP="00FA58EA">
      <w:pPr>
        <w:rPr>
          <w:rFonts w:ascii="Calibri" w:eastAsia="Calibri" w:hAnsi="Calibri" w:cs="Calibri"/>
          <w:sz w:val="20"/>
          <w:szCs w:val="20"/>
        </w:rPr>
      </w:pPr>
      <w:r w:rsidRPr="00FA58EA">
        <w:rPr>
          <w:rFonts w:ascii="Calibri" w:eastAsia="Calibri" w:hAnsi="Calibri" w:cs="Calibri"/>
          <w:sz w:val="20"/>
          <w:szCs w:val="20"/>
        </w:rPr>
        <w:t>IČO: 27177718</w:t>
      </w:r>
    </w:p>
    <w:p w14:paraId="50935FAB" w14:textId="77777777" w:rsidR="00FA58EA" w:rsidRPr="00FA58EA" w:rsidRDefault="00FA58EA" w:rsidP="00FA58EA">
      <w:pPr>
        <w:rPr>
          <w:rFonts w:ascii="Calibri" w:eastAsia="Calibri" w:hAnsi="Calibri" w:cs="Calibri"/>
          <w:sz w:val="20"/>
          <w:szCs w:val="20"/>
        </w:rPr>
      </w:pPr>
      <w:r w:rsidRPr="00FA58EA">
        <w:rPr>
          <w:rFonts w:ascii="Calibri" w:eastAsia="Calibri" w:hAnsi="Calibri" w:cs="Calibri"/>
          <w:sz w:val="20"/>
          <w:szCs w:val="20"/>
        </w:rPr>
        <w:t>DIČ: CZ27177718</w:t>
      </w:r>
    </w:p>
    <w:p w14:paraId="40CA0EF1" w14:textId="77777777" w:rsidR="00FA58EA" w:rsidRPr="00FA58EA" w:rsidRDefault="00FA58EA" w:rsidP="00FA58EA">
      <w:pPr>
        <w:rPr>
          <w:rFonts w:ascii="Calibri" w:eastAsia="Calibri" w:hAnsi="Calibri" w:cs="Calibri"/>
          <w:sz w:val="20"/>
          <w:szCs w:val="20"/>
        </w:rPr>
      </w:pPr>
      <w:r w:rsidRPr="00FA58EA">
        <w:rPr>
          <w:rFonts w:ascii="Calibri" w:eastAsia="Calibri" w:hAnsi="Calibri" w:cs="Calibri"/>
          <w:sz w:val="20"/>
          <w:szCs w:val="20"/>
        </w:rPr>
        <w:t>Zapsaná v OR Městského soudu v Praze, oddíl B, vložka 9544</w:t>
      </w:r>
    </w:p>
    <w:p w14:paraId="22AC1C01" w14:textId="240F1D67" w:rsidR="00FA58EA" w:rsidRPr="00FA58EA" w:rsidRDefault="00FA58EA" w:rsidP="00FA58EA">
      <w:pPr>
        <w:rPr>
          <w:rFonts w:ascii="Calibri" w:eastAsia="Calibri" w:hAnsi="Calibri" w:cs="Calibri"/>
          <w:sz w:val="20"/>
          <w:szCs w:val="20"/>
        </w:rPr>
      </w:pPr>
      <w:r w:rsidRPr="00FA58EA">
        <w:rPr>
          <w:rFonts w:ascii="Calibri" w:eastAsia="Calibri" w:hAnsi="Calibri" w:cs="Calibri"/>
          <w:sz w:val="20"/>
          <w:szCs w:val="20"/>
        </w:rPr>
        <w:t xml:space="preserve">Bankovní spojení: </w:t>
      </w:r>
      <w:r w:rsidR="00C951C0">
        <w:rPr>
          <w:rFonts w:ascii="Calibri" w:eastAsia="Calibri" w:hAnsi="Calibri" w:cs="Calibri"/>
          <w:sz w:val="20"/>
          <w:szCs w:val="20"/>
        </w:rPr>
        <w:t>XXXXXXXXXXXXXXXXXX</w:t>
      </w:r>
    </w:p>
    <w:p w14:paraId="3FBB0DC8" w14:textId="77777777" w:rsidR="00FA58EA" w:rsidRPr="00FA58EA" w:rsidRDefault="00FA58EA" w:rsidP="00FA58EA">
      <w:pPr>
        <w:rPr>
          <w:rFonts w:ascii="Calibri" w:eastAsia="Calibri" w:hAnsi="Calibri" w:cs="Calibri"/>
          <w:b/>
          <w:sz w:val="20"/>
          <w:szCs w:val="20"/>
        </w:rPr>
      </w:pPr>
    </w:p>
    <w:p w14:paraId="060C8D13" w14:textId="77777777" w:rsidR="00FA58EA" w:rsidRPr="00FA58EA" w:rsidRDefault="00FA58EA" w:rsidP="00FA58EA">
      <w:pPr>
        <w:rPr>
          <w:rFonts w:ascii="Calibri" w:eastAsia="Calibri" w:hAnsi="Calibri" w:cs="Calibri"/>
          <w:b/>
          <w:sz w:val="20"/>
          <w:szCs w:val="20"/>
        </w:rPr>
      </w:pPr>
      <w:r w:rsidRPr="00FA58EA">
        <w:rPr>
          <w:rFonts w:ascii="Calibri" w:eastAsia="Calibri" w:hAnsi="Calibri" w:cs="Calibri"/>
          <w:b/>
          <w:sz w:val="20"/>
          <w:szCs w:val="20"/>
        </w:rPr>
        <w:t>(dále jen „Centrum DOX“)</w:t>
      </w:r>
    </w:p>
    <w:p w14:paraId="2A8CB618" w14:textId="77777777" w:rsidR="00DD3D5D" w:rsidRDefault="00DD3D5D"/>
    <w:p w14:paraId="7332864A" w14:textId="77777777" w:rsidR="00DD3D5D" w:rsidRDefault="007B1A77">
      <w:r>
        <w:rPr>
          <w:rFonts w:ascii="Calibri" w:eastAsia="Calibri" w:hAnsi="Calibri" w:cs="Calibri"/>
          <w:sz w:val="20"/>
          <w:szCs w:val="20"/>
        </w:rPr>
        <w:t>a</w:t>
      </w:r>
    </w:p>
    <w:p w14:paraId="7456C156" w14:textId="77777777" w:rsidR="00DD3D5D" w:rsidRDefault="00DD3D5D"/>
    <w:p w14:paraId="7725E1FB" w14:textId="3DBE8338" w:rsidR="00CF1AC4" w:rsidRDefault="00AE0238" w:rsidP="00D60F03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PRAŽSKÉ JARO, o. p. s.</w:t>
      </w:r>
    </w:p>
    <w:p w14:paraId="2D22BA90" w14:textId="3CA151A6" w:rsidR="006D2086" w:rsidRPr="006D2086" w:rsidRDefault="006D2086" w:rsidP="00D60F03">
      <w:pPr>
        <w:rPr>
          <w:rFonts w:ascii="Calibri" w:hAnsi="Calibri"/>
          <w:sz w:val="20"/>
          <w:szCs w:val="20"/>
        </w:rPr>
      </w:pPr>
      <w:r w:rsidRPr="006D2086">
        <w:rPr>
          <w:rFonts w:ascii="Calibri" w:hAnsi="Calibri"/>
          <w:sz w:val="20"/>
          <w:szCs w:val="20"/>
        </w:rPr>
        <w:t xml:space="preserve">Zastoupený: </w:t>
      </w:r>
      <w:r w:rsidR="00AE0238">
        <w:rPr>
          <w:rFonts w:ascii="Calibri" w:hAnsi="Calibri"/>
          <w:sz w:val="20"/>
          <w:szCs w:val="20"/>
        </w:rPr>
        <w:t xml:space="preserve">Ing. Roman </w:t>
      </w:r>
      <w:proofErr w:type="spellStart"/>
      <w:r w:rsidR="00AE0238">
        <w:rPr>
          <w:rFonts w:ascii="Calibri" w:hAnsi="Calibri"/>
          <w:sz w:val="20"/>
          <w:szCs w:val="20"/>
        </w:rPr>
        <w:t>Bělor</w:t>
      </w:r>
      <w:proofErr w:type="spellEnd"/>
      <w:r w:rsidR="00AE0238">
        <w:rPr>
          <w:rFonts w:ascii="Calibri" w:hAnsi="Calibri"/>
          <w:sz w:val="20"/>
          <w:szCs w:val="20"/>
        </w:rPr>
        <w:t>, ředitel</w:t>
      </w:r>
    </w:p>
    <w:p w14:paraId="285BE4A8" w14:textId="50EE9941" w:rsidR="00D60F03" w:rsidRPr="006D2086" w:rsidRDefault="00AE0238" w:rsidP="00D60F03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Se sídlem: Hellichova 18, 118 00 Praha 1</w:t>
      </w:r>
    </w:p>
    <w:p w14:paraId="685FB94D" w14:textId="21E1C476" w:rsidR="00D60F03" w:rsidRPr="006D2086" w:rsidRDefault="00D60F03" w:rsidP="00D60F03">
      <w:pPr>
        <w:rPr>
          <w:rFonts w:ascii="Calibri" w:hAnsi="Calibri"/>
          <w:sz w:val="20"/>
          <w:szCs w:val="20"/>
        </w:rPr>
      </w:pPr>
      <w:r w:rsidRPr="006D2086">
        <w:rPr>
          <w:rFonts w:ascii="Calibri" w:hAnsi="Calibri"/>
          <w:sz w:val="20"/>
          <w:szCs w:val="20"/>
        </w:rPr>
        <w:t xml:space="preserve">IČ: </w:t>
      </w:r>
      <w:r w:rsidR="00AE0238">
        <w:rPr>
          <w:rFonts w:ascii="Calibri" w:hAnsi="Calibri"/>
          <w:sz w:val="20"/>
          <w:szCs w:val="20"/>
        </w:rPr>
        <w:t>25773194</w:t>
      </w:r>
    </w:p>
    <w:p w14:paraId="3B54A89F" w14:textId="1D365177" w:rsidR="00D60F03" w:rsidRDefault="006D2086" w:rsidP="00D60F03">
      <w:pPr>
        <w:rPr>
          <w:rFonts w:ascii="Calibri" w:hAnsi="Calibri"/>
          <w:sz w:val="20"/>
          <w:szCs w:val="20"/>
        </w:rPr>
      </w:pPr>
      <w:r w:rsidRPr="006D2086">
        <w:rPr>
          <w:rFonts w:ascii="Calibri" w:hAnsi="Calibri"/>
          <w:sz w:val="20"/>
          <w:szCs w:val="20"/>
        </w:rPr>
        <w:t>D</w:t>
      </w:r>
      <w:r w:rsidR="00D60F03" w:rsidRPr="006D2086">
        <w:rPr>
          <w:rFonts w:ascii="Calibri" w:hAnsi="Calibri"/>
          <w:sz w:val="20"/>
          <w:szCs w:val="20"/>
        </w:rPr>
        <w:t xml:space="preserve">IČ: </w:t>
      </w:r>
      <w:r w:rsidR="00AE0238">
        <w:rPr>
          <w:rFonts w:ascii="Calibri" w:hAnsi="Calibri"/>
          <w:sz w:val="20"/>
          <w:szCs w:val="20"/>
        </w:rPr>
        <w:t>CZ25773194</w:t>
      </w:r>
    </w:p>
    <w:p w14:paraId="39D5B9F3" w14:textId="77777777" w:rsidR="00643B33" w:rsidRPr="00D60F03" w:rsidRDefault="00643B33" w:rsidP="00D60F03">
      <w:pPr>
        <w:rPr>
          <w:rFonts w:ascii="Calibri" w:hAnsi="Calibri"/>
          <w:sz w:val="20"/>
          <w:szCs w:val="20"/>
        </w:rPr>
      </w:pPr>
    </w:p>
    <w:p w14:paraId="574B5F1D" w14:textId="77777777" w:rsidR="00643B33" w:rsidRDefault="007B1A77" w:rsidP="00D60F03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(dále jen </w:t>
      </w:r>
      <w:r w:rsidR="00CF44C1">
        <w:rPr>
          <w:rFonts w:ascii="Calibri" w:eastAsia="Calibri" w:hAnsi="Calibri" w:cs="Calibri"/>
          <w:b/>
          <w:sz w:val="20"/>
          <w:szCs w:val="20"/>
        </w:rPr>
        <w:t>„</w:t>
      </w:r>
      <w:r w:rsidR="00643B33">
        <w:rPr>
          <w:rFonts w:ascii="Calibri" w:eastAsia="Calibri" w:hAnsi="Calibri" w:cs="Calibri"/>
          <w:b/>
          <w:sz w:val="20"/>
          <w:szCs w:val="20"/>
        </w:rPr>
        <w:t>P</w:t>
      </w:r>
      <w:r>
        <w:rPr>
          <w:rFonts w:ascii="Calibri" w:eastAsia="Calibri" w:hAnsi="Calibri" w:cs="Calibri"/>
          <w:b/>
          <w:sz w:val="20"/>
          <w:szCs w:val="20"/>
        </w:rPr>
        <w:t>artner</w:t>
      </w:r>
      <w:r w:rsidR="00CF44C1">
        <w:rPr>
          <w:rFonts w:ascii="Calibri" w:eastAsia="Calibri" w:hAnsi="Calibri" w:cs="Calibri"/>
          <w:b/>
          <w:sz w:val="20"/>
          <w:szCs w:val="20"/>
        </w:rPr>
        <w:t>“</w:t>
      </w:r>
      <w:r>
        <w:rPr>
          <w:rFonts w:ascii="Calibri" w:eastAsia="Calibri" w:hAnsi="Calibri" w:cs="Calibri"/>
          <w:b/>
          <w:sz w:val="20"/>
          <w:szCs w:val="20"/>
        </w:rPr>
        <w:t>)</w:t>
      </w:r>
      <w:r>
        <w:rPr>
          <w:rFonts w:ascii="Calibri" w:eastAsia="Calibri" w:hAnsi="Calibri" w:cs="Calibri"/>
          <w:sz w:val="20"/>
          <w:szCs w:val="20"/>
        </w:rPr>
        <w:t xml:space="preserve"> </w:t>
      </w:r>
    </w:p>
    <w:p w14:paraId="018CD273" w14:textId="77777777" w:rsidR="00643B33" w:rsidRDefault="00643B33" w:rsidP="00D60F03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1272435F" w14:textId="77777777" w:rsidR="00DD3D5D" w:rsidRDefault="007B1A77" w:rsidP="00D60F03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na straně druhé </w:t>
      </w:r>
    </w:p>
    <w:p w14:paraId="448F52D4" w14:textId="77777777" w:rsidR="00CF44C1" w:rsidRDefault="00CF44C1" w:rsidP="00D60F03">
      <w:pPr>
        <w:jc w:val="both"/>
      </w:pPr>
    </w:p>
    <w:p w14:paraId="496960A6" w14:textId="77777777" w:rsidR="00CF44C1" w:rsidRPr="00A84200" w:rsidRDefault="00CF44C1" w:rsidP="00D60F0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84200">
        <w:rPr>
          <w:rFonts w:asciiTheme="minorHAnsi" w:hAnsiTheme="minorHAnsi" w:cstheme="minorHAnsi"/>
          <w:b/>
          <w:sz w:val="20"/>
          <w:szCs w:val="20"/>
        </w:rPr>
        <w:t>(Centrum DOX a Partner společně dále jen jako „smluvní strany“)</w:t>
      </w:r>
    </w:p>
    <w:p w14:paraId="6AADA95A" w14:textId="77777777" w:rsidR="00DD3D5D" w:rsidRDefault="00DD3D5D">
      <w:pPr>
        <w:jc w:val="both"/>
      </w:pPr>
    </w:p>
    <w:p w14:paraId="2346D4DD" w14:textId="77777777" w:rsidR="00DD3D5D" w:rsidRDefault="007B1A77">
      <w:pPr>
        <w:jc w:val="center"/>
      </w:pPr>
      <w:r>
        <w:rPr>
          <w:rFonts w:ascii="Calibri" w:eastAsia="Calibri" w:hAnsi="Calibri" w:cs="Calibri"/>
          <w:sz w:val="20"/>
          <w:szCs w:val="20"/>
        </w:rPr>
        <w:t>uzavírají níže uvedeného dne, měsíce a roku tuto</w:t>
      </w:r>
    </w:p>
    <w:p w14:paraId="6F60DCBA" w14:textId="77777777" w:rsidR="00DD3D5D" w:rsidRDefault="00DD3D5D"/>
    <w:p w14:paraId="7200BF7B" w14:textId="77777777" w:rsidR="00DD3D5D" w:rsidRDefault="007B1A77">
      <w:pPr>
        <w:jc w:val="center"/>
      </w:pPr>
      <w:r>
        <w:rPr>
          <w:rFonts w:ascii="Calibri" w:eastAsia="Calibri" w:hAnsi="Calibri" w:cs="Calibri"/>
          <w:b/>
          <w:sz w:val="20"/>
          <w:szCs w:val="20"/>
        </w:rPr>
        <w:t>SMLOUVU O SPOLUPRÁCI</w:t>
      </w:r>
    </w:p>
    <w:p w14:paraId="21BED1E3" w14:textId="77777777" w:rsidR="00DD3D5D" w:rsidRDefault="007B1A77">
      <w:pPr>
        <w:jc w:val="center"/>
      </w:pPr>
      <w:r>
        <w:rPr>
          <w:rFonts w:ascii="Calibri" w:eastAsia="Calibri" w:hAnsi="Calibri" w:cs="Calibri"/>
          <w:sz w:val="20"/>
          <w:szCs w:val="20"/>
        </w:rPr>
        <w:t>podle ustanovení § 1746 odst. 2 zákona č. 89/2012 Sb., občanský zákoník, v platném znění</w:t>
      </w:r>
    </w:p>
    <w:p w14:paraId="3086C336" w14:textId="77777777" w:rsidR="00DD3D5D" w:rsidRDefault="00DD3D5D"/>
    <w:p w14:paraId="3CFBCEFA" w14:textId="77777777" w:rsidR="00DD3D5D" w:rsidRDefault="007B1A77">
      <w:pPr>
        <w:jc w:val="center"/>
      </w:pPr>
      <w:r>
        <w:rPr>
          <w:rFonts w:ascii="Calibri" w:eastAsia="Calibri" w:hAnsi="Calibri" w:cs="Calibri"/>
          <w:b/>
          <w:sz w:val="20"/>
          <w:szCs w:val="20"/>
        </w:rPr>
        <w:t>I.</w:t>
      </w:r>
    </w:p>
    <w:p w14:paraId="234016ED" w14:textId="77777777" w:rsidR="00DD3D5D" w:rsidRDefault="007B1A77">
      <w:pPr>
        <w:jc w:val="center"/>
      </w:pPr>
      <w:r>
        <w:rPr>
          <w:rFonts w:ascii="Calibri" w:eastAsia="Calibri" w:hAnsi="Calibri" w:cs="Calibri"/>
          <w:b/>
          <w:sz w:val="20"/>
          <w:szCs w:val="20"/>
        </w:rPr>
        <w:t>Předmět smlouvy</w:t>
      </w:r>
    </w:p>
    <w:p w14:paraId="6CBC4E39" w14:textId="77777777" w:rsidR="00DD3D5D" w:rsidRDefault="00DD3D5D">
      <w:pPr>
        <w:jc w:val="center"/>
      </w:pPr>
    </w:p>
    <w:p w14:paraId="0F11CF87" w14:textId="32EDEC66" w:rsidR="00DD3D5D" w:rsidRDefault="007B1A77" w:rsidP="00643B33">
      <w:pPr>
        <w:ind w:left="567" w:hanging="567"/>
        <w:jc w:val="both"/>
      </w:pPr>
      <w:r>
        <w:rPr>
          <w:rFonts w:ascii="Calibri" w:eastAsia="Calibri" w:hAnsi="Calibri" w:cs="Calibri"/>
          <w:sz w:val="20"/>
          <w:szCs w:val="20"/>
        </w:rPr>
        <w:t xml:space="preserve">1.1. </w:t>
      </w:r>
      <w:r w:rsidR="00643B33"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Předmětem smlouvy je spolupráce při přípravách (včetně technických zkouš</w:t>
      </w:r>
      <w:r>
        <w:rPr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k) a realizacích </w:t>
      </w:r>
      <w:r w:rsidR="00CF1AC4">
        <w:rPr>
          <w:rFonts w:ascii="Calibri" w:eastAsia="Calibri" w:hAnsi="Calibri" w:cs="Calibri"/>
          <w:sz w:val="20"/>
          <w:szCs w:val="20"/>
        </w:rPr>
        <w:t>koncertů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="00CE2E87">
        <w:rPr>
          <w:rFonts w:ascii="Calibri" w:eastAsia="Calibri" w:hAnsi="Calibri" w:cs="Calibri"/>
          <w:sz w:val="20"/>
          <w:szCs w:val="20"/>
        </w:rPr>
        <w:t>P</w:t>
      </w:r>
      <w:r w:rsidR="00CF1AC4">
        <w:rPr>
          <w:rFonts w:ascii="Calibri" w:eastAsia="Calibri" w:hAnsi="Calibri" w:cs="Calibri"/>
          <w:sz w:val="20"/>
          <w:szCs w:val="20"/>
        </w:rPr>
        <w:t>artnera, které</w:t>
      </w:r>
      <w:r>
        <w:rPr>
          <w:rFonts w:ascii="Calibri" w:eastAsia="Calibri" w:hAnsi="Calibri" w:cs="Calibri"/>
          <w:sz w:val="20"/>
          <w:szCs w:val="20"/>
        </w:rPr>
        <w:t xml:space="preserve"> se Partner zavazuje provést v</w:t>
      </w:r>
      <w:r w:rsidR="008B43CA">
        <w:rPr>
          <w:rFonts w:ascii="Calibri" w:eastAsia="Calibri" w:hAnsi="Calibri" w:cs="Calibri"/>
          <w:sz w:val="20"/>
          <w:szCs w:val="20"/>
        </w:rPr>
        <w:t> </w:t>
      </w:r>
      <w:r w:rsidR="008B43CA">
        <w:rPr>
          <w:rFonts w:ascii="Calibri" w:eastAsia="Calibri" w:hAnsi="Calibri" w:cs="Calibri"/>
          <w:b/>
          <w:sz w:val="20"/>
          <w:szCs w:val="20"/>
        </w:rPr>
        <w:t>sále DOX</w:t>
      </w:r>
      <w:r w:rsidR="008B43CA" w:rsidRPr="008B43CA">
        <w:rPr>
          <w:rFonts w:ascii="Calibri" w:eastAsia="Calibri" w:hAnsi="Calibri" w:cs="Calibri"/>
          <w:b/>
          <w:sz w:val="20"/>
          <w:szCs w:val="20"/>
          <w:vertAlign w:val="superscript"/>
        </w:rPr>
        <w:t>+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</w:t>
      </w:r>
      <w:r w:rsidR="008B43CA">
        <w:rPr>
          <w:rFonts w:ascii="Calibri" w:eastAsia="Calibri" w:hAnsi="Calibri" w:cs="Calibri"/>
          <w:sz w:val="20"/>
          <w:szCs w:val="20"/>
        </w:rPr>
        <w:t>Poupětova 3, Praha 7).</w:t>
      </w:r>
    </w:p>
    <w:p w14:paraId="39533A65" w14:textId="77777777" w:rsidR="00DD3D5D" w:rsidRDefault="00DD3D5D" w:rsidP="00643B33">
      <w:pPr>
        <w:tabs>
          <w:tab w:val="left" w:pos="426"/>
        </w:tabs>
        <w:ind w:left="567" w:hanging="567"/>
        <w:jc w:val="both"/>
      </w:pPr>
    </w:p>
    <w:p w14:paraId="48F4120D" w14:textId="59721180" w:rsidR="00DD3D5D" w:rsidRDefault="00643B33" w:rsidP="00643B33">
      <w:pPr>
        <w:numPr>
          <w:ilvl w:val="1"/>
          <w:numId w:val="2"/>
        </w:numPr>
        <w:tabs>
          <w:tab w:val="left" w:pos="426"/>
        </w:tabs>
        <w:ind w:left="567" w:hanging="567"/>
      </w:pPr>
      <w:r>
        <w:rPr>
          <w:rFonts w:ascii="Calibri" w:eastAsia="Calibri" w:hAnsi="Calibri" w:cs="Calibri"/>
          <w:sz w:val="20"/>
          <w:szCs w:val="20"/>
        </w:rPr>
        <w:tab/>
      </w:r>
      <w:r w:rsidR="007B1A77">
        <w:rPr>
          <w:rFonts w:ascii="Calibri" w:eastAsia="Calibri" w:hAnsi="Calibri" w:cs="Calibri"/>
          <w:sz w:val="20"/>
          <w:szCs w:val="20"/>
        </w:rPr>
        <w:t xml:space="preserve">Data uvedení </w:t>
      </w:r>
      <w:r w:rsidR="00CF1AC4">
        <w:rPr>
          <w:rFonts w:ascii="Calibri" w:eastAsia="Calibri" w:hAnsi="Calibri" w:cs="Calibri"/>
          <w:sz w:val="20"/>
          <w:szCs w:val="20"/>
        </w:rPr>
        <w:t>koncertů</w:t>
      </w:r>
      <w:r w:rsidR="007B1A77">
        <w:rPr>
          <w:rFonts w:ascii="Calibri" w:eastAsia="Calibri" w:hAnsi="Calibri" w:cs="Calibri"/>
          <w:sz w:val="20"/>
          <w:szCs w:val="20"/>
        </w:rPr>
        <w:t xml:space="preserve"> a specifikace </w:t>
      </w:r>
      <w:r w:rsidR="00CF1AC4">
        <w:rPr>
          <w:rFonts w:ascii="Calibri" w:eastAsia="Calibri" w:hAnsi="Calibri" w:cs="Calibri"/>
          <w:sz w:val="20"/>
          <w:szCs w:val="20"/>
        </w:rPr>
        <w:t>koncertů</w:t>
      </w:r>
      <w:r w:rsidR="007B1A77">
        <w:rPr>
          <w:rFonts w:ascii="Calibri" w:eastAsia="Calibri" w:hAnsi="Calibri" w:cs="Calibri"/>
          <w:sz w:val="20"/>
          <w:szCs w:val="20"/>
        </w:rPr>
        <w:t xml:space="preserve"> a zkoušek souboru:</w:t>
      </w:r>
    </w:p>
    <w:p w14:paraId="56656300" w14:textId="77777777" w:rsidR="00DD3D5D" w:rsidRDefault="00DD3D5D" w:rsidP="00643B33">
      <w:pPr>
        <w:tabs>
          <w:tab w:val="left" w:pos="426"/>
        </w:tabs>
        <w:ind w:left="567" w:hanging="567"/>
      </w:pPr>
    </w:p>
    <w:p w14:paraId="0A93CE85" w14:textId="58E646CF" w:rsidR="008A2F7D" w:rsidRDefault="00CF1AC4" w:rsidP="008A2F7D">
      <w:pPr>
        <w:pStyle w:val="Normlnweb"/>
        <w:spacing w:before="0" w:beforeAutospacing="0" w:after="0" w:afterAutospacing="0"/>
        <w:ind w:left="567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Festival </w:t>
      </w:r>
      <w:proofErr w:type="spellStart"/>
      <w:r>
        <w:rPr>
          <w:rFonts w:ascii="Calibri" w:eastAsia="Calibri" w:hAnsi="Calibri" w:cs="Calibri"/>
          <w:b/>
        </w:rPr>
        <w:t>Pražské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jaro</w:t>
      </w:r>
      <w:proofErr w:type="spellEnd"/>
      <w:r>
        <w:rPr>
          <w:rFonts w:ascii="Calibri" w:eastAsia="Calibri" w:hAnsi="Calibri" w:cs="Calibri"/>
          <w:b/>
        </w:rPr>
        <w:t>:</w:t>
      </w:r>
    </w:p>
    <w:p w14:paraId="1CEE3ADD" w14:textId="77777777" w:rsidR="005C4A03" w:rsidRDefault="005C4A03" w:rsidP="008A2F7D">
      <w:pPr>
        <w:widowControl/>
        <w:ind w:firstLine="720"/>
        <w:rPr>
          <w:rFonts w:asciiTheme="minorHAnsi" w:hAnsiTheme="minorHAnsi" w:cstheme="minorHAnsi"/>
          <w:b/>
          <w:sz w:val="20"/>
          <w:szCs w:val="20"/>
        </w:rPr>
      </w:pPr>
    </w:p>
    <w:p w14:paraId="032B8129" w14:textId="36470220" w:rsidR="00913020" w:rsidRDefault="00B55248" w:rsidP="00B55248">
      <w:pPr>
        <w:widowControl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     </w:t>
      </w:r>
      <w:r w:rsidR="008F7295">
        <w:rPr>
          <w:rFonts w:asciiTheme="minorHAnsi" w:hAnsiTheme="minorHAnsi" w:cstheme="minorHAnsi"/>
          <w:b/>
          <w:sz w:val="20"/>
          <w:szCs w:val="20"/>
        </w:rPr>
        <w:t>11.10</w:t>
      </w:r>
      <w:r w:rsidR="00913020">
        <w:rPr>
          <w:rFonts w:asciiTheme="minorHAnsi" w:hAnsiTheme="minorHAnsi" w:cstheme="minorHAnsi"/>
          <w:b/>
          <w:sz w:val="20"/>
          <w:szCs w:val="20"/>
        </w:rPr>
        <w:t>. –</w:t>
      </w:r>
      <w:r w:rsidR="00290721">
        <w:rPr>
          <w:rFonts w:asciiTheme="minorHAnsi" w:hAnsiTheme="minorHAnsi" w:cstheme="minorHAnsi"/>
          <w:b/>
          <w:sz w:val="20"/>
          <w:szCs w:val="20"/>
        </w:rPr>
        <w:t xml:space="preserve"> 20</w:t>
      </w:r>
      <w:r w:rsidR="00913020">
        <w:rPr>
          <w:rFonts w:asciiTheme="minorHAnsi" w:hAnsiTheme="minorHAnsi" w:cstheme="minorHAnsi"/>
          <w:b/>
          <w:sz w:val="20"/>
          <w:szCs w:val="20"/>
        </w:rPr>
        <w:t>:00 Ensemble Modern</w:t>
      </w:r>
    </w:p>
    <w:p w14:paraId="08BEAA4C" w14:textId="77777777" w:rsidR="00913020" w:rsidRDefault="00913020" w:rsidP="008A2F7D">
      <w:pPr>
        <w:widowControl/>
        <w:ind w:firstLine="720"/>
        <w:rPr>
          <w:rFonts w:asciiTheme="minorHAnsi" w:hAnsiTheme="minorHAnsi" w:cstheme="minorHAnsi"/>
          <w:b/>
          <w:sz w:val="20"/>
          <w:szCs w:val="20"/>
        </w:rPr>
      </w:pPr>
    </w:p>
    <w:p w14:paraId="5375AE71" w14:textId="77777777" w:rsidR="00913020" w:rsidRPr="00B55248" w:rsidRDefault="00913020" w:rsidP="008A2F7D">
      <w:pPr>
        <w:widowControl/>
        <w:ind w:firstLine="720"/>
        <w:rPr>
          <w:rFonts w:asciiTheme="minorHAnsi" w:hAnsiTheme="minorHAnsi" w:cstheme="minorHAnsi"/>
          <w:sz w:val="20"/>
          <w:szCs w:val="20"/>
        </w:rPr>
      </w:pPr>
    </w:p>
    <w:p w14:paraId="7A54F5D1" w14:textId="2D61BE66" w:rsidR="008A2F7D" w:rsidRDefault="00B55248" w:rsidP="00B55248">
      <w:pPr>
        <w:widowControl/>
        <w:rPr>
          <w:rFonts w:asciiTheme="minorHAnsi" w:hAnsiTheme="minorHAnsi" w:cstheme="minorHAnsi"/>
          <w:sz w:val="20"/>
          <w:szCs w:val="20"/>
        </w:rPr>
      </w:pPr>
      <w:r w:rsidRPr="00B55248">
        <w:rPr>
          <w:rFonts w:asciiTheme="minorHAnsi" w:hAnsiTheme="minorHAnsi" w:cstheme="minorHAnsi"/>
          <w:sz w:val="20"/>
          <w:szCs w:val="20"/>
        </w:rPr>
        <w:t xml:space="preserve">              </w:t>
      </w:r>
      <w:r w:rsidR="008A2F7D" w:rsidRPr="005A4149">
        <w:rPr>
          <w:rFonts w:asciiTheme="minorHAnsi" w:hAnsiTheme="minorHAnsi" w:cstheme="minorHAnsi"/>
          <w:sz w:val="20"/>
          <w:szCs w:val="20"/>
        </w:rPr>
        <w:t>Harmonogram realizace:</w:t>
      </w:r>
      <w:r w:rsidR="008A2F7D" w:rsidRPr="00B5524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47A47CA" w14:textId="77777777" w:rsidR="00C951C0" w:rsidRDefault="00C951C0" w:rsidP="00B55248">
      <w:pPr>
        <w:widowControl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XXXXXXXXXXXXXXXXXXXXXXXX</w:t>
      </w:r>
    </w:p>
    <w:p w14:paraId="05B61D29" w14:textId="77777777" w:rsidR="00C951C0" w:rsidRDefault="00C951C0" w:rsidP="00B55248">
      <w:pPr>
        <w:widowControl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XXXXXXXXXXXXXXXXXXXXXXXX</w:t>
      </w:r>
    </w:p>
    <w:p w14:paraId="19D2278C" w14:textId="006A382C" w:rsidR="00C951C0" w:rsidRDefault="00C951C0" w:rsidP="00B55248">
      <w:pPr>
        <w:widowControl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XXXXXXXXXXXXXXXXXXXXXXXX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416ECF4C" w14:textId="77777777" w:rsidR="00AE444B" w:rsidRDefault="00AE444B" w:rsidP="008A2F7D">
      <w:pPr>
        <w:pStyle w:val="Normlnweb"/>
        <w:spacing w:before="0" w:beforeAutospacing="0" w:after="0" w:afterAutospacing="0"/>
        <w:ind w:left="567" w:hanging="567"/>
        <w:rPr>
          <w:rFonts w:asciiTheme="minorHAnsi" w:hAnsiTheme="minorHAnsi" w:cstheme="minorHAnsi"/>
        </w:rPr>
      </w:pPr>
    </w:p>
    <w:p w14:paraId="531378D7" w14:textId="6EE1C39D" w:rsidR="00DD3D5D" w:rsidRDefault="00643B33" w:rsidP="00643B33">
      <w:pPr>
        <w:widowControl/>
        <w:ind w:left="567" w:hanging="567"/>
      </w:pPr>
      <w:r>
        <w:rPr>
          <w:rFonts w:ascii="Calibri" w:eastAsia="Calibri" w:hAnsi="Calibri" w:cs="Calibri"/>
          <w:sz w:val="20"/>
          <w:szCs w:val="20"/>
        </w:rPr>
        <w:tab/>
      </w:r>
      <w:r w:rsidR="007B1A77">
        <w:rPr>
          <w:rFonts w:ascii="Calibri" w:eastAsia="Calibri" w:hAnsi="Calibri" w:cs="Calibri"/>
          <w:sz w:val="20"/>
          <w:szCs w:val="20"/>
        </w:rPr>
        <w:t>(dále jen "</w:t>
      </w:r>
      <w:r w:rsidR="00CF1AC4">
        <w:rPr>
          <w:rFonts w:ascii="Calibri" w:eastAsia="Calibri" w:hAnsi="Calibri" w:cs="Calibri"/>
          <w:sz w:val="20"/>
          <w:szCs w:val="20"/>
        </w:rPr>
        <w:t>koncert</w:t>
      </w:r>
      <w:r w:rsidR="007B1A77">
        <w:rPr>
          <w:rFonts w:ascii="Calibri" w:eastAsia="Calibri" w:hAnsi="Calibri" w:cs="Calibri"/>
          <w:sz w:val="20"/>
          <w:szCs w:val="20"/>
        </w:rPr>
        <w:t>")</w:t>
      </w:r>
    </w:p>
    <w:p w14:paraId="2D0FAEF7" w14:textId="77777777" w:rsidR="00DD3D5D" w:rsidRDefault="00DD3D5D" w:rsidP="00643B33">
      <w:pPr>
        <w:ind w:left="567" w:hanging="567"/>
      </w:pPr>
    </w:p>
    <w:p w14:paraId="7BB82673" w14:textId="77777777" w:rsidR="00913020" w:rsidRDefault="00913020" w:rsidP="00643B33">
      <w:pPr>
        <w:ind w:left="567" w:hanging="567"/>
      </w:pPr>
    </w:p>
    <w:p w14:paraId="7B1A3631" w14:textId="77777777" w:rsidR="00536ED7" w:rsidRDefault="00643B33" w:rsidP="00C31DDB">
      <w:pPr>
        <w:ind w:left="567" w:hanging="56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ab/>
      </w:r>
    </w:p>
    <w:p w14:paraId="4DB811EC" w14:textId="7F0EF000" w:rsidR="00DD3D5D" w:rsidRDefault="007B1A77" w:rsidP="00536ED7">
      <w:pPr>
        <w:ind w:left="567"/>
        <w:jc w:val="both"/>
      </w:pPr>
      <w:r>
        <w:rPr>
          <w:rFonts w:ascii="Calibri" w:eastAsia="Calibri" w:hAnsi="Calibri" w:cs="Calibri"/>
          <w:sz w:val="20"/>
          <w:szCs w:val="20"/>
        </w:rPr>
        <w:lastRenderedPageBreak/>
        <w:t xml:space="preserve">Veškeré podrobnosti a změny specifikace </w:t>
      </w:r>
      <w:r w:rsidR="00CF1AC4">
        <w:rPr>
          <w:rFonts w:ascii="Calibri" w:eastAsia="Calibri" w:hAnsi="Calibri" w:cs="Calibri"/>
          <w:sz w:val="20"/>
          <w:szCs w:val="20"/>
        </w:rPr>
        <w:t>koncertu</w:t>
      </w:r>
      <w:r>
        <w:rPr>
          <w:rFonts w:ascii="Calibri" w:eastAsia="Calibri" w:hAnsi="Calibri" w:cs="Calibri"/>
          <w:sz w:val="20"/>
          <w:szCs w:val="20"/>
        </w:rPr>
        <w:t xml:space="preserve"> jsou předmětem vzájemného jednání</w:t>
      </w:r>
      <w:r w:rsidR="00643B33">
        <w:rPr>
          <w:rFonts w:ascii="Calibri" w:eastAsia="Calibri" w:hAnsi="Calibri" w:cs="Calibri"/>
          <w:sz w:val="20"/>
          <w:szCs w:val="20"/>
        </w:rPr>
        <w:t xml:space="preserve"> a budou zaneseny do sjednaného </w:t>
      </w:r>
      <w:r>
        <w:rPr>
          <w:rFonts w:ascii="Calibri" w:eastAsia="Calibri" w:hAnsi="Calibri" w:cs="Calibri"/>
          <w:sz w:val="20"/>
          <w:szCs w:val="20"/>
        </w:rPr>
        <w:t>fermanu. Detaily</w:t>
      </w:r>
      <w:r w:rsidR="008B43CA">
        <w:rPr>
          <w:rFonts w:ascii="Calibri" w:eastAsia="Calibri" w:hAnsi="Calibri" w:cs="Calibri"/>
          <w:sz w:val="20"/>
          <w:szCs w:val="20"/>
        </w:rPr>
        <w:t xml:space="preserve"> těchto </w:t>
      </w:r>
      <w:r w:rsidR="00CF1AC4">
        <w:rPr>
          <w:rFonts w:ascii="Calibri" w:eastAsia="Calibri" w:hAnsi="Calibri" w:cs="Calibri"/>
          <w:sz w:val="20"/>
          <w:szCs w:val="20"/>
        </w:rPr>
        <w:t>koncertů</w:t>
      </w:r>
      <w:r w:rsidR="008B43CA">
        <w:rPr>
          <w:rFonts w:ascii="Calibri" w:eastAsia="Calibri" w:hAnsi="Calibri" w:cs="Calibri"/>
          <w:sz w:val="20"/>
          <w:szCs w:val="20"/>
        </w:rPr>
        <w:t xml:space="preserve"> mohou být Centrem DOX</w:t>
      </w:r>
      <w:r>
        <w:rPr>
          <w:rFonts w:ascii="Calibri" w:eastAsia="Calibri" w:hAnsi="Calibri" w:cs="Calibri"/>
          <w:sz w:val="20"/>
          <w:szCs w:val="20"/>
        </w:rPr>
        <w:t xml:space="preserve"> upřesněny po</w:t>
      </w:r>
      <w:r w:rsidR="008B43CA">
        <w:rPr>
          <w:rFonts w:ascii="Calibri" w:eastAsia="Calibri" w:hAnsi="Calibri" w:cs="Calibri"/>
          <w:sz w:val="20"/>
          <w:szCs w:val="20"/>
        </w:rPr>
        <w:t>dle scénáře a pokynů produkce Centra DOX</w:t>
      </w:r>
      <w:r w:rsidR="00643B33">
        <w:rPr>
          <w:rFonts w:ascii="Calibri" w:eastAsia="Calibri" w:hAnsi="Calibri" w:cs="Calibri"/>
          <w:sz w:val="20"/>
          <w:szCs w:val="20"/>
        </w:rPr>
        <w:t xml:space="preserve">, se </w:t>
      </w:r>
      <w:r>
        <w:rPr>
          <w:rFonts w:ascii="Calibri" w:eastAsia="Calibri" w:hAnsi="Calibri" w:cs="Calibri"/>
          <w:sz w:val="20"/>
          <w:szCs w:val="20"/>
        </w:rPr>
        <w:t xml:space="preserve">kterými bude </w:t>
      </w:r>
      <w:r w:rsidR="00546A38"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 xml:space="preserve">artner seznámen nejpozději 1 </w:t>
      </w:r>
      <w:r w:rsidR="00CF1AC4">
        <w:rPr>
          <w:rFonts w:ascii="Calibri" w:eastAsia="Calibri" w:hAnsi="Calibri" w:cs="Calibri"/>
          <w:sz w:val="20"/>
          <w:szCs w:val="20"/>
        </w:rPr>
        <w:t>tý</w:t>
      </w:r>
      <w:r>
        <w:rPr>
          <w:rFonts w:ascii="Calibri" w:eastAsia="Calibri" w:hAnsi="Calibri" w:cs="Calibri"/>
          <w:sz w:val="20"/>
          <w:szCs w:val="20"/>
        </w:rPr>
        <w:t xml:space="preserve">den před </w:t>
      </w:r>
      <w:r w:rsidR="00CF1AC4">
        <w:rPr>
          <w:rFonts w:ascii="Calibri" w:eastAsia="Calibri" w:hAnsi="Calibri" w:cs="Calibri"/>
          <w:sz w:val="20"/>
          <w:szCs w:val="20"/>
        </w:rPr>
        <w:t>koncertem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29945C8F" w14:textId="77777777" w:rsidR="00DD3D5D" w:rsidRDefault="00DD3D5D" w:rsidP="00643B33">
      <w:pPr>
        <w:tabs>
          <w:tab w:val="left" w:pos="426"/>
        </w:tabs>
        <w:ind w:left="567" w:hanging="567"/>
      </w:pPr>
    </w:p>
    <w:p w14:paraId="3BAF9AEA" w14:textId="10FDE03C" w:rsidR="00DD3D5D" w:rsidRPr="00AA61DE" w:rsidRDefault="007B1A77" w:rsidP="00643B33">
      <w:pPr>
        <w:pStyle w:val="Odstavecseseznamem"/>
        <w:numPr>
          <w:ilvl w:val="1"/>
          <w:numId w:val="2"/>
        </w:numPr>
        <w:ind w:left="567" w:hanging="567"/>
        <w:jc w:val="both"/>
        <w:rPr>
          <w:rFonts w:ascii="Calibri" w:eastAsia="Calibri" w:hAnsi="Calibri" w:cs="Calibri"/>
          <w:sz w:val="20"/>
          <w:szCs w:val="20"/>
        </w:rPr>
      </w:pPr>
      <w:r w:rsidRPr="00AA61DE">
        <w:rPr>
          <w:rFonts w:ascii="Calibri" w:eastAsia="Calibri" w:hAnsi="Calibri" w:cs="Calibri"/>
          <w:sz w:val="20"/>
          <w:szCs w:val="20"/>
        </w:rPr>
        <w:t xml:space="preserve">Partner prohlašuje, že je oprávněným nositelem veškerých práv spojených s </w:t>
      </w:r>
      <w:r w:rsidR="00CF1AC4">
        <w:rPr>
          <w:rFonts w:ascii="Calibri" w:eastAsia="Calibri" w:hAnsi="Calibri" w:cs="Calibri"/>
          <w:sz w:val="20"/>
          <w:szCs w:val="20"/>
        </w:rPr>
        <w:t>koncertem</w:t>
      </w:r>
      <w:r w:rsidRPr="00AA61DE">
        <w:rPr>
          <w:rFonts w:ascii="Calibri" w:eastAsia="Calibri" w:hAnsi="Calibri" w:cs="Calibri"/>
          <w:sz w:val="20"/>
          <w:szCs w:val="20"/>
        </w:rPr>
        <w:t xml:space="preserve"> a zavazuje se na své náklady zajistit úhradu veškerých autorských poplatků a odměn souvisejících s</w:t>
      </w:r>
      <w:r w:rsidR="002A51A9">
        <w:rPr>
          <w:rFonts w:ascii="Calibri" w:eastAsia="Calibri" w:hAnsi="Calibri" w:cs="Calibri"/>
          <w:sz w:val="20"/>
          <w:szCs w:val="20"/>
        </w:rPr>
        <w:t> </w:t>
      </w:r>
      <w:r w:rsidR="005B6D4A">
        <w:rPr>
          <w:rFonts w:ascii="Calibri" w:eastAsia="Calibri" w:hAnsi="Calibri" w:cs="Calibri"/>
          <w:sz w:val="20"/>
          <w:szCs w:val="20"/>
        </w:rPr>
        <w:t>koncertem</w:t>
      </w:r>
      <w:r w:rsidR="002A51A9">
        <w:rPr>
          <w:rFonts w:ascii="Calibri" w:eastAsia="Calibri" w:hAnsi="Calibri" w:cs="Calibri"/>
          <w:sz w:val="20"/>
          <w:szCs w:val="20"/>
        </w:rPr>
        <w:t>,</w:t>
      </w:r>
      <w:r w:rsidRPr="00AA61DE">
        <w:rPr>
          <w:rFonts w:ascii="Calibri" w:eastAsia="Calibri" w:hAnsi="Calibri" w:cs="Calibri"/>
          <w:sz w:val="20"/>
          <w:szCs w:val="20"/>
        </w:rPr>
        <w:t xml:space="preserve"> zejména, ale nikoliv výlučně, poplatky organiz</w:t>
      </w:r>
      <w:r w:rsidR="005B6D4A">
        <w:rPr>
          <w:rFonts w:ascii="Calibri" w:eastAsia="Calibri" w:hAnsi="Calibri" w:cs="Calibri"/>
          <w:sz w:val="20"/>
          <w:szCs w:val="20"/>
        </w:rPr>
        <w:t>acím kolektivní správy za každý koncert</w:t>
      </w:r>
      <w:r w:rsidRPr="00AA61DE">
        <w:rPr>
          <w:rFonts w:ascii="Calibri" w:eastAsia="Calibri" w:hAnsi="Calibri" w:cs="Calibri"/>
          <w:sz w:val="20"/>
          <w:szCs w:val="20"/>
        </w:rPr>
        <w:t xml:space="preserve">. Dojde-li v souvislosti s </w:t>
      </w:r>
      <w:r w:rsidR="00CF1AC4">
        <w:rPr>
          <w:rFonts w:ascii="Calibri" w:eastAsia="Calibri" w:hAnsi="Calibri" w:cs="Calibri"/>
          <w:sz w:val="20"/>
          <w:szCs w:val="20"/>
        </w:rPr>
        <w:t>koncertem</w:t>
      </w:r>
      <w:r w:rsidRPr="00AA61DE">
        <w:rPr>
          <w:rFonts w:ascii="Calibri" w:eastAsia="Calibri" w:hAnsi="Calibri" w:cs="Calibri"/>
          <w:sz w:val="20"/>
          <w:szCs w:val="20"/>
        </w:rPr>
        <w:t xml:space="preserve"> k jakémukoliv porušení práv třetích osob, zavazuje se </w:t>
      </w:r>
      <w:r w:rsidR="00546A38" w:rsidRPr="00AA61DE">
        <w:rPr>
          <w:rFonts w:ascii="Calibri" w:eastAsia="Calibri" w:hAnsi="Calibri" w:cs="Calibri"/>
          <w:sz w:val="20"/>
          <w:szCs w:val="20"/>
        </w:rPr>
        <w:t>P</w:t>
      </w:r>
      <w:r w:rsidRPr="00AA61DE">
        <w:rPr>
          <w:rFonts w:ascii="Calibri" w:eastAsia="Calibri" w:hAnsi="Calibri" w:cs="Calibri"/>
          <w:sz w:val="20"/>
          <w:szCs w:val="20"/>
        </w:rPr>
        <w:t xml:space="preserve">artner uhradit </w:t>
      </w:r>
      <w:r w:rsidR="008B43CA" w:rsidRPr="00AA61DE">
        <w:rPr>
          <w:rFonts w:ascii="Calibri" w:eastAsia="Calibri" w:hAnsi="Calibri" w:cs="Calibri"/>
          <w:sz w:val="20"/>
          <w:szCs w:val="20"/>
        </w:rPr>
        <w:t>Centru DOX</w:t>
      </w:r>
      <w:r w:rsidRPr="00AA61DE">
        <w:rPr>
          <w:rFonts w:ascii="Calibri" w:eastAsia="Calibri" w:hAnsi="Calibri" w:cs="Calibri"/>
          <w:sz w:val="20"/>
          <w:szCs w:val="20"/>
        </w:rPr>
        <w:t xml:space="preserve"> na výzvu částku odpovídající jakékoliv škodě, která </w:t>
      </w:r>
      <w:r w:rsidR="008B43CA" w:rsidRPr="00AA61DE">
        <w:rPr>
          <w:rFonts w:ascii="Calibri" w:eastAsia="Calibri" w:hAnsi="Calibri" w:cs="Calibri"/>
          <w:sz w:val="20"/>
          <w:szCs w:val="20"/>
        </w:rPr>
        <w:t>Centru DOX</w:t>
      </w:r>
      <w:r w:rsidRPr="00AA61DE">
        <w:rPr>
          <w:rFonts w:ascii="Calibri" w:eastAsia="Calibri" w:hAnsi="Calibri" w:cs="Calibri"/>
          <w:sz w:val="20"/>
          <w:szCs w:val="20"/>
        </w:rPr>
        <w:t xml:space="preserve"> vznikne, nebo částce, kte</w:t>
      </w:r>
      <w:r w:rsidR="008B43CA" w:rsidRPr="00AA61DE">
        <w:rPr>
          <w:rFonts w:ascii="Calibri" w:eastAsia="Calibri" w:hAnsi="Calibri" w:cs="Calibri"/>
          <w:sz w:val="20"/>
          <w:szCs w:val="20"/>
        </w:rPr>
        <w:t>rou bude Centrum DOX</w:t>
      </w:r>
      <w:r w:rsidRPr="00AA61DE">
        <w:rPr>
          <w:rFonts w:ascii="Calibri" w:eastAsia="Calibri" w:hAnsi="Calibri" w:cs="Calibri"/>
          <w:sz w:val="20"/>
          <w:szCs w:val="20"/>
        </w:rPr>
        <w:t xml:space="preserve"> povin</w:t>
      </w:r>
      <w:r w:rsidR="00A84200">
        <w:rPr>
          <w:rFonts w:ascii="Calibri" w:eastAsia="Calibri" w:hAnsi="Calibri" w:cs="Calibri"/>
          <w:sz w:val="20"/>
          <w:szCs w:val="20"/>
        </w:rPr>
        <w:t>no</w:t>
      </w:r>
      <w:r w:rsidRPr="00AA61DE">
        <w:rPr>
          <w:rFonts w:ascii="Calibri" w:eastAsia="Calibri" w:hAnsi="Calibri" w:cs="Calibri"/>
          <w:sz w:val="20"/>
          <w:szCs w:val="20"/>
        </w:rPr>
        <w:t xml:space="preserve"> uhradit, v souvislosti s takovým porušením práv třetích osob a/nebo z důvodu splnění zákonných povinností vůči k</w:t>
      </w:r>
      <w:r w:rsidR="00643B33">
        <w:rPr>
          <w:rFonts w:ascii="Calibri" w:eastAsia="Calibri" w:hAnsi="Calibri" w:cs="Calibri"/>
          <w:sz w:val="20"/>
          <w:szCs w:val="20"/>
        </w:rPr>
        <w:t xml:space="preserve">olektivnímu správci práv (OSA, </w:t>
      </w:r>
      <w:proofErr w:type="spellStart"/>
      <w:r w:rsidR="00643B33">
        <w:rPr>
          <w:rFonts w:ascii="Calibri" w:eastAsia="Calibri" w:hAnsi="Calibri" w:cs="Calibri"/>
          <w:sz w:val="20"/>
          <w:szCs w:val="20"/>
        </w:rPr>
        <w:t>I</w:t>
      </w:r>
      <w:r w:rsidRPr="00AA61DE">
        <w:rPr>
          <w:rFonts w:ascii="Calibri" w:eastAsia="Calibri" w:hAnsi="Calibri" w:cs="Calibri"/>
          <w:sz w:val="20"/>
          <w:szCs w:val="20"/>
        </w:rPr>
        <w:t>ntergram</w:t>
      </w:r>
      <w:proofErr w:type="spellEnd"/>
      <w:r w:rsidRPr="00AA61DE">
        <w:rPr>
          <w:rFonts w:ascii="Calibri" w:eastAsia="Calibri" w:hAnsi="Calibri" w:cs="Calibri"/>
          <w:sz w:val="20"/>
          <w:szCs w:val="20"/>
        </w:rPr>
        <w:t xml:space="preserve">, DILLIA apod.). Pro </w:t>
      </w:r>
      <w:r w:rsidR="00913020">
        <w:rPr>
          <w:rFonts w:ascii="Calibri" w:eastAsia="Calibri" w:hAnsi="Calibri" w:cs="Calibri"/>
          <w:sz w:val="20"/>
          <w:szCs w:val="20"/>
        </w:rPr>
        <w:t xml:space="preserve">20.5. </w:t>
      </w:r>
      <w:r w:rsidRPr="00AA61DE">
        <w:rPr>
          <w:rFonts w:ascii="Calibri" w:eastAsia="Calibri" w:hAnsi="Calibri" w:cs="Calibri"/>
          <w:sz w:val="20"/>
          <w:szCs w:val="20"/>
        </w:rPr>
        <w:t>odst. 2 občanského zákoníku.</w:t>
      </w:r>
    </w:p>
    <w:p w14:paraId="5AD6C8FD" w14:textId="77777777" w:rsidR="00643B33" w:rsidRDefault="00643B33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7CE984C6" w14:textId="77777777" w:rsidR="00643B33" w:rsidRDefault="00643B33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25978B3B" w14:textId="77777777" w:rsidR="00DD3D5D" w:rsidRDefault="007B1A77">
      <w:pPr>
        <w:jc w:val="center"/>
      </w:pPr>
      <w:r>
        <w:rPr>
          <w:rFonts w:ascii="Calibri" w:eastAsia="Calibri" w:hAnsi="Calibri" w:cs="Calibri"/>
          <w:b/>
          <w:sz w:val="20"/>
          <w:szCs w:val="20"/>
        </w:rPr>
        <w:t>II.</w:t>
      </w:r>
    </w:p>
    <w:p w14:paraId="41C50E1B" w14:textId="77777777" w:rsidR="00DD3D5D" w:rsidRDefault="00A05282">
      <w:pPr>
        <w:jc w:val="center"/>
      </w:pPr>
      <w:r>
        <w:rPr>
          <w:rFonts w:ascii="Calibri" w:eastAsia="Calibri" w:hAnsi="Calibri" w:cs="Calibri"/>
          <w:b/>
          <w:sz w:val="20"/>
          <w:szCs w:val="20"/>
        </w:rPr>
        <w:t>Povinnosti Centra DOX</w:t>
      </w:r>
    </w:p>
    <w:p w14:paraId="3FBAFA13" w14:textId="77777777" w:rsidR="00DD3D5D" w:rsidRDefault="00DD3D5D">
      <w:pPr>
        <w:jc w:val="center"/>
      </w:pPr>
    </w:p>
    <w:p w14:paraId="031883B2" w14:textId="56B4ACEE" w:rsidR="00DD3D5D" w:rsidRDefault="007B1A77" w:rsidP="00643B33">
      <w:pPr>
        <w:widowControl/>
        <w:ind w:left="567" w:hanging="567"/>
        <w:jc w:val="both"/>
      </w:pPr>
      <w:r>
        <w:rPr>
          <w:rFonts w:ascii="Calibri" w:eastAsia="Calibri" w:hAnsi="Calibri" w:cs="Calibri"/>
          <w:sz w:val="20"/>
          <w:szCs w:val="20"/>
        </w:rPr>
        <w:t xml:space="preserve">2.1. </w:t>
      </w:r>
      <w:r>
        <w:rPr>
          <w:sz w:val="20"/>
          <w:szCs w:val="20"/>
        </w:rPr>
        <w:tab/>
      </w:r>
      <w:r w:rsidR="008B43CA">
        <w:rPr>
          <w:rFonts w:ascii="Calibri" w:eastAsia="Calibri" w:hAnsi="Calibri" w:cs="Calibri"/>
          <w:sz w:val="20"/>
          <w:szCs w:val="20"/>
        </w:rPr>
        <w:t xml:space="preserve">Centrum DOX </w:t>
      </w:r>
      <w:r>
        <w:rPr>
          <w:rFonts w:ascii="Calibri" w:eastAsia="Calibri" w:hAnsi="Calibri" w:cs="Calibri"/>
          <w:sz w:val="20"/>
          <w:szCs w:val="20"/>
        </w:rPr>
        <w:t xml:space="preserve">se zavazuje poskytnout prostory pro přípravu a realizaci </w:t>
      </w:r>
      <w:r w:rsidR="00CF1AC4">
        <w:rPr>
          <w:rFonts w:ascii="Calibri" w:eastAsia="Calibri" w:hAnsi="Calibri" w:cs="Calibri"/>
          <w:sz w:val="20"/>
          <w:szCs w:val="20"/>
        </w:rPr>
        <w:t>koncertu</w:t>
      </w:r>
      <w:r w:rsidR="00703F72">
        <w:rPr>
          <w:rFonts w:ascii="Calibri" w:eastAsia="Calibri" w:hAnsi="Calibri" w:cs="Calibri"/>
          <w:sz w:val="20"/>
          <w:szCs w:val="20"/>
        </w:rPr>
        <w:t>,</w:t>
      </w:r>
      <w:r w:rsidR="00A84200">
        <w:rPr>
          <w:rFonts w:ascii="Calibri" w:eastAsia="Calibri" w:hAnsi="Calibri" w:cs="Calibri"/>
          <w:sz w:val="20"/>
          <w:szCs w:val="20"/>
        </w:rPr>
        <w:t xml:space="preserve"> a to</w:t>
      </w:r>
      <w:r>
        <w:rPr>
          <w:rFonts w:ascii="Calibri" w:eastAsia="Calibri" w:hAnsi="Calibri" w:cs="Calibri"/>
          <w:sz w:val="20"/>
          <w:szCs w:val="20"/>
        </w:rPr>
        <w:t xml:space="preserve"> v rozsahu a ve výše uvedených časech a </w:t>
      </w:r>
      <w:r w:rsidR="007D1368">
        <w:rPr>
          <w:rFonts w:ascii="Calibri" w:eastAsia="Calibri" w:hAnsi="Calibri" w:cs="Calibri"/>
          <w:sz w:val="20"/>
          <w:szCs w:val="20"/>
        </w:rPr>
        <w:t xml:space="preserve">termínech dle čl. I., bodu </w:t>
      </w:r>
      <w:r w:rsidR="00546A38">
        <w:rPr>
          <w:rFonts w:ascii="Calibri" w:eastAsia="Calibri" w:hAnsi="Calibri" w:cs="Calibri"/>
          <w:sz w:val="20"/>
          <w:szCs w:val="20"/>
        </w:rPr>
        <w:t>1.2.</w:t>
      </w:r>
      <w:r>
        <w:rPr>
          <w:rFonts w:ascii="Calibri" w:eastAsia="Calibri" w:hAnsi="Calibri" w:cs="Calibri"/>
          <w:sz w:val="20"/>
          <w:szCs w:val="20"/>
        </w:rPr>
        <w:t xml:space="preserve"> této smlouvy</w:t>
      </w:r>
      <w:r w:rsidR="008B43CA">
        <w:rPr>
          <w:rFonts w:ascii="Calibri" w:eastAsia="Calibri" w:hAnsi="Calibri" w:cs="Calibri"/>
          <w:sz w:val="20"/>
          <w:szCs w:val="20"/>
        </w:rPr>
        <w:t>. Centrum DOX</w:t>
      </w:r>
      <w:r>
        <w:rPr>
          <w:rFonts w:ascii="Calibri" w:eastAsia="Calibri" w:hAnsi="Calibri" w:cs="Calibri"/>
          <w:sz w:val="20"/>
          <w:szCs w:val="20"/>
        </w:rPr>
        <w:t xml:space="preserve"> poskytne </w:t>
      </w:r>
      <w:r w:rsidR="00546A38"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 xml:space="preserve">artnerovi pro realizaci </w:t>
      </w:r>
      <w:r w:rsidR="005B6D4A">
        <w:rPr>
          <w:rFonts w:ascii="Calibri" w:eastAsia="Calibri" w:hAnsi="Calibri" w:cs="Calibri"/>
          <w:sz w:val="20"/>
          <w:szCs w:val="20"/>
        </w:rPr>
        <w:t>koncertů</w:t>
      </w:r>
      <w:r>
        <w:rPr>
          <w:rFonts w:ascii="Calibri" w:eastAsia="Calibri" w:hAnsi="Calibri" w:cs="Calibri"/>
          <w:sz w:val="20"/>
          <w:szCs w:val="20"/>
        </w:rPr>
        <w:t xml:space="preserve"> následující prostory</w:t>
      </w:r>
      <w:r w:rsidRPr="003A7779">
        <w:rPr>
          <w:rFonts w:ascii="Calibri" w:eastAsia="Calibri" w:hAnsi="Calibri" w:cs="Calibri"/>
          <w:sz w:val="20"/>
          <w:szCs w:val="20"/>
        </w:rPr>
        <w:t>: jeviště, tech</w:t>
      </w:r>
      <w:r w:rsidR="003A7779">
        <w:rPr>
          <w:rFonts w:ascii="Calibri" w:eastAsia="Calibri" w:hAnsi="Calibri" w:cs="Calibri"/>
          <w:sz w:val="20"/>
          <w:szCs w:val="20"/>
        </w:rPr>
        <w:t>nické zázemí a zařízení divadla</w:t>
      </w:r>
      <w:r w:rsidR="008B43CA" w:rsidRPr="00B55248">
        <w:rPr>
          <w:rFonts w:ascii="Calibri" w:eastAsia="Calibri" w:hAnsi="Calibri" w:cs="Calibri"/>
          <w:sz w:val="20"/>
          <w:szCs w:val="20"/>
        </w:rPr>
        <w:t>,</w:t>
      </w:r>
      <w:r w:rsidRPr="00B55248">
        <w:rPr>
          <w:rFonts w:ascii="Calibri" w:eastAsia="Calibri" w:hAnsi="Calibri" w:cs="Calibri"/>
          <w:sz w:val="20"/>
          <w:szCs w:val="20"/>
        </w:rPr>
        <w:t xml:space="preserve"> </w:t>
      </w:r>
      <w:r w:rsidR="009B774A" w:rsidRPr="00B55248">
        <w:rPr>
          <w:rFonts w:ascii="Calibri" w:eastAsia="Calibri" w:hAnsi="Calibri" w:cs="Calibri"/>
          <w:sz w:val="20"/>
          <w:szCs w:val="20"/>
        </w:rPr>
        <w:t xml:space="preserve">2 </w:t>
      </w:r>
      <w:r w:rsidRPr="00B55248">
        <w:rPr>
          <w:rFonts w:ascii="Calibri" w:eastAsia="Calibri" w:hAnsi="Calibri" w:cs="Calibri"/>
          <w:sz w:val="20"/>
          <w:szCs w:val="20"/>
        </w:rPr>
        <w:t>šatn</w:t>
      </w:r>
      <w:r w:rsidR="009B774A" w:rsidRPr="00B55248">
        <w:rPr>
          <w:rFonts w:ascii="Calibri" w:eastAsia="Calibri" w:hAnsi="Calibri" w:cs="Calibri"/>
          <w:sz w:val="20"/>
          <w:szCs w:val="20"/>
        </w:rPr>
        <w:t>y</w:t>
      </w:r>
      <w:r w:rsidR="00992B6B" w:rsidRPr="008C37E3">
        <w:rPr>
          <w:rFonts w:ascii="Calibri" w:eastAsia="Calibri" w:hAnsi="Calibri" w:cs="Calibri"/>
          <w:sz w:val="20"/>
          <w:szCs w:val="20"/>
        </w:rPr>
        <w:t xml:space="preserve">, </w:t>
      </w:r>
      <w:r w:rsidR="00AD6EE5" w:rsidRPr="008C37E3">
        <w:rPr>
          <w:rFonts w:ascii="Calibri" w:eastAsia="Calibri" w:hAnsi="Calibri" w:cs="Calibri"/>
          <w:sz w:val="20"/>
          <w:szCs w:val="20"/>
        </w:rPr>
        <w:t xml:space="preserve">zkušebnu (šatna souboru), </w:t>
      </w:r>
      <w:r w:rsidRPr="008C37E3">
        <w:rPr>
          <w:rFonts w:ascii="Calibri" w:eastAsia="Calibri" w:hAnsi="Calibri" w:cs="Calibri"/>
          <w:sz w:val="20"/>
          <w:szCs w:val="20"/>
        </w:rPr>
        <w:t>sociá</w:t>
      </w:r>
      <w:r w:rsidRPr="003A7779">
        <w:rPr>
          <w:rFonts w:ascii="Calibri" w:eastAsia="Calibri" w:hAnsi="Calibri" w:cs="Calibri"/>
          <w:sz w:val="20"/>
          <w:szCs w:val="20"/>
        </w:rPr>
        <w:t>lní zařízení.</w:t>
      </w:r>
      <w:r>
        <w:rPr>
          <w:rFonts w:ascii="Calibri" w:eastAsia="Calibri" w:hAnsi="Calibri" w:cs="Calibri"/>
          <w:sz w:val="20"/>
          <w:szCs w:val="20"/>
        </w:rPr>
        <w:t xml:space="preserve"> </w:t>
      </w:r>
    </w:p>
    <w:p w14:paraId="5E810081" w14:textId="77777777" w:rsidR="00DD3D5D" w:rsidRDefault="00DD3D5D" w:rsidP="00643B33">
      <w:pPr>
        <w:ind w:left="567" w:hanging="567"/>
        <w:jc w:val="both"/>
      </w:pPr>
    </w:p>
    <w:p w14:paraId="15FD4197" w14:textId="487B14FE" w:rsidR="00C05872" w:rsidRPr="00C05872" w:rsidRDefault="007B1A77" w:rsidP="00643B33">
      <w:pPr>
        <w:ind w:left="567" w:hanging="567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2.2. </w:t>
      </w:r>
      <w:r>
        <w:rPr>
          <w:rFonts w:ascii="Calibri" w:eastAsia="Calibri" w:hAnsi="Calibri" w:cs="Calibri"/>
          <w:sz w:val="20"/>
          <w:szCs w:val="20"/>
        </w:rPr>
        <w:tab/>
        <w:t xml:space="preserve">Podpisem této smlouvy </w:t>
      </w:r>
      <w:r w:rsidR="00546A38"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artner prohlašuje, že se seznámil s technickým stavem výše uvedených prostor a že tyto prostory jsou vyhovující pro real</w:t>
      </w:r>
      <w:r w:rsidR="00546A38">
        <w:rPr>
          <w:rFonts w:ascii="Calibri" w:eastAsia="Calibri" w:hAnsi="Calibri" w:cs="Calibri"/>
          <w:sz w:val="20"/>
          <w:szCs w:val="20"/>
        </w:rPr>
        <w:t xml:space="preserve">izaci </w:t>
      </w:r>
      <w:r w:rsidR="00CF1AC4">
        <w:rPr>
          <w:rFonts w:ascii="Calibri" w:eastAsia="Calibri" w:hAnsi="Calibri" w:cs="Calibri"/>
          <w:sz w:val="20"/>
          <w:szCs w:val="20"/>
        </w:rPr>
        <w:t>koncertu</w:t>
      </w:r>
      <w:r w:rsidR="00546A38">
        <w:rPr>
          <w:rFonts w:ascii="Calibri" w:eastAsia="Calibri" w:hAnsi="Calibri" w:cs="Calibri"/>
          <w:sz w:val="20"/>
          <w:szCs w:val="20"/>
        </w:rPr>
        <w:t>. Současně P</w:t>
      </w:r>
      <w:r>
        <w:rPr>
          <w:rFonts w:ascii="Calibri" w:eastAsia="Calibri" w:hAnsi="Calibri" w:cs="Calibri"/>
          <w:sz w:val="20"/>
          <w:szCs w:val="20"/>
        </w:rPr>
        <w:t xml:space="preserve">artner potvrzuje, že byl seznámen </w:t>
      </w:r>
      <w:r w:rsidR="008B43CA">
        <w:rPr>
          <w:rFonts w:ascii="Calibri" w:eastAsia="Calibri" w:hAnsi="Calibri" w:cs="Calibri"/>
          <w:sz w:val="20"/>
          <w:szCs w:val="20"/>
        </w:rPr>
        <w:t>s technickými možnostmi sálu DOX</w:t>
      </w:r>
      <w:r w:rsidR="008B43CA" w:rsidRPr="008B43CA">
        <w:rPr>
          <w:rFonts w:ascii="Calibri" w:eastAsia="Calibri" w:hAnsi="Calibri" w:cs="Calibri"/>
          <w:sz w:val="20"/>
          <w:szCs w:val="20"/>
          <w:vertAlign w:val="superscript"/>
        </w:rPr>
        <w:t>+</w:t>
      </w:r>
      <w:r w:rsidR="008B43CA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prohlašuje, že </w:t>
      </w:r>
      <w:r w:rsidR="00CF1AC4">
        <w:rPr>
          <w:rFonts w:ascii="Calibri" w:eastAsia="Calibri" w:hAnsi="Calibri" w:cs="Calibri"/>
          <w:sz w:val="20"/>
          <w:szCs w:val="20"/>
        </w:rPr>
        <w:t>koncert</w:t>
      </w:r>
      <w:r>
        <w:rPr>
          <w:rFonts w:ascii="Calibri" w:eastAsia="Calibri" w:hAnsi="Calibri" w:cs="Calibri"/>
          <w:sz w:val="20"/>
          <w:szCs w:val="20"/>
        </w:rPr>
        <w:t xml:space="preserve"> přizpůsobí těmto podmínkám. Osobou odpov</w:t>
      </w:r>
      <w:r w:rsidR="008B43CA">
        <w:rPr>
          <w:rFonts w:ascii="Calibri" w:eastAsia="Calibri" w:hAnsi="Calibri" w:cs="Calibri"/>
          <w:sz w:val="20"/>
          <w:szCs w:val="20"/>
        </w:rPr>
        <w:t>ědnou za technick</w:t>
      </w:r>
      <w:r w:rsidR="0046773F">
        <w:rPr>
          <w:rFonts w:ascii="Calibri" w:eastAsia="Calibri" w:hAnsi="Calibri" w:cs="Calibri"/>
          <w:sz w:val="20"/>
          <w:szCs w:val="20"/>
        </w:rPr>
        <w:t>ý</w:t>
      </w:r>
      <w:r w:rsidR="008B43CA">
        <w:rPr>
          <w:rFonts w:ascii="Calibri" w:eastAsia="Calibri" w:hAnsi="Calibri" w:cs="Calibri"/>
          <w:sz w:val="20"/>
          <w:szCs w:val="20"/>
        </w:rPr>
        <w:t xml:space="preserve"> </w:t>
      </w:r>
      <w:r w:rsidR="0046773F">
        <w:rPr>
          <w:rFonts w:ascii="Calibri" w:eastAsia="Calibri" w:hAnsi="Calibri" w:cs="Calibri"/>
          <w:sz w:val="20"/>
          <w:szCs w:val="20"/>
        </w:rPr>
        <w:t xml:space="preserve">stav </w:t>
      </w:r>
      <w:r w:rsidR="008B43CA">
        <w:rPr>
          <w:rFonts w:ascii="Calibri" w:eastAsia="Calibri" w:hAnsi="Calibri" w:cs="Calibri"/>
          <w:sz w:val="20"/>
          <w:szCs w:val="20"/>
        </w:rPr>
        <w:t>sálu DOX</w:t>
      </w:r>
      <w:r w:rsidR="008B43CA" w:rsidRPr="008B43CA">
        <w:rPr>
          <w:rFonts w:ascii="Calibri" w:eastAsia="Calibri" w:hAnsi="Calibri" w:cs="Calibri"/>
          <w:sz w:val="20"/>
          <w:szCs w:val="20"/>
          <w:vertAlign w:val="superscript"/>
        </w:rPr>
        <w:t>+</w:t>
      </w:r>
      <w:r w:rsidR="008B43CA">
        <w:rPr>
          <w:rFonts w:ascii="Calibri" w:eastAsia="Calibri" w:hAnsi="Calibri" w:cs="Calibri"/>
          <w:sz w:val="20"/>
          <w:szCs w:val="20"/>
        </w:rPr>
        <w:t xml:space="preserve"> </w:t>
      </w:r>
      <w:r w:rsidRPr="00C05872">
        <w:rPr>
          <w:rFonts w:ascii="Calibri" w:eastAsia="Calibri" w:hAnsi="Calibri" w:cs="Calibri"/>
          <w:sz w:val="20"/>
          <w:szCs w:val="20"/>
        </w:rPr>
        <w:t>je</w:t>
      </w:r>
      <w:r w:rsidR="00A41EAF" w:rsidRPr="00C05872">
        <w:rPr>
          <w:rFonts w:ascii="Calibri" w:eastAsia="Calibri" w:hAnsi="Calibri" w:cs="Calibri"/>
          <w:sz w:val="20"/>
          <w:szCs w:val="20"/>
        </w:rPr>
        <w:t xml:space="preserve"> </w:t>
      </w:r>
      <w:r w:rsidR="008C37E3">
        <w:rPr>
          <w:rFonts w:ascii="Calibri" w:hAnsi="Calibri"/>
          <w:sz w:val="20"/>
          <w:szCs w:val="20"/>
        </w:rPr>
        <w:t>XXXXXXXXXXXXXXX</w:t>
      </w:r>
      <w:r w:rsidR="00C05872" w:rsidRPr="00C05872">
        <w:rPr>
          <w:rFonts w:ascii="Calibri" w:hAnsi="Calibri"/>
          <w:sz w:val="20"/>
          <w:szCs w:val="20"/>
        </w:rPr>
        <w:t xml:space="preserve"> (technický dozor).</w:t>
      </w:r>
    </w:p>
    <w:p w14:paraId="2FC9F77A" w14:textId="77777777" w:rsidR="00DD3D5D" w:rsidRDefault="00DD3D5D" w:rsidP="00643B33">
      <w:pPr>
        <w:ind w:left="567" w:hanging="567"/>
        <w:jc w:val="both"/>
      </w:pPr>
    </w:p>
    <w:p w14:paraId="7227D0F1" w14:textId="2BB6CCE9" w:rsidR="00DD3D5D" w:rsidRDefault="007B1A77" w:rsidP="00DB4483">
      <w:pPr>
        <w:tabs>
          <w:tab w:val="left" w:pos="426"/>
          <w:tab w:val="left" w:pos="567"/>
        </w:tabs>
        <w:ind w:left="567" w:hanging="567"/>
        <w:jc w:val="both"/>
      </w:pPr>
      <w:r>
        <w:rPr>
          <w:rFonts w:ascii="Calibri" w:eastAsia="Calibri" w:hAnsi="Calibri" w:cs="Calibri"/>
          <w:sz w:val="20"/>
          <w:szCs w:val="20"/>
        </w:rPr>
        <w:t xml:space="preserve">2.3.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sz w:val="20"/>
          <w:szCs w:val="20"/>
        </w:rPr>
        <w:tab/>
      </w:r>
      <w:r w:rsidR="008B43CA">
        <w:rPr>
          <w:rFonts w:ascii="Calibri" w:eastAsia="Calibri" w:hAnsi="Calibri" w:cs="Calibri"/>
          <w:sz w:val="20"/>
          <w:szCs w:val="20"/>
        </w:rPr>
        <w:t>Centrum DOX</w:t>
      </w:r>
      <w:r>
        <w:rPr>
          <w:rFonts w:ascii="Calibri" w:eastAsia="Calibri" w:hAnsi="Calibri" w:cs="Calibri"/>
          <w:sz w:val="20"/>
          <w:szCs w:val="20"/>
        </w:rPr>
        <w:t xml:space="preserve"> je povinn</w:t>
      </w:r>
      <w:r w:rsidR="0035562C"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 xml:space="preserve"> v rámci svého běžného provozu zajistit výpomoc s organizační, provozní a technickou realizací </w:t>
      </w:r>
      <w:r w:rsidR="005B6D4A">
        <w:rPr>
          <w:rFonts w:ascii="Calibri" w:eastAsia="Calibri" w:hAnsi="Calibri" w:cs="Calibri"/>
          <w:sz w:val="20"/>
          <w:szCs w:val="20"/>
        </w:rPr>
        <w:t>koncertů</w:t>
      </w:r>
      <w:r>
        <w:rPr>
          <w:rFonts w:ascii="Calibri" w:eastAsia="Calibri" w:hAnsi="Calibri" w:cs="Calibri"/>
          <w:sz w:val="20"/>
          <w:szCs w:val="20"/>
        </w:rPr>
        <w:t>.</w:t>
      </w:r>
      <w:r w:rsidR="00DB4483" w:rsidRPr="00DB4483">
        <w:rPr>
          <w:rFonts w:ascii="Calibri" w:eastAsia="Calibri" w:hAnsi="Calibri" w:cs="Calibri"/>
          <w:sz w:val="20"/>
          <w:szCs w:val="20"/>
        </w:rPr>
        <w:t xml:space="preserve"> C</w:t>
      </w:r>
      <w:r w:rsidR="008B43CA">
        <w:rPr>
          <w:rFonts w:ascii="Calibri" w:eastAsia="Calibri" w:hAnsi="Calibri" w:cs="Calibri"/>
          <w:sz w:val="20"/>
          <w:szCs w:val="20"/>
        </w:rPr>
        <w:t xml:space="preserve">entrum DOX </w:t>
      </w:r>
      <w:r>
        <w:rPr>
          <w:rFonts w:ascii="Calibri" w:eastAsia="Calibri" w:hAnsi="Calibri" w:cs="Calibri"/>
          <w:sz w:val="20"/>
          <w:szCs w:val="20"/>
        </w:rPr>
        <w:t>se dále zavazuje zajistit pořadatelskou službu</w:t>
      </w:r>
      <w:r w:rsidR="00E8229D">
        <w:rPr>
          <w:rFonts w:ascii="Calibri" w:eastAsia="Calibri" w:hAnsi="Calibri" w:cs="Calibri"/>
          <w:sz w:val="20"/>
          <w:szCs w:val="20"/>
        </w:rPr>
        <w:t xml:space="preserve"> v počtu </w:t>
      </w:r>
      <w:r w:rsidR="008C37E3">
        <w:rPr>
          <w:rFonts w:ascii="Calibri" w:eastAsia="Calibri" w:hAnsi="Calibri" w:cs="Calibri"/>
          <w:sz w:val="20"/>
          <w:szCs w:val="20"/>
        </w:rPr>
        <w:t>XXXXXXXXXXXXXXXXXXXXXXX</w:t>
      </w:r>
      <w:r w:rsidR="005E1515"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="00913020">
        <w:rPr>
          <w:rFonts w:ascii="Calibri" w:eastAsia="Calibri" w:hAnsi="Calibri" w:cs="Calibri"/>
          <w:sz w:val="20"/>
          <w:szCs w:val="20"/>
        </w:rPr>
        <w:t xml:space="preserve">a to </w:t>
      </w:r>
      <w:r>
        <w:rPr>
          <w:rFonts w:ascii="Calibri" w:eastAsia="Calibri" w:hAnsi="Calibri" w:cs="Calibri"/>
          <w:sz w:val="20"/>
          <w:szCs w:val="20"/>
        </w:rPr>
        <w:t xml:space="preserve">vždy v době pořádání </w:t>
      </w:r>
      <w:r w:rsidR="00CF1AC4">
        <w:rPr>
          <w:rFonts w:ascii="Calibri" w:eastAsia="Calibri" w:hAnsi="Calibri" w:cs="Calibri"/>
          <w:sz w:val="20"/>
          <w:szCs w:val="20"/>
        </w:rPr>
        <w:t>koncertu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7C87B4A5" w14:textId="77777777" w:rsidR="00DD3D5D" w:rsidRDefault="00DD3D5D" w:rsidP="00643B33">
      <w:pPr>
        <w:widowControl/>
        <w:ind w:left="567" w:hanging="567"/>
        <w:jc w:val="both"/>
      </w:pPr>
    </w:p>
    <w:p w14:paraId="7D2A0AF5" w14:textId="58CAA785" w:rsidR="00DD3D5D" w:rsidRDefault="007B1A77" w:rsidP="00643B33">
      <w:pPr>
        <w:widowControl/>
        <w:ind w:left="567" w:hanging="567"/>
        <w:jc w:val="both"/>
      </w:pPr>
      <w:r>
        <w:rPr>
          <w:rFonts w:ascii="Calibri" w:eastAsia="Calibri" w:hAnsi="Calibri" w:cs="Calibri"/>
          <w:sz w:val="20"/>
          <w:szCs w:val="20"/>
        </w:rPr>
        <w:t>2.4.</w:t>
      </w:r>
      <w:r>
        <w:rPr>
          <w:rFonts w:ascii="Calibri" w:eastAsia="Calibri" w:hAnsi="Calibri" w:cs="Calibri"/>
          <w:sz w:val="20"/>
          <w:szCs w:val="20"/>
        </w:rPr>
        <w:tab/>
      </w:r>
      <w:r w:rsidR="008B43CA">
        <w:rPr>
          <w:rFonts w:ascii="Calibri" w:eastAsia="Calibri" w:hAnsi="Calibri" w:cs="Calibri"/>
          <w:sz w:val="20"/>
          <w:szCs w:val="20"/>
        </w:rPr>
        <w:t>Centrum DOX</w:t>
      </w:r>
      <w:r>
        <w:rPr>
          <w:rFonts w:ascii="Calibri" w:eastAsia="Calibri" w:hAnsi="Calibri" w:cs="Calibri"/>
          <w:sz w:val="20"/>
          <w:szCs w:val="20"/>
        </w:rPr>
        <w:t xml:space="preserve"> se zavazuje, že během konání akce bude k di</w:t>
      </w:r>
      <w:r w:rsidR="00B55248">
        <w:rPr>
          <w:rFonts w:ascii="Calibri" w:eastAsia="Calibri" w:hAnsi="Calibri" w:cs="Calibri"/>
          <w:sz w:val="20"/>
          <w:szCs w:val="20"/>
        </w:rPr>
        <w:t xml:space="preserve">spozici pro návštěvníky </w:t>
      </w:r>
      <w:proofErr w:type="gramStart"/>
      <w:r w:rsidR="00B55248">
        <w:rPr>
          <w:rFonts w:ascii="Calibri" w:eastAsia="Calibri" w:hAnsi="Calibri" w:cs="Calibri"/>
          <w:sz w:val="20"/>
          <w:szCs w:val="20"/>
        </w:rPr>
        <w:t xml:space="preserve">občerstvení - </w:t>
      </w:r>
      <w:r w:rsidR="00913020">
        <w:rPr>
          <w:rFonts w:ascii="Calibri" w:eastAsia="Calibri" w:hAnsi="Calibri" w:cs="Calibri"/>
          <w:sz w:val="20"/>
          <w:szCs w:val="20"/>
        </w:rPr>
        <w:t>Bistro</w:t>
      </w:r>
      <w:proofErr w:type="gramEnd"/>
      <w:r w:rsidR="00913020">
        <w:rPr>
          <w:rFonts w:ascii="Calibri" w:eastAsia="Calibri" w:hAnsi="Calibri" w:cs="Calibri"/>
          <w:sz w:val="20"/>
          <w:szCs w:val="20"/>
        </w:rPr>
        <w:t>, které</w:t>
      </w:r>
      <w:r>
        <w:rPr>
          <w:rFonts w:ascii="Calibri" w:eastAsia="Calibri" w:hAnsi="Calibri" w:cs="Calibri"/>
          <w:sz w:val="20"/>
          <w:szCs w:val="20"/>
        </w:rPr>
        <w:t xml:space="preserve"> je </w:t>
      </w:r>
      <w:r w:rsidR="00043047">
        <w:rPr>
          <w:rFonts w:ascii="Calibri" w:eastAsia="Calibri" w:hAnsi="Calibri" w:cs="Calibri"/>
          <w:sz w:val="20"/>
          <w:szCs w:val="20"/>
        </w:rPr>
        <w:t>otevřen</w:t>
      </w:r>
      <w:r w:rsidR="00913020">
        <w:rPr>
          <w:rFonts w:ascii="Calibri" w:eastAsia="Calibri" w:hAnsi="Calibri" w:cs="Calibri"/>
          <w:sz w:val="20"/>
          <w:szCs w:val="20"/>
        </w:rPr>
        <w:t>o</w:t>
      </w:r>
      <w:r w:rsidR="00043047">
        <w:rPr>
          <w:rFonts w:ascii="Calibri" w:eastAsia="Calibri" w:hAnsi="Calibri" w:cs="Calibri"/>
          <w:sz w:val="20"/>
          <w:szCs w:val="20"/>
        </w:rPr>
        <w:t xml:space="preserve"> vždy</w:t>
      </w:r>
      <w:r>
        <w:rPr>
          <w:rFonts w:ascii="Calibri" w:eastAsia="Calibri" w:hAnsi="Calibri" w:cs="Calibri"/>
          <w:sz w:val="20"/>
          <w:szCs w:val="20"/>
        </w:rPr>
        <w:t xml:space="preserve"> hodinu před </w:t>
      </w:r>
      <w:r w:rsidR="00913020">
        <w:rPr>
          <w:rFonts w:ascii="Calibri" w:eastAsia="Calibri" w:hAnsi="Calibri" w:cs="Calibri"/>
          <w:sz w:val="20"/>
          <w:szCs w:val="20"/>
        </w:rPr>
        <w:t xml:space="preserve">začátkem </w:t>
      </w:r>
      <w:r w:rsidR="00CF1AC4">
        <w:rPr>
          <w:rFonts w:ascii="Calibri" w:eastAsia="Calibri" w:hAnsi="Calibri" w:cs="Calibri"/>
          <w:sz w:val="20"/>
          <w:szCs w:val="20"/>
        </w:rPr>
        <w:t>koncertu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50F3644B" w14:textId="77777777" w:rsidR="00DD3D5D" w:rsidRDefault="00DD3D5D" w:rsidP="00643B33">
      <w:pPr>
        <w:widowControl/>
        <w:ind w:left="567" w:hanging="567"/>
        <w:jc w:val="both"/>
      </w:pPr>
    </w:p>
    <w:p w14:paraId="245B84DD" w14:textId="58C1AA4E" w:rsidR="00DD3D5D" w:rsidRDefault="007B1A77" w:rsidP="00643B33">
      <w:pPr>
        <w:widowControl/>
        <w:ind w:left="567" w:hanging="567"/>
        <w:jc w:val="both"/>
      </w:pP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2.5.   </w:t>
      </w:r>
      <w:r w:rsidR="00666BC8">
        <w:rPr>
          <w:rFonts w:ascii="Calibri" w:eastAsia="Calibri" w:hAnsi="Calibri" w:cs="Calibri"/>
          <w:sz w:val="20"/>
          <w:szCs w:val="20"/>
        </w:rPr>
        <w:tab/>
      </w:r>
      <w:r w:rsidR="008B43CA">
        <w:rPr>
          <w:rFonts w:ascii="Calibri" w:eastAsia="Calibri" w:hAnsi="Calibri" w:cs="Calibri"/>
          <w:sz w:val="20"/>
          <w:szCs w:val="20"/>
        </w:rPr>
        <w:t xml:space="preserve">Centrum DOX </w:t>
      </w:r>
      <w:r>
        <w:rPr>
          <w:rFonts w:ascii="Calibri" w:eastAsia="Calibri" w:hAnsi="Calibri" w:cs="Calibri"/>
          <w:sz w:val="20"/>
          <w:szCs w:val="20"/>
        </w:rPr>
        <w:t xml:space="preserve">si </w:t>
      </w:r>
      <w:r w:rsidRPr="007C5176">
        <w:rPr>
          <w:rFonts w:asciiTheme="minorHAnsi" w:eastAsia="Calibri" w:hAnsiTheme="minorHAnsi" w:cstheme="minorHAnsi"/>
          <w:sz w:val="20"/>
          <w:szCs w:val="20"/>
        </w:rPr>
        <w:t xml:space="preserve">vyhrazuje právo využít </w:t>
      </w:r>
      <w:r w:rsidR="005B6D4A">
        <w:rPr>
          <w:rFonts w:asciiTheme="minorHAnsi" w:hAnsiTheme="minorHAnsi" w:cstheme="minorHAnsi"/>
          <w:sz w:val="20"/>
          <w:szCs w:val="20"/>
        </w:rPr>
        <w:t xml:space="preserve">na každý koncert </w:t>
      </w:r>
      <w:r w:rsidR="008C37E3">
        <w:rPr>
          <w:rFonts w:asciiTheme="minorHAnsi" w:hAnsiTheme="minorHAnsi" w:cstheme="minorHAnsi"/>
          <w:sz w:val="20"/>
          <w:szCs w:val="20"/>
        </w:rPr>
        <w:t>XXXXX</w:t>
      </w:r>
      <w:r w:rsidR="005C4A03" w:rsidRPr="008E6534">
        <w:rPr>
          <w:rFonts w:asciiTheme="minorHAnsi" w:hAnsiTheme="minorHAnsi" w:cstheme="minorHAnsi"/>
          <w:sz w:val="20"/>
          <w:szCs w:val="20"/>
        </w:rPr>
        <w:t xml:space="preserve"> </w:t>
      </w:r>
      <w:r w:rsidRPr="008E6534">
        <w:rPr>
          <w:rFonts w:asciiTheme="minorHAnsi" w:eastAsia="Calibri" w:hAnsiTheme="minorHAnsi" w:cstheme="minorHAnsi"/>
          <w:sz w:val="20"/>
          <w:szCs w:val="20"/>
        </w:rPr>
        <w:t>volných vstupenek</w:t>
      </w:r>
      <w:r w:rsidRPr="000A3357">
        <w:rPr>
          <w:rFonts w:asciiTheme="minorHAnsi" w:eastAsia="Calibri" w:hAnsiTheme="minorHAnsi" w:cstheme="minorHAnsi"/>
          <w:sz w:val="20"/>
          <w:szCs w:val="20"/>
        </w:rPr>
        <w:t xml:space="preserve"> pro své partnery a média</w:t>
      </w:r>
      <w:r w:rsidR="00F017D7">
        <w:rPr>
          <w:rFonts w:asciiTheme="minorHAnsi" w:eastAsia="Calibri" w:hAnsiTheme="minorHAnsi" w:cstheme="minorHAnsi"/>
          <w:sz w:val="20"/>
          <w:szCs w:val="20"/>
        </w:rPr>
        <w:t xml:space="preserve"> z celkové </w:t>
      </w:r>
      <w:r w:rsidR="00F017D7" w:rsidRPr="004B71F5">
        <w:rPr>
          <w:rFonts w:asciiTheme="minorHAnsi" w:eastAsia="Calibri" w:hAnsiTheme="minorHAnsi" w:cstheme="minorHAnsi"/>
          <w:sz w:val="20"/>
          <w:szCs w:val="20"/>
        </w:rPr>
        <w:t xml:space="preserve">kapacity </w:t>
      </w:r>
      <w:r w:rsidR="00913020">
        <w:rPr>
          <w:rFonts w:asciiTheme="minorHAnsi" w:eastAsia="Calibri" w:hAnsiTheme="minorHAnsi" w:cstheme="minorHAnsi"/>
          <w:sz w:val="20"/>
          <w:szCs w:val="20"/>
        </w:rPr>
        <w:t>na každý z koncertů</w:t>
      </w:r>
      <w:r w:rsidR="004B71F5" w:rsidRPr="004B71F5">
        <w:rPr>
          <w:rFonts w:asciiTheme="minorHAnsi" w:eastAsia="Calibri" w:hAnsiTheme="minorHAnsi" w:cstheme="minorHAnsi"/>
          <w:sz w:val="20"/>
          <w:szCs w:val="20"/>
        </w:rPr>
        <w:t>.</w:t>
      </w:r>
    </w:p>
    <w:p w14:paraId="6604D02D" w14:textId="77777777" w:rsidR="00DD3D5D" w:rsidRDefault="00DD3D5D">
      <w:pPr>
        <w:jc w:val="both"/>
      </w:pPr>
    </w:p>
    <w:p w14:paraId="61B32989" w14:textId="77777777" w:rsidR="00DD3D5D" w:rsidRDefault="007B1A77">
      <w:pPr>
        <w:jc w:val="center"/>
      </w:pPr>
      <w:r>
        <w:rPr>
          <w:rFonts w:ascii="Calibri" w:eastAsia="Calibri" w:hAnsi="Calibri" w:cs="Calibri"/>
          <w:b/>
          <w:sz w:val="20"/>
          <w:szCs w:val="20"/>
        </w:rPr>
        <w:t>III.</w:t>
      </w:r>
    </w:p>
    <w:p w14:paraId="314D48C8" w14:textId="77777777" w:rsidR="00DD3D5D" w:rsidRDefault="007B1A77">
      <w:pPr>
        <w:ind w:left="284" w:hanging="284"/>
        <w:jc w:val="center"/>
      </w:pPr>
      <w:r>
        <w:rPr>
          <w:rFonts w:ascii="Calibri" w:eastAsia="Calibri" w:hAnsi="Calibri" w:cs="Calibri"/>
          <w:b/>
          <w:sz w:val="20"/>
          <w:szCs w:val="20"/>
        </w:rPr>
        <w:t>Povinnosti partnera</w:t>
      </w:r>
    </w:p>
    <w:p w14:paraId="7CEDFC97" w14:textId="77777777" w:rsidR="00DD3D5D" w:rsidRDefault="00DD3D5D">
      <w:pPr>
        <w:ind w:left="284" w:hanging="284"/>
        <w:jc w:val="center"/>
      </w:pPr>
    </w:p>
    <w:p w14:paraId="51002830" w14:textId="363F4B14" w:rsidR="00DD3D5D" w:rsidRDefault="007B1A77" w:rsidP="00643B33">
      <w:pPr>
        <w:ind w:left="567" w:hanging="567"/>
        <w:jc w:val="both"/>
      </w:pPr>
      <w:r>
        <w:rPr>
          <w:rFonts w:ascii="Calibri" w:eastAsia="Calibri" w:hAnsi="Calibri" w:cs="Calibri"/>
          <w:sz w:val="20"/>
          <w:szCs w:val="20"/>
        </w:rPr>
        <w:t xml:space="preserve">3.1. </w:t>
      </w:r>
      <w:r>
        <w:rPr>
          <w:rFonts w:ascii="Calibri" w:eastAsia="Calibri" w:hAnsi="Calibri" w:cs="Calibri"/>
          <w:sz w:val="20"/>
          <w:szCs w:val="20"/>
        </w:rPr>
        <w:tab/>
        <w:t xml:space="preserve">Partner se zavazuje zajistit pro </w:t>
      </w:r>
      <w:r w:rsidR="0052141B">
        <w:rPr>
          <w:rFonts w:ascii="Calibri" w:eastAsia="Calibri" w:hAnsi="Calibri" w:cs="Calibri"/>
          <w:sz w:val="20"/>
          <w:szCs w:val="20"/>
        </w:rPr>
        <w:t>koncert</w:t>
      </w:r>
      <w:r>
        <w:rPr>
          <w:rFonts w:ascii="Calibri" w:eastAsia="Calibri" w:hAnsi="Calibri" w:cs="Calibri"/>
          <w:sz w:val="20"/>
          <w:szCs w:val="20"/>
        </w:rPr>
        <w:t xml:space="preserve"> smluvně na své náklady účinkující výkonné umělce, uhradit jejich honoráře včetně všech autorských odměn a uhradit veškeré ostatní náklady výkonných umělců, které zahrnují například ubytování, dopravu, diety a catering. Partner se zavazuje na své náklady též řádně uhradit veškeré povinné odvody kolektivním správcům (či případně příslušným nositelům práv) za provozování (či jakékoli jiné užití) autorských děl a jakýchkoli jiných </w:t>
      </w:r>
      <w:r w:rsidR="0035562C">
        <w:rPr>
          <w:rFonts w:ascii="Calibri" w:eastAsia="Calibri" w:hAnsi="Calibri" w:cs="Calibri"/>
          <w:sz w:val="20"/>
          <w:szCs w:val="20"/>
        </w:rPr>
        <w:t xml:space="preserve">právně </w:t>
      </w:r>
      <w:r>
        <w:rPr>
          <w:rFonts w:ascii="Calibri" w:eastAsia="Calibri" w:hAnsi="Calibri" w:cs="Calibri"/>
          <w:sz w:val="20"/>
          <w:szCs w:val="20"/>
        </w:rPr>
        <w:t xml:space="preserve">chráněných předmětů v rámci </w:t>
      </w:r>
      <w:r w:rsidR="005B6D4A">
        <w:rPr>
          <w:rFonts w:ascii="Calibri" w:eastAsia="Calibri" w:hAnsi="Calibri" w:cs="Calibri"/>
          <w:sz w:val="20"/>
          <w:szCs w:val="20"/>
        </w:rPr>
        <w:t>koncertů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0E1292AE" w14:textId="77777777" w:rsidR="00DD3D5D" w:rsidRDefault="00DD3D5D" w:rsidP="00643B33">
      <w:pPr>
        <w:ind w:left="567" w:hanging="567"/>
        <w:jc w:val="both"/>
      </w:pPr>
    </w:p>
    <w:p w14:paraId="7991DD7F" w14:textId="77777777" w:rsidR="00DD3D5D" w:rsidRDefault="007B1A77" w:rsidP="00643B33">
      <w:pPr>
        <w:ind w:left="567" w:hanging="567"/>
        <w:jc w:val="both"/>
      </w:pPr>
      <w:r>
        <w:rPr>
          <w:rFonts w:ascii="Calibri" w:eastAsia="Calibri" w:hAnsi="Calibri" w:cs="Calibri"/>
          <w:sz w:val="20"/>
          <w:szCs w:val="20"/>
        </w:rPr>
        <w:t xml:space="preserve">3.2. </w:t>
      </w:r>
      <w:r>
        <w:rPr>
          <w:rFonts w:ascii="Calibri" w:eastAsia="Calibri" w:hAnsi="Calibri" w:cs="Calibri"/>
          <w:sz w:val="20"/>
          <w:szCs w:val="20"/>
        </w:rPr>
        <w:tab/>
        <w:t xml:space="preserve">Partner se zavazuje zajistit na své náklady výrobu a distribuci veškerých propagačních materiálů. Rozsah této propagace záleží pouze </w:t>
      </w:r>
      <w:r w:rsidR="006063A4">
        <w:rPr>
          <w:rFonts w:ascii="Calibri" w:eastAsia="Calibri" w:hAnsi="Calibri" w:cs="Calibri"/>
          <w:sz w:val="20"/>
          <w:szCs w:val="20"/>
        </w:rPr>
        <w:t>na rozhodnutí a volném uvážení P</w:t>
      </w:r>
      <w:r>
        <w:rPr>
          <w:rFonts w:ascii="Calibri" w:eastAsia="Calibri" w:hAnsi="Calibri" w:cs="Calibri"/>
          <w:sz w:val="20"/>
          <w:szCs w:val="20"/>
        </w:rPr>
        <w:t>artnera.</w:t>
      </w:r>
    </w:p>
    <w:p w14:paraId="6BEB4B7E" w14:textId="77777777" w:rsidR="00435F1A" w:rsidRDefault="00435F1A" w:rsidP="00643B33">
      <w:pPr>
        <w:ind w:left="567" w:hanging="567"/>
        <w:jc w:val="both"/>
      </w:pPr>
    </w:p>
    <w:p w14:paraId="3CBC1271" w14:textId="11C8ED98" w:rsidR="00DD3D5D" w:rsidRDefault="007B1A77" w:rsidP="00643B33">
      <w:pPr>
        <w:spacing w:line="264" w:lineRule="auto"/>
        <w:ind w:left="567" w:hanging="567"/>
        <w:jc w:val="both"/>
      </w:pPr>
      <w:r>
        <w:rPr>
          <w:rFonts w:ascii="Calibri" w:eastAsia="Calibri" w:hAnsi="Calibri" w:cs="Calibri"/>
          <w:sz w:val="20"/>
          <w:szCs w:val="20"/>
        </w:rPr>
        <w:t xml:space="preserve">3.3. </w:t>
      </w:r>
      <w:r>
        <w:rPr>
          <w:rFonts w:ascii="Calibri" w:eastAsia="Calibri" w:hAnsi="Calibri" w:cs="Calibri"/>
          <w:sz w:val="20"/>
          <w:szCs w:val="20"/>
        </w:rPr>
        <w:tab/>
        <w:t xml:space="preserve">Partner se zavazuje zajistit a uhradit pronájem externích technických zařízení dle technických požadavků </w:t>
      </w:r>
      <w:r w:rsidR="005B6D4A">
        <w:rPr>
          <w:rFonts w:ascii="Calibri" w:eastAsia="Calibri" w:hAnsi="Calibri" w:cs="Calibri"/>
          <w:sz w:val="20"/>
          <w:szCs w:val="20"/>
        </w:rPr>
        <w:t>koncertů</w:t>
      </w:r>
      <w:r>
        <w:rPr>
          <w:rFonts w:ascii="Calibri" w:eastAsia="Calibri" w:hAnsi="Calibri" w:cs="Calibri"/>
          <w:sz w:val="20"/>
          <w:szCs w:val="20"/>
        </w:rPr>
        <w:t xml:space="preserve"> a konzultovat jejich uvedení do chodu v</w:t>
      </w:r>
      <w:r w:rsidR="008B43CA">
        <w:rPr>
          <w:rFonts w:ascii="Calibri" w:eastAsia="Calibri" w:hAnsi="Calibri" w:cs="Calibri"/>
          <w:sz w:val="20"/>
          <w:szCs w:val="20"/>
        </w:rPr>
        <w:t> sále DOX</w:t>
      </w:r>
      <w:r w:rsidR="008B43CA" w:rsidRPr="008B43CA">
        <w:rPr>
          <w:rFonts w:ascii="Calibri" w:eastAsia="Calibri" w:hAnsi="Calibri" w:cs="Calibri"/>
          <w:sz w:val="20"/>
          <w:szCs w:val="20"/>
          <w:vertAlign w:val="superscript"/>
        </w:rPr>
        <w:t>+</w:t>
      </w:r>
      <w:r>
        <w:rPr>
          <w:rFonts w:ascii="Calibri" w:eastAsia="Calibri" w:hAnsi="Calibri" w:cs="Calibri"/>
          <w:sz w:val="20"/>
          <w:szCs w:val="20"/>
        </w:rPr>
        <w:t xml:space="preserve"> s technickým dozorem divadla. Provozování takových externích technických zařízení je možné pouze se souhlasem technického dozoru </w:t>
      </w:r>
      <w:r w:rsidR="008B43CA">
        <w:rPr>
          <w:rFonts w:ascii="Calibri" w:eastAsia="Calibri" w:hAnsi="Calibri" w:cs="Calibri"/>
          <w:sz w:val="20"/>
          <w:szCs w:val="20"/>
        </w:rPr>
        <w:t>Centra DOX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161C41A9" w14:textId="77777777" w:rsidR="00DD3D5D" w:rsidRDefault="00DD3D5D" w:rsidP="00643B33">
      <w:pPr>
        <w:spacing w:line="264" w:lineRule="auto"/>
        <w:ind w:left="567" w:hanging="567"/>
        <w:jc w:val="both"/>
      </w:pPr>
    </w:p>
    <w:p w14:paraId="550FA43E" w14:textId="28BD08E0" w:rsidR="00DD3D5D" w:rsidRDefault="007B1A77" w:rsidP="00643B33">
      <w:pPr>
        <w:spacing w:line="264" w:lineRule="auto"/>
        <w:ind w:left="567" w:hanging="567"/>
        <w:jc w:val="both"/>
      </w:pPr>
      <w:r>
        <w:rPr>
          <w:rFonts w:ascii="Calibri" w:eastAsia="Calibri" w:hAnsi="Calibri" w:cs="Calibri"/>
          <w:sz w:val="20"/>
          <w:szCs w:val="20"/>
        </w:rPr>
        <w:t>3.4.</w:t>
      </w:r>
      <w:r>
        <w:rPr>
          <w:rFonts w:ascii="Calibri" w:eastAsia="Calibri" w:hAnsi="Calibri" w:cs="Calibri"/>
          <w:sz w:val="20"/>
          <w:szCs w:val="20"/>
        </w:rPr>
        <w:tab/>
        <w:t>Za celkovou propagaci akce zodpovídá Partner v rámci své kampaně.</w:t>
      </w:r>
      <w:r w:rsidR="00C11A80">
        <w:rPr>
          <w:rFonts w:ascii="Calibri" w:eastAsia="Calibri" w:hAnsi="Calibri" w:cs="Calibri"/>
          <w:sz w:val="20"/>
          <w:szCs w:val="20"/>
        </w:rPr>
        <w:t xml:space="preserve"> Partner v rámci propagace </w:t>
      </w:r>
      <w:r w:rsidR="005B6D4A">
        <w:rPr>
          <w:rFonts w:ascii="Calibri" w:eastAsia="Calibri" w:hAnsi="Calibri" w:cs="Calibri"/>
          <w:sz w:val="20"/>
          <w:szCs w:val="20"/>
        </w:rPr>
        <w:t>koncertů</w:t>
      </w:r>
      <w:r w:rsidR="00C11A80">
        <w:rPr>
          <w:rFonts w:ascii="Calibri" w:eastAsia="Calibri" w:hAnsi="Calibri" w:cs="Calibri"/>
          <w:sz w:val="20"/>
          <w:szCs w:val="20"/>
        </w:rPr>
        <w:t xml:space="preserve"> umístí logo Centra DOX na relevantních místech pod lokální partnery a následně zašle náhledy těchto materiálů ke schválení Centrem DOX</w:t>
      </w:r>
      <w:r w:rsidR="008E6534">
        <w:rPr>
          <w:rFonts w:ascii="Calibri" w:eastAsia="Calibri" w:hAnsi="Calibri" w:cs="Calibri"/>
          <w:sz w:val="20"/>
          <w:szCs w:val="20"/>
        </w:rPr>
        <w:t xml:space="preserve"> nejpozději 3 dny</w:t>
      </w:r>
      <w:r w:rsidR="00C11A80">
        <w:rPr>
          <w:rFonts w:ascii="Calibri" w:eastAsia="Calibri" w:hAnsi="Calibri" w:cs="Calibri"/>
          <w:sz w:val="20"/>
          <w:szCs w:val="20"/>
        </w:rPr>
        <w:t xml:space="preserve"> před zveřejněním, resp. výrobou.</w:t>
      </w:r>
      <w:r w:rsidR="008E6534">
        <w:rPr>
          <w:rFonts w:ascii="Calibri" w:eastAsia="Calibri" w:hAnsi="Calibri" w:cs="Calibri"/>
          <w:sz w:val="20"/>
          <w:szCs w:val="20"/>
        </w:rPr>
        <w:t xml:space="preserve"> </w:t>
      </w:r>
      <w:r w:rsidR="008B43CA">
        <w:rPr>
          <w:rFonts w:ascii="Calibri" w:eastAsia="Calibri" w:hAnsi="Calibri" w:cs="Calibri"/>
          <w:sz w:val="20"/>
          <w:szCs w:val="20"/>
        </w:rPr>
        <w:t>Centrum DOX</w:t>
      </w:r>
      <w:r>
        <w:rPr>
          <w:rFonts w:ascii="Calibri" w:eastAsia="Calibri" w:hAnsi="Calibri" w:cs="Calibri"/>
          <w:sz w:val="20"/>
          <w:szCs w:val="20"/>
        </w:rPr>
        <w:t xml:space="preserve"> se zavazuje </w:t>
      </w:r>
      <w:r w:rsidR="00913020">
        <w:rPr>
          <w:rFonts w:ascii="Calibri" w:eastAsia="Calibri" w:hAnsi="Calibri" w:cs="Calibri"/>
          <w:sz w:val="20"/>
          <w:szCs w:val="20"/>
        </w:rPr>
        <w:t xml:space="preserve">propagovat </w:t>
      </w:r>
      <w:r w:rsidR="0052141B">
        <w:rPr>
          <w:rFonts w:ascii="Calibri" w:eastAsia="Calibri" w:hAnsi="Calibri" w:cs="Calibri"/>
          <w:sz w:val="20"/>
          <w:szCs w:val="20"/>
        </w:rPr>
        <w:t>koncert</w:t>
      </w:r>
      <w:r>
        <w:rPr>
          <w:rFonts w:ascii="Calibri" w:eastAsia="Calibri" w:hAnsi="Calibri" w:cs="Calibri"/>
          <w:sz w:val="20"/>
          <w:szCs w:val="20"/>
        </w:rPr>
        <w:t xml:space="preserve"> v rozsahu a znění dle dohody s Partnerem s tím, že propagace bude vždy v souladu s propagací Partnera. </w:t>
      </w:r>
      <w:r w:rsidR="008B43CA">
        <w:rPr>
          <w:rFonts w:ascii="Calibri" w:eastAsia="Calibri" w:hAnsi="Calibri" w:cs="Calibri"/>
          <w:sz w:val="20"/>
          <w:szCs w:val="20"/>
        </w:rPr>
        <w:t>Centrum DOX</w:t>
      </w:r>
      <w:r>
        <w:rPr>
          <w:rFonts w:ascii="Calibri" w:eastAsia="Calibri" w:hAnsi="Calibri" w:cs="Calibri"/>
          <w:sz w:val="20"/>
          <w:szCs w:val="20"/>
        </w:rPr>
        <w:t xml:space="preserve"> se zavazuje k mediální podpoře svými on-line k</w:t>
      </w:r>
      <w:r w:rsidR="00913020">
        <w:rPr>
          <w:rFonts w:ascii="Calibri" w:eastAsia="Calibri" w:hAnsi="Calibri" w:cs="Calibri"/>
          <w:sz w:val="20"/>
          <w:szCs w:val="20"/>
        </w:rPr>
        <w:t xml:space="preserve">anály (web, </w:t>
      </w:r>
      <w:proofErr w:type="spellStart"/>
      <w:r w:rsidR="00913020">
        <w:rPr>
          <w:rFonts w:ascii="Calibri" w:eastAsia="Calibri" w:hAnsi="Calibri" w:cs="Calibri"/>
          <w:sz w:val="20"/>
          <w:szCs w:val="20"/>
        </w:rPr>
        <w:t>facebook</w:t>
      </w:r>
      <w:proofErr w:type="spellEnd"/>
      <w:r w:rsidR="00913020">
        <w:rPr>
          <w:rFonts w:ascii="Calibri" w:eastAsia="Calibri" w:hAnsi="Calibri" w:cs="Calibri"/>
          <w:sz w:val="20"/>
          <w:szCs w:val="20"/>
        </w:rPr>
        <w:t xml:space="preserve">, e-mailing). </w:t>
      </w:r>
      <w:r w:rsidR="008B43CA">
        <w:rPr>
          <w:rFonts w:ascii="Calibri" w:eastAsia="Calibri" w:hAnsi="Calibri" w:cs="Calibri"/>
          <w:sz w:val="20"/>
          <w:szCs w:val="20"/>
        </w:rPr>
        <w:t>Centrum DOX</w:t>
      </w:r>
      <w:r>
        <w:rPr>
          <w:rFonts w:ascii="Calibri" w:eastAsia="Calibri" w:hAnsi="Calibri" w:cs="Calibri"/>
          <w:sz w:val="20"/>
          <w:szCs w:val="20"/>
        </w:rPr>
        <w:t xml:space="preserve"> se zavazuje uvádět </w:t>
      </w:r>
      <w:r w:rsidR="0052141B">
        <w:rPr>
          <w:rFonts w:ascii="Calibri" w:eastAsia="Calibri" w:hAnsi="Calibri" w:cs="Calibri"/>
          <w:sz w:val="20"/>
          <w:szCs w:val="20"/>
        </w:rPr>
        <w:t>koncert</w:t>
      </w:r>
      <w:r>
        <w:rPr>
          <w:rFonts w:ascii="Calibri" w:eastAsia="Calibri" w:hAnsi="Calibri" w:cs="Calibri"/>
          <w:sz w:val="20"/>
          <w:szCs w:val="20"/>
        </w:rPr>
        <w:t xml:space="preserve"> ve svých propagačních materiálech společně s </w:t>
      </w:r>
      <w:r w:rsidRPr="00CE06AA">
        <w:rPr>
          <w:rFonts w:asciiTheme="minorHAnsi" w:eastAsia="Calibri" w:hAnsiTheme="minorHAnsi" w:cs="Calibri"/>
          <w:sz w:val="20"/>
          <w:szCs w:val="20"/>
        </w:rPr>
        <w:t xml:space="preserve">označením </w:t>
      </w:r>
      <w:r w:rsidR="001B52BD" w:rsidRPr="00823AE8">
        <w:rPr>
          <w:rFonts w:asciiTheme="minorHAnsi" w:eastAsia="Calibri" w:hAnsiTheme="minorHAnsi" w:cs="Calibri"/>
          <w:sz w:val="20"/>
          <w:szCs w:val="20"/>
        </w:rPr>
        <w:t>„</w:t>
      </w:r>
      <w:r w:rsidR="0052141B" w:rsidRPr="00823AE8">
        <w:rPr>
          <w:rFonts w:asciiTheme="minorHAnsi" w:eastAsia="Calibri" w:hAnsiTheme="minorHAnsi" w:cs="Calibri"/>
          <w:sz w:val="20"/>
          <w:szCs w:val="20"/>
        </w:rPr>
        <w:t>Festival Pražské</w:t>
      </w:r>
      <w:r w:rsidR="00D5141E" w:rsidRPr="00823AE8">
        <w:rPr>
          <w:rFonts w:asciiTheme="minorHAnsi" w:eastAsia="Calibri" w:hAnsiTheme="minorHAnsi" w:cs="Calibri"/>
          <w:sz w:val="20"/>
          <w:szCs w:val="20"/>
        </w:rPr>
        <w:t xml:space="preserve"> jaro</w:t>
      </w:r>
      <w:r w:rsidR="00CE06AA" w:rsidRPr="00823AE8">
        <w:rPr>
          <w:rFonts w:asciiTheme="minorHAnsi" w:eastAsia="Calibri" w:hAnsiTheme="minorHAnsi" w:cs="Calibri"/>
          <w:sz w:val="20"/>
          <w:szCs w:val="20"/>
        </w:rPr>
        <w:t>“.</w:t>
      </w:r>
      <w:r w:rsidRPr="00823AE8">
        <w:rPr>
          <w:rFonts w:ascii="Calibri" w:eastAsia="Calibri" w:hAnsi="Calibri" w:cs="Calibri"/>
          <w:sz w:val="20"/>
          <w:szCs w:val="20"/>
        </w:rPr>
        <w:t xml:space="preserve"> Partner</w:t>
      </w:r>
      <w:r>
        <w:rPr>
          <w:rFonts w:ascii="Calibri" w:eastAsia="Calibri" w:hAnsi="Calibri" w:cs="Calibri"/>
          <w:sz w:val="20"/>
          <w:szCs w:val="20"/>
        </w:rPr>
        <w:t xml:space="preserve"> zajistí včasné předání tiskových podkladů </w:t>
      </w:r>
      <w:r w:rsidR="008B43CA">
        <w:rPr>
          <w:rFonts w:ascii="Calibri" w:eastAsia="Calibri" w:hAnsi="Calibri" w:cs="Calibri"/>
          <w:sz w:val="20"/>
          <w:szCs w:val="20"/>
        </w:rPr>
        <w:t xml:space="preserve">Centru </w:t>
      </w:r>
      <w:r w:rsidR="008E6534" w:rsidRPr="00823AE8">
        <w:rPr>
          <w:rFonts w:ascii="Calibri" w:eastAsia="Calibri" w:hAnsi="Calibri" w:cs="Calibri"/>
          <w:sz w:val="20"/>
          <w:szCs w:val="20"/>
        </w:rPr>
        <w:t xml:space="preserve">DOX. </w:t>
      </w:r>
      <w:r w:rsidRPr="00823AE8">
        <w:rPr>
          <w:rFonts w:ascii="Calibri" w:eastAsia="Calibri" w:hAnsi="Calibri" w:cs="Calibri"/>
          <w:sz w:val="20"/>
          <w:szCs w:val="20"/>
        </w:rPr>
        <w:t xml:space="preserve">Propagaci v místě konání koordinuje </w:t>
      </w:r>
      <w:r w:rsidR="00913020">
        <w:rPr>
          <w:rFonts w:ascii="Calibri" w:eastAsia="Calibri" w:hAnsi="Calibri" w:cs="Calibri"/>
          <w:sz w:val="20"/>
          <w:szCs w:val="20"/>
        </w:rPr>
        <w:t>Centrum</w:t>
      </w:r>
      <w:r w:rsidR="008B43CA" w:rsidRPr="00823AE8">
        <w:rPr>
          <w:rFonts w:ascii="Calibri" w:eastAsia="Calibri" w:hAnsi="Calibri" w:cs="Calibri"/>
          <w:sz w:val="20"/>
          <w:szCs w:val="20"/>
        </w:rPr>
        <w:t xml:space="preserve"> DOX</w:t>
      </w:r>
      <w:r w:rsidRPr="00823AE8">
        <w:rPr>
          <w:rFonts w:ascii="Calibri" w:eastAsia="Calibri" w:hAnsi="Calibri" w:cs="Calibri"/>
          <w:sz w:val="20"/>
          <w:szCs w:val="20"/>
        </w:rPr>
        <w:t xml:space="preserve">. Osobou odpovědnou za propagaci za Partnera </w:t>
      </w:r>
      <w:r w:rsidRPr="00823AE8">
        <w:rPr>
          <w:rFonts w:ascii="Calibri" w:eastAsia="Calibri" w:hAnsi="Calibri" w:cs="Calibri"/>
          <w:sz w:val="20"/>
          <w:szCs w:val="20"/>
        </w:rPr>
        <w:lastRenderedPageBreak/>
        <w:t xml:space="preserve">je </w:t>
      </w:r>
      <w:r w:rsidR="008C37E3">
        <w:rPr>
          <w:rFonts w:ascii="Calibri" w:eastAsia="Calibri" w:hAnsi="Calibri" w:cs="Calibri"/>
          <w:sz w:val="20"/>
          <w:szCs w:val="20"/>
        </w:rPr>
        <w:t>XXXXXXXXXXXXXXXXXXXXXXX</w:t>
      </w:r>
      <w:bookmarkStart w:id="0" w:name="_GoBack"/>
      <w:bookmarkEnd w:id="0"/>
      <w:r w:rsidR="0052141B" w:rsidRPr="00823AE8">
        <w:rPr>
          <w:rFonts w:ascii="Calibri" w:eastAsia="Calibri" w:hAnsi="Calibri" w:cs="Calibri"/>
          <w:sz w:val="20"/>
          <w:szCs w:val="20"/>
        </w:rPr>
        <w:t>. Osobou</w:t>
      </w:r>
      <w:r w:rsidR="00F017D7" w:rsidRPr="00823AE8">
        <w:rPr>
          <w:rFonts w:ascii="Calibri" w:eastAsia="Calibri" w:hAnsi="Calibri" w:cs="Calibri"/>
          <w:sz w:val="20"/>
          <w:szCs w:val="20"/>
        </w:rPr>
        <w:t xml:space="preserve"> odpovědnou za PR Centra DOX je </w:t>
      </w:r>
      <w:r w:rsidR="008C37E3">
        <w:rPr>
          <w:rFonts w:ascii="Calibri" w:eastAsia="Calibri" w:hAnsi="Calibri" w:cs="Calibri"/>
          <w:sz w:val="20"/>
          <w:szCs w:val="20"/>
        </w:rPr>
        <w:t>XXXXXXXXXXXXXXXXXXXX</w:t>
      </w:r>
      <w:r w:rsidR="00F017D7" w:rsidRPr="00823AE8">
        <w:rPr>
          <w:rFonts w:ascii="Calibri" w:eastAsia="Calibri" w:hAnsi="Calibri" w:cs="Calibri"/>
          <w:sz w:val="20"/>
          <w:szCs w:val="20"/>
        </w:rPr>
        <w:t>.</w:t>
      </w:r>
      <w:r w:rsidR="00F017D7">
        <w:rPr>
          <w:rFonts w:ascii="Calibri" w:eastAsia="Calibri" w:hAnsi="Calibri" w:cs="Calibri"/>
          <w:sz w:val="20"/>
          <w:szCs w:val="20"/>
        </w:rPr>
        <w:t xml:space="preserve"> </w:t>
      </w:r>
      <w:r w:rsidRPr="00F017D7">
        <w:rPr>
          <w:rFonts w:ascii="Calibri" w:eastAsia="Calibri" w:hAnsi="Calibri" w:cs="Calibri"/>
          <w:sz w:val="20"/>
          <w:szCs w:val="20"/>
        </w:rPr>
        <w:t xml:space="preserve"> </w:t>
      </w:r>
    </w:p>
    <w:p w14:paraId="541CD309" w14:textId="77777777" w:rsidR="00DD3D5D" w:rsidRDefault="00B07011" w:rsidP="00B07011">
      <w:pPr>
        <w:spacing w:line="264" w:lineRule="auto"/>
        <w:ind w:left="567" w:hanging="567"/>
        <w:jc w:val="both"/>
      </w:pPr>
      <w:r>
        <w:tab/>
      </w:r>
      <w:r>
        <w:tab/>
      </w:r>
    </w:p>
    <w:p w14:paraId="70D8EB6A" w14:textId="5BFCE440" w:rsidR="00DD3D5D" w:rsidRDefault="007B1A77" w:rsidP="00643B33">
      <w:pPr>
        <w:spacing w:line="264" w:lineRule="auto"/>
        <w:ind w:left="567" w:hanging="56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3.5.</w:t>
      </w:r>
      <w:r>
        <w:rPr>
          <w:rFonts w:ascii="Calibri" w:eastAsia="Calibri" w:hAnsi="Calibri" w:cs="Calibri"/>
          <w:sz w:val="20"/>
          <w:szCs w:val="20"/>
        </w:rPr>
        <w:tab/>
        <w:t>Partner se zavazuje využít poskytnuté prostory výhradně ke zkouškám</w:t>
      </w:r>
      <w:r w:rsidR="0052141B">
        <w:rPr>
          <w:rFonts w:ascii="Calibri" w:eastAsia="Calibri" w:hAnsi="Calibri" w:cs="Calibri"/>
          <w:sz w:val="20"/>
          <w:szCs w:val="20"/>
        </w:rPr>
        <w:t xml:space="preserve"> a veřejné produkci výše uvedených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="0052141B">
        <w:rPr>
          <w:rFonts w:ascii="Calibri" w:eastAsia="Calibri" w:hAnsi="Calibri" w:cs="Calibri"/>
          <w:sz w:val="20"/>
          <w:szCs w:val="20"/>
        </w:rPr>
        <w:t>koncertů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4CCC37F8" w14:textId="77777777" w:rsidR="00DD3D5D" w:rsidRDefault="00DD3D5D" w:rsidP="00643B33">
      <w:pPr>
        <w:spacing w:line="264" w:lineRule="auto"/>
        <w:ind w:left="567" w:hanging="567"/>
        <w:jc w:val="both"/>
      </w:pPr>
    </w:p>
    <w:p w14:paraId="518C05AD" w14:textId="50703A12" w:rsidR="00DB4483" w:rsidRDefault="007B1A77" w:rsidP="00DB4483">
      <w:pPr>
        <w:spacing w:line="264" w:lineRule="auto"/>
        <w:ind w:left="567" w:hanging="56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3.6.</w:t>
      </w:r>
      <w:r>
        <w:rPr>
          <w:rFonts w:ascii="Calibri" w:eastAsia="Calibri" w:hAnsi="Calibri" w:cs="Calibri"/>
          <w:sz w:val="20"/>
          <w:szCs w:val="20"/>
        </w:rPr>
        <w:tab/>
        <w:t xml:space="preserve">Partner je povinen sjednávat termíny zkoušek a </w:t>
      </w:r>
      <w:r w:rsidR="0052141B">
        <w:rPr>
          <w:rFonts w:ascii="Calibri" w:eastAsia="Calibri" w:hAnsi="Calibri" w:cs="Calibri"/>
          <w:sz w:val="20"/>
          <w:szCs w:val="20"/>
        </w:rPr>
        <w:t>koncertů</w:t>
      </w:r>
      <w:r>
        <w:rPr>
          <w:rFonts w:ascii="Calibri" w:eastAsia="Calibri" w:hAnsi="Calibri" w:cs="Calibri"/>
          <w:sz w:val="20"/>
          <w:szCs w:val="20"/>
        </w:rPr>
        <w:t xml:space="preserve"> s</w:t>
      </w:r>
      <w:r w:rsidR="009A1AE5">
        <w:rPr>
          <w:rFonts w:ascii="Calibri" w:eastAsia="Calibri" w:hAnsi="Calibri" w:cs="Calibri"/>
          <w:sz w:val="20"/>
          <w:szCs w:val="20"/>
        </w:rPr>
        <w:t> </w:t>
      </w:r>
      <w:r>
        <w:rPr>
          <w:rFonts w:ascii="Calibri" w:eastAsia="Calibri" w:hAnsi="Calibri" w:cs="Calibri"/>
          <w:sz w:val="20"/>
          <w:szCs w:val="20"/>
        </w:rPr>
        <w:t>produkcí</w:t>
      </w:r>
      <w:r w:rsidR="009A1AE5">
        <w:rPr>
          <w:rFonts w:ascii="Calibri" w:eastAsia="Calibri" w:hAnsi="Calibri" w:cs="Calibri"/>
          <w:sz w:val="20"/>
          <w:szCs w:val="20"/>
        </w:rPr>
        <w:t xml:space="preserve"> Centra DOX</w:t>
      </w:r>
      <w:r>
        <w:rPr>
          <w:rFonts w:ascii="Calibri" w:eastAsia="Calibri" w:hAnsi="Calibri" w:cs="Calibri"/>
          <w:sz w:val="20"/>
          <w:szCs w:val="20"/>
        </w:rPr>
        <w:t xml:space="preserve"> a respektovat další akce</w:t>
      </w:r>
      <w:r w:rsidR="00B07011">
        <w:rPr>
          <w:rFonts w:ascii="Calibri" w:eastAsia="Calibri" w:hAnsi="Calibri" w:cs="Calibri"/>
          <w:sz w:val="20"/>
          <w:szCs w:val="20"/>
        </w:rPr>
        <w:t>, které v poskytnutých prostorách probíhají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03C29CDC" w14:textId="77777777" w:rsidR="00DB4483" w:rsidRDefault="00DB4483" w:rsidP="00DB4483">
      <w:pPr>
        <w:spacing w:line="264" w:lineRule="auto"/>
        <w:ind w:left="567" w:hanging="567"/>
        <w:jc w:val="both"/>
        <w:rPr>
          <w:rFonts w:ascii="Calibri" w:eastAsia="Calibri" w:hAnsi="Calibri" w:cs="Calibri"/>
          <w:sz w:val="20"/>
          <w:szCs w:val="20"/>
        </w:rPr>
      </w:pPr>
    </w:p>
    <w:p w14:paraId="5C0863AF" w14:textId="77777777" w:rsidR="00DB4483" w:rsidRPr="00DB4483" w:rsidRDefault="00DB4483" w:rsidP="00DB4483">
      <w:pPr>
        <w:spacing w:line="264" w:lineRule="auto"/>
        <w:ind w:left="567" w:hanging="56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3.7.</w:t>
      </w:r>
      <w:r>
        <w:rPr>
          <w:rFonts w:ascii="Calibri" w:eastAsia="Calibri" w:hAnsi="Calibri" w:cs="Calibri"/>
          <w:sz w:val="20"/>
          <w:szCs w:val="20"/>
        </w:rPr>
        <w:tab/>
      </w:r>
      <w:r w:rsidR="00922180">
        <w:rPr>
          <w:rFonts w:ascii="Calibri" w:eastAsia="Calibri" w:hAnsi="Calibri" w:cs="Calibri"/>
          <w:sz w:val="20"/>
          <w:szCs w:val="20"/>
        </w:rPr>
        <w:t>Partner je povinen zajistit</w:t>
      </w:r>
      <w:r w:rsidR="00261477">
        <w:rPr>
          <w:rFonts w:ascii="Calibri" w:eastAsia="Calibri" w:hAnsi="Calibri" w:cs="Calibri"/>
          <w:sz w:val="20"/>
          <w:szCs w:val="20"/>
        </w:rPr>
        <w:t>, aby se z</w:t>
      </w:r>
      <w:r w:rsidR="00261477" w:rsidRPr="00DB4483">
        <w:rPr>
          <w:rFonts w:ascii="Calibri" w:eastAsia="Calibri" w:hAnsi="Calibri" w:cs="Calibri"/>
          <w:sz w:val="20"/>
          <w:szCs w:val="20"/>
        </w:rPr>
        <w:t xml:space="preserve">aměstnanci </w:t>
      </w:r>
      <w:r w:rsidRPr="00DB4483">
        <w:rPr>
          <w:rFonts w:ascii="Calibri" w:eastAsia="Calibri" w:hAnsi="Calibri" w:cs="Calibri"/>
          <w:sz w:val="20"/>
          <w:szCs w:val="20"/>
        </w:rPr>
        <w:t xml:space="preserve">a další osoby vykonávající činnosti pro </w:t>
      </w:r>
      <w:r>
        <w:rPr>
          <w:rFonts w:ascii="Calibri" w:eastAsia="Calibri" w:hAnsi="Calibri" w:cs="Calibri"/>
          <w:sz w:val="20"/>
          <w:szCs w:val="20"/>
        </w:rPr>
        <w:t>Partnera</w:t>
      </w:r>
      <w:r w:rsidRPr="00DB4483">
        <w:rPr>
          <w:rFonts w:ascii="Calibri" w:eastAsia="Calibri" w:hAnsi="Calibri" w:cs="Calibri"/>
          <w:sz w:val="20"/>
          <w:szCs w:val="20"/>
        </w:rPr>
        <w:t xml:space="preserve"> </w:t>
      </w:r>
      <w:r w:rsidR="00AB65F5">
        <w:rPr>
          <w:rFonts w:ascii="Calibri" w:eastAsia="Calibri" w:hAnsi="Calibri" w:cs="Calibri"/>
          <w:sz w:val="20"/>
          <w:szCs w:val="20"/>
        </w:rPr>
        <w:t xml:space="preserve">jako </w:t>
      </w:r>
      <w:r w:rsidR="00AB65F5" w:rsidRPr="00DB4483">
        <w:rPr>
          <w:rFonts w:ascii="Calibri" w:eastAsia="Calibri" w:hAnsi="Calibri" w:cs="Calibri"/>
          <w:sz w:val="20"/>
          <w:szCs w:val="20"/>
        </w:rPr>
        <w:t>dodavatelé</w:t>
      </w:r>
      <w:r w:rsidRPr="00DB4483">
        <w:rPr>
          <w:rFonts w:ascii="Calibri" w:eastAsia="Calibri" w:hAnsi="Calibri" w:cs="Calibri"/>
          <w:sz w:val="20"/>
          <w:szCs w:val="20"/>
        </w:rPr>
        <w:t xml:space="preserve"> služeb, pracovníci dodavatelských firem, koprodukující a partnerské firmy apod. </w:t>
      </w:r>
      <w:r w:rsidR="00261477">
        <w:rPr>
          <w:rFonts w:ascii="Calibri" w:eastAsia="Calibri" w:hAnsi="Calibri" w:cs="Calibri"/>
          <w:sz w:val="20"/>
          <w:szCs w:val="20"/>
        </w:rPr>
        <w:t>řídili</w:t>
      </w:r>
      <w:r w:rsidRPr="00DB4483">
        <w:rPr>
          <w:rFonts w:ascii="Calibri" w:eastAsia="Calibri" w:hAnsi="Calibri" w:cs="Calibri"/>
          <w:sz w:val="20"/>
          <w:szCs w:val="20"/>
        </w:rPr>
        <w:t xml:space="preserve"> pokyny vydanými </w:t>
      </w:r>
      <w:r>
        <w:rPr>
          <w:rFonts w:ascii="Calibri" w:eastAsia="Calibri" w:hAnsi="Calibri" w:cs="Calibri"/>
          <w:sz w:val="20"/>
          <w:szCs w:val="20"/>
        </w:rPr>
        <w:t>Centrem DOX</w:t>
      </w:r>
      <w:r w:rsidRPr="00DB4483">
        <w:rPr>
          <w:rFonts w:ascii="Calibri" w:eastAsia="Calibri" w:hAnsi="Calibri" w:cs="Calibri"/>
          <w:sz w:val="20"/>
          <w:szCs w:val="20"/>
        </w:rPr>
        <w:t xml:space="preserve"> nebo jím pověřenými osobami. </w:t>
      </w:r>
    </w:p>
    <w:p w14:paraId="48E52084" w14:textId="77777777" w:rsidR="00DB4483" w:rsidRPr="00DB4483" w:rsidRDefault="00DB4483" w:rsidP="00DB4483">
      <w:pPr>
        <w:spacing w:line="264" w:lineRule="auto"/>
        <w:ind w:left="567" w:hanging="567"/>
        <w:jc w:val="both"/>
        <w:rPr>
          <w:rFonts w:ascii="Calibri" w:eastAsia="Calibri" w:hAnsi="Calibri" w:cs="Calibri"/>
          <w:sz w:val="20"/>
          <w:szCs w:val="20"/>
        </w:rPr>
      </w:pPr>
    </w:p>
    <w:p w14:paraId="191D5008" w14:textId="77777777" w:rsidR="00DB4483" w:rsidRDefault="00DB4483" w:rsidP="00DB4483">
      <w:pPr>
        <w:spacing w:line="264" w:lineRule="auto"/>
        <w:ind w:left="567" w:hanging="567"/>
        <w:jc w:val="both"/>
        <w:rPr>
          <w:rFonts w:ascii="Calibri" w:eastAsia="Calibri" w:hAnsi="Calibri" w:cs="Calibri"/>
          <w:sz w:val="20"/>
          <w:szCs w:val="20"/>
        </w:rPr>
      </w:pPr>
      <w:r w:rsidRPr="00DB4483">
        <w:rPr>
          <w:rFonts w:ascii="Calibri" w:eastAsia="Calibri" w:hAnsi="Calibri" w:cs="Calibri"/>
          <w:sz w:val="20"/>
          <w:szCs w:val="20"/>
        </w:rPr>
        <w:t>3.8.</w:t>
      </w:r>
      <w:r w:rsidRPr="00DB4483"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Partner</w:t>
      </w:r>
      <w:r w:rsidRPr="00DB4483">
        <w:rPr>
          <w:rFonts w:ascii="Calibri" w:eastAsia="Calibri" w:hAnsi="Calibri" w:cs="Calibri"/>
          <w:sz w:val="20"/>
          <w:szCs w:val="20"/>
        </w:rPr>
        <w:t xml:space="preserve"> </w:t>
      </w:r>
      <w:r w:rsidR="00AB65F5">
        <w:rPr>
          <w:rFonts w:ascii="Calibri" w:eastAsia="Calibri" w:hAnsi="Calibri" w:cs="Calibri"/>
          <w:sz w:val="20"/>
          <w:szCs w:val="20"/>
        </w:rPr>
        <w:t>nesmí</w:t>
      </w:r>
      <w:r w:rsidRPr="00DB4483">
        <w:rPr>
          <w:rFonts w:ascii="Calibri" w:eastAsia="Calibri" w:hAnsi="Calibri" w:cs="Calibri"/>
          <w:sz w:val="20"/>
          <w:szCs w:val="20"/>
        </w:rPr>
        <w:t xml:space="preserve"> provádět jakékoliv zásahy do interiéru i exteriéru objektu, jako je např. malování, lepení, </w:t>
      </w:r>
      <w:proofErr w:type="gramStart"/>
      <w:r w:rsidRPr="00DB4483">
        <w:rPr>
          <w:rFonts w:ascii="Calibri" w:eastAsia="Calibri" w:hAnsi="Calibri" w:cs="Calibri"/>
          <w:sz w:val="20"/>
          <w:szCs w:val="20"/>
        </w:rPr>
        <w:t>šroubování,</w:t>
      </w:r>
      <w:proofErr w:type="gramEnd"/>
      <w:r w:rsidRPr="00DB4483">
        <w:rPr>
          <w:rFonts w:ascii="Calibri" w:eastAsia="Calibri" w:hAnsi="Calibri" w:cs="Calibri"/>
          <w:sz w:val="20"/>
          <w:szCs w:val="20"/>
        </w:rPr>
        <w:t xml:space="preserve"> atd., bez předchozího souhlasu </w:t>
      </w:r>
      <w:r>
        <w:rPr>
          <w:rFonts w:ascii="Calibri" w:eastAsia="Calibri" w:hAnsi="Calibri" w:cs="Calibri"/>
          <w:sz w:val="20"/>
          <w:szCs w:val="20"/>
        </w:rPr>
        <w:t>Centra DOX</w:t>
      </w:r>
      <w:r w:rsidRPr="00DB4483">
        <w:rPr>
          <w:rFonts w:ascii="Calibri" w:eastAsia="Calibri" w:hAnsi="Calibri" w:cs="Calibri"/>
          <w:sz w:val="20"/>
          <w:szCs w:val="20"/>
        </w:rPr>
        <w:t xml:space="preserve">, jmenovitě předsedy představenstva DOX PRAGUE, a.s., pana Leoše Války. </w:t>
      </w:r>
    </w:p>
    <w:p w14:paraId="149401D9" w14:textId="77777777" w:rsidR="00DB4483" w:rsidRDefault="00DB4483" w:rsidP="00DB4483">
      <w:pPr>
        <w:spacing w:line="264" w:lineRule="auto"/>
        <w:ind w:left="567" w:hanging="567"/>
        <w:jc w:val="both"/>
        <w:rPr>
          <w:rFonts w:ascii="Calibri" w:eastAsia="Calibri" w:hAnsi="Calibri" w:cs="Calibri"/>
          <w:sz w:val="20"/>
          <w:szCs w:val="20"/>
        </w:rPr>
      </w:pPr>
    </w:p>
    <w:p w14:paraId="0D17AB7D" w14:textId="77777777" w:rsidR="00DB4483" w:rsidRDefault="00DB4483" w:rsidP="00DB4483">
      <w:pPr>
        <w:spacing w:line="264" w:lineRule="auto"/>
        <w:ind w:left="567" w:hanging="56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3.9.</w:t>
      </w:r>
      <w:r>
        <w:rPr>
          <w:rFonts w:ascii="Calibri" w:eastAsia="Calibri" w:hAnsi="Calibri" w:cs="Calibri"/>
          <w:sz w:val="20"/>
          <w:szCs w:val="20"/>
        </w:rPr>
        <w:tab/>
        <w:t>Partner</w:t>
      </w:r>
      <w:r w:rsidRPr="00DB4483">
        <w:rPr>
          <w:rFonts w:ascii="Calibri" w:eastAsia="Calibri" w:hAnsi="Calibri" w:cs="Calibri"/>
          <w:sz w:val="20"/>
          <w:szCs w:val="20"/>
        </w:rPr>
        <w:t xml:space="preserve"> odpovídá za případnou </w:t>
      </w:r>
      <w:r w:rsidR="00B07011">
        <w:rPr>
          <w:rFonts w:ascii="Calibri" w:eastAsia="Calibri" w:hAnsi="Calibri" w:cs="Calibri"/>
          <w:sz w:val="20"/>
          <w:szCs w:val="20"/>
        </w:rPr>
        <w:t>újmu</w:t>
      </w:r>
      <w:r w:rsidR="00B07011" w:rsidRPr="00DB4483">
        <w:rPr>
          <w:rFonts w:ascii="Calibri" w:eastAsia="Calibri" w:hAnsi="Calibri" w:cs="Calibri"/>
          <w:sz w:val="20"/>
          <w:szCs w:val="20"/>
        </w:rPr>
        <w:t xml:space="preserve"> </w:t>
      </w:r>
      <w:r w:rsidRPr="00DB4483">
        <w:rPr>
          <w:rFonts w:ascii="Calibri" w:eastAsia="Calibri" w:hAnsi="Calibri" w:cs="Calibri"/>
          <w:sz w:val="20"/>
          <w:szCs w:val="20"/>
        </w:rPr>
        <w:t xml:space="preserve">způsobenou v důsledku své činnosti, například za poškození a znečištění prostor, za poškození technického vybavení nebo za </w:t>
      </w:r>
      <w:r w:rsidR="00B07011">
        <w:rPr>
          <w:rFonts w:ascii="Calibri" w:eastAsia="Calibri" w:hAnsi="Calibri" w:cs="Calibri"/>
          <w:sz w:val="20"/>
          <w:szCs w:val="20"/>
        </w:rPr>
        <w:t>újmu</w:t>
      </w:r>
      <w:r w:rsidR="00B07011" w:rsidRPr="00DB4483">
        <w:rPr>
          <w:rFonts w:ascii="Calibri" w:eastAsia="Calibri" w:hAnsi="Calibri" w:cs="Calibri"/>
          <w:sz w:val="20"/>
          <w:szCs w:val="20"/>
        </w:rPr>
        <w:t xml:space="preserve"> </w:t>
      </w:r>
      <w:r w:rsidRPr="00DB4483">
        <w:rPr>
          <w:rFonts w:ascii="Calibri" w:eastAsia="Calibri" w:hAnsi="Calibri" w:cs="Calibri"/>
          <w:sz w:val="20"/>
          <w:szCs w:val="20"/>
        </w:rPr>
        <w:t>způsobenou na zdraví.</w:t>
      </w:r>
    </w:p>
    <w:p w14:paraId="601AA317" w14:textId="77777777" w:rsidR="00DB4483" w:rsidRDefault="00DB4483" w:rsidP="00DB4483">
      <w:pPr>
        <w:spacing w:line="264" w:lineRule="auto"/>
        <w:ind w:left="567" w:hanging="567"/>
        <w:jc w:val="both"/>
        <w:rPr>
          <w:rFonts w:ascii="Calibri" w:eastAsia="Calibri" w:hAnsi="Calibri" w:cs="Calibri"/>
          <w:sz w:val="20"/>
          <w:szCs w:val="20"/>
        </w:rPr>
      </w:pPr>
    </w:p>
    <w:p w14:paraId="78EF8A89" w14:textId="77777777" w:rsidR="00DB4483" w:rsidRPr="00DB4483" w:rsidRDefault="00DB4483" w:rsidP="00DB4483">
      <w:pPr>
        <w:spacing w:line="264" w:lineRule="auto"/>
        <w:ind w:left="567" w:hanging="56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3.10. </w:t>
      </w:r>
      <w:r>
        <w:rPr>
          <w:rFonts w:ascii="Calibri" w:eastAsia="Calibri" w:hAnsi="Calibri" w:cs="Calibri"/>
          <w:sz w:val="20"/>
          <w:szCs w:val="20"/>
        </w:rPr>
        <w:tab/>
        <w:t>Partner</w:t>
      </w:r>
      <w:r w:rsidRPr="00DB4483">
        <w:rPr>
          <w:rFonts w:ascii="Calibri" w:eastAsia="Calibri" w:hAnsi="Calibri" w:cs="Calibri"/>
          <w:sz w:val="20"/>
          <w:szCs w:val="20"/>
        </w:rPr>
        <w:t xml:space="preserve"> se zavazuje s maximální pozorností pečovat o objekt a na vlastní náklady učinit opatření k předcházení </w:t>
      </w:r>
      <w:r w:rsidR="00B07011">
        <w:rPr>
          <w:rFonts w:ascii="Calibri" w:eastAsia="Calibri" w:hAnsi="Calibri" w:cs="Calibri"/>
          <w:sz w:val="20"/>
          <w:szCs w:val="20"/>
        </w:rPr>
        <w:t>újmám</w:t>
      </w:r>
      <w:r w:rsidRPr="00DB4483">
        <w:rPr>
          <w:rFonts w:ascii="Calibri" w:eastAsia="Calibri" w:hAnsi="Calibri" w:cs="Calibri"/>
          <w:sz w:val="20"/>
          <w:szCs w:val="20"/>
        </w:rPr>
        <w:t xml:space="preserve">, zejména dodržovat příslušné bezpečnostní předpisy.  </w:t>
      </w:r>
    </w:p>
    <w:p w14:paraId="18A29A2A" w14:textId="77777777" w:rsidR="00DB4483" w:rsidRPr="00DB4483" w:rsidRDefault="00DB4483" w:rsidP="00DB4483">
      <w:pPr>
        <w:spacing w:line="264" w:lineRule="auto"/>
        <w:ind w:left="567" w:hanging="567"/>
        <w:jc w:val="both"/>
        <w:rPr>
          <w:rFonts w:ascii="Calibri" w:eastAsia="Calibri" w:hAnsi="Calibri" w:cs="Calibri"/>
          <w:sz w:val="20"/>
          <w:szCs w:val="20"/>
        </w:rPr>
      </w:pPr>
    </w:p>
    <w:p w14:paraId="3101026B" w14:textId="77777777" w:rsidR="00DB4483" w:rsidRDefault="00DB4483" w:rsidP="00643B33">
      <w:pPr>
        <w:spacing w:line="264" w:lineRule="auto"/>
        <w:ind w:left="567" w:hanging="567"/>
        <w:jc w:val="both"/>
        <w:rPr>
          <w:rFonts w:ascii="Calibri" w:eastAsia="Calibri" w:hAnsi="Calibri" w:cs="Calibri"/>
          <w:sz w:val="20"/>
          <w:szCs w:val="20"/>
        </w:rPr>
      </w:pPr>
    </w:p>
    <w:p w14:paraId="0EC68F73" w14:textId="77777777" w:rsidR="00DD3D5D" w:rsidRDefault="007B1A77">
      <w:pPr>
        <w:ind w:left="284" w:hanging="284"/>
        <w:jc w:val="center"/>
      </w:pPr>
      <w:r>
        <w:rPr>
          <w:rFonts w:ascii="Calibri" w:eastAsia="Calibri" w:hAnsi="Calibri" w:cs="Calibri"/>
          <w:b/>
          <w:sz w:val="20"/>
          <w:szCs w:val="20"/>
        </w:rPr>
        <w:t>IV.</w:t>
      </w:r>
    </w:p>
    <w:p w14:paraId="7279FAAD" w14:textId="77777777" w:rsidR="00DD3D5D" w:rsidRDefault="007B1A77">
      <w:pPr>
        <w:ind w:left="284" w:hanging="284"/>
        <w:jc w:val="center"/>
      </w:pPr>
      <w:r>
        <w:rPr>
          <w:rFonts w:ascii="Calibri" w:eastAsia="Calibri" w:hAnsi="Calibri" w:cs="Calibri"/>
          <w:b/>
          <w:sz w:val="20"/>
          <w:szCs w:val="20"/>
        </w:rPr>
        <w:t>Ujednání o ceně</w:t>
      </w:r>
    </w:p>
    <w:p w14:paraId="4C92BF20" w14:textId="77777777" w:rsidR="00DD3D5D" w:rsidRDefault="00DD3D5D">
      <w:pPr>
        <w:ind w:left="284" w:hanging="284"/>
        <w:jc w:val="center"/>
      </w:pPr>
    </w:p>
    <w:p w14:paraId="34BB0744" w14:textId="37E9220E" w:rsidR="00DD3D5D" w:rsidRDefault="007B1A77">
      <w:pPr>
        <w:tabs>
          <w:tab w:val="left" w:pos="567"/>
        </w:tabs>
        <w:ind w:left="567" w:hanging="567"/>
        <w:jc w:val="both"/>
      </w:pPr>
      <w:r>
        <w:rPr>
          <w:rFonts w:ascii="Calibri" w:eastAsia="Calibri" w:hAnsi="Calibri" w:cs="Calibri"/>
          <w:sz w:val="20"/>
          <w:szCs w:val="20"/>
        </w:rPr>
        <w:t xml:space="preserve">4.1. </w:t>
      </w:r>
      <w:r>
        <w:rPr>
          <w:rFonts w:ascii="Calibri" w:eastAsia="Calibri" w:hAnsi="Calibri" w:cs="Calibri"/>
          <w:sz w:val="20"/>
          <w:szCs w:val="20"/>
        </w:rPr>
        <w:tab/>
        <w:t>Pa</w:t>
      </w:r>
      <w:r w:rsidR="009A1AE5">
        <w:rPr>
          <w:rFonts w:ascii="Calibri" w:eastAsia="Calibri" w:hAnsi="Calibri" w:cs="Calibri"/>
          <w:sz w:val="20"/>
          <w:szCs w:val="20"/>
        </w:rPr>
        <w:t>rtner se zavazuje uhradit</w:t>
      </w:r>
      <w:r w:rsidR="00B60E0D">
        <w:rPr>
          <w:rFonts w:ascii="Calibri" w:eastAsia="Calibri" w:hAnsi="Calibri" w:cs="Calibri"/>
          <w:sz w:val="20"/>
          <w:szCs w:val="20"/>
        </w:rPr>
        <w:t xml:space="preserve"> pronájem sálu DOX</w:t>
      </w:r>
      <w:r w:rsidR="00B60E0D" w:rsidRPr="00823AE8">
        <w:rPr>
          <w:rFonts w:ascii="Calibri" w:eastAsia="Calibri" w:hAnsi="Calibri" w:cs="Calibri"/>
          <w:sz w:val="20"/>
          <w:szCs w:val="20"/>
          <w:vertAlign w:val="superscript"/>
        </w:rPr>
        <w:t>+</w:t>
      </w:r>
      <w:r w:rsidR="00CE085A" w:rsidRPr="00823AE8">
        <w:rPr>
          <w:rFonts w:ascii="Calibri" w:eastAsia="Calibri" w:hAnsi="Calibri" w:cs="Calibri"/>
          <w:sz w:val="20"/>
          <w:szCs w:val="20"/>
        </w:rPr>
        <w:t xml:space="preserve"> ve sjednané výši </w:t>
      </w:r>
      <w:r w:rsidR="008C37E3">
        <w:rPr>
          <w:rFonts w:ascii="Calibri" w:eastAsia="Calibri" w:hAnsi="Calibri" w:cs="Calibri"/>
          <w:sz w:val="20"/>
          <w:szCs w:val="20"/>
        </w:rPr>
        <w:t>XXXXXXXX</w:t>
      </w:r>
      <w:r w:rsidR="00290721">
        <w:rPr>
          <w:rFonts w:ascii="Calibri" w:eastAsia="Calibri" w:hAnsi="Calibri" w:cs="Calibri"/>
          <w:sz w:val="20"/>
          <w:szCs w:val="20"/>
        </w:rPr>
        <w:t xml:space="preserve">. </w:t>
      </w:r>
      <w:r w:rsidR="008411BF" w:rsidRPr="00823AE8">
        <w:rPr>
          <w:rFonts w:ascii="Calibri" w:eastAsia="Calibri" w:hAnsi="Calibri" w:cs="Calibri"/>
          <w:sz w:val="20"/>
          <w:szCs w:val="20"/>
        </w:rPr>
        <w:t>D</w:t>
      </w:r>
      <w:r w:rsidR="00B60E0D" w:rsidRPr="00823AE8">
        <w:rPr>
          <w:rFonts w:ascii="Calibri" w:eastAsia="Calibri" w:hAnsi="Calibri" w:cs="Calibri"/>
          <w:sz w:val="20"/>
          <w:szCs w:val="20"/>
        </w:rPr>
        <w:t>ále se zavazuje uh</w:t>
      </w:r>
      <w:r w:rsidR="00C44EF2" w:rsidRPr="00823AE8">
        <w:rPr>
          <w:rFonts w:ascii="Calibri" w:eastAsia="Calibri" w:hAnsi="Calibri" w:cs="Calibri"/>
          <w:sz w:val="20"/>
          <w:szCs w:val="20"/>
        </w:rPr>
        <w:t>r</w:t>
      </w:r>
      <w:r w:rsidR="00B60E0D" w:rsidRPr="00823AE8">
        <w:rPr>
          <w:rFonts w:ascii="Calibri" w:eastAsia="Calibri" w:hAnsi="Calibri" w:cs="Calibri"/>
          <w:sz w:val="20"/>
          <w:szCs w:val="20"/>
        </w:rPr>
        <w:t>adit</w:t>
      </w:r>
      <w:r w:rsidR="009A1AE5" w:rsidRPr="00823AE8">
        <w:rPr>
          <w:rFonts w:ascii="Calibri" w:eastAsia="Calibri" w:hAnsi="Calibri" w:cs="Calibri"/>
          <w:sz w:val="20"/>
          <w:szCs w:val="20"/>
        </w:rPr>
        <w:t xml:space="preserve"> Centru DOX</w:t>
      </w:r>
      <w:r w:rsidRPr="00823AE8">
        <w:rPr>
          <w:rFonts w:ascii="Calibri" w:eastAsia="Calibri" w:hAnsi="Calibri" w:cs="Calibri"/>
          <w:sz w:val="20"/>
          <w:szCs w:val="20"/>
        </w:rPr>
        <w:t xml:space="preserve"> náklady spojené s provozováním </w:t>
      </w:r>
      <w:r w:rsidR="00B60E0D" w:rsidRPr="00823AE8">
        <w:rPr>
          <w:rFonts w:ascii="Calibri" w:eastAsia="Calibri" w:hAnsi="Calibri" w:cs="Calibri"/>
          <w:sz w:val="20"/>
          <w:szCs w:val="20"/>
        </w:rPr>
        <w:t>sálu DOX</w:t>
      </w:r>
      <w:r w:rsidR="00B60E0D" w:rsidRPr="00823AE8">
        <w:rPr>
          <w:rFonts w:ascii="Calibri" w:eastAsia="Calibri" w:hAnsi="Calibri" w:cs="Calibri"/>
          <w:sz w:val="20"/>
          <w:szCs w:val="20"/>
          <w:vertAlign w:val="superscript"/>
        </w:rPr>
        <w:t>+</w:t>
      </w:r>
      <w:r w:rsidR="00B60E0D" w:rsidRPr="00823AE8">
        <w:rPr>
          <w:rFonts w:ascii="Calibri" w:eastAsia="Calibri" w:hAnsi="Calibri" w:cs="Calibri"/>
          <w:sz w:val="20"/>
          <w:szCs w:val="20"/>
        </w:rPr>
        <w:t xml:space="preserve">. </w:t>
      </w:r>
      <w:r w:rsidRPr="00823AE8">
        <w:rPr>
          <w:rFonts w:ascii="Calibri" w:eastAsia="Calibri" w:hAnsi="Calibri" w:cs="Calibri"/>
          <w:sz w:val="20"/>
          <w:szCs w:val="20"/>
        </w:rPr>
        <w:t>Pro účely této smlouvy</w:t>
      </w:r>
      <w:r w:rsidR="00AB65F5" w:rsidRPr="00823AE8">
        <w:rPr>
          <w:rFonts w:ascii="Calibri" w:eastAsia="Calibri" w:hAnsi="Calibri" w:cs="Calibri"/>
          <w:sz w:val="20"/>
          <w:szCs w:val="20"/>
        </w:rPr>
        <w:t xml:space="preserve"> se</w:t>
      </w:r>
      <w:r w:rsidRPr="00823AE8">
        <w:rPr>
          <w:rFonts w:ascii="Calibri" w:eastAsia="Calibri" w:hAnsi="Calibri" w:cs="Calibri"/>
          <w:sz w:val="20"/>
          <w:szCs w:val="20"/>
        </w:rPr>
        <w:t xml:space="preserve"> náklady spojen</w:t>
      </w:r>
      <w:r w:rsidR="00AB65F5" w:rsidRPr="00823AE8">
        <w:rPr>
          <w:rFonts w:ascii="Calibri" w:eastAsia="Calibri" w:hAnsi="Calibri" w:cs="Calibri"/>
          <w:sz w:val="20"/>
          <w:szCs w:val="20"/>
        </w:rPr>
        <w:t>ými</w:t>
      </w:r>
      <w:r w:rsidRPr="00823AE8">
        <w:rPr>
          <w:rFonts w:ascii="Calibri" w:eastAsia="Calibri" w:hAnsi="Calibri" w:cs="Calibri"/>
          <w:sz w:val="20"/>
          <w:szCs w:val="20"/>
        </w:rPr>
        <w:t xml:space="preserve"> s provozováním </w:t>
      </w:r>
      <w:r w:rsidR="00B60E0D" w:rsidRPr="00823AE8">
        <w:rPr>
          <w:rFonts w:ascii="Calibri" w:eastAsia="Calibri" w:hAnsi="Calibri" w:cs="Calibri"/>
          <w:sz w:val="20"/>
          <w:szCs w:val="20"/>
        </w:rPr>
        <w:t>sálu DOX</w:t>
      </w:r>
      <w:r w:rsidR="00B60E0D" w:rsidRPr="00823AE8">
        <w:rPr>
          <w:rFonts w:ascii="Calibri" w:eastAsia="Calibri" w:hAnsi="Calibri" w:cs="Calibri"/>
          <w:sz w:val="20"/>
          <w:szCs w:val="20"/>
          <w:vertAlign w:val="superscript"/>
        </w:rPr>
        <w:t>+</w:t>
      </w:r>
      <w:r w:rsidR="00B60E0D" w:rsidRPr="00823AE8">
        <w:rPr>
          <w:rFonts w:ascii="Calibri" w:eastAsia="Calibri" w:hAnsi="Calibri" w:cs="Calibri"/>
          <w:sz w:val="20"/>
          <w:szCs w:val="20"/>
        </w:rPr>
        <w:t xml:space="preserve"> </w:t>
      </w:r>
      <w:r w:rsidRPr="00823AE8">
        <w:rPr>
          <w:rFonts w:ascii="Calibri" w:eastAsia="Calibri" w:hAnsi="Calibri" w:cs="Calibri"/>
          <w:sz w:val="20"/>
          <w:szCs w:val="20"/>
        </w:rPr>
        <w:t xml:space="preserve">rozumí zejména náklady na personální zajištění příprav a realizace </w:t>
      </w:r>
      <w:r w:rsidR="005B6D4A">
        <w:rPr>
          <w:rFonts w:ascii="Calibri" w:eastAsia="Calibri" w:hAnsi="Calibri" w:cs="Calibri"/>
          <w:sz w:val="20"/>
          <w:szCs w:val="20"/>
        </w:rPr>
        <w:t>koncertů</w:t>
      </w:r>
      <w:r>
        <w:rPr>
          <w:rFonts w:ascii="Calibri" w:eastAsia="Calibri" w:hAnsi="Calibri" w:cs="Calibri"/>
          <w:sz w:val="20"/>
          <w:szCs w:val="20"/>
        </w:rPr>
        <w:t xml:space="preserve"> a náklady související s nákupem spotřebních materiálů. Vyúčtování přímých nákladů na zajištění akce Partnera v </w:t>
      </w:r>
      <w:r w:rsidR="00B60E0D">
        <w:rPr>
          <w:rFonts w:ascii="Calibri" w:eastAsia="Calibri" w:hAnsi="Calibri" w:cs="Calibri"/>
          <w:sz w:val="20"/>
          <w:szCs w:val="20"/>
        </w:rPr>
        <w:t>sále DOX</w:t>
      </w:r>
      <w:r w:rsidR="00B60E0D" w:rsidRPr="00B60E0D">
        <w:rPr>
          <w:rFonts w:ascii="Calibri" w:eastAsia="Calibri" w:hAnsi="Calibri" w:cs="Calibri"/>
          <w:sz w:val="20"/>
          <w:szCs w:val="20"/>
          <w:vertAlign w:val="superscript"/>
        </w:rPr>
        <w:t>+</w:t>
      </w:r>
      <w:r w:rsidR="00B60E0D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bude provedeno na základě skutečně odpracovaných hodin personálu </w:t>
      </w:r>
      <w:r w:rsidR="00B60E0D">
        <w:rPr>
          <w:rFonts w:ascii="Calibri" w:eastAsia="Calibri" w:hAnsi="Calibri" w:cs="Calibri"/>
          <w:sz w:val="20"/>
          <w:szCs w:val="20"/>
        </w:rPr>
        <w:t xml:space="preserve">Centra DOX </w:t>
      </w:r>
      <w:r>
        <w:rPr>
          <w:rFonts w:ascii="Calibri" w:eastAsia="Calibri" w:hAnsi="Calibri" w:cs="Calibri"/>
          <w:sz w:val="20"/>
          <w:szCs w:val="20"/>
        </w:rPr>
        <w:t>spolu s reálnou spotřebou je</w:t>
      </w:r>
      <w:r w:rsidR="00104C81">
        <w:rPr>
          <w:rFonts w:ascii="Calibri" w:eastAsia="Calibri" w:hAnsi="Calibri" w:cs="Calibri"/>
          <w:sz w:val="20"/>
          <w:szCs w:val="20"/>
        </w:rPr>
        <w:t>vištního materiálu</w:t>
      </w:r>
      <w:r>
        <w:rPr>
          <w:rFonts w:ascii="Calibri" w:eastAsia="Calibri" w:hAnsi="Calibri" w:cs="Calibri"/>
          <w:sz w:val="20"/>
          <w:szCs w:val="20"/>
        </w:rPr>
        <w:t xml:space="preserve">. Jednotkové ceny služeb </w:t>
      </w:r>
      <w:r w:rsidR="00B60E0D">
        <w:rPr>
          <w:rFonts w:ascii="Calibri" w:eastAsia="Calibri" w:hAnsi="Calibri" w:cs="Calibri"/>
          <w:sz w:val="20"/>
          <w:szCs w:val="20"/>
        </w:rPr>
        <w:t>Centra DOX</w:t>
      </w:r>
      <w:r>
        <w:rPr>
          <w:rFonts w:ascii="Calibri" w:eastAsia="Calibri" w:hAnsi="Calibri" w:cs="Calibri"/>
          <w:sz w:val="20"/>
          <w:szCs w:val="20"/>
        </w:rPr>
        <w:t xml:space="preserve"> poskytovaných pro přípravu a realizaci </w:t>
      </w:r>
      <w:r w:rsidR="005B6D4A">
        <w:rPr>
          <w:rFonts w:ascii="Calibri" w:eastAsia="Calibri" w:hAnsi="Calibri" w:cs="Calibri"/>
          <w:sz w:val="20"/>
          <w:szCs w:val="20"/>
        </w:rPr>
        <w:t>koncertů</w:t>
      </w:r>
      <w:r>
        <w:rPr>
          <w:rFonts w:ascii="Calibri" w:eastAsia="Calibri" w:hAnsi="Calibri" w:cs="Calibri"/>
          <w:sz w:val="20"/>
          <w:szCs w:val="20"/>
        </w:rPr>
        <w:t>, jsou uvedeny v tabulce níže.</w:t>
      </w:r>
    </w:p>
    <w:p w14:paraId="061290FA" w14:textId="77777777" w:rsidR="00DD3D5D" w:rsidRDefault="00DD3D5D">
      <w:pPr>
        <w:tabs>
          <w:tab w:val="left" w:pos="567"/>
        </w:tabs>
        <w:ind w:left="567" w:hanging="567"/>
        <w:jc w:val="both"/>
      </w:pPr>
    </w:p>
    <w:tbl>
      <w:tblPr>
        <w:tblStyle w:val="a"/>
        <w:tblW w:w="9880" w:type="dxa"/>
        <w:tblInd w:w="682" w:type="dxa"/>
        <w:tblLayout w:type="fixed"/>
        <w:tblLook w:val="0000" w:firstRow="0" w:lastRow="0" w:firstColumn="0" w:lastColumn="0" w:noHBand="0" w:noVBand="0"/>
      </w:tblPr>
      <w:tblGrid>
        <w:gridCol w:w="3140"/>
        <w:gridCol w:w="2380"/>
        <w:gridCol w:w="2440"/>
        <w:gridCol w:w="960"/>
        <w:gridCol w:w="960"/>
      </w:tblGrid>
      <w:tr w:rsidR="00DD3D5D" w14:paraId="75C0A2F1" w14:textId="77777777" w:rsidTr="00DB4483">
        <w:trPr>
          <w:trHeight w:val="480"/>
        </w:trPr>
        <w:tc>
          <w:tcPr>
            <w:tcW w:w="89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11506F0F" w14:textId="77777777" w:rsidR="00DD3D5D" w:rsidRDefault="007B1A77" w:rsidP="00FB313D">
            <w:pPr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SLUŽBY </w:t>
            </w:r>
            <w:r w:rsidR="00FB313D">
              <w:rPr>
                <w:rFonts w:ascii="Calibri" w:eastAsia="Calibri" w:hAnsi="Calibri" w:cs="Calibri"/>
                <w:b/>
                <w:sz w:val="20"/>
                <w:szCs w:val="20"/>
              </w:rPr>
              <w:t>CENTRA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4E09B4">
              <w:rPr>
                <w:rFonts w:ascii="Calibri" w:eastAsia="Calibri" w:hAnsi="Calibri" w:cs="Calibri"/>
                <w:b/>
                <w:sz w:val="20"/>
                <w:szCs w:val="20"/>
              </w:rPr>
              <w:t>DOX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POSKYTOVANÉ PRO PŘÍPRAVU A REALIZACI PŘEDSTAVENÍ / DEN</w:t>
            </w:r>
          </w:p>
        </w:tc>
        <w:tc>
          <w:tcPr>
            <w:tcW w:w="960" w:type="dxa"/>
            <w:tcBorders>
              <w:left w:val="single" w:sz="8" w:space="0" w:color="000000"/>
            </w:tcBorders>
          </w:tcPr>
          <w:p w14:paraId="55C15AAE" w14:textId="77777777" w:rsidR="00DD3D5D" w:rsidRDefault="007B1A77">
            <w:pPr>
              <w:contextualSpacing w:val="0"/>
            </w:pP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</w:tr>
      <w:tr w:rsidR="006A61FA" w14:paraId="3B68E73B" w14:textId="77777777" w:rsidTr="00DB4483">
        <w:trPr>
          <w:trHeight w:val="300"/>
        </w:trPr>
        <w:tc>
          <w:tcPr>
            <w:tcW w:w="3140" w:type="dxa"/>
            <w:tcBorders>
              <w:left w:val="single" w:sz="8" w:space="0" w:color="000000"/>
              <w:bottom w:val="single" w:sz="8" w:space="0" w:color="000000"/>
            </w:tcBorders>
          </w:tcPr>
          <w:p w14:paraId="7A3800AB" w14:textId="77777777" w:rsidR="006A61FA" w:rsidRDefault="006A61FA" w:rsidP="006A61F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380" w:type="dxa"/>
            <w:tcBorders>
              <w:left w:val="single" w:sz="8" w:space="0" w:color="000000"/>
              <w:bottom w:val="single" w:sz="8" w:space="0" w:color="000000"/>
            </w:tcBorders>
          </w:tcPr>
          <w:p w14:paraId="517E898B" w14:textId="77777777" w:rsidR="006A61FA" w:rsidRDefault="006A61FA" w:rsidP="006A61FA">
            <w:pPr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1 hod /08.00 - 24.00/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</w:tcBorders>
          </w:tcPr>
          <w:p w14:paraId="7E6F8936" w14:textId="77777777" w:rsidR="006A61FA" w:rsidRDefault="006A61FA" w:rsidP="006A61FA">
            <w:pPr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1 hod /24.00 - 08.00/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</w:tcPr>
          <w:p w14:paraId="17EFD627" w14:textId="77777777" w:rsidR="006A61FA" w:rsidRDefault="006A61FA" w:rsidP="006A61FA">
            <w:pPr>
              <w:jc w:val="center"/>
            </w:pPr>
          </w:p>
        </w:tc>
        <w:tc>
          <w:tcPr>
            <w:tcW w:w="960" w:type="dxa"/>
            <w:tcBorders>
              <w:left w:val="single" w:sz="8" w:space="0" w:color="000000"/>
            </w:tcBorders>
          </w:tcPr>
          <w:p w14:paraId="66F7619E" w14:textId="77777777" w:rsidR="006A61FA" w:rsidRDefault="006A61FA" w:rsidP="006A61F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A61FA" w14:paraId="2F110A14" w14:textId="77777777" w:rsidTr="00DB4483">
        <w:trPr>
          <w:trHeight w:val="300"/>
        </w:trPr>
        <w:tc>
          <w:tcPr>
            <w:tcW w:w="3140" w:type="dxa"/>
            <w:tcBorders>
              <w:left w:val="single" w:sz="8" w:space="0" w:color="000000"/>
              <w:bottom w:val="single" w:sz="8" w:space="0" w:color="000000"/>
            </w:tcBorders>
          </w:tcPr>
          <w:p w14:paraId="427B8D70" w14:textId="77777777" w:rsidR="006A61FA" w:rsidRDefault="006A61FA" w:rsidP="006A61FA">
            <w:pPr>
              <w:contextualSpacing w:val="0"/>
            </w:pPr>
            <w:r>
              <w:rPr>
                <w:rFonts w:ascii="Calibri" w:eastAsia="Calibri" w:hAnsi="Calibri" w:cs="Calibri"/>
                <w:sz w:val="20"/>
                <w:szCs w:val="20"/>
              </w:rPr>
              <w:t>Osvětlovač 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setup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2380" w:type="dxa"/>
            <w:tcBorders>
              <w:left w:val="single" w:sz="8" w:space="0" w:color="000000"/>
              <w:bottom w:val="single" w:sz="8" w:space="0" w:color="000000"/>
            </w:tcBorders>
          </w:tcPr>
          <w:p w14:paraId="18EDD4B6" w14:textId="369EDD51" w:rsidR="006A61FA" w:rsidRDefault="0072520F" w:rsidP="006A61FA">
            <w:pPr>
              <w:contextualSpacing w:val="0"/>
              <w:jc w:val="center"/>
            </w:pPr>
            <w:r>
              <w:t>XXX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</w:tcBorders>
          </w:tcPr>
          <w:p w14:paraId="7706077B" w14:textId="26C6D320" w:rsidR="006A61FA" w:rsidRDefault="0072520F" w:rsidP="006A61FA">
            <w:pPr>
              <w:contextualSpacing w:val="0"/>
              <w:jc w:val="center"/>
            </w:pPr>
            <w:r>
              <w:t>XXX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</w:tcPr>
          <w:p w14:paraId="3D59F0D2" w14:textId="77777777" w:rsidR="006A61FA" w:rsidRDefault="006A61FA" w:rsidP="006A61FA">
            <w:pPr>
              <w:contextualSpacing w:val="0"/>
              <w:jc w:val="center"/>
            </w:pPr>
          </w:p>
        </w:tc>
        <w:tc>
          <w:tcPr>
            <w:tcW w:w="960" w:type="dxa"/>
            <w:tcBorders>
              <w:left w:val="single" w:sz="8" w:space="0" w:color="000000"/>
            </w:tcBorders>
          </w:tcPr>
          <w:p w14:paraId="3E787AEF" w14:textId="77777777" w:rsidR="006A61FA" w:rsidRDefault="006A61FA" w:rsidP="006A61FA">
            <w:pPr>
              <w:contextualSpacing w:val="0"/>
            </w:pP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</w:tr>
      <w:tr w:rsidR="006A61FA" w14:paraId="5D9A307E" w14:textId="77777777" w:rsidTr="00DB4483">
        <w:trPr>
          <w:trHeight w:val="300"/>
        </w:trPr>
        <w:tc>
          <w:tcPr>
            <w:tcW w:w="3140" w:type="dxa"/>
            <w:tcBorders>
              <w:left w:val="single" w:sz="8" w:space="0" w:color="000000"/>
              <w:bottom w:val="single" w:sz="8" w:space="0" w:color="000000"/>
            </w:tcBorders>
          </w:tcPr>
          <w:p w14:paraId="3BBC6048" w14:textId="77777777" w:rsidR="006A61FA" w:rsidRDefault="006A61FA" w:rsidP="006A61FA">
            <w:pPr>
              <w:contextualSpacing w:val="0"/>
            </w:pPr>
            <w:r>
              <w:rPr>
                <w:rFonts w:ascii="Calibri" w:eastAsia="Calibri" w:hAnsi="Calibri" w:cs="Calibri"/>
                <w:sz w:val="20"/>
                <w:szCs w:val="20"/>
              </w:rPr>
              <w:t>Zvukař 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setup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2380" w:type="dxa"/>
            <w:tcBorders>
              <w:left w:val="single" w:sz="8" w:space="0" w:color="000000"/>
              <w:bottom w:val="single" w:sz="8" w:space="0" w:color="000000"/>
            </w:tcBorders>
          </w:tcPr>
          <w:p w14:paraId="44C67AC7" w14:textId="079D412C" w:rsidR="006A61FA" w:rsidRDefault="0072520F" w:rsidP="006A61FA">
            <w:pPr>
              <w:contextualSpacing w:val="0"/>
              <w:jc w:val="center"/>
            </w:pPr>
            <w:r>
              <w:t>XXX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</w:tcBorders>
          </w:tcPr>
          <w:p w14:paraId="0D610F38" w14:textId="1C344AF1" w:rsidR="006A61FA" w:rsidRDefault="0072520F" w:rsidP="006A61FA">
            <w:pPr>
              <w:contextualSpacing w:val="0"/>
              <w:jc w:val="center"/>
            </w:pPr>
            <w:r>
              <w:t>XXX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</w:tcPr>
          <w:p w14:paraId="5F919289" w14:textId="77777777" w:rsidR="006A61FA" w:rsidRDefault="006A61FA" w:rsidP="006A61FA">
            <w:pPr>
              <w:contextualSpacing w:val="0"/>
              <w:jc w:val="center"/>
            </w:pPr>
          </w:p>
        </w:tc>
        <w:tc>
          <w:tcPr>
            <w:tcW w:w="960" w:type="dxa"/>
            <w:tcBorders>
              <w:left w:val="single" w:sz="8" w:space="0" w:color="000000"/>
            </w:tcBorders>
          </w:tcPr>
          <w:p w14:paraId="6EAF7EA3" w14:textId="77777777" w:rsidR="006A61FA" w:rsidRDefault="006A61FA" w:rsidP="006A61FA">
            <w:pPr>
              <w:contextualSpacing w:val="0"/>
            </w:pP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</w:tr>
      <w:tr w:rsidR="006A61FA" w14:paraId="5AAF5813" w14:textId="77777777" w:rsidTr="00DB4483">
        <w:trPr>
          <w:trHeight w:val="300"/>
        </w:trPr>
        <w:tc>
          <w:tcPr>
            <w:tcW w:w="3140" w:type="dxa"/>
            <w:tcBorders>
              <w:left w:val="single" w:sz="8" w:space="0" w:color="000000"/>
              <w:bottom w:val="single" w:sz="8" w:space="0" w:color="000000"/>
            </w:tcBorders>
          </w:tcPr>
          <w:p w14:paraId="7F434695" w14:textId="77777777" w:rsidR="006A61FA" w:rsidRDefault="006A61FA" w:rsidP="006A61FA">
            <w:pPr>
              <w:contextualSpacing w:val="0"/>
            </w:pPr>
            <w:r>
              <w:rPr>
                <w:rFonts w:ascii="Calibri" w:eastAsia="Calibri" w:hAnsi="Calibri" w:cs="Calibri"/>
                <w:sz w:val="20"/>
                <w:szCs w:val="20"/>
              </w:rPr>
              <w:t>Technik – stavba, bourání</w:t>
            </w:r>
          </w:p>
        </w:tc>
        <w:tc>
          <w:tcPr>
            <w:tcW w:w="2380" w:type="dxa"/>
            <w:tcBorders>
              <w:left w:val="single" w:sz="8" w:space="0" w:color="000000"/>
              <w:bottom w:val="single" w:sz="8" w:space="0" w:color="000000"/>
            </w:tcBorders>
          </w:tcPr>
          <w:p w14:paraId="52F7C926" w14:textId="72BB14BB" w:rsidR="006A61FA" w:rsidRDefault="0072520F" w:rsidP="006A61FA">
            <w:pPr>
              <w:contextualSpacing w:val="0"/>
              <w:jc w:val="center"/>
            </w:pPr>
            <w:r>
              <w:t>XXX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</w:tcBorders>
          </w:tcPr>
          <w:p w14:paraId="06EC9CF0" w14:textId="05C06429" w:rsidR="006A61FA" w:rsidRDefault="0072520F" w:rsidP="006A61FA">
            <w:pPr>
              <w:contextualSpacing w:val="0"/>
              <w:jc w:val="center"/>
            </w:pPr>
            <w:r>
              <w:t>XXX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</w:tcPr>
          <w:p w14:paraId="3E4D4667" w14:textId="77777777" w:rsidR="006A61FA" w:rsidRDefault="006A61FA" w:rsidP="006A61FA">
            <w:pPr>
              <w:contextualSpacing w:val="0"/>
              <w:jc w:val="center"/>
            </w:pPr>
          </w:p>
        </w:tc>
        <w:tc>
          <w:tcPr>
            <w:tcW w:w="960" w:type="dxa"/>
            <w:tcBorders>
              <w:left w:val="single" w:sz="8" w:space="0" w:color="000000"/>
            </w:tcBorders>
          </w:tcPr>
          <w:p w14:paraId="3592C57F" w14:textId="77777777" w:rsidR="006A61FA" w:rsidRDefault="006A61FA" w:rsidP="006A61FA">
            <w:pPr>
              <w:contextualSpacing w:val="0"/>
            </w:pP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</w:tr>
    </w:tbl>
    <w:p w14:paraId="13D2C0EC" w14:textId="77777777" w:rsidR="00DD3D5D" w:rsidRDefault="00DD3D5D">
      <w:pPr>
        <w:tabs>
          <w:tab w:val="left" w:pos="567"/>
        </w:tabs>
        <w:ind w:left="567" w:hanging="567"/>
        <w:jc w:val="both"/>
      </w:pPr>
    </w:p>
    <w:p w14:paraId="173FE66B" w14:textId="77777777" w:rsidR="00435F1A" w:rsidRPr="00175A45" w:rsidRDefault="00435F1A" w:rsidP="00435F1A">
      <w:pPr>
        <w:tabs>
          <w:tab w:val="left" w:pos="567"/>
        </w:tabs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p w14:paraId="097751B2" w14:textId="77777777" w:rsidR="00DD3D5D" w:rsidRDefault="009A1AE5">
      <w:pPr>
        <w:numPr>
          <w:ilvl w:val="1"/>
          <w:numId w:val="3"/>
        </w:numPr>
        <w:tabs>
          <w:tab w:val="left" w:pos="567"/>
        </w:tabs>
        <w:ind w:left="567" w:hanging="567"/>
        <w:jc w:val="both"/>
      </w:pPr>
      <w:r>
        <w:rPr>
          <w:rFonts w:ascii="Calibri" w:eastAsia="Calibri" w:hAnsi="Calibri" w:cs="Calibri"/>
          <w:sz w:val="20"/>
          <w:szCs w:val="20"/>
        </w:rPr>
        <w:t>Partner je povinen uhradit Centru DOX</w:t>
      </w:r>
      <w:r w:rsidR="007B1A77">
        <w:rPr>
          <w:rFonts w:ascii="Calibri" w:eastAsia="Calibri" w:hAnsi="Calibri" w:cs="Calibri"/>
          <w:sz w:val="20"/>
          <w:szCs w:val="20"/>
        </w:rPr>
        <w:t xml:space="preserve"> veškeré platby vyplývající z této smlouvy nejpozději do čtrnácti dnů ode dne vystavení a doručení příslušné faktury</w:t>
      </w:r>
      <w:r>
        <w:rPr>
          <w:rFonts w:ascii="Calibri" w:eastAsia="Calibri" w:hAnsi="Calibri" w:cs="Calibri"/>
          <w:sz w:val="20"/>
          <w:szCs w:val="20"/>
        </w:rPr>
        <w:t xml:space="preserve"> Centr</w:t>
      </w:r>
      <w:r w:rsidR="002C4CA3"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m DOX</w:t>
      </w:r>
      <w:r w:rsidR="007B1A77">
        <w:rPr>
          <w:rFonts w:ascii="Calibri" w:eastAsia="Calibri" w:hAnsi="Calibri" w:cs="Calibri"/>
          <w:sz w:val="20"/>
          <w:szCs w:val="20"/>
        </w:rPr>
        <w:t xml:space="preserve">. </w:t>
      </w:r>
      <w:r>
        <w:rPr>
          <w:rFonts w:ascii="Calibri" w:eastAsia="Calibri" w:hAnsi="Calibri" w:cs="Calibri"/>
          <w:sz w:val="20"/>
          <w:szCs w:val="20"/>
        </w:rPr>
        <w:t>Centrum DOX je plátce DPH.</w:t>
      </w:r>
    </w:p>
    <w:p w14:paraId="4185BD55" w14:textId="77777777" w:rsidR="00DD3D5D" w:rsidRDefault="00DD3D5D">
      <w:pPr>
        <w:widowControl/>
        <w:ind w:left="340" w:hanging="340"/>
        <w:jc w:val="both"/>
      </w:pPr>
    </w:p>
    <w:p w14:paraId="6E28EB35" w14:textId="1EFFC6B5" w:rsidR="006815F3" w:rsidRDefault="00FE3441" w:rsidP="008E6534">
      <w:pPr>
        <w:numPr>
          <w:ilvl w:val="1"/>
          <w:numId w:val="3"/>
        </w:numPr>
        <w:tabs>
          <w:tab w:val="left" w:pos="567"/>
        </w:tabs>
        <w:ind w:left="567" w:hanging="567"/>
        <w:jc w:val="both"/>
      </w:pPr>
      <w:r>
        <w:rPr>
          <w:rFonts w:ascii="Calibri" w:eastAsia="Calibri" w:hAnsi="Calibri" w:cs="Calibri"/>
          <w:sz w:val="20"/>
          <w:szCs w:val="20"/>
        </w:rPr>
        <w:t xml:space="preserve">Prodej vstupenek si zajišťuje Partner sám. </w:t>
      </w:r>
    </w:p>
    <w:p w14:paraId="1408C24F" w14:textId="08998FE6" w:rsidR="00DD3D5D" w:rsidRDefault="00DD3D5D" w:rsidP="00AE0238">
      <w:pPr>
        <w:tabs>
          <w:tab w:val="left" w:pos="567"/>
        </w:tabs>
        <w:jc w:val="both"/>
      </w:pPr>
    </w:p>
    <w:p w14:paraId="2F1309F2" w14:textId="4ABDE92A" w:rsidR="00DD3D5D" w:rsidRDefault="008E6534">
      <w:pPr>
        <w:tabs>
          <w:tab w:val="left" w:pos="567"/>
        </w:tabs>
        <w:ind w:left="567" w:hanging="567"/>
        <w:jc w:val="both"/>
      </w:pPr>
      <w:r>
        <w:rPr>
          <w:rFonts w:ascii="Calibri" w:eastAsia="Calibri" w:hAnsi="Calibri" w:cs="Calibri"/>
          <w:sz w:val="20"/>
          <w:szCs w:val="20"/>
        </w:rPr>
        <w:t>4.4</w:t>
      </w:r>
      <w:r w:rsidR="007B1A77">
        <w:rPr>
          <w:rFonts w:ascii="Calibri" w:eastAsia="Calibri" w:hAnsi="Calibri" w:cs="Calibri"/>
          <w:sz w:val="20"/>
          <w:szCs w:val="20"/>
        </w:rPr>
        <w:t>.</w:t>
      </w:r>
      <w:r w:rsidR="007B1A77">
        <w:rPr>
          <w:rFonts w:ascii="Calibri" w:eastAsia="Calibri" w:hAnsi="Calibri" w:cs="Calibri"/>
          <w:sz w:val="20"/>
          <w:szCs w:val="20"/>
        </w:rPr>
        <w:tab/>
      </w:r>
      <w:r w:rsidR="000440A3">
        <w:rPr>
          <w:rFonts w:ascii="Calibri" w:eastAsia="Calibri" w:hAnsi="Calibri" w:cs="Calibri"/>
          <w:sz w:val="20"/>
          <w:szCs w:val="20"/>
        </w:rPr>
        <w:t xml:space="preserve">Smluvní strany se zavazují nezveřejňovat </w:t>
      </w:r>
      <w:r w:rsidR="000440A3" w:rsidRPr="000440A3">
        <w:rPr>
          <w:rFonts w:ascii="Calibri" w:eastAsia="Calibri" w:hAnsi="Calibri" w:cs="Calibri"/>
          <w:sz w:val="20"/>
          <w:szCs w:val="20"/>
        </w:rPr>
        <w:t>u</w:t>
      </w:r>
      <w:r w:rsidR="007B1A77" w:rsidRPr="000440A3">
        <w:rPr>
          <w:rFonts w:ascii="Calibri" w:eastAsia="Calibri" w:hAnsi="Calibri" w:cs="Calibri"/>
          <w:sz w:val="20"/>
          <w:szCs w:val="20"/>
        </w:rPr>
        <w:t>jednání o ceně a ostatních plněních dle této smlouvy</w:t>
      </w:r>
      <w:r w:rsidR="000440A3" w:rsidRPr="000440A3">
        <w:rPr>
          <w:rFonts w:ascii="Calibri" w:eastAsia="Calibri" w:hAnsi="Calibri" w:cs="Calibri"/>
          <w:sz w:val="20"/>
          <w:szCs w:val="20"/>
        </w:rPr>
        <w:t>.</w:t>
      </w:r>
      <w:r w:rsidR="007B1A77" w:rsidRPr="000440A3">
        <w:rPr>
          <w:rFonts w:ascii="Calibri" w:eastAsia="Calibri" w:hAnsi="Calibri" w:cs="Calibri"/>
          <w:sz w:val="20"/>
          <w:szCs w:val="20"/>
        </w:rPr>
        <w:t xml:space="preserve"> </w:t>
      </w:r>
      <w:r w:rsidR="000440A3" w:rsidRPr="000440A3">
        <w:rPr>
          <w:rFonts w:ascii="Calibri" w:eastAsia="Calibri" w:hAnsi="Calibri" w:cs="Calibri"/>
          <w:sz w:val="20"/>
          <w:szCs w:val="20"/>
        </w:rPr>
        <w:t>Zveřejnění těchto informací bude</w:t>
      </w:r>
      <w:r w:rsidR="007B1A77" w:rsidRPr="000440A3">
        <w:rPr>
          <w:rFonts w:ascii="Calibri" w:eastAsia="Calibri" w:hAnsi="Calibri" w:cs="Calibri"/>
          <w:sz w:val="20"/>
          <w:szCs w:val="20"/>
        </w:rPr>
        <w:t xml:space="preserve"> považováno za hrubé porušení této smlouvy,</w:t>
      </w:r>
      <w:r w:rsidR="007B1A77">
        <w:rPr>
          <w:rFonts w:ascii="Calibri" w:eastAsia="Calibri" w:hAnsi="Calibri" w:cs="Calibri"/>
          <w:sz w:val="20"/>
          <w:szCs w:val="20"/>
        </w:rPr>
        <w:t xml:space="preserve"> pro které jsou </w:t>
      </w:r>
      <w:r w:rsidR="000440A3">
        <w:rPr>
          <w:rFonts w:ascii="Calibri" w:eastAsia="Calibri" w:hAnsi="Calibri" w:cs="Calibri"/>
          <w:sz w:val="20"/>
          <w:szCs w:val="20"/>
        </w:rPr>
        <w:t xml:space="preserve">smluvní </w:t>
      </w:r>
      <w:r w:rsidR="007B1A77">
        <w:rPr>
          <w:rFonts w:ascii="Calibri" w:eastAsia="Calibri" w:hAnsi="Calibri" w:cs="Calibri"/>
          <w:sz w:val="20"/>
          <w:szCs w:val="20"/>
        </w:rPr>
        <w:t>strany oprávněny od této smlouvy odstoupit.</w:t>
      </w:r>
    </w:p>
    <w:p w14:paraId="08715A11" w14:textId="77777777" w:rsidR="00DD3D5D" w:rsidRDefault="00DD3D5D">
      <w:pPr>
        <w:jc w:val="both"/>
      </w:pPr>
    </w:p>
    <w:p w14:paraId="7F98E6C9" w14:textId="77777777" w:rsidR="00DD3D5D" w:rsidRDefault="007B1A77">
      <w:pPr>
        <w:jc w:val="center"/>
      </w:pPr>
      <w:r>
        <w:rPr>
          <w:rFonts w:ascii="Calibri" w:eastAsia="Calibri" w:hAnsi="Calibri" w:cs="Calibri"/>
          <w:b/>
          <w:sz w:val="20"/>
          <w:szCs w:val="20"/>
        </w:rPr>
        <w:t>V.</w:t>
      </w:r>
    </w:p>
    <w:p w14:paraId="27DA9818" w14:textId="77777777" w:rsidR="00DD3D5D" w:rsidRDefault="007B1A77">
      <w:pPr>
        <w:jc w:val="center"/>
      </w:pPr>
      <w:r>
        <w:rPr>
          <w:rFonts w:ascii="Calibri" w:eastAsia="Calibri" w:hAnsi="Calibri" w:cs="Calibri"/>
          <w:b/>
          <w:sz w:val="20"/>
          <w:szCs w:val="20"/>
        </w:rPr>
        <w:t>Stornovací podmínky</w:t>
      </w:r>
    </w:p>
    <w:p w14:paraId="080999ED" w14:textId="77777777" w:rsidR="00DD3D5D" w:rsidRDefault="00DD3D5D">
      <w:pPr>
        <w:jc w:val="center"/>
      </w:pPr>
    </w:p>
    <w:p w14:paraId="7362DE54" w14:textId="49FFF2CD" w:rsidR="00DD3D5D" w:rsidRDefault="009A1AE5">
      <w:pPr>
        <w:ind w:left="567" w:hanging="567"/>
        <w:jc w:val="both"/>
      </w:pPr>
      <w:r>
        <w:rPr>
          <w:rFonts w:ascii="Calibri" w:eastAsia="Calibri" w:hAnsi="Calibri" w:cs="Calibri"/>
          <w:sz w:val="20"/>
          <w:szCs w:val="20"/>
        </w:rPr>
        <w:t xml:space="preserve">5.1. </w:t>
      </w:r>
      <w:r>
        <w:rPr>
          <w:rFonts w:ascii="Calibri" w:eastAsia="Calibri" w:hAnsi="Calibri" w:cs="Calibri"/>
          <w:sz w:val="20"/>
          <w:szCs w:val="20"/>
        </w:rPr>
        <w:tab/>
      </w:r>
      <w:r w:rsidR="009477D0">
        <w:rPr>
          <w:rFonts w:ascii="Calibri" w:eastAsia="Calibri" w:hAnsi="Calibri" w:cs="Calibri"/>
          <w:sz w:val="20"/>
          <w:szCs w:val="20"/>
        </w:rPr>
        <w:t xml:space="preserve">V případě, že </w:t>
      </w:r>
      <w:r>
        <w:rPr>
          <w:rFonts w:ascii="Calibri" w:eastAsia="Calibri" w:hAnsi="Calibri" w:cs="Calibri"/>
          <w:sz w:val="20"/>
          <w:szCs w:val="20"/>
        </w:rPr>
        <w:t>Centrum DOX</w:t>
      </w:r>
      <w:r w:rsidR="007B1A77">
        <w:rPr>
          <w:rFonts w:ascii="Calibri" w:eastAsia="Calibri" w:hAnsi="Calibri" w:cs="Calibri"/>
          <w:sz w:val="20"/>
          <w:szCs w:val="20"/>
        </w:rPr>
        <w:t xml:space="preserve"> </w:t>
      </w:r>
      <w:r w:rsidR="000440A3">
        <w:rPr>
          <w:rFonts w:ascii="Calibri" w:eastAsia="Calibri" w:hAnsi="Calibri" w:cs="Calibri"/>
          <w:sz w:val="20"/>
          <w:szCs w:val="20"/>
        </w:rPr>
        <w:t>zruší některé</w:t>
      </w:r>
      <w:r w:rsidR="009477D0">
        <w:rPr>
          <w:rFonts w:ascii="Calibri" w:eastAsia="Calibri" w:hAnsi="Calibri" w:cs="Calibri"/>
          <w:sz w:val="20"/>
          <w:szCs w:val="20"/>
        </w:rPr>
        <w:t xml:space="preserve"> z </w:t>
      </w:r>
      <w:r w:rsidR="00104C81">
        <w:rPr>
          <w:rFonts w:ascii="Calibri" w:eastAsia="Calibri" w:hAnsi="Calibri" w:cs="Calibri"/>
          <w:sz w:val="20"/>
          <w:szCs w:val="20"/>
        </w:rPr>
        <w:t>koncertů</w:t>
      </w:r>
      <w:r w:rsidR="009477D0">
        <w:rPr>
          <w:rFonts w:ascii="Calibri" w:eastAsia="Calibri" w:hAnsi="Calibri" w:cs="Calibri"/>
          <w:sz w:val="20"/>
          <w:szCs w:val="20"/>
        </w:rPr>
        <w:t xml:space="preserve"> specifikovaných v </w:t>
      </w:r>
      <w:r w:rsidR="009477D0" w:rsidRPr="000440A3">
        <w:rPr>
          <w:rFonts w:ascii="Calibri" w:eastAsia="Calibri" w:hAnsi="Calibri" w:cs="Calibri"/>
          <w:sz w:val="20"/>
          <w:szCs w:val="20"/>
        </w:rPr>
        <w:t>čl. 1.2</w:t>
      </w:r>
      <w:r w:rsidR="009477D0">
        <w:rPr>
          <w:rFonts w:ascii="Calibri" w:eastAsia="Calibri" w:hAnsi="Calibri" w:cs="Calibri"/>
          <w:sz w:val="20"/>
          <w:szCs w:val="20"/>
        </w:rPr>
        <w:t xml:space="preserve"> této smlouvy</w:t>
      </w:r>
      <w:r w:rsidR="007B1A77">
        <w:rPr>
          <w:rFonts w:ascii="Calibri" w:eastAsia="Calibri" w:hAnsi="Calibri" w:cs="Calibri"/>
          <w:sz w:val="20"/>
          <w:szCs w:val="20"/>
        </w:rPr>
        <w:t>, je povinn</w:t>
      </w:r>
      <w:r w:rsidR="008E6534">
        <w:rPr>
          <w:rFonts w:ascii="Calibri" w:eastAsia="Calibri" w:hAnsi="Calibri" w:cs="Calibri"/>
          <w:sz w:val="20"/>
          <w:szCs w:val="20"/>
        </w:rPr>
        <w:t>o</w:t>
      </w:r>
      <w:r w:rsidR="006063A4" w:rsidRPr="00FE3441">
        <w:rPr>
          <w:rFonts w:ascii="Calibri" w:eastAsia="Calibri" w:hAnsi="Calibri" w:cs="Calibri"/>
          <w:sz w:val="20"/>
          <w:szCs w:val="20"/>
        </w:rPr>
        <w:t xml:space="preserve"> </w:t>
      </w:r>
      <w:r w:rsidR="005301AC">
        <w:rPr>
          <w:rFonts w:ascii="Calibri" w:eastAsia="Calibri" w:hAnsi="Calibri" w:cs="Calibri"/>
          <w:sz w:val="20"/>
          <w:szCs w:val="20"/>
        </w:rPr>
        <w:t>na</w:t>
      </w:r>
      <w:r w:rsidR="006063A4">
        <w:rPr>
          <w:rFonts w:ascii="Calibri" w:eastAsia="Calibri" w:hAnsi="Calibri" w:cs="Calibri"/>
          <w:sz w:val="20"/>
          <w:szCs w:val="20"/>
        </w:rPr>
        <w:t>hradit P</w:t>
      </w:r>
      <w:r w:rsidR="007B1A77">
        <w:rPr>
          <w:rFonts w:ascii="Calibri" w:eastAsia="Calibri" w:hAnsi="Calibri" w:cs="Calibri"/>
          <w:sz w:val="20"/>
          <w:szCs w:val="20"/>
        </w:rPr>
        <w:t>artnerovi</w:t>
      </w:r>
      <w:r w:rsidR="005301AC">
        <w:rPr>
          <w:rFonts w:ascii="Calibri" w:eastAsia="Calibri" w:hAnsi="Calibri" w:cs="Calibri"/>
          <w:sz w:val="20"/>
          <w:szCs w:val="20"/>
        </w:rPr>
        <w:t xml:space="preserve"> veškeré prokazatelně vzniklé náklady spojené se zrušením </w:t>
      </w:r>
      <w:r w:rsidR="00104C81">
        <w:rPr>
          <w:rFonts w:ascii="Calibri" w:eastAsia="Calibri" w:hAnsi="Calibri" w:cs="Calibri"/>
          <w:sz w:val="20"/>
          <w:szCs w:val="20"/>
        </w:rPr>
        <w:t>koncertu</w:t>
      </w:r>
      <w:r w:rsidR="005301AC">
        <w:rPr>
          <w:rFonts w:ascii="Calibri" w:eastAsia="Calibri" w:hAnsi="Calibri" w:cs="Calibri"/>
          <w:sz w:val="20"/>
          <w:szCs w:val="20"/>
        </w:rPr>
        <w:t>.</w:t>
      </w:r>
    </w:p>
    <w:p w14:paraId="32F8366D" w14:textId="77777777" w:rsidR="00DD3D5D" w:rsidRDefault="00DD3D5D">
      <w:pPr>
        <w:ind w:left="567" w:hanging="567"/>
        <w:jc w:val="both"/>
      </w:pPr>
    </w:p>
    <w:p w14:paraId="495A4434" w14:textId="60B2DADC" w:rsidR="000047FC" w:rsidRPr="00AE0238" w:rsidRDefault="006063A4" w:rsidP="00AE0238">
      <w:pPr>
        <w:tabs>
          <w:tab w:val="left" w:pos="426"/>
        </w:tabs>
        <w:ind w:left="567" w:hanging="567"/>
        <w:jc w:val="both"/>
      </w:pPr>
      <w:r>
        <w:rPr>
          <w:rFonts w:ascii="Calibri" w:eastAsia="Calibri" w:hAnsi="Calibri" w:cs="Calibri"/>
          <w:sz w:val="20"/>
          <w:szCs w:val="20"/>
        </w:rPr>
        <w:t xml:space="preserve">5.2.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>Pokud P</w:t>
      </w:r>
      <w:r w:rsidR="007B1A77">
        <w:rPr>
          <w:rFonts w:ascii="Calibri" w:eastAsia="Calibri" w:hAnsi="Calibri" w:cs="Calibri"/>
          <w:sz w:val="20"/>
          <w:szCs w:val="20"/>
        </w:rPr>
        <w:t xml:space="preserve">artner zruší </w:t>
      </w:r>
      <w:r w:rsidR="005B6D4A">
        <w:rPr>
          <w:rFonts w:ascii="Calibri" w:eastAsia="Calibri" w:hAnsi="Calibri" w:cs="Calibri"/>
          <w:sz w:val="20"/>
          <w:szCs w:val="20"/>
        </w:rPr>
        <w:t>koncert</w:t>
      </w:r>
      <w:r w:rsidR="007B1A77">
        <w:rPr>
          <w:rFonts w:ascii="Calibri" w:eastAsia="Calibri" w:hAnsi="Calibri" w:cs="Calibri"/>
          <w:sz w:val="20"/>
          <w:szCs w:val="20"/>
        </w:rPr>
        <w:t xml:space="preserve">, je povinen tuto </w:t>
      </w:r>
      <w:r w:rsidR="00B60E0D">
        <w:rPr>
          <w:rFonts w:ascii="Calibri" w:eastAsia="Calibri" w:hAnsi="Calibri" w:cs="Calibri"/>
          <w:sz w:val="20"/>
          <w:szCs w:val="20"/>
        </w:rPr>
        <w:t>skutečnost oznámit Centru DOX</w:t>
      </w:r>
      <w:r w:rsidR="006B7562">
        <w:rPr>
          <w:rFonts w:ascii="Calibri" w:eastAsia="Calibri" w:hAnsi="Calibri" w:cs="Calibri"/>
          <w:sz w:val="20"/>
          <w:szCs w:val="20"/>
        </w:rPr>
        <w:t xml:space="preserve"> alespoň </w:t>
      </w:r>
      <w:r w:rsidR="005F3171" w:rsidRPr="00FE3441">
        <w:rPr>
          <w:rFonts w:ascii="Calibri" w:eastAsia="Calibri" w:hAnsi="Calibri" w:cs="Calibri"/>
          <w:sz w:val="20"/>
          <w:szCs w:val="20"/>
        </w:rPr>
        <w:t>14</w:t>
      </w:r>
      <w:r w:rsidR="006B7562">
        <w:rPr>
          <w:rFonts w:ascii="Calibri" w:eastAsia="Calibri" w:hAnsi="Calibri" w:cs="Calibri"/>
          <w:sz w:val="20"/>
          <w:szCs w:val="20"/>
        </w:rPr>
        <w:t xml:space="preserve"> dní předem</w:t>
      </w:r>
      <w:r w:rsidR="007B1A77">
        <w:rPr>
          <w:rFonts w:ascii="Calibri" w:eastAsia="Calibri" w:hAnsi="Calibri" w:cs="Calibri"/>
          <w:sz w:val="20"/>
          <w:szCs w:val="20"/>
        </w:rPr>
        <w:t xml:space="preserve"> a v</w:t>
      </w:r>
      <w:r w:rsidR="00CE62CE">
        <w:rPr>
          <w:rFonts w:ascii="Calibri" w:eastAsia="Calibri" w:hAnsi="Calibri" w:cs="Calibri"/>
          <w:sz w:val="20"/>
          <w:szCs w:val="20"/>
        </w:rPr>
        <w:t> </w:t>
      </w:r>
      <w:r w:rsidR="007B1A77">
        <w:rPr>
          <w:rFonts w:ascii="Calibri" w:eastAsia="Calibri" w:hAnsi="Calibri" w:cs="Calibri"/>
          <w:sz w:val="20"/>
          <w:szCs w:val="20"/>
        </w:rPr>
        <w:t>případě</w:t>
      </w:r>
      <w:r w:rsidR="00CE62CE">
        <w:rPr>
          <w:rFonts w:ascii="Calibri" w:eastAsia="Calibri" w:hAnsi="Calibri" w:cs="Calibri"/>
          <w:sz w:val="20"/>
          <w:szCs w:val="20"/>
        </w:rPr>
        <w:t>, že Centru DOX vzniknou ve spojení se</w:t>
      </w:r>
      <w:r w:rsidR="007B1A77">
        <w:rPr>
          <w:rFonts w:ascii="Calibri" w:eastAsia="Calibri" w:hAnsi="Calibri" w:cs="Calibri"/>
          <w:sz w:val="20"/>
          <w:szCs w:val="20"/>
        </w:rPr>
        <w:t xml:space="preserve"> zrušením </w:t>
      </w:r>
      <w:r w:rsidR="005B6D4A">
        <w:rPr>
          <w:rFonts w:ascii="Calibri" w:eastAsia="Calibri" w:hAnsi="Calibri" w:cs="Calibri"/>
          <w:sz w:val="20"/>
          <w:szCs w:val="20"/>
        </w:rPr>
        <w:t>koncertů</w:t>
      </w:r>
      <w:r w:rsidR="00CE62CE">
        <w:rPr>
          <w:rFonts w:ascii="Calibri" w:eastAsia="Calibri" w:hAnsi="Calibri" w:cs="Calibri"/>
          <w:sz w:val="20"/>
          <w:szCs w:val="20"/>
        </w:rPr>
        <w:t xml:space="preserve"> náklady,</w:t>
      </w:r>
      <w:r w:rsidR="007B1A77">
        <w:rPr>
          <w:rFonts w:ascii="Calibri" w:eastAsia="Calibri" w:hAnsi="Calibri" w:cs="Calibri"/>
          <w:sz w:val="20"/>
          <w:szCs w:val="20"/>
        </w:rPr>
        <w:t xml:space="preserve"> je</w:t>
      </w:r>
      <w:r w:rsidR="00CE62CE">
        <w:rPr>
          <w:rFonts w:ascii="Calibri" w:eastAsia="Calibri" w:hAnsi="Calibri" w:cs="Calibri"/>
          <w:sz w:val="20"/>
          <w:szCs w:val="20"/>
        </w:rPr>
        <w:t xml:space="preserve"> tyto povinen</w:t>
      </w:r>
      <w:r w:rsidR="007B1A77">
        <w:rPr>
          <w:rFonts w:ascii="Calibri" w:eastAsia="Calibri" w:hAnsi="Calibri" w:cs="Calibri"/>
          <w:sz w:val="20"/>
          <w:szCs w:val="20"/>
        </w:rPr>
        <w:t xml:space="preserve"> na výzvu</w:t>
      </w:r>
      <w:r w:rsidR="00B60E0D">
        <w:rPr>
          <w:rFonts w:ascii="Calibri" w:eastAsia="Calibri" w:hAnsi="Calibri" w:cs="Calibri"/>
          <w:sz w:val="20"/>
          <w:szCs w:val="20"/>
        </w:rPr>
        <w:t xml:space="preserve"> Centra DOX</w:t>
      </w:r>
      <w:r w:rsidR="007B1A77">
        <w:rPr>
          <w:rFonts w:ascii="Calibri" w:eastAsia="Calibri" w:hAnsi="Calibri" w:cs="Calibri"/>
          <w:sz w:val="20"/>
          <w:szCs w:val="20"/>
        </w:rPr>
        <w:t xml:space="preserve"> uhradit.</w:t>
      </w:r>
    </w:p>
    <w:p w14:paraId="26F74DDE" w14:textId="77777777" w:rsidR="000047FC" w:rsidRDefault="000047FC" w:rsidP="00666BC8">
      <w:pPr>
        <w:ind w:left="567" w:hanging="567"/>
        <w:jc w:val="both"/>
        <w:rPr>
          <w:rFonts w:ascii="Calibri" w:eastAsia="Calibri" w:hAnsi="Calibri" w:cs="Calibri"/>
          <w:sz w:val="20"/>
          <w:szCs w:val="20"/>
        </w:rPr>
      </w:pPr>
    </w:p>
    <w:p w14:paraId="7873025B" w14:textId="5A13B97B" w:rsidR="00DD3D5D" w:rsidRDefault="008E6534" w:rsidP="00666BC8">
      <w:pPr>
        <w:ind w:left="567" w:hanging="567"/>
        <w:jc w:val="both"/>
      </w:pPr>
      <w:r>
        <w:rPr>
          <w:rFonts w:ascii="Calibri" w:eastAsia="Calibri" w:hAnsi="Calibri" w:cs="Calibri"/>
          <w:sz w:val="20"/>
          <w:szCs w:val="20"/>
        </w:rPr>
        <w:t>5.3</w:t>
      </w:r>
      <w:r w:rsidR="00894924">
        <w:rPr>
          <w:rFonts w:ascii="Calibri" w:eastAsia="Calibri" w:hAnsi="Calibri" w:cs="Calibri"/>
          <w:sz w:val="20"/>
          <w:szCs w:val="20"/>
        </w:rPr>
        <w:t>.</w:t>
      </w:r>
      <w:r w:rsidR="000047FC">
        <w:rPr>
          <w:rFonts w:ascii="Calibri" w:eastAsia="Calibri" w:hAnsi="Calibri" w:cs="Calibri"/>
          <w:sz w:val="20"/>
          <w:szCs w:val="20"/>
        </w:rPr>
        <w:tab/>
        <w:t xml:space="preserve">Neuskuteční-li se </w:t>
      </w:r>
      <w:r w:rsidR="00104C81">
        <w:rPr>
          <w:rFonts w:ascii="Calibri" w:eastAsia="Calibri" w:hAnsi="Calibri" w:cs="Calibri"/>
          <w:sz w:val="20"/>
          <w:szCs w:val="20"/>
        </w:rPr>
        <w:t>koncert</w:t>
      </w:r>
      <w:r w:rsidR="000047FC">
        <w:rPr>
          <w:rFonts w:ascii="Calibri" w:eastAsia="Calibri" w:hAnsi="Calibri" w:cs="Calibri"/>
          <w:sz w:val="20"/>
          <w:szCs w:val="20"/>
        </w:rPr>
        <w:t xml:space="preserve"> z omluvitelného důvodu na straně Partnera</w:t>
      </w:r>
      <w:r w:rsidR="007B1A77">
        <w:rPr>
          <w:rFonts w:ascii="Calibri" w:eastAsia="Calibri" w:hAnsi="Calibri" w:cs="Calibri"/>
          <w:sz w:val="20"/>
          <w:szCs w:val="20"/>
        </w:rPr>
        <w:t xml:space="preserve"> (nemoc, úraz apod.), </w:t>
      </w:r>
      <w:r w:rsidR="007A2621">
        <w:rPr>
          <w:rFonts w:ascii="Calibri" w:eastAsia="Calibri" w:hAnsi="Calibri" w:cs="Calibri"/>
          <w:sz w:val="20"/>
          <w:szCs w:val="20"/>
        </w:rPr>
        <w:t>P</w:t>
      </w:r>
      <w:r w:rsidR="007B1A77">
        <w:rPr>
          <w:rFonts w:ascii="Calibri" w:eastAsia="Calibri" w:hAnsi="Calibri" w:cs="Calibri"/>
          <w:sz w:val="20"/>
          <w:szCs w:val="20"/>
        </w:rPr>
        <w:t xml:space="preserve">artner o takové skutečnosti </w:t>
      </w:r>
      <w:r w:rsidR="00B60E0D">
        <w:rPr>
          <w:rFonts w:ascii="Calibri" w:eastAsia="Calibri" w:hAnsi="Calibri" w:cs="Calibri"/>
          <w:sz w:val="20"/>
          <w:szCs w:val="20"/>
        </w:rPr>
        <w:t>Centrum DOX</w:t>
      </w:r>
      <w:r w:rsidR="007B1A77">
        <w:rPr>
          <w:rFonts w:ascii="Calibri" w:eastAsia="Calibri" w:hAnsi="Calibri" w:cs="Calibri"/>
          <w:sz w:val="20"/>
          <w:szCs w:val="20"/>
        </w:rPr>
        <w:t xml:space="preserve"> neprodleně vyrozumí a existenci důvodu řádně doloží</w:t>
      </w:r>
      <w:r w:rsidR="000047FC">
        <w:rPr>
          <w:rFonts w:ascii="Calibri" w:eastAsia="Calibri" w:hAnsi="Calibri" w:cs="Calibri"/>
          <w:sz w:val="20"/>
          <w:szCs w:val="20"/>
        </w:rPr>
        <w:t>.</w:t>
      </w:r>
      <w:r w:rsidR="007B1A77">
        <w:rPr>
          <w:rFonts w:ascii="Calibri" w:eastAsia="Calibri" w:hAnsi="Calibri" w:cs="Calibri"/>
          <w:sz w:val="20"/>
          <w:szCs w:val="20"/>
        </w:rPr>
        <w:t xml:space="preserve"> </w:t>
      </w:r>
      <w:r w:rsidR="00677794">
        <w:rPr>
          <w:rFonts w:ascii="Calibri" w:eastAsia="Calibri" w:hAnsi="Calibri" w:cs="Calibri"/>
          <w:sz w:val="20"/>
          <w:szCs w:val="20"/>
        </w:rPr>
        <w:t>Obdobně právo Centra DOX na zaplacení smluvní pokuty nevznikne v případě</w:t>
      </w:r>
      <w:r w:rsidR="007B1A77">
        <w:rPr>
          <w:rFonts w:ascii="Calibri" w:eastAsia="Calibri" w:hAnsi="Calibri" w:cs="Calibri"/>
          <w:sz w:val="20"/>
          <w:szCs w:val="20"/>
        </w:rPr>
        <w:t xml:space="preserve">, kdy je z důvodu zranění či jiných omluvitelných důvodů jednotlivý </w:t>
      </w:r>
      <w:r w:rsidR="00261477">
        <w:rPr>
          <w:rFonts w:ascii="Calibri" w:eastAsia="Calibri" w:hAnsi="Calibri" w:cs="Calibri"/>
          <w:sz w:val="20"/>
          <w:szCs w:val="20"/>
        </w:rPr>
        <w:t xml:space="preserve">člen souboru </w:t>
      </w:r>
      <w:r w:rsidR="007B1A77">
        <w:rPr>
          <w:rFonts w:ascii="Calibri" w:eastAsia="Calibri" w:hAnsi="Calibri" w:cs="Calibri"/>
          <w:sz w:val="20"/>
          <w:szCs w:val="20"/>
        </w:rPr>
        <w:t xml:space="preserve">v rámci </w:t>
      </w:r>
      <w:r w:rsidR="005B6D4A">
        <w:rPr>
          <w:rFonts w:ascii="Calibri" w:eastAsia="Calibri" w:hAnsi="Calibri" w:cs="Calibri"/>
          <w:sz w:val="20"/>
          <w:szCs w:val="20"/>
        </w:rPr>
        <w:t>koncertů</w:t>
      </w:r>
      <w:r w:rsidR="007B1A77">
        <w:rPr>
          <w:rFonts w:ascii="Calibri" w:eastAsia="Calibri" w:hAnsi="Calibri" w:cs="Calibri"/>
          <w:sz w:val="20"/>
          <w:szCs w:val="20"/>
        </w:rPr>
        <w:t xml:space="preserve">, se souhlasem </w:t>
      </w:r>
      <w:r w:rsidR="00B60E0D">
        <w:rPr>
          <w:rFonts w:ascii="Calibri" w:eastAsia="Calibri" w:hAnsi="Calibri" w:cs="Calibri"/>
          <w:sz w:val="20"/>
          <w:szCs w:val="20"/>
        </w:rPr>
        <w:t>Centra DOX</w:t>
      </w:r>
      <w:r w:rsidR="007B1A77">
        <w:rPr>
          <w:rFonts w:ascii="Calibri" w:eastAsia="Calibri" w:hAnsi="Calibri" w:cs="Calibri"/>
          <w:sz w:val="20"/>
          <w:szCs w:val="20"/>
        </w:rPr>
        <w:t xml:space="preserve">, </w:t>
      </w:r>
      <w:r w:rsidR="00261477">
        <w:rPr>
          <w:rFonts w:ascii="Calibri" w:eastAsia="Calibri" w:hAnsi="Calibri" w:cs="Calibri"/>
          <w:sz w:val="20"/>
          <w:szCs w:val="20"/>
        </w:rPr>
        <w:t xml:space="preserve">nahrazen </w:t>
      </w:r>
      <w:r w:rsidR="007B1A77">
        <w:rPr>
          <w:rFonts w:ascii="Calibri" w:eastAsia="Calibri" w:hAnsi="Calibri" w:cs="Calibri"/>
          <w:sz w:val="20"/>
          <w:szCs w:val="20"/>
        </w:rPr>
        <w:t xml:space="preserve">jiným </w:t>
      </w:r>
      <w:r w:rsidR="00261477">
        <w:rPr>
          <w:rFonts w:ascii="Calibri" w:eastAsia="Calibri" w:hAnsi="Calibri" w:cs="Calibri"/>
          <w:sz w:val="20"/>
          <w:szCs w:val="20"/>
        </w:rPr>
        <w:t xml:space="preserve">členem souboru </w:t>
      </w:r>
      <w:r w:rsidR="007B1A77">
        <w:rPr>
          <w:rFonts w:ascii="Calibri" w:eastAsia="Calibri" w:hAnsi="Calibri" w:cs="Calibri"/>
          <w:sz w:val="20"/>
          <w:szCs w:val="20"/>
        </w:rPr>
        <w:t xml:space="preserve">a toto nemá vliv na konání </w:t>
      </w:r>
      <w:r w:rsidR="005B6D4A">
        <w:rPr>
          <w:rFonts w:ascii="Calibri" w:eastAsia="Calibri" w:hAnsi="Calibri" w:cs="Calibri"/>
          <w:sz w:val="20"/>
          <w:szCs w:val="20"/>
        </w:rPr>
        <w:t>koncertů</w:t>
      </w:r>
      <w:r w:rsidR="007B1A77">
        <w:rPr>
          <w:rFonts w:ascii="Calibri" w:eastAsia="Calibri" w:hAnsi="Calibri" w:cs="Calibri"/>
          <w:sz w:val="20"/>
          <w:szCs w:val="20"/>
        </w:rPr>
        <w:t>.</w:t>
      </w:r>
    </w:p>
    <w:p w14:paraId="6F2E4C8D" w14:textId="77777777" w:rsidR="00DD3D5D" w:rsidRDefault="00DD3D5D">
      <w:pPr>
        <w:tabs>
          <w:tab w:val="left" w:pos="426"/>
        </w:tabs>
        <w:ind w:left="567" w:hanging="567"/>
        <w:jc w:val="both"/>
      </w:pPr>
    </w:p>
    <w:p w14:paraId="5E3BA1DA" w14:textId="4E79D8FB" w:rsidR="00DD3D5D" w:rsidRDefault="007B1A77">
      <w:pPr>
        <w:tabs>
          <w:tab w:val="left" w:pos="426"/>
        </w:tabs>
        <w:ind w:left="567" w:hanging="567"/>
        <w:jc w:val="both"/>
      </w:pPr>
      <w:r>
        <w:rPr>
          <w:rFonts w:ascii="Calibri" w:eastAsia="Calibri" w:hAnsi="Calibri" w:cs="Calibri"/>
          <w:sz w:val="20"/>
          <w:szCs w:val="20"/>
        </w:rPr>
        <w:t>5.</w:t>
      </w:r>
      <w:r w:rsidR="008E6534">
        <w:rPr>
          <w:rFonts w:ascii="Calibri" w:eastAsia="Calibri" w:hAnsi="Calibri" w:cs="Calibri"/>
          <w:sz w:val="20"/>
          <w:szCs w:val="20"/>
        </w:rPr>
        <w:t>4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 xml:space="preserve">V případě, že se </w:t>
      </w:r>
      <w:r w:rsidR="005B6D4A">
        <w:rPr>
          <w:rFonts w:ascii="Calibri" w:eastAsia="Calibri" w:hAnsi="Calibri" w:cs="Calibri"/>
          <w:sz w:val="20"/>
          <w:szCs w:val="20"/>
        </w:rPr>
        <w:t>koncert</w:t>
      </w:r>
      <w:r>
        <w:rPr>
          <w:rFonts w:ascii="Calibri" w:eastAsia="Calibri" w:hAnsi="Calibri" w:cs="Calibri"/>
          <w:sz w:val="20"/>
          <w:szCs w:val="20"/>
        </w:rPr>
        <w:t xml:space="preserve"> neuskuteční v důsledku nepředvídatelné nebo neodvratitelné</w:t>
      </w:r>
      <w:r w:rsidR="00894924">
        <w:rPr>
          <w:rFonts w:ascii="Calibri" w:eastAsia="Calibri" w:hAnsi="Calibri" w:cs="Calibri"/>
          <w:sz w:val="20"/>
          <w:szCs w:val="20"/>
        </w:rPr>
        <w:t xml:space="preserve"> překážky vzniklé nezávisle na vůli kterékoli ze smluvních stran</w:t>
      </w:r>
      <w:r>
        <w:rPr>
          <w:rFonts w:ascii="Calibri" w:eastAsia="Calibri" w:hAnsi="Calibri" w:cs="Calibri"/>
          <w:sz w:val="20"/>
          <w:szCs w:val="20"/>
        </w:rPr>
        <w:t xml:space="preserve"> (ve smyslu ustanovení § 2913 občanského zákoníku), mají obě smluvní strany nárok od smlouvy nebo její části týkající se jednotlivých </w:t>
      </w:r>
      <w:r w:rsidR="005B6D4A">
        <w:rPr>
          <w:rFonts w:ascii="Calibri" w:eastAsia="Calibri" w:hAnsi="Calibri" w:cs="Calibri"/>
          <w:sz w:val="20"/>
          <w:szCs w:val="20"/>
        </w:rPr>
        <w:t>koncertů</w:t>
      </w:r>
      <w:r>
        <w:rPr>
          <w:rFonts w:ascii="Calibri" w:eastAsia="Calibri" w:hAnsi="Calibri" w:cs="Calibri"/>
          <w:sz w:val="20"/>
          <w:szCs w:val="20"/>
        </w:rPr>
        <w:t xml:space="preserve"> odstoupit bez nároku na náhradu škody.</w:t>
      </w:r>
    </w:p>
    <w:p w14:paraId="30BCFFF0" w14:textId="77777777" w:rsidR="00DD3D5D" w:rsidRDefault="00DD3D5D">
      <w:pPr>
        <w:jc w:val="both"/>
      </w:pPr>
    </w:p>
    <w:p w14:paraId="5DB36890" w14:textId="77777777" w:rsidR="00B60E0D" w:rsidRDefault="00B60E0D">
      <w:pPr>
        <w:jc w:val="both"/>
      </w:pPr>
    </w:p>
    <w:p w14:paraId="46BF3600" w14:textId="77777777" w:rsidR="00DD3D5D" w:rsidRDefault="007B1A77">
      <w:pPr>
        <w:jc w:val="center"/>
      </w:pPr>
      <w:r>
        <w:rPr>
          <w:rFonts w:ascii="Calibri" w:eastAsia="Calibri" w:hAnsi="Calibri" w:cs="Calibri"/>
          <w:b/>
          <w:sz w:val="20"/>
          <w:szCs w:val="20"/>
        </w:rPr>
        <w:t>VI.</w:t>
      </w:r>
    </w:p>
    <w:p w14:paraId="3087881A" w14:textId="77777777" w:rsidR="00DD3D5D" w:rsidRDefault="007B1A77">
      <w:pPr>
        <w:jc w:val="center"/>
      </w:pPr>
      <w:r>
        <w:rPr>
          <w:rFonts w:ascii="Calibri" w:eastAsia="Calibri" w:hAnsi="Calibri" w:cs="Calibri"/>
          <w:b/>
          <w:sz w:val="20"/>
          <w:szCs w:val="20"/>
        </w:rPr>
        <w:t>Zvláštní ujednání</w:t>
      </w:r>
    </w:p>
    <w:p w14:paraId="5A7D08B6" w14:textId="77777777" w:rsidR="00DD3D5D" w:rsidRDefault="00DD3D5D"/>
    <w:p w14:paraId="09C421F6" w14:textId="4EADADDF" w:rsidR="00DD3D5D" w:rsidRDefault="00B60E0D" w:rsidP="00666BC8">
      <w:pPr>
        <w:ind w:left="567" w:hanging="567"/>
        <w:jc w:val="both"/>
      </w:pPr>
      <w:r>
        <w:rPr>
          <w:rFonts w:ascii="Calibri" w:eastAsia="Calibri" w:hAnsi="Calibri" w:cs="Calibri"/>
          <w:sz w:val="20"/>
          <w:szCs w:val="20"/>
        </w:rPr>
        <w:t xml:space="preserve">6.1. </w:t>
      </w:r>
      <w:r>
        <w:rPr>
          <w:rFonts w:ascii="Calibri" w:eastAsia="Calibri" w:hAnsi="Calibri" w:cs="Calibri"/>
          <w:sz w:val="20"/>
          <w:szCs w:val="20"/>
        </w:rPr>
        <w:tab/>
      </w:r>
      <w:r w:rsidRPr="008E6534">
        <w:rPr>
          <w:rFonts w:ascii="Calibri" w:eastAsia="Calibri" w:hAnsi="Calibri" w:cs="Calibri"/>
          <w:sz w:val="20"/>
          <w:szCs w:val="20"/>
        </w:rPr>
        <w:t>Centrum DOX</w:t>
      </w:r>
      <w:r w:rsidR="007B1A77" w:rsidRPr="008E6534">
        <w:rPr>
          <w:rFonts w:ascii="Calibri" w:eastAsia="Calibri" w:hAnsi="Calibri" w:cs="Calibri"/>
          <w:sz w:val="20"/>
          <w:szCs w:val="20"/>
        </w:rPr>
        <w:t xml:space="preserve"> se zavazuje umožnit vstup do prostoru </w:t>
      </w:r>
      <w:r w:rsidRPr="008E6534">
        <w:rPr>
          <w:rFonts w:ascii="Calibri" w:eastAsia="Calibri" w:hAnsi="Calibri" w:cs="Calibri"/>
          <w:sz w:val="20"/>
          <w:szCs w:val="20"/>
        </w:rPr>
        <w:t>sál DOX</w:t>
      </w:r>
      <w:r w:rsidRPr="008E6534">
        <w:rPr>
          <w:rFonts w:ascii="Calibri" w:eastAsia="Calibri" w:hAnsi="Calibri" w:cs="Calibri"/>
          <w:sz w:val="20"/>
          <w:szCs w:val="20"/>
          <w:vertAlign w:val="superscript"/>
        </w:rPr>
        <w:t>+</w:t>
      </w:r>
      <w:r w:rsidRPr="008E6534">
        <w:rPr>
          <w:rFonts w:ascii="Calibri" w:eastAsia="Calibri" w:hAnsi="Calibri" w:cs="Calibri"/>
          <w:sz w:val="20"/>
          <w:szCs w:val="20"/>
        </w:rPr>
        <w:t xml:space="preserve"> </w:t>
      </w:r>
      <w:r w:rsidR="007B1A77" w:rsidRPr="008E6534">
        <w:rPr>
          <w:rFonts w:ascii="Calibri" w:eastAsia="Calibri" w:hAnsi="Calibri" w:cs="Calibri"/>
          <w:sz w:val="20"/>
          <w:szCs w:val="20"/>
        </w:rPr>
        <w:t xml:space="preserve">spolupracovníkům </w:t>
      </w:r>
      <w:r w:rsidR="00F24E3C" w:rsidRPr="008E6534">
        <w:rPr>
          <w:rFonts w:ascii="Calibri" w:eastAsia="Calibri" w:hAnsi="Calibri" w:cs="Calibri"/>
          <w:sz w:val="20"/>
          <w:szCs w:val="20"/>
        </w:rPr>
        <w:t>P</w:t>
      </w:r>
      <w:r w:rsidR="005B6D4A">
        <w:rPr>
          <w:rFonts w:ascii="Calibri" w:eastAsia="Calibri" w:hAnsi="Calibri" w:cs="Calibri"/>
          <w:sz w:val="20"/>
          <w:szCs w:val="20"/>
        </w:rPr>
        <w:t>artnera</w:t>
      </w:r>
      <w:r w:rsidR="007B1A77" w:rsidRPr="008E6534">
        <w:rPr>
          <w:rFonts w:ascii="Calibri" w:eastAsia="Calibri" w:hAnsi="Calibri" w:cs="Calibri"/>
          <w:sz w:val="20"/>
          <w:szCs w:val="20"/>
        </w:rPr>
        <w:t>.</w:t>
      </w:r>
      <w:r w:rsidR="00104C81">
        <w:rPr>
          <w:rFonts w:ascii="Calibri" w:eastAsia="Calibri" w:hAnsi="Calibri" w:cs="Calibri"/>
          <w:sz w:val="20"/>
          <w:szCs w:val="20"/>
        </w:rPr>
        <w:t xml:space="preserve"> </w:t>
      </w:r>
      <w:r w:rsidR="007B1A77">
        <w:rPr>
          <w:rFonts w:ascii="Calibri" w:eastAsia="Calibri" w:hAnsi="Calibri" w:cs="Calibri"/>
          <w:sz w:val="20"/>
          <w:szCs w:val="20"/>
        </w:rPr>
        <w:t xml:space="preserve">Partner se zavazuje seznámit všechny své spolupracovníky se všemi bezpečnostními předpisy </w:t>
      </w:r>
      <w:r>
        <w:rPr>
          <w:rFonts w:ascii="Calibri" w:eastAsia="Calibri" w:hAnsi="Calibri" w:cs="Calibri"/>
          <w:sz w:val="20"/>
          <w:szCs w:val="20"/>
        </w:rPr>
        <w:t>sálu DOX</w:t>
      </w:r>
      <w:r w:rsidRPr="00B60E0D">
        <w:rPr>
          <w:rFonts w:ascii="Calibri" w:eastAsia="Calibri" w:hAnsi="Calibri" w:cs="Calibri"/>
          <w:sz w:val="20"/>
          <w:szCs w:val="20"/>
          <w:vertAlign w:val="superscript"/>
        </w:rPr>
        <w:t>+</w:t>
      </w:r>
      <w:r w:rsidR="007B1A77">
        <w:rPr>
          <w:rFonts w:ascii="Calibri" w:eastAsia="Calibri" w:hAnsi="Calibri" w:cs="Calibri"/>
          <w:sz w:val="20"/>
          <w:szCs w:val="20"/>
        </w:rPr>
        <w:t>. Partner odpovídá v plné míře za vešker</w:t>
      </w:r>
      <w:r w:rsidR="00693B08">
        <w:rPr>
          <w:rFonts w:ascii="Calibri" w:eastAsia="Calibri" w:hAnsi="Calibri" w:cs="Calibri"/>
          <w:sz w:val="20"/>
          <w:szCs w:val="20"/>
        </w:rPr>
        <w:t>ou</w:t>
      </w:r>
      <w:r w:rsidR="007B1A77">
        <w:rPr>
          <w:rFonts w:ascii="Calibri" w:eastAsia="Calibri" w:hAnsi="Calibri" w:cs="Calibri"/>
          <w:sz w:val="20"/>
          <w:szCs w:val="20"/>
        </w:rPr>
        <w:t xml:space="preserve"> </w:t>
      </w:r>
      <w:r w:rsidR="00693B08">
        <w:rPr>
          <w:rFonts w:ascii="Calibri" w:eastAsia="Calibri" w:hAnsi="Calibri" w:cs="Calibri"/>
          <w:sz w:val="20"/>
          <w:szCs w:val="20"/>
        </w:rPr>
        <w:t>újmu</w:t>
      </w:r>
      <w:r w:rsidR="007B1A77">
        <w:rPr>
          <w:rFonts w:ascii="Calibri" w:eastAsia="Calibri" w:hAnsi="Calibri" w:cs="Calibri"/>
          <w:sz w:val="20"/>
          <w:szCs w:val="20"/>
        </w:rPr>
        <w:t>, kter</w:t>
      </w:r>
      <w:r w:rsidR="00693B08">
        <w:rPr>
          <w:rFonts w:ascii="Calibri" w:eastAsia="Calibri" w:hAnsi="Calibri" w:cs="Calibri"/>
          <w:sz w:val="20"/>
          <w:szCs w:val="20"/>
        </w:rPr>
        <w:t>á</w:t>
      </w:r>
      <w:r w:rsidR="007B1A77">
        <w:rPr>
          <w:rFonts w:ascii="Calibri" w:eastAsia="Calibri" w:hAnsi="Calibri" w:cs="Calibri"/>
          <w:sz w:val="20"/>
          <w:szCs w:val="20"/>
        </w:rPr>
        <w:t xml:space="preserve"> vznikn</w:t>
      </w:r>
      <w:r w:rsidR="00693B08">
        <w:rPr>
          <w:rFonts w:ascii="Calibri" w:eastAsia="Calibri" w:hAnsi="Calibri" w:cs="Calibri"/>
          <w:sz w:val="20"/>
          <w:szCs w:val="20"/>
        </w:rPr>
        <w:t>e</w:t>
      </w:r>
      <w:r w:rsidR="007B1A77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Centru DOX</w:t>
      </w:r>
      <w:r w:rsidR="00666BC8">
        <w:rPr>
          <w:rFonts w:ascii="Calibri" w:eastAsia="Calibri" w:hAnsi="Calibri" w:cs="Calibri"/>
          <w:sz w:val="20"/>
          <w:szCs w:val="20"/>
        </w:rPr>
        <w:t xml:space="preserve"> </w:t>
      </w:r>
      <w:r w:rsidR="007B1A77">
        <w:rPr>
          <w:rFonts w:ascii="Calibri" w:eastAsia="Calibri" w:hAnsi="Calibri" w:cs="Calibri"/>
          <w:sz w:val="20"/>
          <w:szCs w:val="20"/>
        </w:rPr>
        <w:t>v souvislosti s činností sp</w:t>
      </w:r>
      <w:r>
        <w:rPr>
          <w:rFonts w:ascii="Calibri" w:eastAsia="Calibri" w:hAnsi="Calibri" w:cs="Calibri"/>
          <w:sz w:val="20"/>
          <w:szCs w:val="20"/>
        </w:rPr>
        <w:t>olupracovníků partnera v sále DOX</w:t>
      </w:r>
      <w:r w:rsidRPr="00B60E0D">
        <w:rPr>
          <w:rFonts w:ascii="Calibri" w:eastAsia="Calibri" w:hAnsi="Calibri" w:cs="Calibri"/>
          <w:sz w:val="20"/>
          <w:szCs w:val="20"/>
          <w:vertAlign w:val="superscript"/>
        </w:rPr>
        <w:t>+</w:t>
      </w:r>
      <w:r w:rsidR="007B1A77">
        <w:rPr>
          <w:rFonts w:ascii="Calibri" w:eastAsia="Calibri" w:hAnsi="Calibri" w:cs="Calibri"/>
          <w:sz w:val="20"/>
          <w:szCs w:val="20"/>
        </w:rPr>
        <w:t xml:space="preserve">. Za plnění úkolů spolupracovníků </w:t>
      </w:r>
      <w:r w:rsidR="00F24E3C">
        <w:rPr>
          <w:rFonts w:ascii="Calibri" w:eastAsia="Calibri" w:hAnsi="Calibri" w:cs="Calibri"/>
          <w:sz w:val="20"/>
          <w:szCs w:val="20"/>
        </w:rPr>
        <w:t>P</w:t>
      </w:r>
      <w:r w:rsidR="007B1A77">
        <w:rPr>
          <w:rFonts w:ascii="Calibri" w:eastAsia="Calibri" w:hAnsi="Calibri" w:cs="Calibri"/>
          <w:sz w:val="20"/>
          <w:szCs w:val="20"/>
        </w:rPr>
        <w:t xml:space="preserve">artnera a za bezpečnost a ochranu zdraví při práci odpovídá v plné míře </w:t>
      </w:r>
      <w:r w:rsidR="00F24E3C">
        <w:rPr>
          <w:rFonts w:ascii="Calibri" w:eastAsia="Calibri" w:hAnsi="Calibri" w:cs="Calibri"/>
          <w:sz w:val="20"/>
          <w:szCs w:val="20"/>
        </w:rPr>
        <w:t>Partner</w:t>
      </w:r>
      <w:r w:rsidR="007B1A77">
        <w:rPr>
          <w:rFonts w:ascii="Calibri" w:eastAsia="Calibri" w:hAnsi="Calibri" w:cs="Calibri"/>
          <w:sz w:val="20"/>
          <w:szCs w:val="20"/>
        </w:rPr>
        <w:t xml:space="preserve">. Smluvní strany se dohodly, že </w:t>
      </w:r>
      <w:r w:rsidR="00F24E3C">
        <w:rPr>
          <w:rFonts w:ascii="Calibri" w:eastAsia="Calibri" w:hAnsi="Calibri" w:cs="Calibri"/>
          <w:sz w:val="20"/>
          <w:szCs w:val="20"/>
        </w:rPr>
        <w:t xml:space="preserve">Partner </w:t>
      </w:r>
      <w:r w:rsidR="007B1A77">
        <w:rPr>
          <w:rFonts w:ascii="Calibri" w:eastAsia="Calibri" w:hAnsi="Calibri" w:cs="Calibri"/>
          <w:sz w:val="20"/>
          <w:szCs w:val="20"/>
        </w:rPr>
        <w:t>na sebe přebírá nebezpečí změny okolností ve smyslu § 1765 odst. 2 občanského zákoníku.</w:t>
      </w:r>
    </w:p>
    <w:p w14:paraId="445786CD" w14:textId="77777777" w:rsidR="00DD3D5D" w:rsidRDefault="00DD3D5D" w:rsidP="00666BC8">
      <w:pPr>
        <w:ind w:left="567" w:hanging="567"/>
        <w:jc w:val="both"/>
      </w:pPr>
    </w:p>
    <w:p w14:paraId="6CDB354B" w14:textId="1F9F1EE3" w:rsidR="00DD3D5D" w:rsidRDefault="007B1A77" w:rsidP="00666BC8">
      <w:pPr>
        <w:ind w:left="567" w:hanging="567"/>
        <w:jc w:val="both"/>
      </w:pPr>
      <w:r>
        <w:rPr>
          <w:rFonts w:ascii="Calibri" w:eastAsia="Calibri" w:hAnsi="Calibri" w:cs="Calibri"/>
          <w:sz w:val="20"/>
          <w:szCs w:val="20"/>
        </w:rPr>
        <w:t>6.2.</w:t>
      </w:r>
      <w:r>
        <w:rPr>
          <w:rFonts w:ascii="Calibri" w:eastAsia="Calibri" w:hAnsi="Calibri" w:cs="Calibri"/>
          <w:sz w:val="20"/>
          <w:szCs w:val="20"/>
        </w:rPr>
        <w:tab/>
        <w:t xml:space="preserve">Partner je plně odpovědný za požární atestaci všech věcí a kostýmů, které budou použity při </w:t>
      </w:r>
      <w:r w:rsidR="00104C81">
        <w:rPr>
          <w:rFonts w:ascii="Calibri" w:eastAsia="Calibri" w:hAnsi="Calibri" w:cs="Calibri"/>
          <w:sz w:val="20"/>
          <w:szCs w:val="20"/>
        </w:rPr>
        <w:t>koncertu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309881BF" w14:textId="77777777" w:rsidR="00DD3D5D" w:rsidRDefault="00DD3D5D" w:rsidP="00666BC8">
      <w:pPr>
        <w:ind w:left="567" w:hanging="567"/>
        <w:jc w:val="both"/>
      </w:pPr>
    </w:p>
    <w:p w14:paraId="65B64DD5" w14:textId="308A930D" w:rsidR="00DD3D5D" w:rsidRDefault="007B1A77" w:rsidP="00666BC8">
      <w:pPr>
        <w:ind w:left="567" w:hanging="567"/>
        <w:jc w:val="both"/>
      </w:pPr>
      <w:r>
        <w:rPr>
          <w:rFonts w:ascii="Calibri" w:eastAsia="Calibri" w:hAnsi="Calibri" w:cs="Calibri"/>
          <w:sz w:val="20"/>
          <w:szCs w:val="20"/>
        </w:rPr>
        <w:t>6.3.</w:t>
      </w:r>
      <w:r>
        <w:rPr>
          <w:rFonts w:ascii="Calibri" w:eastAsia="Calibri" w:hAnsi="Calibri" w:cs="Calibri"/>
          <w:sz w:val="20"/>
          <w:szCs w:val="20"/>
        </w:rPr>
        <w:tab/>
      </w:r>
      <w:r w:rsidR="00B60E0D">
        <w:rPr>
          <w:rFonts w:ascii="Calibri" w:eastAsia="Calibri" w:hAnsi="Calibri" w:cs="Calibri"/>
          <w:sz w:val="20"/>
          <w:szCs w:val="20"/>
        </w:rPr>
        <w:t>Centrum DOX</w:t>
      </w:r>
      <w:r>
        <w:rPr>
          <w:rFonts w:ascii="Calibri" w:eastAsia="Calibri" w:hAnsi="Calibri" w:cs="Calibri"/>
          <w:sz w:val="20"/>
          <w:szCs w:val="20"/>
        </w:rPr>
        <w:t xml:space="preserve"> prohlašuje, že je řádně pojištěn</w:t>
      </w:r>
      <w:r w:rsidR="00F24E3C"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 xml:space="preserve">, včetně svých zaměstnanců, v rámci Všeobecných pojišťovacích podmínek </w:t>
      </w:r>
      <w:r w:rsidRPr="00C7521E">
        <w:rPr>
          <w:rFonts w:ascii="Calibri" w:eastAsia="Calibri" w:hAnsi="Calibri" w:cs="Calibri"/>
          <w:sz w:val="20"/>
          <w:szCs w:val="20"/>
        </w:rPr>
        <w:t>pojišťovny</w:t>
      </w:r>
      <w:r w:rsidR="00B60E0D" w:rsidRPr="00C7521E">
        <w:rPr>
          <w:rFonts w:ascii="Calibri" w:eastAsia="Calibri" w:hAnsi="Calibri" w:cs="Calibri"/>
          <w:sz w:val="20"/>
          <w:szCs w:val="20"/>
        </w:rPr>
        <w:t xml:space="preserve">, </w:t>
      </w:r>
      <w:r w:rsidRPr="00C7521E">
        <w:rPr>
          <w:rFonts w:ascii="Calibri" w:eastAsia="Calibri" w:hAnsi="Calibri" w:cs="Calibri"/>
          <w:sz w:val="20"/>
          <w:szCs w:val="20"/>
        </w:rPr>
        <w:t xml:space="preserve">ke krytí všech rizik spojených s provozem </w:t>
      </w:r>
      <w:r w:rsidR="00B60E0D" w:rsidRPr="00C7521E">
        <w:rPr>
          <w:rFonts w:ascii="Calibri" w:eastAsia="Calibri" w:hAnsi="Calibri" w:cs="Calibri"/>
          <w:sz w:val="20"/>
          <w:szCs w:val="20"/>
        </w:rPr>
        <w:t>sálu DOX</w:t>
      </w:r>
      <w:r w:rsidR="00B60E0D" w:rsidRPr="00C7521E">
        <w:rPr>
          <w:rFonts w:ascii="Calibri" w:eastAsia="Calibri" w:hAnsi="Calibri" w:cs="Calibri"/>
          <w:sz w:val="20"/>
          <w:szCs w:val="20"/>
          <w:vertAlign w:val="superscript"/>
        </w:rPr>
        <w:t>+</w:t>
      </w:r>
      <w:r w:rsidRPr="00C7521E">
        <w:rPr>
          <w:rFonts w:ascii="Calibri" w:eastAsia="Calibri" w:hAnsi="Calibri" w:cs="Calibri"/>
          <w:sz w:val="20"/>
          <w:szCs w:val="20"/>
        </w:rPr>
        <w:t>. Partner</w:t>
      </w:r>
      <w:r>
        <w:rPr>
          <w:rFonts w:ascii="Calibri" w:eastAsia="Calibri" w:hAnsi="Calibri" w:cs="Calibri"/>
          <w:sz w:val="20"/>
          <w:szCs w:val="20"/>
        </w:rPr>
        <w:t xml:space="preserve"> prohlašuje, že on a členové jeho souboru jsou v dobré fyzické kondici a způsobilí k provedení </w:t>
      </w:r>
      <w:r w:rsidR="005B6D4A">
        <w:rPr>
          <w:rFonts w:ascii="Calibri" w:eastAsia="Calibri" w:hAnsi="Calibri" w:cs="Calibri"/>
          <w:sz w:val="20"/>
          <w:szCs w:val="20"/>
        </w:rPr>
        <w:t>koncertu</w:t>
      </w:r>
      <w:r>
        <w:rPr>
          <w:rFonts w:ascii="Calibri" w:eastAsia="Calibri" w:hAnsi="Calibri" w:cs="Calibri"/>
          <w:sz w:val="20"/>
          <w:szCs w:val="20"/>
        </w:rPr>
        <w:t xml:space="preserve"> a že j</w:t>
      </w:r>
      <w:r w:rsidR="00F24E3C">
        <w:rPr>
          <w:rFonts w:ascii="Calibri" w:eastAsia="Calibri" w:hAnsi="Calibri" w:cs="Calibri"/>
          <w:sz w:val="20"/>
          <w:szCs w:val="20"/>
        </w:rPr>
        <w:t>sou</w:t>
      </w:r>
      <w:r>
        <w:rPr>
          <w:rFonts w:ascii="Calibri" w:eastAsia="Calibri" w:hAnsi="Calibri" w:cs="Calibri"/>
          <w:sz w:val="20"/>
          <w:szCs w:val="20"/>
        </w:rPr>
        <w:t xml:space="preserve"> adekvátně pojištěni pro případ </w:t>
      </w:r>
      <w:r w:rsidR="00F91866">
        <w:rPr>
          <w:rFonts w:ascii="Calibri" w:eastAsia="Calibri" w:hAnsi="Calibri" w:cs="Calibri"/>
          <w:sz w:val="20"/>
          <w:szCs w:val="20"/>
        </w:rPr>
        <w:t xml:space="preserve">újmy </w:t>
      </w:r>
      <w:r>
        <w:rPr>
          <w:rFonts w:ascii="Calibri" w:eastAsia="Calibri" w:hAnsi="Calibri" w:cs="Calibri"/>
          <w:sz w:val="20"/>
          <w:szCs w:val="20"/>
        </w:rPr>
        <w:t>na zdraví či majetku, která by mohla vzniknout v souvislosti s</w:t>
      </w:r>
      <w:r w:rsidR="00F91866">
        <w:rPr>
          <w:rFonts w:ascii="Calibri" w:eastAsia="Calibri" w:hAnsi="Calibri" w:cs="Calibri"/>
          <w:sz w:val="20"/>
          <w:szCs w:val="20"/>
        </w:rPr>
        <w:t> </w:t>
      </w:r>
      <w:r w:rsidR="005B6D4A">
        <w:rPr>
          <w:rFonts w:ascii="Calibri" w:eastAsia="Calibri" w:hAnsi="Calibri" w:cs="Calibri"/>
          <w:sz w:val="20"/>
          <w:szCs w:val="20"/>
        </w:rPr>
        <w:t>koncertem</w:t>
      </w:r>
      <w:r w:rsidR="00F91866"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z w:val="20"/>
          <w:szCs w:val="20"/>
        </w:rPr>
        <w:t xml:space="preserve"> a takov</w:t>
      </w:r>
      <w:r w:rsidR="00F91866">
        <w:rPr>
          <w:rFonts w:ascii="Calibri" w:eastAsia="Calibri" w:hAnsi="Calibri" w:cs="Calibri"/>
          <w:sz w:val="20"/>
          <w:szCs w:val="20"/>
        </w:rPr>
        <w:t>ou újmu</w:t>
      </w:r>
      <w:r>
        <w:rPr>
          <w:rFonts w:ascii="Calibri" w:eastAsia="Calibri" w:hAnsi="Calibri" w:cs="Calibri"/>
          <w:sz w:val="20"/>
          <w:szCs w:val="20"/>
        </w:rPr>
        <w:t xml:space="preserve"> v případě potřeby v plné výši uhradí.</w:t>
      </w:r>
    </w:p>
    <w:p w14:paraId="1DD4CF3B" w14:textId="77777777" w:rsidR="00DD3D5D" w:rsidRDefault="00DD3D5D" w:rsidP="00666BC8">
      <w:pPr>
        <w:ind w:left="567" w:hanging="567"/>
        <w:jc w:val="both"/>
      </w:pPr>
    </w:p>
    <w:p w14:paraId="1E852407" w14:textId="5B21957A" w:rsidR="00DD3D5D" w:rsidRDefault="007B1A77" w:rsidP="004D73A7">
      <w:pPr>
        <w:spacing w:line="264" w:lineRule="auto"/>
        <w:ind w:left="567" w:hanging="567"/>
        <w:jc w:val="both"/>
      </w:pPr>
      <w:r>
        <w:rPr>
          <w:rFonts w:ascii="Calibri" w:eastAsia="Calibri" w:hAnsi="Calibri" w:cs="Calibri"/>
          <w:sz w:val="20"/>
          <w:szCs w:val="20"/>
        </w:rPr>
        <w:t>6.4.</w:t>
      </w:r>
      <w:r>
        <w:rPr>
          <w:rFonts w:ascii="Calibri" w:eastAsia="Calibri" w:hAnsi="Calibri" w:cs="Calibri"/>
          <w:sz w:val="20"/>
          <w:szCs w:val="20"/>
        </w:rPr>
        <w:tab/>
        <w:t xml:space="preserve">Kontaktní osobou pro komunikaci jsou: </w:t>
      </w:r>
      <w:r w:rsidR="00B60E0D">
        <w:rPr>
          <w:rFonts w:ascii="Calibri" w:eastAsia="Calibri" w:hAnsi="Calibri" w:cs="Calibri"/>
          <w:sz w:val="20"/>
          <w:szCs w:val="20"/>
        </w:rPr>
        <w:t>za Centrum DOX</w:t>
      </w:r>
      <w:r w:rsidRPr="00611011">
        <w:rPr>
          <w:rFonts w:ascii="Calibri" w:eastAsia="Calibri" w:hAnsi="Calibri" w:cs="Calibri"/>
          <w:sz w:val="20"/>
          <w:szCs w:val="20"/>
        </w:rPr>
        <w:t xml:space="preserve"> – </w:t>
      </w:r>
      <w:r w:rsidR="00C06AB1">
        <w:rPr>
          <w:rFonts w:ascii="Calibri" w:eastAsia="Calibri" w:hAnsi="Calibri" w:cs="Calibri"/>
          <w:sz w:val="20"/>
          <w:szCs w:val="20"/>
        </w:rPr>
        <w:t>XXXXXXXXXXXXXXXXX</w:t>
      </w:r>
      <w:r w:rsidRPr="008A7A89">
        <w:rPr>
          <w:rFonts w:ascii="Calibri" w:eastAsia="Calibri" w:hAnsi="Calibri" w:cs="Calibri"/>
          <w:sz w:val="20"/>
          <w:szCs w:val="20"/>
        </w:rPr>
        <w:t xml:space="preserve">, </w:t>
      </w:r>
      <w:r w:rsidR="008A7A89" w:rsidRPr="008A7A89">
        <w:rPr>
          <w:rFonts w:ascii="Calibri" w:eastAsia="Calibri" w:hAnsi="Calibri" w:cs="Calibri"/>
          <w:sz w:val="20"/>
          <w:szCs w:val="20"/>
        </w:rPr>
        <w:t xml:space="preserve">za </w:t>
      </w:r>
      <w:r w:rsidR="00F91866" w:rsidRPr="00823AE8">
        <w:rPr>
          <w:rFonts w:ascii="Calibri" w:eastAsia="Calibri" w:hAnsi="Calibri" w:cs="Calibri"/>
          <w:sz w:val="20"/>
          <w:szCs w:val="20"/>
        </w:rPr>
        <w:t>P</w:t>
      </w:r>
      <w:r w:rsidR="008A7A89" w:rsidRPr="00823AE8">
        <w:rPr>
          <w:rFonts w:ascii="Calibri" w:eastAsia="Calibri" w:hAnsi="Calibri" w:cs="Calibri"/>
          <w:sz w:val="20"/>
          <w:szCs w:val="20"/>
        </w:rPr>
        <w:t xml:space="preserve">artnera </w:t>
      </w:r>
      <w:r w:rsidR="00AE0238" w:rsidRPr="00823AE8">
        <w:rPr>
          <w:rFonts w:ascii="Calibri" w:hAnsi="Calibri"/>
          <w:sz w:val="20"/>
          <w:szCs w:val="20"/>
        </w:rPr>
        <w:t>–</w:t>
      </w:r>
      <w:r w:rsidR="00104C81" w:rsidRPr="00823AE8">
        <w:rPr>
          <w:rFonts w:ascii="Calibri" w:hAnsi="Calibri"/>
          <w:sz w:val="20"/>
          <w:szCs w:val="20"/>
        </w:rPr>
        <w:t xml:space="preserve"> </w:t>
      </w:r>
      <w:r w:rsidR="00C06AB1">
        <w:rPr>
          <w:rFonts w:ascii="Calibri" w:hAnsi="Calibri"/>
          <w:sz w:val="20"/>
          <w:szCs w:val="20"/>
        </w:rPr>
        <w:t>XXXXXXXXXXXXXXX.</w:t>
      </w:r>
    </w:p>
    <w:p w14:paraId="74C3D0B8" w14:textId="3CA4361A" w:rsidR="00DD3D5D" w:rsidRDefault="007B1A77" w:rsidP="00666BC8">
      <w:pPr>
        <w:ind w:left="567" w:hanging="567"/>
        <w:jc w:val="both"/>
      </w:pPr>
      <w:r>
        <w:rPr>
          <w:rFonts w:ascii="Calibri" w:eastAsia="Calibri" w:hAnsi="Calibri" w:cs="Calibri"/>
          <w:sz w:val="20"/>
          <w:szCs w:val="20"/>
        </w:rPr>
        <w:t>6</w:t>
      </w:r>
      <w:r w:rsidRPr="003074CC">
        <w:rPr>
          <w:rFonts w:ascii="Calibri" w:eastAsia="Calibri" w:hAnsi="Calibri" w:cs="Calibri"/>
          <w:sz w:val="20"/>
          <w:szCs w:val="20"/>
        </w:rPr>
        <w:t>.5.</w:t>
      </w:r>
      <w:r w:rsidRPr="003074CC">
        <w:rPr>
          <w:rFonts w:ascii="Calibri" w:eastAsia="Calibri" w:hAnsi="Calibri" w:cs="Calibri"/>
          <w:sz w:val="20"/>
          <w:szCs w:val="20"/>
        </w:rPr>
        <w:tab/>
      </w:r>
      <w:r w:rsidRPr="00E25014">
        <w:rPr>
          <w:rFonts w:ascii="Calibri" w:eastAsia="Calibri" w:hAnsi="Calibri" w:cs="Calibri"/>
          <w:sz w:val="20"/>
          <w:szCs w:val="20"/>
        </w:rPr>
        <w:t xml:space="preserve">Smluvní </w:t>
      </w:r>
      <w:r w:rsidR="00F44F43">
        <w:rPr>
          <w:rFonts w:ascii="Calibri" w:eastAsia="Calibri" w:hAnsi="Calibri" w:cs="Calibri"/>
          <w:sz w:val="20"/>
          <w:szCs w:val="20"/>
        </w:rPr>
        <w:t xml:space="preserve">strany se dohodly, že Partner </w:t>
      </w:r>
      <w:r w:rsidR="00104C81">
        <w:rPr>
          <w:rFonts w:ascii="Calibri" w:eastAsia="Calibri" w:hAnsi="Calibri" w:cs="Calibri"/>
          <w:sz w:val="20"/>
          <w:szCs w:val="20"/>
        </w:rPr>
        <w:t>je</w:t>
      </w:r>
      <w:r w:rsidRPr="00E25014">
        <w:rPr>
          <w:rFonts w:ascii="Calibri" w:eastAsia="Calibri" w:hAnsi="Calibri" w:cs="Calibri"/>
          <w:sz w:val="20"/>
          <w:szCs w:val="20"/>
        </w:rPr>
        <w:t xml:space="preserve"> oprávněn prodávat vstupenky na </w:t>
      </w:r>
      <w:r w:rsidR="00104C81">
        <w:rPr>
          <w:rFonts w:ascii="Calibri" w:eastAsia="Calibri" w:hAnsi="Calibri" w:cs="Calibri"/>
          <w:sz w:val="20"/>
          <w:szCs w:val="20"/>
        </w:rPr>
        <w:t>koncerty přes svůj předprodejní systém.</w:t>
      </w:r>
    </w:p>
    <w:p w14:paraId="172B1B2E" w14:textId="77777777" w:rsidR="00DD3D5D" w:rsidRDefault="00DD3D5D">
      <w:pPr>
        <w:tabs>
          <w:tab w:val="left" w:pos="680"/>
        </w:tabs>
        <w:spacing w:line="264" w:lineRule="auto"/>
        <w:ind w:left="340" w:hanging="340"/>
        <w:jc w:val="both"/>
      </w:pPr>
    </w:p>
    <w:p w14:paraId="6BBE82C2" w14:textId="77777777" w:rsidR="000A3357" w:rsidRDefault="000A3357">
      <w:pPr>
        <w:tabs>
          <w:tab w:val="left" w:pos="680"/>
        </w:tabs>
        <w:spacing w:line="264" w:lineRule="auto"/>
        <w:ind w:left="340" w:hanging="340"/>
        <w:jc w:val="both"/>
      </w:pPr>
    </w:p>
    <w:p w14:paraId="06AB3E85" w14:textId="77777777" w:rsidR="00DD3D5D" w:rsidRDefault="007B1A77">
      <w:pPr>
        <w:jc w:val="center"/>
      </w:pPr>
      <w:r>
        <w:rPr>
          <w:rFonts w:ascii="Calibri" w:eastAsia="Calibri" w:hAnsi="Calibri" w:cs="Calibri"/>
          <w:b/>
          <w:sz w:val="20"/>
          <w:szCs w:val="20"/>
        </w:rPr>
        <w:t>VII.</w:t>
      </w:r>
    </w:p>
    <w:p w14:paraId="728A3979" w14:textId="77777777" w:rsidR="00DD3D5D" w:rsidRDefault="007B1A77">
      <w:pPr>
        <w:jc w:val="center"/>
      </w:pPr>
      <w:r>
        <w:rPr>
          <w:rFonts w:ascii="Calibri" w:eastAsia="Calibri" w:hAnsi="Calibri" w:cs="Calibri"/>
          <w:b/>
          <w:sz w:val="20"/>
          <w:szCs w:val="20"/>
        </w:rPr>
        <w:t>Závěrečná ustanovení</w:t>
      </w:r>
    </w:p>
    <w:p w14:paraId="3BCBC9E6" w14:textId="77777777" w:rsidR="00DD3D5D" w:rsidRDefault="00DD3D5D">
      <w:pPr>
        <w:ind w:left="426"/>
        <w:jc w:val="both"/>
      </w:pPr>
    </w:p>
    <w:p w14:paraId="140D489C" w14:textId="77777777" w:rsidR="00DD3D5D" w:rsidRDefault="007B1A77" w:rsidP="00666BC8">
      <w:pPr>
        <w:widowControl/>
        <w:numPr>
          <w:ilvl w:val="0"/>
          <w:numId w:val="1"/>
        </w:numPr>
        <w:ind w:left="567" w:hanging="56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V záležitostech touto smlouvou neupravených se vztahy ze smlouvy vzniklé řídí </w:t>
      </w:r>
      <w:r w:rsidR="00F91866">
        <w:rPr>
          <w:rFonts w:ascii="Calibri" w:eastAsia="Calibri" w:hAnsi="Calibri" w:cs="Calibri"/>
          <w:sz w:val="20"/>
          <w:szCs w:val="20"/>
        </w:rPr>
        <w:t xml:space="preserve">právními předpisy České republiky, především zákonem č. 89/2012 Sb., </w:t>
      </w:r>
      <w:r>
        <w:rPr>
          <w:rFonts w:ascii="Calibri" w:eastAsia="Calibri" w:hAnsi="Calibri" w:cs="Calibri"/>
          <w:sz w:val="20"/>
          <w:szCs w:val="20"/>
        </w:rPr>
        <w:t>občanským zákoníkem</w:t>
      </w:r>
      <w:r w:rsidR="00F91866"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z w:val="20"/>
          <w:szCs w:val="20"/>
        </w:rPr>
        <w:t xml:space="preserve"> a</w:t>
      </w:r>
      <w:r w:rsidR="00F91866">
        <w:rPr>
          <w:rFonts w:ascii="Calibri" w:eastAsia="Calibri" w:hAnsi="Calibri" w:cs="Calibri"/>
          <w:sz w:val="20"/>
          <w:szCs w:val="20"/>
        </w:rPr>
        <w:t xml:space="preserve"> zákonem č. 121/2000 Sb.,</w:t>
      </w:r>
      <w:r>
        <w:rPr>
          <w:rFonts w:ascii="Calibri" w:eastAsia="Calibri" w:hAnsi="Calibri" w:cs="Calibri"/>
          <w:sz w:val="20"/>
          <w:szCs w:val="20"/>
        </w:rPr>
        <w:t xml:space="preserve"> autorským zákonem, v</w:t>
      </w:r>
      <w:r w:rsidR="00F91866">
        <w:rPr>
          <w:rFonts w:ascii="Calibri" w:eastAsia="Calibri" w:hAnsi="Calibri" w:cs="Calibri"/>
          <w:sz w:val="20"/>
          <w:szCs w:val="20"/>
        </w:rPr>
        <w:t xml:space="preserve"> jejich </w:t>
      </w:r>
      <w:r>
        <w:rPr>
          <w:rFonts w:ascii="Calibri" w:eastAsia="Calibri" w:hAnsi="Calibri" w:cs="Calibri"/>
          <w:sz w:val="20"/>
          <w:szCs w:val="20"/>
        </w:rPr>
        <w:t>platném</w:t>
      </w:r>
      <w:r w:rsidR="00B877DD">
        <w:rPr>
          <w:rFonts w:ascii="Calibri" w:eastAsia="Calibri" w:hAnsi="Calibri" w:cs="Calibri"/>
          <w:sz w:val="20"/>
          <w:szCs w:val="20"/>
        </w:rPr>
        <w:t xml:space="preserve"> a účinném</w:t>
      </w:r>
      <w:r>
        <w:rPr>
          <w:rFonts w:ascii="Calibri" w:eastAsia="Calibri" w:hAnsi="Calibri" w:cs="Calibri"/>
          <w:sz w:val="20"/>
          <w:szCs w:val="20"/>
        </w:rPr>
        <w:t xml:space="preserve"> znění. Veškeré spory případně vzniklé z této smlouvy budou řešeny před obecnými soudy v České republice podle českého právního řádu.  </w:t>
      </w:r>
    </w:p>
    <w:p w14:paraId="5CA74A28" w14:textId="77777777" w:rsidR="00DD3D5D" w:rsidRDefault="00DD3D5D" w:rsidP="00666BC8">
      <w:pPr>
        <w:widowControl/>
        <w:tabs>
          <w:tab w:val="left" w:pos="426"/>
        </w:tabs>
        <w:ind w:left="567" w:hanging="567"/>
        <w:jc w:val="both"/>
      </w:pPr>
    </w:p>
    <w:p w14:paraId="18D4D74C" w14:textId="77777777" w:rsidR="00DD3D5D" w:rsidRDefault="00666BC8" w:rsidP="00666BC8">
      <w:pPr>
        <w:widowControl/>
        <w:numPr>
          <w:ilvl w:val="0"/>
          <w:numId w:val="1"/>
        </w:numPr>
        <w:tabs>
          <w:tab w:val="left" w:pos="426"/>
        </w:tabs>
        <w:ind w:left="567" w:hanging="56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ab/>
      </w:r>
      <w:r w:rsidR="007B1A77">
        <w:rPr>
          <w:rFonts w:ascii="Calibri" w:eastAsia="Calibri" w:hAnsi="Calibri" w:cs="Calibri"/>
          <w:sz w:val="20"/>
          <w:szCs w:val="20"/>
        </w:rPr>
        <w:t>Veškeré smluvní pokuty sjednané podle této smlouvy jsou splatné do 10 dnů o</w:t>
      </w:r>
      <w:r w:rsidR="00102EE6">
        <w:rPr>
          <w:rFonts w:ascii="Calibri" w:eastAsia="Calibri" w:hAnsi="Calibri" w:cs="Calibri"/>
          <w:sz w:val="20"/>
          <w:szCs w:val="20"/>
        </w:rPr>
        <w:t>d</w:t>
      </w:r>
      <w:r w:rsidR="007B1A77">
        <w:rPr>
          <w:rFonts w:ascii="Calibri" w:eastAsia="Calibri" w:hAnsi="Calibri" w:cs="Calibri"/>
          <w:sz w:val="20"/>
          <w:szCs w:val="20"/>
        </w:rPr>
        <w:t xml:space="preserve"> obdržení </w:t>
      </w:r>
      <w:r w:rsidR="00102EE6">
        <w:rPr>
          <w:rFonts w:ascii="Calibri" w:eastAsia="Calibri" w:hAnsi="Calibri" w:cs="Calibri"/>
          <w:sz w:val="20"/>
          <w:szCs w:val="20"/>
        </w:rPr>
        <w:t xml:space="preserve">výzvy k zaplacení </w:t>
      </w:r>
      <w:r w:rsidR="007B1A77">
        <w:rPr>
          <w:rFonts w:ascii="Calibri" w:eastAsia="Calibri" w:hAnsi="Calibri" w:cs="Calibri"/>
          <w:sz w:val="20"/>
          <w:szCs w:val="20"/>
        </w:rPr>
        <w:t>smluvní pokuty od druhé smluvní strany.</w:t>
      </w:r>
    </w:p>
    <w:p w14:paraId="38542E44" w14:textId="77777777" w:rsidR="00DD3D5D" w:rsidRDefault="00DD3D5D" w:rsidP="00666BC8">
      <w:pPr>
        <w:widowControl/>
        <w:ind w:left="567" w:hanging="567"/>
        <w:jc w:val="both"/>
      </w:pPr>
    </w:p>
    <w:p w14:paraId="107FAE43" w14:textId="77777777" w:rsidR="00DD3D5D" w:rsidRDefault="00666BC8" w:rsidP="00666BC8">
      <w:pPr>
        <w:widowControl/>
        <w:numPr>
          <w:ilvl w:val="0"/>
          <w:numId w:val="1"/>
        </w:numPr>
        <w:tabs>
          <w:tab w:val="left" w:pos="426"/>
        </w:tabs>
        <w:ind w:left="567" w:hanging="56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ab/>
      </w:r>
      <w:r w:rsidR="007B1A77">
        <w:rPr>
          <w:rFonts w:ascii="Calibri" w:eastAsia="Calibri" w:hAnsi="Calibri" w:cs="Calibri"/>
          <w:sz w:val="20"/>
          <w:szCs w:val="20"/>
        </w:rPr>
        <w:t xml:space="preserve">V případě, že se některé ustanovení této smlouvy stane neplatným nebo neúčinným, není tím dotčena platnost nebo účinnost ostatních ustanovení této smlouvy a smluvní strany se pro takový případ zavazují takové neplatné nebo neúčinné ustanovení nahradit ustanovením novým, které nejvíce odpovídá účelu této smlouvy. </w:t>
      </w:r>
    </w:p>
    <w:p w14:paraId="0D4D05BA" w14:textId="77777777" w:rsidR="00DD3D5D" w:rsidRDefault="00666BC8" w:rsidP="00666BC8">
      <w:pPr>
        <w:widowControl/>
        <w:numPr>
          <w:ilvl w:val="0"/>
          <w:numId w:val="1"/>
        </w:numPr>
        <w:tabs>
          <w:tab w:val="left" w:pos="426"/>
        </w:tabs>
        <w:spacing w:before="240"/>
        <w:ind w:left="567" w:hanging="56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ab/>
      </w:r>
      <w:r w:rsidR="007B1A77">
        <w:rPr>
          <w:rFonts w:ascii="Calibri" w:eastAsia="Calibri" w:hAnsi="Calibri" w:cs="Calibri"/>
          <w:sz w:val="20"/>
          <w:szCs w:val="20"/>
        </w:rPr>
        <w:t>Veškeré změny a dodatky smlouvy mohou být učiněny pouze po vzájemné dohodě obou smluvních stran, a to písemnou formou, vzestupně číslovanými dodatky.</w:t>
      </w:r>
    </w:p>
    <w:p w14:paraId="5EE16BB0" w14:textId="77777777" w:rsidR="00DD3D5D" w:rsidRDefault="00666BC8" w:rsidP="00666BC8">
      <w:pPr>
        <w:widowControl/>
        <w:numPr>
          <w:ilvl w:val="0"/>
          <w:numId w:val="1"/>
        </w:numPr>
        <w:tabs>
          <w:tab w:val="left" w:pos="426"/>
        </w:tabs>
        <w:spacing w:before="240"/>
        <w:ind w:left="567" w:hanging="56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ab/>
      </w:r>
      <w:r w:rsidR="007B1A77">
        <w:rPr>
          <w:rFonts w:ascii="Calibri" w:eastAsia="Calibri" w:hAnsi="Calibri" w:cs="Calibri"/>
          <w:sz w:val="20"/>
          <w:szCs w:val="20"/>
        </w:rPr>
        <w:t xml:space="preserve">Přílohou č. 1 této smlouvy jsou Všeobecné a technické podmínky </w:t>
      </w:r>
      <w:r w:rsidR="00836C5B">
        <w:rPr>
          <w:rFonts w:ascii="Calibri" w:eastAsia="Calibri" w:hAnsi="Calibri" w:cs="Calibri"/>
          <w:sz w:val="20"/>
          <w:szCs w:val="20"/>
        </w:rPr>
        <w:t>sálu DOX</w:t>
      </w:r>
      <w:r w:rsidR="00836C5B" w:rsidRPr="00B60E0D">
        <w:rPr>
          <w:rFonts w:ascii="Calibri" w:eastAsia="Calibri" w:hAnsi="Calibri" w:cs="Calibri"/>
          <w:sz w:val="20"/>
          <w:szCs w:val="20"/>
          <w:vertAlign w:val="superscript"/>
        </w:rPr>
        <w:t>+</w:t>
      </w:r>
      <w:r w:rsidR="007B1A77">
        <w:rPr>
          <w:rFonts w:ascii="Calibri" w:eastAsia="Calibri" w:hAnsi="Calibri" w:cs="Calibri"/>
          <w:sz w:val="20"/>
          <w:szCs w:val="20"/>
        </w:rPr>
        <w:t xml:space="preserve">, které tvoří nedílnou část obsahu smlouvy ve smyslu ustanovení § 1751 občanského zákoníku. Podpisem této smlouvy </w:t>
      </w:r>
      <w:r w:rsidR="002E0791">
        <w:rPr>
          <w:rFonts w:ascii="Calibri" w:eastAsia="Calibri" w:hAnsi="Calibri" w:cs="Calibri"/>
          <w:sz w:val="20"/>
          <w:szCs w:val="20"/>
        </w:rPr>
        <w:t>P</w:t>
      </w:r>
      <w:r w:rsidR="007B1A77">
        <w:rPr>
          <w:rFonts w:ascii="Calibri" w:eastAsia="Calibri" w:hAnsi="Calibri" w:cs="Calibri"/>
          <w:sz w:val="20"/>
          <w:szCs w:val="20"/>
        </w:rPr>
        <w:t xml:space="preserve">artner potvrzuje, že se s těmito Všeobecnými a technickými podmínkami </w:t>
      </w:r>
      <w:r w:rsidR="00836C5B">
        <w:rPr>
          <w:rFonts w:ascii="Calibri" w:eastAsia="Calibri" w:hAnsi="Calibri" w:cs="Calibri"/>
          <w:sz w:val="20"/>
          <w:szCs w:val="20"/>
        </w:rPr>
        <w:t>sálu DOX</w:t>
      </w:r>
      <w:r w:rsidR="00836C5B" w:rsidRPr="00B60E0D">
        <w:rPr>
          <w:rFonts w:ascii="Calibri" w:eastAsia="Calibri" w:hAnsi="Calibri" w:cs="Calibri"/>
          <w:sz w:val="20"/>
          <w:szCs w:val="20"/>
          <w:vertAlign w:val="superscript"/>
        </w:rPr>
        <w:t>+</w:t>
      </w:r>
      <w:r w:rsidR="00836C5B">
        <w:rPr>
          <w:rFonts w:ascii="Calibri" w:eastAsia="Calibri" w:hAnsi="Calibri" w:cs="Calibri"/>
          <w:sz w:val="20"/>
          <w:szCs w:val="20"/>
        </w:rPr>
        <w:t xml:space="preserve"> </w:t>
      </w:r>
      <w:r w:rsidR="007B1A77">
        <w:rPr>
          <w:rFonts w:ascii="Calibri" w:eastAsia="Calibri" w:hAnsi="Calibri" w:cs="Calibri"/>
          <w:sz w:val="20"/>
          <w:szCs w:val="20"/>
        </w:rPr>
        <w:t xml:space="preserve">před podpisem této smlouvy důkladně seznámil. V případě rozporu mezi </w:t>
      </w:r>
      <w:r w:rsidR="00F91866">
        <w:rPr>
          <w:rFonts w:ascii="Calibri" w:eastAsia="Calibri" w:hAnsi="Calibri" w:cs="Calibri"/>
          <w:sz w:val="20"/>
          <w:szCs w:val="20"/>
        </w:rPr>
        <w:t>touto s</w:t>
      </w:r>
      <w:r w:rsidR="007B1A77">
        <w:rPr>
          <w:rFonts w:ascii="Calibri" w:eastAsia="Calibri" w:hAnsi="Calibri" w:cs="Calibri"/>
          <w:sz w:val="20"/>
          <w:szCs w:val="20"/>
        </w:rPr>
        <w:t xml:space="preserve">mlouvou a Všeobecnými a technickými podmínkami </w:t>
      </w:r>
      <w:r w:rsidR="00836C5B">
        <w:rPr>
          <w:rFonts w:ascii="Calibri" w:eastAsia="Calibri" w:hAnsi="Calibri" w:cs="Calibri"/>
          <w:sz w:val="20"/>
          <w:szCs w:val="20"/>
        </w:rPr>
        <w:t>sálu DOX</w:t>
      </w:r>
      <w:r w:rsidR="00836C5B" w:rsidRPr="00B60E0D">
        <w:rPr>
          <w:rFonts w:ascii="Calibri" w:eastAsia="Calibri" w:hAnsi="Calibri" w:cs="Calibri"/>
          <w:sz w:val="20"/>
          <w:szCs w:val="20"/>
          <w:vertAlign w:val="superscript"/>
        </w:rPr>
        <w:t>+</w:t>
      </w:r>
      <w:r w:rsidR="00836C5B">
        <w:rPr>
          <w:rFonts w:ascii="Calibri" w:eastAsia="Calibri" w:hAnsi="Calibri" w:cs="Calibri"/>
          <w:sz w:val="20"/>
          <w:szCs w:val="20"/>
        </w:rPr>
        <w:t xml:space="preserve"> </w:t>
      </w:r>
      <w:r w:rsidR="007B1A77">
        <w:rPr>
          <w:rFonts w:ascii="Calibri" w:eastAsia="Calibri" w:hAnsi="Calibri" w:cs="Calibri"/>
          <w:sz w:val="20"/>
          <w:szCs w:val="20"/>
        </w:rPr>
        <w:t xml:space="preserve">mají přednost ustanovení </w:t>
      </w:r>
      <w:r w:rsidR="00F91866">
        <w:rPr>
          <w:rFonts w:ascii="Calibri" w:eastAsia="Calibri" w:hAnsi="Calibri" w:cs="Calibri"/>
          <w:sz w:val="20"/>
          <w:szCs w:val="20"/>
        </w:rPr>
        <w:t>této s</w:t>
      </w:r>
      <w:r w:rsidR="007B1A77">
        <w:rPr>
          <w:rFonts w:ascii="Calibri" w:eastAsia="Calibri" w:hAnsi="Calibri" w:cs="Calibri"/>
          <w:sz w:val="20"/>
          <w:szCs w:val="20"/>
        </w:rPr>
        <w:t xml:space="preserve">mlouvy. Odchylky od těchto Všeobecných a technických podmínek </w:t>
      </w:r>
      <w:r w:rsidR="00836C5B">
        <w:rPr>
          <w:rFonts w:ascii="Calibri" w:eastAsia="Calibri" w:hAnsi="Calibri" w:cs="Calibri"/>
          <w:sz w:val="20"/>
          <w:szCs w:val="20"/>
        </w:rPr>
        <w:t>sálu DOX</w:t>
      </w:r>
      <w:r w:rsidR="00836C5B" w:rsidRPr="00B60E0D">
        <w:rPr>
          <w:rFonts w:ascii="Calibri" w:eastAsia="Calibri" w:hAnsi="Calibri" w:cs="Calibri"/>
          <w:sz w:val="20"/>
          <w:szCs w:val="20"/>
          <w:vertAlign w:val="superscript"/>
        </w:rPr>
        <w:t>+</w:t>
      </w:r>
      <w:r w:rsidR="00836C5B">
        <w:rPr>
          <w:rFonts w:ascii="Calibri" w:eastAsia="Calibri" w:hAnsi="Calibri" w:cs="Calibri"/>
          <w:sz w:val="20"/>
          <w:szCs w:val="20"/>
        </w:rPr>
        <w:t xml:space="preserve"> </w:t>
      </w:r>
      <w:r w:rsidR="007B1A77">
        <w:rPr>
          <w:rFonts w:ascii="Calibri" w:eastAsia="Calibri" w:hAnsi="Calibri" w:cs="Calibri"/>
          <w:sz w:val="20"/>
          <w:szCs w:val="20"/>
        </w:rPr>
        <w:t xml:space="preserve">si </w:t>
      </w:r>
      <w:r w:rsidR="00F91866">
        <w:rPr>
          <w:rFonts w:ascii="Calibri" w:eastAsia="Calibri" w:hAnsi="Calibri" w:cs="Calibri"/>
          <w:sz w:val="20"/>
          <w:szCs w:val="20"/>
        </w:rPr>
        <w:t xml:space="preserve">smluvní </w:t>
      </w:r>
      <w:r w:rsidR="007B1A77">
        <w:rPr>
          <w:rFonts w:ascii="Calibri" w:eastAsia="Calibri" w:hAnsi="Calibri" w:cs="Calibri"/>
          <w:sz w:val="20"/>
          <w:szCs w:val="20"/>
        </w:rPr>
        <w:t xml:space="preserve">strany mohou sjednat v </w:t>
      </w:r>
      <w:r w:rsidR="00F91866">
        <w:rPr>
          <w:rFonts w:ascii="Calibri" w:eastAsia="Calibri" w:hAnsi="Calibri" w:cs="Calibri"/>
          <w:sz w:val="20"/>
          <w:szCs w:val="20"/>
        </w:rPr>
        <w:t>této smlouvě</w:t>
      </w:r>
      <w:r w:rsidR="007B1A77">
        <w:rPr>
          <w:rFonts w:ascii="Calibri" w:eastAsia="Calibri" w:hAnsi="Calibri" w:cs="Calibri"/>
          <w:sz w:val="20"/>
          <w:szCs w:val="20"/>
        </w:rPr>
        <w:t>.</w:t>
      </w:r>
    </w:p>
    <w:p w14:paraId="08ED24D8" w14:textId="77777777" w:rsidR="00DD3D5D" w:rsidRDefault="00666BC8" w:rsidP="00666BC8">
      <w:pPr>
        <w:widowControl/>
        <w:numPr>
          <w:ilvl w:val="0"/>
          <w:numId w:val="1"/>
        </w:numPr>
        <w:tabs>
          <w:tab w:val="left" w:pos="426"/>
        </w:tabs>
        <w:spacing w:before="240"/>
        <w:ind w:left="567" w:hanging="56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ab/>
      </w:r>
      <w:r w:rsidR="007B1A77">
        <w:rPr>
          <w:rFonts w:ascii="Calibri" w:eastAsia="Calibri" w:hAnsi="Calibri" w:cs="Calibri"/>
          <w:sz w:val="20"/>
          <w:szCs w:val="20"/>
        </w:rPr>
        <w:t xml:space="preserve">Zrušení této smlouvy je možné provést písemnou dohodou obou </w:t>
      </w:r>
      <w:r w:rsidR="00F91866">
        <w:rPr>
          <w:rFonts w:ascii="Calibri" w:eastAsia="Calibri" w:hAnsi="Calibri" w:cs="Calibri"/>
          <w:sz w:val="20"/>
          <w:szCs w:val="20"/>
        </w:rPr>
        <w:t xml:space="preserve">smluvních </w:t>
      </w:r>
      <w:r w:rsidR="007B1A77">
        <w:rPr>
          <w:rFonts w:ascii="Calibri" w:eastAsia="Calibri" w:hAnsi="Calibri" w:cs="Calibri"/>
          <w:sz w:val="20"/>
          <w:szCs w:val="20"/>
        </w:rPr>
        <w:t>stran. Odstoupení od smlouvy se řídí příslušnými ustanoveními této smlouvy</w:t>
      </w:r>
      <w:r w:rsidR="00F91866">
        <w:rPr>
          <w:rFonts w:ascii="Calibri" w:eastAsia="Calibri" w:hAnsi="Calibri" w:cs="Calibri"/>
          <w:sz w:val="20"/>
          <w:szCs w:val="20"/>
        </w:rPr>
        <w:t xml:space="preserve"> a</w:t>
      </w:r>
      <w:r w:rsidR="007B1A77">
        <w:rPr>
          <w:rFonts w:ascii="Calibri" w:eastAsia="Calibri" w:hAnsi="Calibri" w:cs="Calibri"/>
          <w:sz w:val="20"/>
          <w:szCs w:val="20"/>
        </w:rPr>
        <w:t xml:space="preserve"> občanského zákoníku o odstoupení od smlouvy.</w:t>
      </w:r>
    </w:p>
    <w:p w14:paraId="0CAB2726" w14:textId="77777777" w:rsidR="00DD3D5D" w:rsidRDefault="00666BC8" w:rsidP="00666BC8">
      <w:pPr>
        <w:widowControl/>
        <w:numPr>
          <w:ilvl w:val="0"/>
          <w:numId w:val="1"/>
        </w:numPr>
        <w:tabs>
          <w:tab w:val="left" w:pos="426"/>
        </w:tabs>
        <w:spacing w:before="240"/>
        <w:ind w:left="567" w:hanging="56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ab/>
      </w:r>
      <w:r w:rsidR="007B1A77">
        <w:rPr>
          <w:rFonts w:ascii="Calibri" w:eastAsia="Calibri" w:hAnsi="Calibri" w:cs="Calibri"/>
          <w:sz w:val="20"/>
          <w:szCs w:val="20"/>
        </w:rPr>
        <w:t xml:space="preserve">Tato smlouva nabývá platnosti a účinnosti dnem podpisu oprávněnými zástupci obou smluvních stran a je uzavírána do doby vyrovnání veškerých vzájemných závazků z této smlouvy vyplývajících. </w:t>
      </w:r>
    </w:p>
    <w:p w14:paraId="1D098485" w14:textId="77777777" w:rsidR="00DD3D5D" w:rsidRDefault="00666BC8" w:rsidP="00666BC8">
      <w:pPr>
        <w:widowControl/>
        <w:numPr>
          <w:ilvl w:val="0"/>
          <w:numId w:val="1"/>
        </w:numPr>
        <w:tabs>
          <w:tab w:val="left" w:pos="426"/>
        </w:tabs>
        <w:spacing w:before="240"/>
        <w:ind w:left="567" w:hanging="56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ab/>
      </w:r>
      <w:r w:rsidR="007B1A77">
        <w:rPr>
          <w:rFonts w:ascii="Calibri" w:eastAsia="Calibri" w:hAnsi="Calibri" w:cs="Calibri"/>
          <w:sz w:val="20"/>
          <w:szCs w:val="20"/>
        </w:rPr>
        <w:t>Zástupci obou smluvních stran prohlašují, že jsou oprávněni tuto smlouvu uzavřít, že se seznámil</w:t>
      </w:r>
      <w:r w:rsidR="003B0675">
        <w:rPr>
          <w:rFonts w:ascii="Calibri" w:eastAsia="Calibri" w:hAnsi="Calibri" w:cs="Calibri"/>
          <w:sz w:val="20"/>
          <w:szCs w:val="20"/>
        </w:rPr>
        <w:t>i</w:t>
      </w:r>
      <w:r w:rsidR="007B1A77">
        <w:rPr>
          <w:rFonts w:ascii="Calibri" w:eastAsia="Calibri" w:hAnsi="Calibri" w:cs="Calibri"/>
          <w:sz w:val="20"/>
          <w:szCs w:val="20"/>
        </w:rPr>
        <w:t xml:space="preserve"> s obsahem této smlouvy, že souhlasí s jejím obsahem, že smlouva byla sepsána na základě jimi uvedených pravdivých údajů podle jejich pravé a svobodné vůle a nebyla uzavřena za nápadně nevýhodných podmínek. Na důkaz toho připojují svůj vlastnoruční podpis. </w:t>
      </w:r>
    </w:p>
    <w:p w14:paraId="112DA023" w14:textId="77777777" w:rsidR="00836C5B" w:rsidRDefault="00836C5B" w:rsidP="00836C5B">
      <w:pPr>
        <w:widowControl/>
        <w:tabs>
          <w:tab w:val="left" w:pos="426"/>
        </w:tabs>
        <w:spacing w:before="240"/>
        <w:jc w:val="both"/>
        <w:rPr>
          <w:rFonts w:ascii="Calibri" w:eastAsia="Calibri" w:hAnsi="Calibri" w:cs="Calibri"/>
          <w:sz w:val="20"/>
          <w:szCs w:val="20"/>
        </w:rPr>
      </w:pPr>
    </w:p>
    <w:p w14:paraId="1E650C93" w14:textId="77777777" w:rsidR="00836C5B" w:rsidRDefault="00836C5B" w:rsidP="00836C5B">
      <w:pPr>
        <w:widowControl/>
        <w:tabs>
          <w:tab w:val="left" w:pos="426"/>
        </w:tabs>
        <w:spacing w:before="240"/>
        <w:jc w:val="both"/>
        <w:rPr>
          <w:rFonts w:ascii="Calibri" w:eastAsia="Calibri" w:hAnsi="Calibri" w:cs="Calibri"/>
          <w:sz w:val="20"/>
          <w:szCs w:val="20"/>
        </w:rPr>
      </w:pPr>
    </w:p>
    <w:p w14:paraId="25A01D2D" w14:textId="77777777" w:rsidR="00836C5B" w:rsidRDefault="00836C5B" w:rsidP="00836C5B">
      <w:pPr>
        <w:widowControl/>
        <w:tabs>
          <w:tab w:val="left" w:pos="426"/>
        </w:tabs>
        <w:spacing w:before="240"/>
        <w:jc w:val="both"/>
        <w:rPr>
          <w:rFonts w:ascii="Calibri" w:eastAsia="Calibri" w:hAnsi="Calibri" w:cs="Calibri"/>
          <w:sz w:val="20"/>
          <w:szCs w:val="20"/>
        </w:rPr>
      </w:pPr>
    </w:p>
    <w:p w14:paraId="0A8BFC8D" w14:textId="77777777" w:rsidR="00DD3D5D" w:rsidRDefault="00DD3D5D"/>
    <w:p w14:paraId="37645F5A" w14:textId="77777777" w:rsidR="00DD3D5D" w:rsidRDefault="00DD3D5D"/>
    <w:p w14:paraId="20AAC707" w14:textId="77777777" w:rsidR="00DD3D5D" w:rsidRDefault="007B1A77" w:rsidP="00666BC8">
      <w:pPr>
        <w:ind w:firstLine="567"/>
      </w:pPr>
      <w:r>
        <w:rPr>
          <w:rFonts w:ascii="Calibri" w:eastAsia="Calibri" w:hAnsi="Calibri" w:cs="Calibri"/>
          <w:sz w:val="20"/>
          <w:szCs w:val="20"/>
        </w:rPr>
        <w:t>V Praze dne ……………………</w:t>
      </w:r>
      <w:proofErr w:type="gramStart"/>
      <w:r>
        <w:rPr>
          <w:rFonts w:ascii="Calibri" w:eastAsia="Calibri" w:hAnsi="Calibri" w:cs="Calibri"/>
          <w:sz w:val="20"/>
          <w:szCs w:val="20"/>
        </w:rPr>
        <w:t>…….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.                            </w:t>
      </w:r>
      <w:r w:rsidR="00666BC8">
        <w:rPr>
          <w:rFonts w:ascii="Calibri" w:eastAsia="Calibri" w:hAnsi="Calibri" w:cs="Calibri"/>
          <w:sz w:val="20"/>
          <w:szCs w:val="20"/>
        </w:rPr>
        <w:t xml:space="preserve">                            </w:t>
      </w:r>
      <w:r>
        <w:rPr>
          <w:rFonts w:ascii="Calibri" w:eastAsia="Calibri" w:hAnsi="Calibri" w:cs="Calibri"/>
          <w:sz w:val="20"/>
          <w:szCs w:val="20"/>
        </w:rPr>
        <w:t>V Praze dne ………………………</w:t>
      </w:r>
      <w:proofErr w:type="gramStart"/>
      <w:r>
        <w:rPr>
          <w:rFonts w:ascii="Calibri" w:eastAsia="Calibri" w:hAnsi="Calibri" w:cs="Calibri"/>
          <w:sz w:val="20"/>
          <w:szCs w:val="20"/>
        </w:rPr>
        <w:t>…….</w:t>
      </w:r>
      <w:proofErr w:type="gramEnd"/>
      <w:r>
        <w:rPr>
          <w:rFonts w:ascii="Calibri" w:eastAsia="Calibri" w:hAnsi="Calibri" w:cs="Calibri"/>
          <w:sz w:val="20"/>
          <w:szCs w:val="20"/>
        </w:rPr>
        <w:t>.</w:t>
      </w:r>
    </w:p>
    <w:p w14:paraId="52A22E62" w14:textId="77777777" w:rsidR="00666BC8" w:rsidRDefault="00666BC8" w:rsidP="00666BC8">
      <w:pPr>
        <w:ind w:firstLine="567"/>
      </w:pPr>
    </w:p>
    <w:p w14:paraId="32DA5373" w14:textId="77777777" w:rsidR="00666BC8" w:rsidRDefault="00666BC8" w:rsidP="00666BC8">
      <w:pPr>
        <w:ind w:firstLine="567"/>
      </w:pPr>
    </w:p>
    <w:p w14:paraId="7CC02130" w14:textId="77777777" w:rsidR="00DD3D5D" w:rsidRDefault="00666BC8" w:rsidP="00666BC8">
      <w:pPr>
        <w:ind w:firstLine="567"/>
      </w:pPr>
      <w:r>
        <w:tab/>
      </w:r>
    </w:p>
    <w:p w14:paraId="71C63A67" w14:textId="77777777" w:rsidR="00DD3D5D" w:rsidRDefault="007B1A77" w:rsidP="00666BC8">
      <w:pPr>
        <w:ind w:firstLine="567"/>
      </w:pPr>
      <w:r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14:paraId="5CBB66F2" w14:textId="77777777" w:rsidR="00DD3D5D" w:rsidRDefault="00B60E0D" w:rsidP="00666BC8">
      <w:pPr>
        <w:ind w:firstLine="567"/>
      </w:pPr>
      <w:r>
        <w:rPr>
          <w:rFonts w:ascii="Calibri" w:eastAsia="Calibri" w:hAnsi="Calibri" w:cs="Calibri"/>
          <w:sz w:val="20"/>
          <w:szCs w:val="20"/>
        </w:rPr>
        <w:t>Centrum DOX</w:t>
      </w:r>
      <w:r w:rsidR="007B1A77">
        <w:rPr>
          <w:rFonts w:ascii="Calibri" w:eastAsia="Calibri" w:hAnsi="Calibri" w:cs="Calibri"/>
          <w:sz w:val="20"/>
          <w:szCs w:val="20"/>
        </w:rPr>
        <w:t>: ………………………………</w:t>
      </w:r>
      <w:proofErr w:type="gramStart"/>
      <w:r w:rsidR="007B1A77">
        <w:rPr>
          <w:rFonts w:ascii="Calibri" w:eastAsia="Calibri" w:hAnsi="Calibri" w:cs="Calibri"/>
          <w:sz w:val="20"/>
          <w:szCs w:val="20"/>
        </w:rPr>
        <w:t>…….</w:t>
      </w:r>
      <w:proofErr w:type="gramEnd"/>
      <w:r w:rsidR="007B1A77"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z w:val="20"/>
          <w:szCs w:val="20"/>
        </w:rPr>
        <w:tab/>
      </w:r>
      <w:r w:rsidR="008A7A89"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 xml:space="preserve">            </w:t>
      </w:r>
      <w:r w:rsidR="006063A4">
        <w:rPr>
          <w:rFonts w:ascii="Calibri" w:eastAsia="Calibri" w:hAnsi="Calibri" w:cs="Calibri"/>
          <w:sz w:val="20"/>
          <w:szCs w:val="20"/>
        </w:rPr>
        <w:t>P</w:t>
      </w:r>
      <w:r w:rsidR="007B1A77">
        <w:rPr>
          <w:rFonts w:ascii="Calibri" w:eastAsia="Calibri" w:hAnsi="Calibri" w:cs="Calibri"/>
          <w:sz w:val="20"/>
          <w:szCs w:val="20"/>
        </w:rPr>
        <w:t>artner: ………....................................……….</w:t>
      </w:r>
    </w:p>
    <w:p w14:paraId="1C69308D" w14:textId="375FF998" w:rsidR="00DD3D5D" w:rsidRPr="00AE0238" w:rsidRDefault="00B60E0D" w:rsidP="00666BC8">
      <w:pPr>
        <w:ind w:firstLine="567"/>
        <w:rPr>
          <w:rFonts w:ascii="Calibri" w:eastAsia="Calibri" w:hAnsi="Calibri" w:cs="Calibri"/>
          <w:b/>
          <w:sz w:val="20"/>
          <w:szCs w:val="20"/>
        </w:rPr>
      </w:pPr>
      <w:r w:rsidRPr="00FA58EA">
        <w:rPr>
          <w:rFonts w:ascii="Calibri" w:eastAsia="Calibri" w:hAnsi="Calibri" w:cs="Calibri"/>
          <w:b/>
          <w:sz w:val="20"/>
          <w:szCs w:val="20"/>
        </w:rPr>
        <w:t>DOX PRAGUE, a.s.</w:t>
      </w:r>
      <w:r w:rsidR="007B1A77">
        <w:rPr>
          <w:rFonts w:ascii="Calibri" w:eastAsia="Calibri" w:hAnsi="Calibri" w:cs="Calibri"/>
          <w:sz w:val="20"/>
          <w:szCs w:val="20"/>
        </w:rPr>
        <w:tab/>
      </w:r>
      <w:r w:rsidR="007B1A77">
        <w:rPr>
          <w:rFonts w:ascii="Calibri" w:eastAsia="Calibri" w:hAnsi="Calibri" w:cs="Calibri"/>
          <w:sz w:val="20"/>
          <w:szCs w:val="20"/>
        </w:rPr>
        <w:tab/>
      </w:r>
      <w:r w:rsidR="007B1A77">
        <w:rPr>
          <w:rFonts w:ascii="Calibri" w:eastAsia="Calibri" w:hAnsi="Calibri" w:cs="Calibri"/>
          <w:sz w:val="20"/>
          <w:szCs w:val="20"/>
        </w:rPr>
        <w:tab/>
      </w:r>
      <w:r w:rsidR="007B1A77">
        <w:rPr>
          <w:rFonts w:ascii="Calibri" w:eastAsia="Calibri" w:hAnsi="Calibri" w:cs="Calibri"/>
          <w:sz w:val="20"/>
          <w:szCs w:val="20"/>
        </w:rPr>
        <w:tab/>
      </w:r>
      <w:r w:rsidR="007B1A77">
        <w:rPr>
          <w:rFonts w:ascii="Calibri" w:eastAsia="Calibri" w:hAnsi="Calibri" w:cs="Calibri"/>
          <w:sz w:val="20"/>
          <w:szCs w:val="20"/>
        </w:rPr>
        <w:tab/>
        <w:t xml:space="preserve">   </w:t>
      </w:r>
      <w:r w:rsidR="00AE0238">
        <w:rPr>
          <w:rFonts w:ascii="Calibri" w:eastAsia="Calibri" w:hAnsi="Calibri" w:cs="Calibri"/>
          <w:sz w:val="20"/>
          <w:szCs w:val="20"/>
        </w:rPr>
        <w:t xml:space="preserve">         </w:t>
      </w:r>
      <w:r w:rsidR="00AE0238">
        <w:rPr>
          <w:rFonts w:ascii="Calibri" w:eastAsia="Calibri" w:hAnsi="Calibri" w:cs="Calibri"/>
          <w:b/>
          <w:sz w:val="20"/>
          <w:szCs w:val="20"/>
        </w:rPr>
        <w:t>PRAŽSKÉ JARO, o. p. s.</w:t>
      </w:r>
    </w:p>
    <w:p w14:paraId="0A785483" w14:textId="77F41814" w:rsidR="00DD3D5D" w:rsidRDefault="00B60E0D" w:rsidP="00666BC8">
      <w:pPr>
        <w:ind w:firstLine="567"/>
        <w:jc w:val="both"/>
      </w:pPr>
      <w:r>
        <w:rPr>
          <w:rFonts w:ascii="Calibri" w:eastAsia="Calibri" w:hAnsi="Calibri" w:cs="Calibri"/>
          <w:sz w:val="20"/>
          <w:szCs w:val="20"/>
        </w:rPr>
        <w:t>Leoš Válka, předseda představenstva</w:t>
      </w:r>
      <w:r w:rsidR="007B1A77">
        <w:rPr>
          <w:rFonts w:ascii="Calibri" w:eastAsia="Calibri" w:hAnsi="Calibri" w:cs="Calibri"/>
          <w:sz w:val="20"/>
          <w:szCs w:val="20"/>
        </w:rPr>
        <w:tab/>
      </w:r>
      <w:r w:rsidR="00000331">
        <w:rPr>
          <w:rFonts w:ascii="Calibri" w:eastAsia="Calibri" w:hAnsi="Calibri" w:cs="Calibri"/>
          <w:sz w:val="20"/>
          <w:szCs w:val="20"/>
        </w:rPr>
        <w:tab/>
      </w:r>
      <w:r w:rsidR="00000331">
        <w:rPr>
          <w:rFonts w:ascii="Calibri" w:eastAsia="Calibri" w:hAnsi="Calibri" w:cs="Calibri"/>
          <w:sz w:val="20"/>
          <w:szCs w:val="20"/>
        </w:rPr>
        <w:tab/>
        <w:t xml:space="preserve">            </w:t>
      </w:r>
      <w:r w:rsidR="00AE0238">
        <w:rPr>
          <w:rFonts w:ascii="Calibri" w:eastAsia="Calibri" w:hAnsi="Calibri" w:cs="Calibri"/>
          <w:sz w:val="20"/>
          <w:szCs w:val="20"/>
        </w:rPr>
        <w:t xml:space="preserve">Ing. Roman </w:t>
      </w:r>
      <w:proofErr w:type="spellStart"/>
      <w:r w:rsidR="00AE0238">
        <w:rPr>
          <w:rFonts w:ascii="Calibri" w:eastAsia="Calibri" w:hAnsi="Calibri" w:cs="Calibri"/>
          <w:sz w:val="20"/>
          <w:szCs w:val="20"/>
        </w:rPr>
        <w:t>Bělo</w:t>
      </w:r>
      <w:r w:rsidR="005B6D4A">
        <w:rPr>
          <w:rFonts w:ascii="Calibri" w:eastAsia="Calibri" w:hAnsi="Calibri" w:cs="Calibri"/>
          <w:sz w:val="20"/>
          <w:szCs w:val="20"/>
        </w:rPr>
        <w:t>r</w:t>
      </w:r>
      <w:proofErr w:type="spellEnd"/>
      <w:r w:rsidR="00AE0238">
        <w:rPr>
          <w:rFonts w:ascii="Calibri" w:eastAsia="Calibri" w:hAnsi="Calibri" w:cs="Calibri"/>
          <w:sz w:val="20"/>
          <w:szCs w:val="20"/>
        </w:rPr>
        <w:t>, ředitel</w:t>
      </w:r>
    </w:p>
    <w:p w14:paraId="454EDD69" w14:textId="77777777" w:rsidR="00DD3D5D" w:rsidRDefault="00DD3D5D" w:rsidP="00666BC8">
      <w:pPr>
        <w:ind w:firstLine="567"/>
        <w:jc w:val="both"/>
      </w:pPr>
    </w:p>
    <w:p w14:paraId="7D90EB58" w14:textId="77777777" w:rsidR="00DD3D5D" w:rsidRDefault="00DD3D5D" w:rsidP="00666BC8">
      <w:pPr>
        <w:ind w:firstLine="567"/>
        <w:jc w:val="both"/>
      </w:pPr>
    </w:p>
    <w:p w14:paraId="3BA185E1" w14:textId="77777777" w:rsidR="00666BC8" w:rsidRDefault="00666BC8" w:rsidP="002E0791">
      <w:pPr>
        <w:jc w:val="both"/>
      </w:pPr>
    </w:p>
    <w:sectPr w:rsidR="00666BC8" w:rsidSect="00435F1A">
      <w:footerReference w:type="default" r:id="rId12"/>
      <w:pgSz w:w="11900" w:h="16840"/>
      <w:pgMar w:top="735" w:right="818" w:bottom="413" w:left="855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B6E67" w14:textId="77777777" w:rsidR="006855CE" w:rsidRDefault="006855CE" w:rsidP="00643B33">
      <w:r>
        <w:separator/>
      </w:r>
    </w:p>
  </w:endnote>
  <w:endnote w:type="continuationSeparator" w:id="0">
    <w:p w14:paraId="259D850D" w14:textId="77777777" w:rsidR="006855CE" w:rsidRDefault="006855CE" w:rsidP="00643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="Arial"/>
        <w:sz w:val="18"/>
        <w:szCs w:val="18"/>
      </w:rPr>
      <w:id w:val="-672849781"/>
      <w:docPartObj>
        <w:docPartGallery w:val="Page Numbers (Bottom of Page)"/>
        <w:docPartUnique/>
      </w:docPartObj>
    </w:sdtPr>
    <w:sdtEndPr/>
    <w:sdtContent>
      <w:p w14:paraId="59C6F86E" w14:textId="1C0C6B02" w:rsidR="00DB4483" w:rsidRPr="00643B33" w:rsidRDefault="00F83E9B">
        <w:pPr>
          <w:pStyle w:val="Zpat"/>
          <w:jc w:val="right"/>
          <w:rPr>
            <w:rFonts w:asciiTheme="minorHAnsi" w:hAnsiTheme="minorHAnsi" w:cs="Arial"/>
            <w:sz w:val="18"/>
            <w:szCs w:val="18"/>
          </w:rPr>
        </w:pPr>
        <w:r w:rsidRPr="00643B33">
          <w:rPr>
            <w:rFonts w:asciiTheme="minorHAnsi" w:hAnsiTheme="minorHAnsi" w:cs="Arial"/>
            <w:sz w:val="18"/>
            <w:szCs w:val="18"/>
          </w:rPr>
          <w:fldChar w:fldCharType="begin"/>
        </w:r>
        <w:r w:rsidR="00DB4483" w:rsidRPr="00643B33">
          <w:rPr>
            <w:rFonts w:asciiTheme="minorHAnsi" w:hAnsiTheme="minorHAnsi" w:cs="Arial"/>
            <w:sz w:val="18"/>
            <w:szCs w:val="18"/>
          </w:rPr>
          <w:instrText xml:space="preserve"> PAGE   \* MERGEFORMAT </w:instrText>
        </w:r>
        <w:r w:rsidRPr="00643B33">
          <w:rPr>
            <w:rFonts w:asciiTheme="minorHAnsi" w:hAnsiTheme="minorHAnsi" w:cs="Arial"/>
            <w:sz w:val="18"/>
            <w:szCs w:val="18"/>
          </w:rPr>
          <w:fldChar w:fldCharType="separate"/>
        </w:r>
        <w:r w:rsidR="00B55248">
          <w:rPr>
            <w:rFonts w:asciiTheme="minorHAnsi" w:hAnsiTheme="minorHAnsi" w:cs="Arial"/>
            <w:noProof/>
            <w:sz w:val="18"/>
            <w:szCs w:val="18"/>
          </w:rPr>
          <w:t>5</w:t>
        </w:r>
        <w:r w:rsidRPr="00643B33">
          <w:rPr>
            <w:rFonts w:asciiTheme="minorHAnsi" w:hAnsiTheme="minorHAnsi" w:cs="Arial"/>
            <w:sz w:val="18"/>
            <w:szCs w:val="18"/>
          </w:rPr>
          <w:fldChar w:fldCharType="end"/>
        </w:r>
        <w:r w:rsidR="00DB4483" w:rsidRPr="00643B33">
          <w:rPr>
            <w:rFonts w:asciiTheme="minorHAnsi" w:hAnsiTheme="minorHAnsi" w:cs="Arial"/>
            <w:sz w:val="18"/>
            <w:szCs w:val="18"/>
          </w:rPr>
          <w:t xml:space="preserve"> z 5 stran</w:t>
        </w:r>
      </w:p>
    </w:sdtContent>
  </w:sdt>
  <w:p w14:paraId="41356A6E" w14:textId="77777777" w:rsidR="00DB4483" w:rsidRPr="00643B33" w:rsidRDefault="00DB4483">
    <w:pPr>
      <w:pStyle w:val="Zpa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EDD20" w14:textId="77777777" w:rsidR="006855CE" w:rsidRDefault="006855CE" w:rsidP="00643B33">
      <w:r>
        <w:separator/>
      </w:r>
    </w:p>
  </w:footnote>
  <w:footnote w:type="continuationSeparator" w:id="0">
    <w:p w14:paraId="1EBF2EAE" w14:textId="77777777" w:rsidR="006855CE" w:rsidRDefault="006855CE" w:rsidP="00643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24CDB"/>
    <w:multiLevelType w:val="multilevel"/>
    <w:tmpl w:val="5D505EC0"/>
    <w:lvl w:ilvl="0">
      <w:start w:val="1"/>
      <w:numFmt w:val="bullet"/>
      <w:lvlText w:val="●"/>
      <w:lvlJc w:val="left"/>
      <w:pPr>
        <w:ind w:left="720" w:firstLine="180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39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612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104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12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692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908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1F577358"/>
    <w:multiLevelType w:val="multilevel"/>
    <w:tmpl w:val="899217A8"/>
    <w:lvl w:ilvl="0">
      <w:start w:val="4"/>
      <w:numFmt w:val="decimal"/>
      <w:lvlText w:val="%1."/>
      <w:lvlJc w:val="left"/>
      <w:pPr>
        <w:ind w:left="720" w:firstLine="1080"/>
      </w:pPr>
      <w:rPr>
        <w:rFonts w:ascii="Calibri" w:eastAsia="Calibri" w:hAnsi="Calibri" w:cs="Calibri"/>
        <w:sz w:val="20"/>
        <w:szCs w:val="20"/>
        <w:vertAlign w:val="baseline"/>
      </w:rPr>
    </w:lvl>
    <w:lvl w:ilvl="1">
      <w:start w:val="2"/>
      <w:numFmt w:val="decimal"/>
      <w:lvlText w:val="%1.%2."/>
      <w:lvlJc w:val="left"/>
      <w:pPr>
        <w:ind w:left="1080" w:firstLine="1800"/>
      </w:pPr>
      <w:rPr>
        <w:rFonts w:ascii="Calibri" w:eastAsia="Calibri" w:hAnsi="Calibri" w:cs="Calibri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ind w:left="1440" w:firstLine="25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800" w:firstLine="324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160" w:firstLine="396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520" w:firstLine="46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880" w:firstLine="54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240" w:firstLine="612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600" w:firstLine="6840"/>
      </w:pPr>
      <w:rPr>
        <w:vertAlign w:val="baseline"/>
      </w:rPr>
    </w:lvl>
  </w:abstractNum>
  <w:abstractNum w:abstractNumId="2" w15:restartNumberingAfterBreak="0">
    <w:nsid w:val="29234B60"/>
    <w:multiLevelType w:val="multilevel"/>
    <w:tmpl w:val="A900CE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990FC3"/>
    <w:multiLevelType w:val="multilevel"/>
    <w:tmpl w:val="BA0E5426"/>
    <w:lvl w:ilvl="0">
      <w:start w:val="1"/>
      <w:numFmt w:val="bullet"/>
      <w:lvlText w:val="●"/>
      <w:lvlJc w:val="left"/>
      <w:pPr>
        <w:ind w:left="720" w:firstLine="180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31151D79"/>
    <w:multiLevelType w:val="multilevel"/>
    <w:tmpl w:val="D546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4D3679"/>
    <w:multiLevelType w:val="multilevel"/>
    <w:tmpl w:val="F0BE352C"/>
    <w:lvl w:ilvl="0">
      <w:start w:val="1"/>
      <w:numFmt w:val="decimal"/>
      <w:lvlText w:val="%1."/>
      <w:lvlJc w:val="left"/>
      <w:pPr>
        <w:ind w:left="720" w:firstLine="1080"/>
      </w:pPr>
      <w:rPr>
        <w:rFonts w:ascii="Calibri" w:eastAsia="Calibri" w:hAnsi="Calibri" w:cs="Calibri"/>
        <w:sz w:val="20"/>
        <w:szCs w:val="20"/>
        <w:vertAlign w:val="baseline"/>
      </w:rPr>
    </w:lvl>
    <w:lvl w:ilvl="1">
      <w:start w:val="2"/>
      <w:numFmt w:val="decimal"/>
      <w:lvlText w:val="%1.%2."/>
      <w:lvlJc w:val="left"/>
      <w:pPr>
        <w:ind w:left="1080" w:firstLine="1800"/>
      </w:pPr>
      <w:rPr>
        <w:rFonts w:ascii="Calibri" w:eastAsia="Calibri" w:hAnsi="Calibri" w:cs="Calibri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ind w:left="1440" w:firstLine="25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800" w:firstLine="324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160" w:firstLine="396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520" w:firstLine="46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880" w:firstLine="54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240" w:firstLine="612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600" w:firstLine="6840"/>
      </w:pPr>
      <w:rPr>
        <w:vertAlign w:val="baseline"/>
      </w:rPr>
    </w:lvl>
  </w:abstractNum>
  <w:abstractNum w:abstractNumId="6" w15:restartNumberingAfterBreak="0">
    <w:nsid w:val="56216A24"/>
    <w:multiLevelType w:val="multilevel"/>
    <w:tmpl w:val="8E9446B2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eastAsia="MS Mincho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11"/>
        </w:tabs>
        <w:ind w:left="711" w:hanging="645"/>
      </w:pPr>
      <w:rPr>
        <w:rFonts w:eastAsia="MS Mincho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52"/>
        </w:tabs>
        <w:ind w:left="852" w:hanging="720"/>
      </w:pPr>
      <w:rPr>
        <w:rFonts w:eastAsia="MS Mincho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18"/>
        </w:tabs>
        <w:ind w:left="918" w:hanging="720"/>
      </w:pPr>
      <w:rPr>
        <w:rFonts w:eastAsia="MS Mincho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44"/>
        </w:tabs>
        <w:ind w:left="1344" w:hanging="1080"/>
      </w:pPr>
      <w:rPr>
        <w:rFonts w:eastAsia="MS Mincho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10"/>
        </w:tabs>
        <w:ind w:left="1410" w:hanging="1080"/>
      </w:pPr>
      <w:rPr>
        <w:rFonts w:eastAsia="MS Mincho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36"/>
        </w:tabs>
        <w:ind w:left="1836" w:hanging="1440"/>
      </w:pPr>
      <w:rPr>
        <w:rFonts w:eastAsia="MS Mincho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02"/>
        </w:tabs>
        <w:ind w:left="1902" w:hanging="1440"/>
      </w:pPr>
      <w:rPr>
        <w:rFonts w:eastAsia="MS Mincho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28"/>
        </w:tabs>
        <w:ind w:left="2328" w:hanging="1800"/>
      </w:pPr>
      <w:rPr>
        <w:rFonts w:eastAsia="MS Mincho" w:cs="Times New Roman" w:hint="default"/>
      </w:rPr>
    </w:lvl>
  </w:abstractNum>
  <w:abstractNum w:abstractNumId="7" w15:restartNumberingAfterBreak="0">
    <w:nsid w:val="783724F8"/>
    <w:multiLevelType w:val="multilevel"/>
    <w:tmpl w:val="ED2666F0"/>
    <w:lvl w:ilvl="0">
      <w:start w:val="1"/>
      <w:numFmt w:val="decimal"/>
      <w:lvlText w:val="7.%1"/>
      <w:lvlJc w:val="left"/>
      <w:pPr>
        <w:ind w:left="360" w:firstLine="360"/>
      </w:pPr>
      <w:rPr>
        <w:vertAlign w:val="baseline"/>
      </w:rPr>
    </w:lvl>
    <w:lvl w:ilvl="1">
      <w:start w:val="1"/>
      <w:numFmt w:val="decimal"/>
      <w:lvlText w:val="7.%2."/>
      <w:lvlJc w:val="left"/>
      <w:pPr>
        <w:ind w:left="792" w:firstLine="115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firstLine="194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280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367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4536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54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6263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7200"/>
      </w:pPr>
      <w:rPr>
        <w:vertAlign w:val="baseline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D5D"/>
    <w:rsid w:val="00000331"/>
    <w:rsid w:val="000032DE"/>
    <w:rsid w:val="000047FC"/>
    <w:rsid w:val="00016C70"/>
    <w:rsid w:val="00020539"/>
    <w:rsid w:val="00043047"/>
    <w:rsid w:val="000440A3"/>
    <w:rsid w:val="000820CF"/>
    <w:rsid w:val="000A3357"/>
    <w:rsid w:val="000D67F5"/>
    <w:rsid w:val="000E1412"/>
    <w:rsid w:val="000E6794"/>
    <w:rsid w:val="0010059F"/>
    <w:rsid w:val="00102EE6"/>
    <w:rsid w:val="00104C81"/>
    <w:rsid w:val="0013041F"/>
    <w:rsid w:val="00135DB0"/>
    <w:rsid w:val="00175A45"/>
    <w:rsid w:val="00185066"/>
    <w:rsid w:val="001901B0"/>
    <w:rsid w:val="001A7919"/>
    <w:rsid w:val="001B52BD"/>
    <w:rsid w:val="00260FFD"/>
    <w:rsid w:val="00261477"/>
    <w:rsid w:val="0026557B"/>
    <w:rsid w:val="002808AB"/>
    <w:rsid w:val="00281056"/>
    <w:rsid w:val="00290721"/>
    <w:rsid w:val="002A51A9"/>
    <w:rsid w:val="002B43F7"/>
    <w:rsid w:val="002C032B"/>
    <w:rsid w:val="002C4CA3"/>
    <w:rsid w:val="002E0791"/>
    <w:rsid w:val="003074CC"/>
    <w:rsid w:val="00333277"/>
    <w:rsid w:val="00340E22"/>
    <w:rsid w:val="0035562C"/>
    <w:rsid w:val="003A7779"/>
    <w:rsid w:val="003B0675"/>
    <w:rsid w:val="003B45EA"/>
    <w:rsid w:val="00407834"/>
    <w:rsid w:val="0041082A"/>
    <w:rsid w:val="00435F1A"/>
    <w:rsid w:val="00452FA0"/>
    <w:rsid w:val="0046773F"/>
    <w:rsid w:val="00482F73"/>
    <w:rsid w:val="00485FD5"/>
    <w:rsid w:val="00493F0F"/>
    <w:rsid w:val="004B71F5"/>
    <w:rsid w:val="004D73A7"/>
    <w:rsid w:val="004E09B4"/>
    <w:rsid w:val="0052141B"/>
    <w:rsid w:val="005301AC"/>
    <w:rsid w:val="00530D9E"/>
    <w:rsid w:val="00536ED7"/>
    <w:rsid w:val="00546A38"/>
    <w:rsid w:val="005A4149"/>
    <w:rsid w:val="005B6D4A"/>
    <w:rsid w:val="005C4A03"/>
    <w:rsid w:val="005E1515"/>
    <w:rsid w:val="005F3171"/>
    <w:rsid w:val="006063A4"/>
    <w:rsid w:val="00611011"/>
    <w:rsid w:val="00616B57"/>
    <w:rsid w:val="00617665"/>
    <w:rsid w:val="00643B33"/>
    <w:rsid w:val="006535AA"/>
    <w:rsid w:val="00666BC8"/>
    <w:rsid w:val="00677794"/>
    <w:rsid w:val="006815F3"/>
    <w:rsid w:val="006855CE"/>
    <w:rsid w:val="00693B08"/>
    <w:rsid w:val="006A61FA"/>
    <w:rsid w:val="006A70AD"/>
    <w:rsid w:val="006B7562"/>
    <w:rsid w:val="006C5162"/>
    <w:rsid w:val="006D2086"/>
    <w:rsid w:val="00703F72"/>
    <w:rsid w:val="00705033"/>
    <w:rsid w:val="007212D5"/>
    <w:rsid w:val="0072520F"/>
    <w:rsid w:val="00784F50"/>
    <w:rsid w:val="007A2621"/>
    <w:rsid w:val="007B1A77"/>
    <w:rsid w:val="007C5176"/>
    <w:rsid w:val="007D1368"/>
    <w:rsid w:val="00813636"/>
    <w:rsid w:val="00823AE8"/>
    <w:rsid w:val="00836C5B"/>
    <w:rsid w:val="008411BF"/>
    <w:rsid w:val="00894924"/>
    <w:rsid w:val="008A1E3A"/>
    <w:rsid w:val="008A2F7D"/>
    <w:rsid w:val="008A7A89"/>
    <w:rsid w:val="008B12A4"/>
    <w:rsid w:val="008B43CA"/>
    <w:rsid w:val="008C37E3"/>
    <w:rsid w:val="008E6534"/>
    <w:rsid w:val="008F7295"/>
    <w:rsid w:val="0091091E"/>
    <w:rsid w:val="00913020"/>
    <w:rsid w:val="00922180"/>
    <w:rsid w:val="00940232"/>
    <w:rsid w:val="009477D0"/>
    <w:rsid w:val="00954B50"/>
    <w:rsid w:val="00967162"/>
    <w:rsid w:val="00992B6B"/>
    <w:rsid w:val="009A1AE5"/>
    <w:rsid w:val="009B4F86"/>
    <w:rsid w:val="009B774A"/>
    <w:rsid w:val="009E2370"/>
    <w:rsid w:val="00A05282"/>
    <w:rsid w:val="00A41EAF"/>
    <w:rsid w:val="00A84200"/>
    <w:rsid w:val="00AA61DE"/>
    <w:rsid w:val="00AB65F5"/>
    <w:rsid w:val="00AD6EE5"/>
    <w:rsid w:val="00AE0238"/>
    <w:rsid w:val="00AE4390"/>
    <w:rsid w:val="00AE444B"/>
    <w:rsid w:val="00B07011"/>
    <w:rsid w:val="00B237F9"/>
    <w:rsid w:val="00B55248"/>
    <w:rsid w:val="00B553FD"/>
    <w:rsid w:val="00B60E0D"/>
    <w:rsid w:val="00B861F4"/>
    <w:rsid w:val="00B877DD"/>
    <w:rsid w:val="00C05872"/>
    <w:rsid w:val="00C06AB1"/>
    <w:rsid w:val="00C11A80"/>
    <w:rsid w:val="00C17B57"/>
    <w:rsid w:val="00C31DDB"/>
    <w:rsid w:val="00C34C9D"/>
    <w:rsid w:val="00C44EF2"/>
    <w:rsid w:val="00C7521E"/>
    <w:rsid w:val="00C951C0"/>
    <w:rsid w:val="00CE06AA"/>
    <w:rsid w:val="00CE085A"/>
    <w:rsid w:val="00CE2E87"/>
    <w:rsid w:val="00CE62CE"/>
    <w:rsid w:val="00CF1AC4"/>
    <w:rsid w:val="00CF44C1"/>
    <w:rsid w:val="00CF7828"/>
    <w:rsid w:val="00D1662B"/>
    <w:rsid w:val="00D37EA0"/>
    <w:rsid w:val="00D5141E"/>
    <w:rsid w:val="00D53F8A"/>
    <w:rsid w:val="00D60F03"/>
    <w:rsid w:val="00D6491D"/>
    <w:rsid w:val="00D766E6"/>
    <w:rsid w:val="00DB4483"/>
    <w:rsid w:val="00DD3D5D"/>
    <w:rsid w:val="00DE45A5"/>
    <w:rsid w:val="00E06F04"/>
    <w:rsid w:val="00E25014"/>
    <w:rsid w:val="00E33122"/>
    <w:rsid w:val="00E600A7"/>
    <w:rsid w:val="00E8229D"/>
    <w:rsid w:val="00EC1E6D"/>
    <w:rsid w:val="00EF76AF"/>
    <w:rsid w:val="00F017D7"/>
    <w:rsid w:val="00F0642A"/>
    <w:rsid w:val="00F24E3C"/>
    <w:rsid w:val="00F34398"/>
    <w:rsid w:val="00F44F43"/>
    <w:rsid w:val="00F83E9B"/>
    <w:rsid w:val="00F91866"/>
    <w:rsid w:val="00F93B95"/>
    <w:rsid w:val="00FA58EA"/>
    <w:rsid w:val="00FB313D"/>
    <w:rsid w:val="00FE3441"/>
    <w:rsid w:val="00FE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D164FF"/>
  <w15:docId w15:val="{5EF3B614-E5BB-4E73-BC6A-115CF50D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0E6794"/>
  </w:style>
  <w:style w:type="paragraph" w:styleId="Nadpis1">
    <w:name w:val="heading 1"/>
    <w:basedOn w:val="Normln"/>
    <w:next w:val="Normln"/>
    <w:rsid w:val="000E679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0E679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0E679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0E6794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rsid w:val="000E679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rsid w:val="000E679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rsid w:val="000E679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0E6794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rsid w:val="000E679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0E6794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0E679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6794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E6794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71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716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25014"/>
    <w:rPr>
      <w:color w:val="0000FF" w:themeColor="hyperlink"/>
      <w:u w:val="single"/>
    </w:rPr>
  </w:style>
  <w:style w:type="character" w:styleId="Siln">
    <w:name w:val="Strong"/>
    <w:qFormat/>
    <w:rsid w:val="0091091E"/>
    <w:rPr>
      <w:b/>
      <w:bCs/>
    </w:rPr>
  </w:style>
  <w:style w:type="paragraph" w:styleId="Normlnweb">
    <w:name w:val="Normal (Web)"/>
    <w:basedOn w:val="Normln"/>
    <w:uiPriority w:val="99"/>
    <w:unhideWhenUsed/>
    <w:rsid w:val="0091091E"/>
    <w:pPr>
      <w:widowControl/>
      <w:spacing w:before="100" w:beforeAutospacing="1" w:after="100" w:afterAutospacing="1"/>
    </w:pPr>
    <w:rPr>
      <w:rFonts w:ascii="Times" w:hAnsi="Times"/>
      <w:color w:val="auto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175A45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3B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3B95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643B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43B33"/>
  </w:style>
  <w:style w:type="paragraph" w:styleId="Zpat">
    <w:name w:val="footer"/>
    <w:basedOn w:val="Normln"/>
    <w:link w:val="ZpatChar"/>
    <w:uiPriority w:val="99"/>
    <w:unhideWhenUsed/>
    <w:rsid w:val="00643B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3B33"/>
  </w:style>
  <w:style w:type="paragraph" w:styleId="Revize">
    <w:name w:val="Revision"/>
    <w:hidden/>
    <w:uiPriority w:val="99"/>
    <w:semiHidden/>
    <w:rsid w:val="00D37EA0"/>
    <w:pPr>
      <w:widowControl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D6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0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5B165AA88E4C409707E6355BB521A5" ma:contentTypeVersion="10" ma:contentTypeDescription="Vytvoří nový dokument" ma:contentTypeScope="" ma:versionID="aacf37657bea941f82efe0b1b0e1b8fa">
  <xsd:schema xmlns:xsd="http://www.w3.org/2001/XMLSchema" xmlns:xs="http://www.w3.org/2001/XMLSchema" xmlns:p="http://schemas.microsoft.com/office/2006/metadata/properties" xmlns:ns3="5bc1cbda-2c40-44d5-8933-bed4ded3c736" targetNamespace="http://schemas.microsoft.com/office/2006/metadata/properties" ma:root="true" ma:fieldsID="35337f36f3b0574292ae9456ff3ac17d" ns3:_="">
    <xsd:import namespace="5bc1cbda-2c40-44d5-8933-bed4ded3c7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1cbda-2c40-44d5-8933-bed4ded3c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4753D-179F-4056-923B-1BA929DDA538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5bc1cbda-2c40-44d5-8933-bed4ded3c736"/>
  </ds:schemaRefs>
</ds:datastoreItem>
</file>

<file path=customXml/itemProps2.xml><?xml version="1.0" encoding="utf-8"?>
<ds:datastoreItem xmlns:ds="http://schemas.openxmlformats.org/officeDocument/2006/customXml" ds:itemID="{30CBA413-4228-4FE8-8F9B-80BBF72E47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340494-8754-45E3-B8FD-BA7495A1B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1cbda-2c40-44d5-8933-bed4ded3c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E75F03-445C-4EED-A775-F6C9670DD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1953</Words>
  <Characters>11526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Pospisilova</dc:creator>
  <cp:lastModifiedBy>Petra Drtinová</cp:lastModifiedBy>
  <cp:revision>9</cp:revision>
  <cp:lastPrinted>2020-08-27T10:33:00Z</cp:lastPrinted>
  <dcterms:created xsi:type="dcterms:W3CDTF">2020-09-07T07:21:00Z</dcterms:created>
  <dcterms:modified xsi:type="dcterms:W3CDTF">2020-09-07T07:31:00Z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0x010100385B165AA88E4C409707E6355BB521A5</vt:lpwstr>
  </property>
</Properties>
</file>