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C83BA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 wp14:anchorId="7C1CCBE6" wp14:editId="77C742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14400"/>
            <wp:effectExtent l="0" t="0" r="9525" b="0"/>
            <wp:wrapSquare wrapText="bothSides"/>
            <wp:docPr id="1" name="Obrázek 1" descr="http://www.nature.cz/intranet/management/logo_ao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ao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10A"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p w14:paraId="56466384" w14:textId="77777777" w:rsidR="00FD310A" w:rsidRPr="00FD310A" w:rsidRDefault="00FD310A" w:rsidP="00FD310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5649CD6" w14:textId="77777777" w:rsidR="00FD310A" w:rsidRPr="008C4395" w:rsidRDefault="00FD310A" w:rsidP="00FD31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Číslo smlouvy: PPK-</w:t>
      </w:r>
      <w:r w:rsidRPr="008C4395">
        <w:rPr>
          <w:rFonts w:ascii="Arial" w:eastAsia="Times New Roman" w:hAnsi="Arial" w:cs="Arial"/>
          <w:szCs w:val="24"/>
          <w:lang w:eastAsia="cs-CZ"/>
        </w:rPr>
        <w:t xml:space="preserve">25a/44/20 </w:t>
      </w:r>
    </w:p>
    <w:p w14:paraId="5FE1AE6F" w14:textId="77777777" w:rsidR="008C4395" w:rsidRPr="008C4395" w:rsidRDefault="00FD310A" w:rsidP="00FD310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Cs w:val="24"/>
          <w:lang w:eastAsia="cs-CZ"/>
        </w:rPr>
      </w:pPr>
      <w:r w:rsidRPr="008C4395">
        <w:rPr>
          <w:rFonts w:ascii="Arial" w:eastAsia="Times New Roman" w:hAnsi="Arial" w:cs="Arial"/>
          <w:szCs w:val="24"/>
          <w:lang w:eastAsia="cs-CZ"/>
        </w:rPr>
        <w:t>Dotační titul: A1</w:t>
      </w:r>
    </w:p>
    <w:p w14:paraId="6FEDB95B" w14:textId="77777777" w:rsidR="008C4395" w:rsidRPr="008C4395" w:rsidRDefault="008C4395" w:rsidP="008C4395">
      <w:pPr>
        <w:tabs>
          <w:tab w:val="right" w:pos="900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395">
        <w:rPr>
          <w:rFonts w:ascii="Arial" w:eastAsia="Times New Roman" w:hAnsi="Arial" w:cs="Arial Unicode MS"/>
          <w:szCs w:val="24"/>
          <w:lang w:eastAsia="cs-CZ"/>
        </w:rPr>
        <w:t>SR/0166/CL/2020 - 9</w:t>
      </w:r>
    </w:p>
    <w:p w14:paraId="0DECBA85" w14:textId="77777777" w:rsidR="00FD310A" w:rsidRPr="00FD310A" w:rsidRDefault="00FD310A" w:rsidP="00FD31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4DBC2781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4459A1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14:paraId="472F4031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14:paraId="7ABE754F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14:paraId="77A74BE9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1.1</w:t>
      </w: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14:paraId="68181F5B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Česká republika - Agentura ochrany přírody a krajiny ČR</w:t>
      </w:r>
    </w:p>
    <w:p w14:paraId="0077CDB0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Sídlo: Kaplanova 1931/1, 148 00 Praha 11 - Chodov </w:t>
      </w:r>
    </w:p>
    <w:p w14:paraId="0F1A946F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Zastoupený: RNDr. Tomáš Peckert</w:t>
      </w:r>
      <w:r w:rsidR="008C4395">
        <w:rPr>
          <w:rFonts w:ascii="Arial" w:eastAsia="Times New Roman" w:hAnsi="Arial" w:cs="Arial"/>
          <w:szCs w:val="24"/>
          <w:lang w:eastAsia="cs-CZ"/>
        </w:rPr>
        <w:t>,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Ph.D.</w:t>
      </w:r>
      <w:r w:rsidRPr="00FD310A">
        <w:rPr>
          <w:rFonts w:ascii="Arial" w:eastAsia="Times New Roman" w:hAnsi="Arial" w:cs="Arial"/>
          <w:szCs w:val="24"/>
          <w:lang w:eastAsia="cs-CZ"/>
        </w:rPr>
        <w:br/>
        <w:t xml:space="preserve">ředitel RP SCHKO Český les </w:t>
      </w:r>
    </w:p>
    <w:p w14:paraId="09BD2259" w14:textId="4301D875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Bankovní spojení: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</w:p>
    <w:p w14:paraId="37DB5BE7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IČO: 629 335 91</w:t>
      </w:r>
    </w:p>
    <w:p w14:paraId="75618B83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DIČ: neplátce DPH</w:t>
      </w:r>
    </w:p>
    <w:p w14:paraId="3A3219F9" w14:textId="17891FEE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Telefon:</w:t>
      </w:r>
      <w:r w:rsidR="008257DF">
        <w:rPr>
          <w:rFonts w:ascii="Arial" w:eastAsia="Times New Roman" w:hAnsi="Arial" w:cs="Arial"/>
          <w:szCs w:val="24"/>
          <w:lang w:eastAsia="cs-CZ"/>
        </w:rPr>
        <w:t xml:space="preserve">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2F1B4930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V rozsahu této smlouvy osoba zmocněná k jednání se zhotovitelem, k věcným úkonům a k převzetí díla: Ing. Ladislav Lokajíček</w:t>
      </w:r>
    </w:p>
    <w:p w14:paraId="44D38736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FD310A">
        <w:rPr>
          <w:rFonts w:ascii="Arial" w:eastAsia="Times New Roman" w:hAnsi="Arial" w:cs="Arial"/>
        </w:rPr>
        <w:t>„</w:t>
      </w:r>
      <w:r w:rsidRPr="00FD310A">
        <w:rPr>
          <w:rFonts w:ascii="Arial" w:eastAsia="Times New Roman" w:hAnsi="Arial" w:cs="Arial"/>
          <w:szCs w:val="24"/>
          <w:lang w:eastAsia="cs-CZ"/>
        </w:rPr>
        <w:t>objednatel”)</w:t>
      </w:r>
    </w:p>
    <w:p w14:paraId="01F6F51E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a</w:t>
      </w:r>
    </w:p>
    <w:p w14:paraId="7A2632D9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1.2</w:t>
      </w: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14:paraId="26799C75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 xml:space="preserve">Tomáš Hupač </w:t>
      </w:r>
    </w:p>
    <w:p w14:paraId="2273F505" w14:textId="5EF0DE82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Sídlo: Táborová 447, 345 62 Holýšov</w:t>
      </w:r>
      <w:r w:rsidRPr="00FD310A">
        <w:rPr>
          <w:rFonts w:ascii="Arial" w:eastAsia="Times New Roman" w:hAnsi="Arial" w:cs="Arial"/>
          <w:szCs w:val="24"/>
          <w:lang w:eastAsia="cs-CZ"/>
        </w:rPr>
        <w:br/>
        <w:t>Zastoupený: Tomáš Hupač</w:t>
      </w:r>
      <w:r w:rsidRPr="00FD310A">
        <w:rPr>
          <w:rFonts w:ascii="Arial" w:eastAsia="Times New Roman" w:hAnsi="Arial" w:cs="Arial"/>
          <w:szCs w:val="24"/>
          <w:lang w:eastAsia="cs-CZ"/>
        </w:rPr>
        <w:br/>
        <w:t xml:space="preserve">Bankovní spojení: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, Číslo účtu: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FD310A">
        <w:rPr>
          <w:rFonts w:ascii="Arial" w:eastAsia="Times New Roman" w:hAnsi="Arial" w:cs="Arial"/>
          <w:szCs w:val="24"/>
          <w:lang w:eastAsia="cs-CZ"/>
        </w:rPr>
        <w:br/>
        <w:t>IČO: 71830979</w:t>
      </w:r>
      <w:r w:rsidRPr="00FD310A">
        <w:rPr>
          <w:rFonts w:ascii="Arial" w:eastAsia="Times New Roman" w:hAnsi="Arial" w:cs="Arial"/>
          <w:szCs w:val="24"/>
          <w:lang w:eastAsia="cs-CZ"/>
        </w:rPr>
        <w:br/>
        <w:t xml:space="preserve">DIČ: </w:t>
      </w:r>
      <w:r w:rsidR="00AA3089">
        <w:rPr>
          <w:rFonts w:ascii="Arial" w:eastAsia="Times New Roman" w:hAnsi="Arial" w:cs="Arial"/>
          <w:szCs w:val="24"/>
          <w:lang w:eastAsia="cs-CZ"/>
        </w:rPr>
        <w:t>XXXXX</w:t>
      </w:r>
    </w:p>
    <w:p w14:paraId="558B835A" w14:textId="77777777" w:rsidR="00FD310A" w:rsidRPr="00FD310A" w:rsidRDefault="00FD310A" w:rsidP="00FD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FD310A">
        <w:rPr>
          <w:rFonts w:ascii="Arial" w:eastAsia="Times New Roman" w:hAnsi="Arial" w:cs="Arial"/>
        </w:rPr>
        <w:t>„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14:paraId="643AF8EC" w14:textId="77777777" w:rsidR="00FD310A" w:rsidRPr="00FD310A" w:rsidRDefault="00FD310A" w:rsidP="00FD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456C5EC9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II. Předmět smlouvy</w:t>
      </w:r>
    </w:p>
    <w:p w14:paraId="697D11D2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FD310A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7E218618" w14:textId="77777777" w:rsidR="008C4395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2.2 Dílem se rozumí: </w:t>
      </w:r>
    </w:p>
    <w:p w14:paraId="67223AA1" w14:textId="2A6E9707" w:rsidR="008C4395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1. Ošetření 24 dubů letních (</w:t>
      </w:r>
      <w:r w:rsidRPr="004A27E7">
        <w:rPr>
          <w:rFonts w:ascii="Arial" w:eastAsia="Times New Roman" w:hAnsi="Arial" w:cs="Arial"/>
          <w:i/>
          <w:szCs w:val="24"/>
          <w:lang w:eastAsia="cs-CZ"/>
        </w:rPr>
        <w:t>Quercus robur L.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) o ploše koruny </w:t>
      </w:r>
      <w:r w:rsidRPr="004A27E7">
        <w:rPr>
          <w:rFonts w:ascii="Arial" w:eastAsia="Times New Roman" w:hAnsi="Arial" w:cs="Arial"/>
          <w:szCs w:val="24"/>
          <w:lang w:eastAsia="cs-CZ"/>
        </w:rPr>
        <w:t>300 m</w:t>
      </w:r>
      <w:r w:rsidRPr="004A27E7">
        <w:rPr>
          <w:rFonts w:ascii="Arial" w:eastAsia="Times New Roman" w:hAnsi="Arial" w:cs="Arial"/>
          <w:szCs w:val="24"/>
          <w:vertAlign w:val="superscript"/>
          <w:lang w:eastAsia="cs-CZ"/>
        </w:rPr>
        <w:t>2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(23 ks) a 400 m</w:t>
      </w:r>
      <w:r w:rsidRPr="004A27E7">
        <w:rPr>
          <w:rFonts w:ascii="Arial" w:eastAsia="Times New Roman" w:hAnsi="Arial" w:cs="Arial"/>
          <w:szCs w:val="24"/>
          <w:vertAlign w:val="superscript"/>
          <w:lang w:eastAsia="cs-CZ"/>
        </w:rPr>
        <w:t>2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(1 ks) ze skupiny PS Dubovka v Zapomenutém údolí na p. p. č. 792 a 825/2 v k. ú. Dolní Folmava bude provedeno do 2. 10. 2020. Budou provedena opatření: 1</w:t>
      </w:r>
      <w:r w:rsidR="009C50D6">
        <w:rPr>
          <w:rFonts w:ascii="Arial" w:eastAsia="Times New Roman" w:hAnsi="Arial" w:cs="Arial"/>
          <w:szCs w:val="24"/>
          <w:lang w:eastAsia="cs-CZ"/>
        </w:rPr>
        <w:t>3</w:t>
      </w:r>
      <w:r w:rsidR="001356A3">
        <w:rPr>
          <w:rFonts w:ascii="Arial" w:eastAsia="Times New Roman" w:hAnsi="Arial" w:cs="Arial"/>
          <w:szCs w:val="24"/>
          <w:lang w:eastAsia="cs-CZ"/>
        </w:rPr>
        <w:t>x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instalace vazby dynam</w:t>
      </w:r>
      <w:r w:rsidR="00A9583F">
        <w:rPr>
          <w:rFonts w:ascii="Arial" w:eastAsia="Times New Roman" w:hAnsi="Arial" w:cs="Arial"/>
          <w:szCs w:val="24"/>
          <w:lang w:eastAsia="cs-CZ"/>
        </w:rPr>
        <w:t xml:space="preserve">ické v horní úrovni (S-VDH), 14x </w:t>
      </w:r>
      <w:r w:rsidRPr="00FD310A">
        <w:rPr>
          <w:rFonts w:ascii="Arial" w:eastAsia="Times New Roman" w:hAnsi="Arial" w:cs="Arial"/>
          <w:szCs w:val="24"/>
          <w:lang w:eastAsia="cs-CZ"/>
        </w:rPr>
        <w:t>lokální redukce z důvodu stabilizace (S-RLLR),</w:t>
      </w:r>
      <w:r w:rsidR="00A9583F">
        <w:rPr>
          <w:rFonts w:ascii="Arial" w:eastAsia="Times New Roman" w:hAnsi="Arial" w:cs="Arial"/>
          <w:szCs w:val="24"/>
          <w:lang w:eastAsia="cs-CZ"/>
        </w:rPr>
        <w:t xml:space="preserve"> </w:t>
      </w:r>
      <w:r w:rsidR="00A9583F">
        <w:rPr>
          <w:rFonts w:ascii="Arial" w:eastAsia="Times New Roman" w:hAnsi="Arial" w:cs="Arial"/>
          <w:szCs w:val="24"/>
          <w:lang w:eastAsia="cs-CZ"/>
        </w:rPr>
        <w:br/>
        <w:t xml:space="preserve">8x řez bezpečnostní (S-RB), 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2x instalace vazby statické, podkladnicové (S-VSP), 1x lokální redukce směrem k překážce (S-RLLP) a 1x obvodová redukce (S-RO). Základní sazby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za ošetření jsou navýšeny z důvodu péč</w:t>
      </w:r>
      <w:r w:rsidR="009C50D6">
        <w:rPr>
          <w:rFonts w:ascii="Arial" w:eastAsia="Times New Roman" w:hAnsi="Arial" w:cs="Arial"/>
          <w:szCs w:val="24"/>
          <w:lang w:eastAsia="cs-CZ"/>
        </w:rPr>
        <w:t>e o senescentní stromy o 30% (22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ks)</w:t>
      </w:r>
      <w:r w:rsidR="009C50D6">
        <w:rPr>
          <w:rFonts w:ascii="Arial" w:eastAsia="Times New Roman" w:hAnsi="Arial" w:cs="Arial"/>
          <w:szCs w:val="24"/>
          <w:lang w:eastAsia="cs-CZ"/>
        </w:rPr>
        <w:t>, 40% (1 ks)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a 50% (1</w:t>
      </w:r>
      <w:r w:rsidR="00780131">
        <w:rPr>
          <w:rFonts w:ascii="Arial" w:eastAsia="Times New Roman" w:hAnsi="Arial" w:cs="Arial"/>
          <w:szCs w:val="24"/>
          <w:lang w:eastAsia="cs-CZ"/>
        </w:rPr>
        <w:t> </w:t>
      </w:r>
      <w:r w:rsidRPr="00FD310A">
        <w:rPr>
          <w:rFonts w:ascii="Arial" w:eastAsia="Times New Roman" w:hAnsi="Arial" w:cs="Arial"/>
          <w:szCs w:val="24"/>
          <w:lang w:eastAsia="cs-CZ"/>
        </w:rPr>
        <w:t>ks).</w:t>
      </w:r>
    </w:p>
    <w:p w14:paraId="273032B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2. Dřevní hmota z prováděných řezů bude z plochy ochranného pásma dřevin ručně shrabána, odvezena a likvidována v souladu se zákonem o odpadech č. 185/2001 Sb., ve znění pozdějších předpisů.</w:t>
      </w:r>
    </w:p>
    <w:p w14:paraId="7F1581F8" w14:textId="77777777" w:rsidR="00FD310A" w:rsidRPr="00FD310A" w:rsidRDefault="00FD310A" w:rsidP="00FD310A">
      <w:pPr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Opatření bude provedeno v souladu se standardem AOPK: 02 002 Řez stromů, 02 004 Bezpečnostní vazby a ostatní stabilizační systémy.</w:t>
      </w:r>
    </w:p>
    <w:p w14:paraId="772806D8" w14:textId="77777777" w:rsidR="00FD310A" w:rsidRPr="00FD310A" w:rsidRDefault="00FD310A" w:rsidP="00FD310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(dále jen „dílo“)</w:t>
      </w:r>
    </w:p>
    <w:p w14:paraId="559B8122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14:paraId="49B5C826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2.4 Objednatel je oprávněn v průběhu platnosti smlouvy jednostranně omezit rozsah díla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v dosud neprovedené části, a to především s ohledem na nepřidělení dostatečných finančních prostředků objednateli ze státního rozpočtu. Při snížení rozsahu díla bude přiměřeně snížena jeho cena.</w:t>
      </w:r>
    </w:p>
    <w:p w14:paraId="5DCC28A1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14:paraId="12C9A24A" w14:textId="77777777" w:rsidR="007A497A" w:rsidRPr="007A497A" w:rsidRDefault="007A497A" w:rsidP="007A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97A">
        <w:rPr>
          <w:rFonts w:ascii="Arial" w:eastAsia="Times New Roman" w:hAnsi="Arial" w:cs="Arial"/>
          <w:szCs w:val="24"/>
          <w:lang w:eastAsia="cs-CZ"/>
        </w:rPr>
        <w:t>3.1 Cena díla je stanovena v souladu s právními předpisy:</w:t>
      </w:r>
    </w:p>
    <w:p w14:paraId="5C63AFAC" w14:textId="553B622D" w:rsidR="007A497A" w:rsidRPr="007A497A" w:rsidRDefault="00B51ABD" w:rsidP="007A497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Cena bez DPH: 138 090,00 </w:t>
      </w:r>
      <w:r w:rsidR="007A497A" w:rsidRPr="007A497A">
        <w:rPr>
          <w:rFonts w:ascii="Arial" w:eastAsia="Times New Roman" w:hAnsi="Arial" w:cs="Arial"/>
          <w:szCs w:val="24"/>
          <w:lang w:eastAsia="cs-CZ"/>
        </w:rPr>
        <w:t>Kč</w:t>
      </w:r>
    </w:p>
    <w:p w14:paraId="77573B90" w14:textId="623235A2" w:rsidR="007A497A" w:rsidRPr="007A497A" w:rsidRDefault="007A497A" w:rsidP="007A497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97A">
        <w:rPr>
          <w:rFonts w:ascii="Arial" w:eastAsia="Times New Roman" w:hAnsi="Arial" w:cs="Arial"/>
          <w:szCs w:val="24"/>
          <w:lang w:eastAsia="cs-CZ"/>
        </w:rPr>
        <w:t>DPH 21%: 28 998,90</w:t>
      </w:r>
      <w:r w:rsidR="00B51ABD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A497A">
        <w:rPr>
          <w:rFonts w:ascii="Arial" w:eastAsia="Times New Roman" w:hAnsi="Arial" w:cs="Arial"/>
          <w:szCs w:val="24"/>
          <w:lang w:eastAsia="cs-CZ"/>
        </w:rPr>
        <w:t>Kč</w:t>
      </w:r>
    </w:p>
    <w:p w14:paraId="6894FA99" w14:textId="3B406729" w:rsidR="007A497A" w:rsidRPr="007A497A" w:rsidRDefault="007A497A" w:rsidP="007A497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97A">
        <w:rPr>
          <w:rFonts w:ascii="Arial" w:eastAsia="Times New Roman" w:hAnsi="Arial" w:cs="Arial"/>
          <w:szCs w:val="24"/>
          <w:lang w:eastAsia="cs-CZ"/>
        </w:rPr>
        <w:t>Cena včetně DPH:167 088,90 Kč, (slovy jednostošedesátsedmtisícosmdesátosm korun českých devadesát haléřů).</w:t>
      </w:r>
    </w:p>
    <w:p w14:paraId="365EA004" w14:textId="77777777" w:rsidR="007A497A" w:rsidRPr="007A497A" w:rsidRDefault="007A497A" w:rsidP="007A497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97A"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14:paraId="69216D0F" w14:textId="5928250C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Ke změně může dojít </w:t>
      </w:r>
      <w:r w:rsidR="007A497A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pouze při změně zákonných sazeb DPH.</w:t>
      </w:r>
    </w:p>
    <w:p w14:paraId="4261B7FC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14:paraId="39DC08BA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3.4 Cena za dílo bude vyúčtována po provedení díla. Zhotovitel je povinen daňový doklad (fakturu) vystavit a doručit objednateli nejpozději do 15 pracovních dnů po předání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a převzetí díla (v žádném případě však ne později než do 11.</w:t>
      </w:r>
      <w:r w:rsidR="008C439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11. kalendářního roku)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na základě předávacího protokolu na adresu: Regionální pracoviště SCHKO Český les, náměstí Republiky 287, 34806 Přimda.</w:t>
      </w:r>
    </w:p>
    <w:p w14:paraId="49479AAA" w14:textId="74222C8D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lastRenderedPageBreak/>
        <w:t xml:space="preserve">3.5 Daňový doklad (faktura) musí mít náležitosti daňového resp. účetního dokladu podle platných obecně závazných právních předpisů; označení daňového dokladu (faktury)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a jeho číslo; číslo této smlouvy, den jejího uzavření a předmět smlouvy; označení banky zhotovitele včetně identifikátoru a čísla účtu, na který má být úhrada provedena; jméno </w:t>
      </w:r>
      <w:r w:rsidR="007A497A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a adresu zhotovitele; položkové vykázání nákladů, konečnou částku; den odeslání dokladu a lhůta splatnosti. </w:t>
      </w:r>
    </w:p>
    <w:p w14:paraId="5B055674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D29327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3.6 Daňový doklad (faktura) vystavený zhotovitelem je splatný do 30 kalendářních dnů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po jeho obdržení objednatelem. Objednatel může daňový doklad (fakturu) vrátit do data jeho splatnosti, pokud obsahuje nesprávné nebo neúplné náležitosti či údaje. Lhůta splatnosti počne běžet doručením opraveného a bezvadného daňového dokladu (faktury). </w:t>
      </w:r>
    </w:p>
    <w:p w14:paraId="07643868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3.7 Smluvní strany se dohodly, že objednatel nebude poskytovat zálohové platby. </w:t>
      </w:r>
    </w:p>
    <w:p w14:paraId="2AD49D5D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14:paraId="39A5B960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4.1 Zhotovitel se zavazuje provést dílo a předat jej objednateli nejpozději do: 2.</w:t>
      </w:r>
      <w:r w:rsidR="008C439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FD310A">
        <w:rPr>
          <w:rFonts w:ascii="Arial" w:eastAsia="Times New Roman" w:hAnsi="Arial" w:cs="Arial"/>
          <w:szCs w:val="24"/>
          <w:lang w:eastAsia="cs-CZ"/>
        </w:rPr>
        <w:t>10.</w:t>
      </w:r>
      <w:r w:rsidR="008C439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FD310A">
        <w:rPr>
          <w:rFonts w:ascii="Arial" w:eastAsia="Times New Roman" w:hAnsi="Arial" w:cs="Arial"/>
          <w:szCs w:val="24"/>
          <w:lang w:eastAsia="cs-CZ"/>
        </w:rPr>
        <w:t>2020.</w:t>
      </w:r>
    </w:p>
    <w:p w14:paraId="25C56162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4.2 Pokud zhotovitel dokončí dílo před dohodnutým termínem, zavazuje se objednatel,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že převezme dílo i v dřívějším nabídnutém termínu, pokud bude bez vad a nedodělků.</w:t>
      </w:r>
    </w:p>
    <w:p w14:paraId="2035A759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4.3 Místem plnění je p. p. č. 792 a 825/2 v k. ú. Dolní Folmava.</w:t>
      </w:r>
    </w:p>
    <w:p w14:paraId="4561C465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14:paraId="52B81FF8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5.1 Zhotovitel je povinen provést dílo v kvalitě, formě a obsahu, které vyžaduje tato smlouva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a která je obvyklá pro díla obdobného typu. Zhotovitel je povinen po celou dobu provádění díla dbát pokynů objednatele.</w:t>
      </w:r>
    </w:p>
    <w:p w14:paraId="7CAF5FA8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ani ve lhůtě mu k tomu poskytnuté, je objednatel oprávněn od této smlouvy odstoupit doručením písemného odstoupení zhotoviteli. </w:t>
      </w:r>
    </w:p>
    <w:p w14:paraId="6EF5A5D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5.3 Na činnosti dle této smlouvy se vztahuje také správní akt - Opatření obecné povahy č. 2 Agentury ochrany přírody a krajiny, č. j. SR/0150/US/2018-2 ze dne 14. 3. 2019, účinné ode dne 29. 3. 2019 (dále jen “Výjimka”), která je veřejně dostupná na webových stránkách objednatele: </w:t>
      </w:r>
      <w:hyperlink r:id="rId7" w:history="1">
        <w:r w:rsidRPr="00FD310A">
          <w:rPr>
            <w:rFonts w:ascii="Arial" w:eastAsia="Times New Roman" w:hAnsi="Arial" w:cs="Arial"/>
            <w:color w:val="0000FF"/>
            <w:szCs w:val="24"/>
            <w:u w:val="single"/>
            <w:lang w:eastAsia="cs-CZ"/>
          </w:rPr>
          <w:t>https://portal.nature.cz/publik_syst/files/oop_mngmonvyj.pdf</w:t>
        </w:r>
      </w:hyperlink>
      <w:r w:rsidRPr="00FD310A">
        <w:rPr>
          <w:rFonts w:ascii="Arial" w:eastAsia="Times New Roman" w:hAnsi="Arial" w:cs="Arial"/>
          <w:szCs w:val="24"/>
          <w:lang w:eastAsia="cs-CZ"/>
        </w:rPr>
        <w:t xml:space="preserve"> a kterou je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pro zhotovitele dáno veřejnoprávní povolení k realizaci činností, které jsou předmětem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této smlouvy na úseku zákona č. 114/1992 Sb., o ochraně přírody a krajiny, v platném znění. Zhotovitel prohlašuje, že byl s obsahem Výjimky v plném znění seznámen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a jeho obsahu porozuměl. Zhotovitel se zavazuje dodržovat veškeré podmínky stanovené Výjimkou. V případě spolehlivého prokázání porušení podmínek Výjimky se zhotovitel zavazuje nést veškerou odpovědnost a důsledky takového jednání výlučně na své náklady (zejména zjednání nápravy, event. podle pokynů příslušného orgánu ochrany přírody);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v případě, že by byla jakákoliv sankce nebo jiné náhradní plnění pravomocně uděleno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v důsledku porušení této povinnosti jednáním zhotovitele (současně nebo výlučně) objednateli, zavazuje se zhotovitel tuto sankci nebo náklady na výkon nepeněžitého náhradního plnění uhradit objednateli nejpozději do 1 měsíců od doručení písemné výzvy a vyčíslení škody ze strany objednatele. </w:t>
      </w:r>
    </w:p>
    <w:p w14:paraId="60E73171" w14:textId="77777777" w:rsidR="00FD310A" w:rsidRPr="00FD310A" w:rsidRDefault="00FD310A" w:rsidP="00FD3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14:paraId="2060B942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6.1 O předání díla vyhotoví smluvní strany předávací protokol podepsaný oběma smluvními stranami. Objednatel není povinen převzít dílo vykazující byť drobné vady či nedodělky.</w:t>
      </w:r>
    </w:p>
    <w:p w14:paraId="39AFE075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lastRenderedPageBreak/>
        <w:t xml:space="preserve">6.2 Objednatel má právo převzít i dílo, které vykazuje drobné vady a nedodělky, které samy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o sobě ani ve spojení s jinými nebrání řádnému užívaní díla. V tom případě je zhotovitel povinen odstranit tyto vady a nedodělky v termínu stanoveném objednatelem uvedeném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v předávacím protokolu.</w:t>
      </w:r>
    </w:p>
    <w:p w14:paraId="2B42CD49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14:paraId="3CCA28C2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VII. Odpovědnost za vady</w:t>
      </w:r>
    </w:p>
    <w:p w14:paraId="328A800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7.1 Zhotovitel odpovídá za vady, jež má dílo v době jeho předání objednateli, byť se vady projeví až později.</w:t>
      </w:r>
    </w:p>
    <w:p w14:paraId="065D84ED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7.2 Objednatel je povinen případné vady písemně reklamovat u zhotovitele bez zbytečného odkladu po jejich zjištění. V reklamaci musí být vady popsány a uvedeno, jak se projevují. Dále v reklamaci objednatel uvede, v jaké lhůtě požaduje odstranění vad.</w:t>
      </w:r>
    </w:p>
    <w:p w14:paraId="4CC1346A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7.3 Objednatel je oprávněn požadovat odstranění vady opravou, poskytnutím náhradního plnění nebo slevu ze sjednané ceny. Výběr způsobu nápravy náleží objednateli. </w:t>
      </w:r>
    </w:p>
    <w:p w14:paraId="2B04A8D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7.4 Zhotovitel poskytuje na dílo záruku v délce 0 měsíců. V případě, že délka záruky činí 0 měsíců, ustanovení článků 7.5 až 7.7 pozbývají platnosti.</w:t>
      </w:r>
    </w:p>
    <w:p w14:paraId="6CCD1963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7.5 Záruční doba počíná běžet dnem předání kompletního a bezvadného díla, popř. dnem odstranění poslední vady a nedodělku uvedeného v předávacím protokolu.</w:t>
      </w:r>
    </w:p>
    <w:p w14:paraId="1353E567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7.6 Objednatel je povinen vady, na které se vztahuje záruka, písemně reklamovat u zhotovitele bez zbytečného odkladu po jejich zjištění. V reklamaci musí být vady popsány a uvedeno, jak se projevují. Dále v reklamaci objednatel uvede, v jaké lhůtě požaduje odstranění vad</w:t>
      </w:r>
    </w:p>
    <w:p w14:paraId="14944C67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7.7 Objednatel je oprávněn požadovat odstranění vady, na kterou se vztahuje záruka, opravou, poskytnutím náhradního plnění nebo slevu ze sjednané ceny. Výběr způsobu nápravy náleží objednateli.</w:t>
      </w:r>
    </w:p>
    <w:p w14:paraId="1843D6CC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VIII. Sankce</w:t>
      </w:r>
    </w:p>
    <w:p w14:paraId="7D941F9B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8.1 V případě, že zhotovitel nedodrží termín provedení díla anebo termín odstranění vad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 xml:space="preserve">a nedodělků uvedený v předávacím protokolu, je zhotovitel povinen zaplatit objednateli smluvní pokutu ve výši 0,1 % z ceny díla bez DPH za každý den prodlení. </w:t>
      </w:r>
    </w:p>
    <w:p w14:paraId="368D72CC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8.2 V případě prodlení objednatele s placením vyúčtování je objednatel povinen zaplatit zhotoviteli úrok z prodlení z nezaplacené částky v zákonné výši. </w:t>
      </w:r>
    </w:p>
    <w:p w14:paraId="6B79CEC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8.3 Ustanoveními o smluvní pokutě není dotčen nárok oprávněné smluvní strany požadovat náhradu škody v plném rozsahu.</w:t>
      </w:r>
    </w:p>
    <w:p w14:paraId="3AFDA95D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b/>
          <w:bCs/>
          <w:szCs w:val="24"/>
          <w:lang w:eastAsia="cs-CZ"/>
        </w:rPr>
        <w:t>IX. Závěrečná ustanovení</w:t>
      </w:r>
    </w:p>
    <w:p w14:paraId="30573A50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9.1 Tato smlouva může být měněna a doplňována pouze písemnými a očíslovanými dodatky podepsanými oprávněnými zástupci smluvních stran, není-li v této smlouvě uvedeno jinak. </w:t>
      </w:r>
    </w:p>
    <w:p w14:paraId="1D64EDA0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9.2 Ve věcech touto smlouvou neupravených se řídí práva a povinnosti smluvních stran příslušnými ustanoveními zákona č. 89/2012 Sb., občanského zákoníku. </w:t>
      </w:r>
    </w:p>
    <w:p w14:paraId="43FCCF71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lastRenderedPageBreak/>
        <w:t>9.3 Zhotovitel bere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54AF045B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9.4 Tato smlouva je vyhotovena ve třech stejnopisech, z nichž každý má platnost originálu. Dva stejnopisy obdrží objednatel, jeden stejnopis obdrží zhotovitel. </w:t>
      </w:r>
    </w:p>
    <w:p w14:paraId="5946FCE3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 xml:space="preserve">9.5 Smlouva nabývá platnosti dnem podpisu oprávněným zástupcem poslední smluvní strany. Smlouva nabývá účinnosti dnem podpisu oprávněným zástupcem poslední smluvní strany. Podléhá-li však tato smlouva povinnosti uveřejnění prostřednictvím registru smluv </w:t>
      </w:r>
      <w:r w:rsidR="008C4395">
        <w:rPr>
          <w:rFonts w:ascii="Arial" w:eastAsia="Times New Roman" w:hAnsi="Arial" w:cs="Arial"/>
          <w:szCs w:val="24"/>
          <w:lang w:eastAsia="cs-CZ"/>
        </w:rPr>
        <w:br/>
      </w:r>
      <w:r w:rsidRPr="00FD310A">
        <w:rPr>
          <w:rFonts w:ascii="Arial" w:eastAsia="Times New Roman" w:hAnsi="Arial" w:cs="Arial"/>
          <w:szCs w:val="24"/>
          <w:lang w:eastAsia="cs-CZ"/>
        </w:rPr>
        <w:t>podle zákona o registru smluv, nenabude účinnosti dříve, než dnem jejího uveřejnění. Smluvní strany se budou vzájemně o nabytí účinnosti smlouvy neprodleně informovat.</w:t>
      </w:r>
    </w:p>
    <w:p w14:paraId="1360648A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9.6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14:paraId="73FDADF7" w14:textId="77777777" w:rsidR="00FD310A" w:rsidRPr="00FD310A" w:rsidRDefault="00FD310A" w:rsidP="00FD310A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9.7 Nedílnou součástí smlouvy jsou tyto přílohy:</w:t>
      </w:r>
    </w:p>
    <w:p w14:paraId="6607C088" w14:textId="77777777" w:rsidR="00FD310A" w:rsidRPr="00FD310A" w:rsidRDefault="00FD310A" w:rsidP="00FD310A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Příloha č. 1 – položkový rozpočet</w:t>
      </w:r>
    </w:p>
    <w:p w14:paraId="52721F82" w14:textId="77777777" w:rsidR="00FD310A" w:rsidRPr="00FD310A" w:rsidRDefault="00FD310A" w:rsidP="00A9583F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310A">
        <w:rPr>
          <w:rFonts w:ascii="Arial" w:eastAsia="Times New Roman" w:hAnsi="Arial" w:cs="Arial"/>
          <w:szCs w:val="24"/>
          <w:lang w:eastAsia="cs-CZ"/>
        </w:rPr>
        <w:t>Příloha č. 2 – mapový zákres</w:t>
      </w:r>
      <w:r w:rsidRPr="00FD310A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834"/>
        <w:gridCol w:w="406"/>
        <w:gridCol w:w="60"/>
        <w:gridCol w:w="1574"/>
        <w:gridCol w:w="252"/>
        <w:gridCol w:w="943"/>
        <w:gridCol w:w="1715"/>
        <w:gridCol w:w="405"/>
        <w:gridCol w:w="60"/>
        <w:gridCol w:w="379"/>
        <w:gridCol w:w="1354"/>
        <w:gridCol w:w="199"/>
        <w:gridCol w:w="60"/>
      </w:tblGrid>
      <w:tr w:rsidR="00AA3089" w:rsidRPr="00FD310A" w14:paraId="45AC67D8" w14:textId="77777777" w:rsidTr="00FD310A">
        <w:trPr>
          <w:gridAfter w:val="2"/>
          <w:wAfter w:w="310" w:type="dxa"/>
          <w:trHeight w:val="915"/>
          <w:jc w:val="center"/>
        </w:trPr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B2F6" w14:textId="7EA598D5" w:rsidR="00FD310A" w:rsidRPr="00FD310A" w:rsidRDefault="00FD310A" w:rsidP="00A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AA3089">
              <w:rPr>
                <w:rFonts w:ascii="Arial" w:eastAsia="Times New Roman" w:hAnsi="Arial" w:cs="Arial"/>
                <w:szCs w:val="24"/>
                <w:lang w:eastAsia="cs-CZ"/>
              </w:rPr>
              <w:t> Přimdě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876B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FE0B" w14:textId="3D484BAC" w:rsidR="00FD310A" w:rsidRPr="00FD310A" w:rsidRDefault="00FD310A" w:rsidP="00A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AA3089">
              <w:rPr>
                <w:rFonts w:ascii="Arial" w:eastAsia="Times New Roman" w:hAnsi="Arial" w:cs="Arial"/>
                <w:szCs w:val="24"/>
                <w:lang w:eastAsia="cs-CZ"/>
              </w:rPr>
              <w:t>4. 9. 2020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D499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BAEF" w14:textId="48968EE8" w:rsidR="00FD310A" w:rsidRPr="00FD310A" w:rsidRDefault="00FD310A" w:rsidP="00A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AA3089">
              <w:rPr>
                <w:rFonts w:ascii="Arial" w:eastAsia="Times New Roman" w:hAnsi="Arial" w:cs="Arial"/>
                <w:szCs w:val="24"/>
                <w:lang w:eastAsia="cs-CZ"/>
              </w:rPr>
              <w:t>Holýšově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A5C5C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00DF" w14:textId="26334009" w:rsidR="00FD310A" w:rsidRPr="00FD310A" w:rsidRDefault="00FD310A" w:rsidP="00A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 xml:space="preserve">dne </w:t>
            </w:r>
            <w:r w:rsidR="00AA3089">
              <w:rPr>
                <w:rFonts w:ascii="Arial" w:eastAsia="Times New Roman" w:hAnsi="Arial" w:cs="Arial"/>
                <w:szCs w:val="24"/>
                <w:lang w:eastAsia="cs-CZ"/>
              </w:rPr>
              <w:t>4. 9. 2020</w:t>
            </w:r>
          </w:p>
        </w:tc>
      </w:tr>
      <w:tr w:rsidR="00FD310A" w:rsidRPr="00FD310A" w14:paraId="67EDD364" w14:textId="77777777" w:rsidTr="00FD310A">
        <w:trPr>
          <w:gridAfter w:val="2"/>
          <w:wAfter w:w="310" w:type="dxa"/>
          <w:trHeight w:val="186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94A0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78B9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0656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D310A" w:rsidRPr="00FD310A" w14:paraId="1075794B" w14:textId="77777777" w:rsidTr="00FD310A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A332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7AB3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7EE16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AA3089" w:rsidRPr="00FD310A" w14:paraId="6CE0DC85" w14:textId="77777777" w:rsidTr="00FD310A">
        <w:trPr>
          <w:gridAfter w:val="2"/>
          <w:wAfter w:w="310" w:type="dxa"/>
          <w:trHeight w:val="38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AE7AD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7884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414A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658F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0933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B2BB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9B87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183F4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EF6C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A3089" w:rsidRPr="00FD310A" w14:paraId="6673281F" w14:textId="77777777" w:rsidTr="00FD310A">
        <w:trPr>
          <w:gridAfter w:val="2"/>
          <w:wAfter w:w="310" w:type="dxa"/>
          <w:trHeight w:val="1268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D5CD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DA22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412F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AB92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AF7D9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32AC1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0FAB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1FFFF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8A45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D310A" w:rsidRPr="00FD310A" w14:paraId="6DD912CA" w14:textId="77777777" w:rsidTr="00FD310A">
        <w:trPr>
          <w:gridAfter w:val="2"/>
          <w:wAfter w:w="310" w:type="dxa"/>
          <w:jc w:val="center"/>
        </w:trPr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20CA" w14:textId="77777777" w:rsidR="00FD310A" w:rsidRPr="00FD310A" w:rsidRDefault="00FD310A" w:rsidP="00FD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RNDr. Tomáš Peckert</w:t>
            </w:r>
            <w:r w:rsidR="008C4395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,</w:t>
            </w:r>
            <w:r w:rsidRPr="00FD310A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Ph.D.</w:t>
            </w:r>
            <w:r w:rsidRPr="00FD310A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br/>
              <w:t>ředitel RP SCHKO Český les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1D9BF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51AB" w14:textId="77777777" w:rsidR="00FD310A" w:rsidRPr="00FD310A" w:rsidRDefault="00FD310A" w:rsidP="00FD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Tomáš Hupač</w:t>
            </w:r>
          </w:p>
        </w:tc>
      </w:tr>
      <w:tr w:rsidR="00AA3089" w:rsidRPr="00FD310A" w14:paraId="3F948D98" w14:textId="77777777" w:rsidTr="00FD310A">
        <w:trPr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D162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7C22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14E4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684A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A338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67FE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7481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7752B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D9A6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885C7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0047" w14:textId="77777777" w:rsidR="00FD310A" w:rsidRPr="00FD310A" w:rsidRDefault="00FD310A" w:rsidP="00FD3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1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4108C5FA" w14:textId="77777777" w:rsidR="00FD310A" w:rsidRPr="00FD310A" w:rsidRDefault="00FD310A" w:rsidP="00FD310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1980"/>
        <w:gridCol w:w="1260"/>
        <w:gridCol w:w="1620"/>
      </w:tblGrid>
      <w:tr w:rsidR="00A9583F" w:rsidRPr="00AC18B5" w14:paraId="793EFAF3" w14:textId="77777777" w:rsidTr="00A9583F">
        <w:trPr>
          <w:jc w:val="center"/>
        </w:trPr>
        <w:tc>
          <w:tcPr>
            <w:tcW w:w="6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E5C9" w14:textId="77777777" w:rsidR="00A9583F" w:rsidRPr="00AC18B5" w:rsidRDefault="00A9583F" w:rsidP="009F440C">
            <w:pPr>
              <w:spacing w:before="120" w:after="100" w:afterAutospacing="1" w:line="240" w:lineRule="atLeast"/>
              <w:rPr>
                <w:rFonts w:ascii="Arial" w:hAnsi="Arial" w:cs="Arial"/>
              </w:rPr>
            </w:pPr>
            <w:r w:rsidRPr="00AC18B5">
              <w:rPr>
                <w:rFonts w:ascii="Arial" w:hAnsi="Arial" w:cs="Arial"/>
              </w:rPr>
              <w:t>Předběžná kontrola před vznikem závazku dle zák. č. 320/01 Sb.</w:t>
            </w:r>
          </w:p>
        </w:tc>
      </w:tr>
      <w:tr w:rsidR="00A9583F" w:rsidRPr="00AC18B5" w14:paraId="0948E70F" w14:textId="77777777" w:rsidTr="00A9583F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3F8E" w14:textId="77777777" w:rsidR="00A9583F" w:rsidRPr="00AC18B5" w:rsidRDefault="00A9583F" w:rsidP="009F440C">
            <w:pPr>
              <w:spacing w:before="120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operace: 5. 3. 2020,</w:t>
            </w:r>
            <w:r w:rsidRPr="00AC18B5">
              <w:rPr>
                <w:rFonts w:ascii="Arial" w:hAnsi="Arial" w:cs="Arial"/>
                <w:sz w:val="18"/>
                <w:szCs w:val="18"/>
              </w:rPr>
              <w:t xml:space="preserve"> RNDr. Tomáš Peckert, Ph.D.,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9583F" w:rsidRPr="00AC18B5" w14:paraId="1AEE68B2" w14:textId="77777777" w:rsidTr="00A9583F">
        <w:trPr>
          <w:jc w:val="center"/>
        </w:trPr>
        <w:tc>
          <w:tcPr>
            <w:tcW w:w="6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CDF7" w14:textId="77777777" w:rsidR="00A9583F" w:rsidRPr="00AC18B5" w:rsidRDefault="00A9583F" w:rsidP="009F440C">
            <w:pPr>
              <w:spacing w:before="12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 xml:space="preserve">Správce rozpočtu: </w:t>
            </w:r>
            <w:r>
              <w:rPr>
                <w:rFonts w:ascii="Arial" w:hAnsi="Arial" w:cs="Arial"/>
                <w:sz w:val="18"/>
                <w:szCs w:val="18"/>
              </w:rPr>
              <w:t xml:space="preserve">5. 3. 2020,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RNDr.Milena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Prokopová, </w:t>
            </w:r>
            <w:r w:rsidRPr="00AC18B5">
              <w:rPr>
                <w:rFonts w:ascii="Arial" w:hAnsi="Arial" w:cs="Arial"/>
                <w:sz w:val="18"/>
                <w:szCs w:val="18"/>
              </w:rPr>
              <w:t xml:space="preserve"> podpis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9583F" w:rsidRPr="00AC18B5" w14:paraId="61F37866" w14:textId="77777777" w:rsidTr="00A9583F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3567" w14:textId="77777777" w:rsidR="00A9583F" w:rsidRPr="00AC18B5" w:rsidRDefault="00A9583F" w:rsidP="009F440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Odvětvové třídění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87DD" w14:textId="77777777" w:rsidR="00A9583F" w:rsidRPr="00AC18B5" w:rsidRDefault="00A9583F" w:rsidP="009F440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Rozpočtová položka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DBC9" w14:textId="77777777" w:rsidR="00A9583F" w:rsidRPr="00AC18B5" w:rsidRDefault="00A9583F" w:rsidP="009F440C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Tok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9831" w14:textId="30C26B88" w:rsidR="00A9583F" w:rsidRPr="007A497A" w:rsidRDefault="007A497A" w:rsidP="00A9583F">
            <w:pPr>
              <w:spacing w:before="120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97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167 088,90</w:t>
            </w:r>
            <w:r w:rsidR="00A9583F" w:rsidRPr="007A497A">
              <w:rPr>
                <w:rFonts w:ascii="Arial" w:hAnsi="Arial" w:cs="Arial"/>
                <w:color w:val="000000"/>
                <w:sz w:val="18"/>
                <w:szCs w:val="18"/>
              </w:rPr>
              <w:t>- Kč</w:t>
            </w:r>
          </w:p>
        </w:tc>
      </w:tr>
      <w:tr w:rsidR="00A9583F" w:rsidRPr="00AC18B5" w14:paraId="7572AE66" w14:textId="77777777" w:rsidTr="00A9583F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D0C6" w14:textId="77777777" w:rsidR="00A9583F" w:rsidRPr="00AC18B5" w:rsidRDefault="00A9583F" w:rsidP="009F440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0F19" w14:textId="77777777" w:rsidR="00A9583F" w:rsidRPr="00AC18B5" w:rsidRDefault="00A9583F" w:rsidP="009F440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color w:val="000000"/>
                <w:sz w:val="18"/>
                <w:szCs w:val="18"/>
              </w:rPr>
              <w:t>5169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23C0" w14:textId="77777777" w:rsidR="00A9583F" w:rsidRPr="00AC18B5" w:rsidRDefault="00A9583F" w:rsidP="009F44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01 60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4549" w14:textId="77777777" w:rsidR="00A9583F" w:rsidRPr="00AC18B5" w:rsidRDefault="00A9583F" w:rsidP="009F440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9583F" w:rsidRPr="00AC18B5" w14:paraId="3D3C69B8" w14:textId="77777777" w:rsidTr="00A9583F">
        <w:trPr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77B0" w14:textId="77777777" w:rsidR="00A9583F" w:rsidRPr="00AC18B5" w:rsidRDefault="00A9583F" w:rsidP="009F440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85DC" w14:textId="77777777" w:rsidR="00A9583F" w:rsidRPr="00AC18B5" w:rsidRDefault="00A9583F" w:rsidP="009F440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2A7B" w14:textId="77777777" w:rsidR="00A9583F" w:rsidRPr="00AC18B5" w:rsidRDefault="00A9583F" w:rsidP="009F440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7731" w14:textId="77777777" w:rsidR="00A9583F" w:rsidRPr="00AC18B5" w:rsidRDefault="00A9583F" w:rsidP="009F440C">
            <w:pPr>
              <w:rPr>
                <w:rFonts w:ascii="Arial" w:hAnsi="Arial" w:cs="Arial"/>
                <w:sz w:val="18"/>
                <w:szCs w:val="18"/>
              </w:rPr>
            </w:pPr>
            <w:r w:rsidRPr="00AC18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1B0864B" w14:textId="77777777" w:rsidR="00D65669" w:rsidRDefault="00D65669"/>
    <w:sectPr w:rsidR="00D656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EBAD" w14:textId="77777777" w:rsidR="008C4395" w:rsidRDefault="008C4395" w:rsidP="008C4395">
      <w:pPr>
        <w:spacing w:after="0" w:line="240" w:lineRule="auto"/>
      </w:pPr>
      <w:r>
        <w:separator/>
      </w:r>
    </w:p>
  </w:endnote>
  <w:endnote w:type="continuationSeparator" w:id="0">
    <w:p w14:paraId="5F7D0F69" w14:textId="77777777" w:rsidR="008C4395" w:rsidRDefault="008C4395" w:rsidP="008C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1732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8B73F7" w14:textId="77777777" w:rsidR="008C4395" w:rsidRDefault="008C439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08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08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C99DA" w14:textId="77777777" w:rsidR="008C4395" w:rsidRDefault="008C43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B47C" w14:textId="77777777" w:rsidR="008C4395" w:rsidRDefault="008C4395" w:rsidP="008C4395">
      <w:pPr>
        <w:spacing w:after="0" w:line="240" w:lineRule="auto"/>
      </w:pPr>
      <w:r>
        <w:separator/>
      </w:r>
    </w:p>
  </w:footnote>
  <w:footnote w:type="continuationSeparator" w:id="0">
    <w:p w14:paraId="10E7BCC3" w14:textId="77777777" w:rsidR="008C4395" w:rsidRDefault="008C4395" w:rsidP="008C4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0A"/>
    <w:rsid w:val="001356A3"/>
    <w:rsid w:val="004A27E7"/>
    <w:rsid w:val="00780131"/>
    <w:rsid w:val="007A497A"/>
    <w:rsid w:val="008257DF"/>
    <w:rsid w:val="008544C2"/>
    <w:rsid w:val="008851D5"/>
    <w:rsid w:val="008C4395"/>
    <w:rsid w:val="009C50D6"/>
    <w:rsid w:val="00A9583F"/>
    <w:rsid w:val="00AA3089"/>
    <w:rsid w:val="00B51ABD"/>
    <w:rsid w:val="00D65669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A21"/>
  <w15:chartTrackingRefBased/>
  <w15:docId w15:val="{0D2346C2-9FFD-40ED-97A7-0C56EF9F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310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D310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C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4395"/>
  </w:style>
  <w:style w:type="paragraph" w:styleId="Zpat">
    <w:name w:val="footer"/>
    <w:basedOn w:val="Normln"/>
    <w:link w:val="ZpatChar"/>
    <w:uiPriority w:val="99"/>
    <w:unhideWhenUsed/>
    <w:rsid w:val="008C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395"/>
  </w:style>
  <w:style w:type="character" w:styleId="Odkaznakoment">
    <w:name w:val="annotation reference"/>
    <w:basedOn w:val="Standardnpsmoodstavce"/>
    <w:uiPriority w:val="99"/>
    <w:semiHidden/>
    <w:unhideWhenUsed/>
    <w:rsid w:val="00780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1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1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13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ature.cz/publik_syst/files/oop_mngmonvyj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1690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Lokajíček</dc:creator>
  <cp:keywords/>
  <dc:description/>
  <cp:lastModifiedBy>Ladislav Lokajíček</cp:lastModifiedBy>
  <cp:revision>9</cp:revision>
  <cp:lastPrinted>2020-09-03T09:59:00Z</cp:lastPrinted>
  <dcterms:created xsi:type="dcterms:W3CDTF">2020-08-26T14:08:00Z</dcterms:created>
  <dcterms:modified xsi:type="dcterms:W3CDTF">2020-09-07T05:08:00Z</dcterms:modified>
</cp:coreProperties>
</file>