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667" w:rsidRDefault="00FE3667">
      <w:pPr>
        <w:rPr>
          <w:rFonts w:cs="Arial"/>
        </w:rPr>
      </w:pPr>
    </w:p>
    <w:p w:rsidR="00FE3667" w:rsidRDefault="00FE3667">
      <w:pPr>
        <w:rPr>
          <w:rFonts w:cs="Arial"/>
        </w:rPr>
      </w:pPr>
    </w:p>
    <w:p w:rsidR="00FE3667" w:rsidRDefault="00232E4C">
      <w:pPr>
        <w:tabs>
          <w:tab w:val="left" w:pos="2265"/>
        </w:tabs>
        <w:jc w:val="center"/>
        <w:rPr>
          <w:b/>
        </w:rPr>
      </w:pPr>
      <w:r>
        <w:rPr>
          <w:b/>
        </w:rPr>
        <w:t>KUPNÍ SMLOUVA</w:t>
      </w:r>
    </w:p>
    <w:p w:rsidR="00FE3667" w:rsidRDefault="00232E4C">
      <w:pPr>
        <w:spacing w:after="0" w:line="276" w:lineRule="auto"/>
        <w:jc w:val="center"/>
        <w:rPr>
          <w:b/>
          <w:bCs/>
        </w:rPr>
      </w:pPr>
      <w:r>
        <w:rPr>
          <w:b/>
        </w:rPr>
        <w:t>dle § 2079 a násl. zákona č. 89/2012 Sb., občanský zákoník, (dále jen „OZ“)</w:t>
      </w:r>
    </w:p>
    <w:p w:rsidR="00FE3667" w:rsidRDefault="00FE3667">
      <w:pPr>
        <w:pBdr>
          <w:bottom w:val="single" w:sz="12" w:space="1" w:color="000000"/>
        </w:pBdr>
        <w:spacing w:after="200" w:line="276" w:lineRule="auto"/>
        <w:rPr>
          <w:b/>
        </w:rPr>
      </w:pPr>
    </w:p>
    <w:p w:rsidR="00FE3667" w:rsidRDefault="00FE3667">
      <w:pPr>
        <w:rPr>
          <w:b/>
        </w:rPr>
      </w:pPr>
    </w:p>
    <w:p w:rsidR="00FE3667" w:rsidRDefault="00FE3667">
      <w:pPr>
        <w:rPr>
          <w:b/>
        </w:rPr>
      </w:pPr>
    </w:p>
    <w:p w:rsidR="00FE3667" w:rsidRDefault="00FE3667">
      <w:pPr>
        <w:keepNext/>
        <w:numPr>
          <w:ilvl w:val="0"/>
          <w:numId w:val="1"/>
        </w:numPr>
        <w:spacing w:after="120" w:line="240" w:lineRule="auto"/>
        <w:ind w:left="284" w:hanging="142"/>
        <w:jc w:val="center"/>
        <w:outlineLvl w:val="0"/>
        <w:rPr>
          <w:rFonts w:eastAsia="Times New Roman"/>
          <w:b/>
          <w:lang w:eastAsia="cs-CZ"/>
        </w:rPr>
      </w:pPr>
    </w:p>
    <w:p w:rsidR="00FE3667" w:rsidRDefault="00232E4C">
      <w:pPr>
        <w:tabs>
          <w:tab w:val="left" w:pos="-2268"/>
        </w:tabs>
        <w:jc w:val="center"/>
        <w:rPr>
          <w:b/>
        </w:rPr>
      </w:pPr>
      <w:r>
        <w:rPr>
          <w:b/>
        </w:rPr>
        <w:t>Smluvní strany</w:t>
      </w:r>
    </w:p>
    <w:p w:rsidR="00FE3667" w:rsidRDefault="00FE3667">
      <w:pPr>
        <w:rPr>
          <w:b/>
        </w:rPr>
      </w:pPr>
    </w:p>
    <w:p w:rsidR="00FE3667" w:rsidRDefault="00232E4C">
      <w:pPr>
        <w:numPr>
          <w:ilvl w:val="0"/>
          <w:numId w:val="2"/>
        </w:numPr>
        <w:spacing w:after="120" w:line="240" w:lineRule="auto"/>
        <w:ind w:left="284" w:hanging="284"/>
        <w:jc w:val="both"/>
        <w:rPr>
          <w:b/>
        </w:rPr>
      </w:pPr>
      <w:r>
        <w:rPr>
          <w:b/>
        </w:rPr>
        <w:t>Kupující</w:t>
      </w:r>
    </w:p>
    <w:p w:rsidR="00FE3667" w:rsidRDefault="00232E4C">
      <w:pPr>
        <w:tabs>
          <w:tab w:val="left" w:pos="2977"/>
        </w:tabs>
        <w:spacing w:after="0"/>
        <w:ind w:left="2969" w:hanging="2685"/>
        <w:rPr>
          <w:color w:val="000000" w:themeColor="text1"/>
        </w:rPr>
      </w:pPr>
      <w:r>
        <w:rPr>
          <w:color w:val="000000" w:themeColor="text1"/>
        </w:rPr>
        <w:t>Název:</w:t>
      </w:r>
      <w:r>
        <w:rPr>
          <w:color w:val="000000" w:themeColor="text1"/>
        </w:rPr>
        <w:tab/>
      </w:r>
      <w:r>
        <w:rPr>
          <w:color w:val="000000" w:themeColor="text1"/>
        </w:rPr>
        <w:tab/>
      </w:r>
      <w:r>
        <w:rPr>
          <w:b/>
          <w:color w:val="000000" w:themeColor="text1"/>
        </w:rPr>
        <w:t>Masarykova univerzita, Středoevropský technologický institut</w:t>
      </w:r>
    </w:p>
    <w:p w:rsidR="00FE3667" w:rsidRDefault="00232E4C">
      <w:pPr>
        <w:tabs>
          <w:tab w:val="left" w:pos="2977"/>
        </w:tabs>
        <w:spacing w:after="0"/>
        <w:ind w:left="284"/>
        <w:rPr>
          <w:color w:val="000000" w:themeColor="text1"/>
        </w:rPr>
      </w:pPr>
      <w:r>
        <w:rPr>
          <w:color w:val="000000" w:themeColor="text1"/>
        </w:rPr>
        <w:t>Sídlo:</w:t>
      </w:r>
      <w:r>
        <w:rPr>
          <w:color w:val="000000" w:themeColor="text1"/>
        </w:rPr>
        <w:tab/>
        <w:t>Žerotínovo nám. 617/9, 601 77 Brno</w:t>
      </w:r>
    </w:p>
    <w:p w:rsidR="00FE3667" w:rsidRDefault="00232E4C">
      <w:pPr>
        <w:tabs>
          <w:tab w:val="left" w:pos="2977"/>
        </w:tabs>
        <w:spacing w:after="0"/>
        <w:ind w:left="284"/>
        <w:rPr>
          <w:color w:val="000000" w:themeColor="text1"/>
        </w:rPr>
      </w:pPr>
      <w:r>
        <w:rPr>
          <w:color w:val="000000" w:themeColor="text1"/>
        </w:rPr>
        <w:t>Kontaktní adresa:</w:t>
      </w:r>
      <w:r>
        <w:rPr>
          <w:color w:val="000000" w:themeColor="text1"/>
        </w:rPr>
        <w:tab/>
      </w:r>
      <w:r>
        <w:t>Kamenice 753/5, 625 00 Brno</w:t>
      </w:r>
    </w:p>
    <w:p w:rsidR="00FE3667" w:rsidRDefault="00232E4C">
      <w:pPr>
        <w:tabs>
          <w:tab w:val="left" w:pos="2977"/>
        </w:tabs>
        <w:spacing w:after="0"/>
        <w:ind w:left="284"/>
        <w:rPr>
          <w:color w:val="000000" w:themeColor="text1"/>
        </w:rPr>
      </w:pPr>
      <w:r>
        <w:rPr>
          <w:color w:val="000000" w:themeColor="text1"/>
        </w:rPr>
        <w:t>IČ:</w:t>
      </w:r>
      <w:r>
        <w:rPr>
          <w:color w:val="000000" w:themeColor="text1"/>
        </w:rPr>
        <w:tab/>
        <w:t>00216224</w:t>
      </w:r>
      <w:r>
        <w:rPr>
          <w:color w:val="000000" w:themeColor="text1"/>
        </w:rPr>
        <w:tab/>
      </w:r>
    </w:p>
    <w:p w:rsidR="00FE3667" w:rsidRDefault="00232E4C">
      <w:pPr>
        <w:tabs>
          <w:tab w:val="left" w:pos="2977"/>
        </w:tabs>
        <w:spacing w:after="0"/>
        <w:ind w:left="284"/>
        <w:rPr>
          <w:color w:val="000000" w:themeColor="text1"/>
        </w:rPr>
      </w:pPr>
      <w:r>
        <w:rPr>
          <w:color w:val="000000" w:themeColor="text1"/>
        </w:rPr>
        <w:t>DIČ:</w:t>
      </w:r>
      <w:r>
        <w:rPr>
          <w:color w:val="000000" w:themeColor="text1"/>
        </w:rPr>
        <w:tab/>
        <w:t>CZ00216224</w:t>
      </w:r>
      <w:r>
        <w:rPr>
          <w:color w:val="000000" w:themeColor="text1"/>
        </w:rPr>
        <w:tab/>
      </w:r>
    </w:p>
    <w:p w:rsidR="00FE3667" w:rsidRDefault="00232E4C">
      <w:pPr>
        <w:tabs>
          <w:tab w:val="left" w:pos="2977"/>
        </w:tabs>
        <w:spacing w:after="0"/>
        <w:ind w:left="284"/>
        <w:rPr>
          <w:color w:val="000000" w:themeColor="text1"/>
        </w:rPr>
      </w:pPr>
      <w:r>
        <w:rPr>
          <w:color w:val="000000" w:themeColor="text1"/>
        </w:rPr>
        <w:t>Zastoupen:</w:t>
      </w:r>
      <w:r>
        <w:rPr>
          <w:color w:val="000000" w:themeColor="text1"/>
        </w:rPr>
        <w:tab/>
        <w:t xml:space="preserve">Mgr. Jiřím </w:t>
      </w:r>
      <w:proofErr w:type="spellStart"/>
      <w:r>
        <w:rPr>
          <w:color w:val="000000" w:themeColor="text1"/>
        </w:rPr>
        <w:t>Nantlem</w:t>
      </w:r>
      <w:proofErr w:type="spellEnd"/>
      <w:r>
        <w:rPr>
          <w:color w:val="000000" w:themeColor="text1"/>
        </w:rPr>
        <w:t>, LL.M., ředitelem</w:t>
      </w:r>
    </w:p>
    <w:p w:rsidR="00FE3667" w:rsidRDefault="00232E4C">
      <w:pPr>
        <w:tabs>
          <w:tab w:val="left" w:pos="2977"/>
        </w:tabs>
        <w:spacing w:after="0"/>
        <w:ind w:left="2969" w:hanging="2685"/>
        <w:rPr>
          <w:lang w:eastAsia="cs-CZ"/>
        </w:rPr>
      </w:pPr>
      <w:r>
        <w:rPr>
          <w:rFonts w:cs="Arial"/>
        </w:rPr>
        <w:t>Kontaktní osoba:</w:t>
      </w:r>
      <w:r>
        <w:rPr>
          <w:rFonts w:cs="Arial"/>
        </w:rPr>
        <w:tab/>
      </w:r>
      <w:r>
        <w:rPr>
          <w:rFonts w:cs="Arial"/>
        </w:rPr>
        <w:tab/>
      </w:r>
      <w:r>
        <w:rPr>
          <w:color w:val="000000" w:themeColor="text1"/>
          <w:szCs w:val="20"/>
          <w:lang w:eastAsia="cs-CZ"/>
        </w:rPr>
        <w:t xml:space="preserve">Mgr. </w:t>
      </w:r>
      <w:r w:rsidR="00ED22F3">
        <w:rPr>
          <w:color w:val="000000" w:themeColor="text1"/>
          <w:szCs w:val="20"/>
          <w:lang w:eastAsia="cs-CZ"/>
        </w:rPr>
        <w:t>XXXXXXX</w:t>
      </w:r>
      <w:r>
        <w:rPr>
          <w:color w:val="000000" w:themeColor="text1"/>
          <w:szCs w:val="20"/>
          <w:lang w:eastAsia="cs-CZ"/>
        </w:rPr>
        <w:t xml:space="preserve">, odborný pracovník, Centrální laboratoř </w:t>
      </w:r>
      <w:r>
        <w:rPr>
          <w:color w:val="000000" w:themeColor="text1"/>
          <w:szCs w:val="20"/>
          <w:lang w:eastAsia="cs-CZ"/>
        </w:rPr>
        <w:br/>
      </w:r>
      <w:r>
        <w:rPr>
          <w:color w:val="000000" w:themeColor="text1"/>
          <w:szCs w:val="20"/>
          <w:lang w:eastAsia="cs-CZ"/>
        </w:rPr>
        <w:tab/>
      </w:r>
      <w:proofErr w:type="spellStart"/>
      <w:r>
        <w:rPr>
          <w:color w:val="000000" w:themeColor="text1"/>
          <w:szCs w:val="20"/>
          <w:lang w:eastAsia="cs-CZ"/>
        </w:rPr>
        <w:t>Kryo</w:t>
      </w:r>
      <w:proofErr w:type="spellEnd"/>
      <w:r>
        <w:rPr>
          <w:color w:val="000000" w:themeColor="text1"/>
          <w:szCs w:val="20"/>
          <w:lang w:eastAsia="cs-CZ"/>
        </w:rPr>
        <w:t>-elektronová mikroskopie a tomografie, tel.: +</w:t>
      </w:r>
      <w:r w:rsidR="00ED22F3">
        <w:rPr>
          <w:color w:val="000000" w:themeColor="text1"/>
          <w:szCs w:val="20"/>
          <w:lang w:eastAsia="cs-CZ"/>
        </w:rPr>
        <w:t>XXXXXXX</w:t>
      </w:r>
      <w:r>
        <w:rPr>
          <w:color w:val="000000" w:themeColor="text1"/>
          <w:szCs w:val="20"/>
          <w:lang w:eastAsia="cs-CZ"/>
        </w:rPr>
        <w:t xml:space="preserve">, e-mail: </w:t>
      </w:r>
      <w:hyperlink r:id="rId8" w:tgtFrame="_blank">
        <w:r w:rsidR="00ED22F3">
          <w:rPr>
            <w:rStyle w:val="Hypertextovodkaz"/>
          </w:rPr>
          <w:t>XXXXX</w:t>
        </w:r>
        <w:r>
          <w:rPr>
            <w:rStyle w:val="Hypertextovodkaz"/>
          </w:rPr>
          <w:t>@</w:t>
        </w:r>
        <w:r w:rsidR="00ED22F3">
          <w:rPr>
            <w:rStyle w:val="Hypertextovodkaz"/>
          </w:rPr>
          <w:t>XXXXXXXX</w:t>
        </w:r>
      </w:hyperlink>
    </w:p>
    <w:p w:rsidR="00FE3667" w:rsidRDefault="00FE3667">
      <w:pPr>
        <w:tabs>
          <w:tab w:val="left" w:pos="2977"/>
        </w:tabs>
        <w:spacing w:after="0"/>
        <w:ind w:left="284"/>
      </w:pPr>
    </w:p>
    <w:p w:rsidR="00FE3667" w:rsidRDefault="00232E4C">
      <w:pPr>
        <w:tabs>
          <w:tab w:val="left" w:pos="2977"/>
        </w:tabs>
        <w:spacing w:after="0"/>
        <w:ind w:left="284"/>
      </w:pPr>
      <w:r>
        <w:t>Masarykova univerzita je veřejná vysoká škola dle zákona č. 111/1998 Sb., zákon o vysokých školách, v platném znění, nezapsaná v obchodním rejstříku</w:t>
      </w:r>
    </w:p>
    <w:p w:rsidR="00FE3667" w:rsidRDefault="00232E4C">
      <w:pPr>
        <w:tabs>
          <w:tab w:val="left" w:pos="2835"/>
        </w:tabs>
        <w:ind w:left="284"/>
        <w:rPr>
          <w:b/>
        </w:rPr>
      </w:pPr>
      <w:r>
        <w:rPr>
          <w:b/>
        </w:rPr>
        <w:t>(dále jen „kupující“)</w:t>
      </w:r>
    </w:p>
    <w:p w:rsidR="00FE3667" w:rsidRDefault="00FE3667">
      <w:pPr>
        <w:tabs>
          <w:tab w:val="left" w:pos="2835"/>
        </w:tabs>
        <w:rPr>
          <w:color w:val="000000" w:themeColor="text1"/>
          <w:highlight w:val="yellow"/>
        </w:rPr>
      </w:pPr>
    </w:p>
    <w:p w:rsidR="00FE3667" w:rsidRDefault="00232E4C">
      <w:pPr>
        <w:numPr>
          <w:ilvl w:val="0"/>
          <w:numId w:val="2"/>
        </w:numPr>
        <w:spacing w:after="120" w:line="240" w:lineRule="auto"/>
        <w:ind w:left="284" w:hanging="284"/>
        <w:jc w:val="both"/>
        <w:rPr>
          <w:b/>
          <w:color w:val="000000" w:themeColor="text1"/>
        </w:rPr>
      </w:pPr>
      <w:r>
        <w:rPr>
          <w:b/>
          <w:color w:val="000000" w:themeColor="text1"/>
        </w:rPr>
        <w:t>Prodávající</w:t>
      </w:r>
    </w:p>
    <w:p w:rsidR="00FE3667" w:rsidRDefault="00232E4C" w:rsidP="00110BA7">
      <w:pPr>
        <w:tabs>
          <w:tab w:val="left" w:pos="2977"/>
        </w:tabs>
        <w:spacing w:after="0"/>
        <w:ind w:left="284"/>
        <w:rPr>
          <w:color w:val="000000" w:themeColor="text1"/>
        </w:rPr>
      </w:pPr>
      <w:r>
        <w:rPr>
          <w:color w:val="000000" w:themeColor="text1"/>
        </w:rPr>
        <w:t xml:space="preserve">Obchodní firma/název/jméno: </w:t>
      </w:r>
      <w:r>
        <w:rPr>
          <w:color w:val="000000" w:themeColor="text1"/>
        </w:rPr>
        <w:tab/>
      </w:r>
      <w:r w:rsidR="006831F1">
        <w:rPr>
          <w:b/>
          <w:color w:val="000000"/>
        </w:rPr>
        <w:t>FEI Europe B.V.</w:t>
      </w:r>
    </w:p>
    <w:p w:rsidR="00FE3667" w:rsidRPr="006831F1" w:rsidRDefault="00232E4C" w:rsidP="00110BA7">
      <w:pPr>
        <w:tabs>
          <w:tab w:val="left" w:pos="2977"/>
        </w:tabs>
        <w:spacing w:after="0"/>
        <w:ind w:left="270"/>
        <w:rPr>
          <w:color w:val="000000"/>
        </w:rPr>
      </w:pPr>
      <w:r>
        <w:rPr>
          <w:color w:val="000000" w:themeColor="text1"/>
        </w:rPr>
        <w:t xml:space="preserve">Sídlo: </w:t>
      </w:r>
      <w:r>
        <w:rPr>
          <w:color w:val="000000" w:themeColor="text1"/>
        </w:rPr>
        <w:tab/>
      </w:r>
      <w:proofErr w:type="spellStart"/>
      <w:r w:rsidR="006831F1">
        <w:rPr>
          <w:color w:val="000000"/>
        </w:rPr>
        <w:t>Achtseweg</w:t>
      </w:r>
      <w:proofErr w:type="spellEnd"/>
      <w:r w:rsidR="006831F1">
        <w:rPr>
          <w:color w:val="000000"/>
        </w:rPr>
        <w:t xml:space="preserve"> </w:t>
      </w:r>
      <w:proofErr w:type="spellStart"/>
      <w:r w:rsidR="006831F1">
        <w:rPr>
          <w:color w:val="000000"/>
        </w:rPr>
        <w:t>Noord</w:t>
      </w:r>
      <w:proofErr w:type="spellEnd"/>
      <w:r w:rsidR="006831F1">
        <w:rPr>
          <w:color w:val="000000"/>
        </w:rPr>
        <w:t xml:space="preserve"> 5, </w:t>
      </w:r>
      <w:proofErr w:type="spellStart"/>
      <w:r w:rsidR="006831F1">
        <w:rPr>
          <w:color w:val="000000"/>
        </w:rPr>
        <w:t>gebouw</w:t>
      </w:r>
      <w:proofErr w:type="spellEnd"/>
      <w:r w:rsidR="006831F1">
        <w:rPr>
          <w:color w:val="000000"/>
        </w:rPr>
        <w:t xml:space="preserve"> AAE, 5651 GG Eindhoven, Nizozemí</w:t>
      </w:r>
    </w:p>
    <w:p w:rsidR="00FE3667" w:rsidRDefault="00232E4C" w:rsidP="00110BA7">
      <w:pPr>
        <w:tabs>
          <w:tab w:val="left" w:pos="2977"/>
        </w:tabs>
        <w:spacing w:after="0"/>
        <w:ind w:left="284"/>
        <w:rPr>
          <w:color w:val="000000" w:themeColor="text1"/>
        </w:rPr>
      </w:pPr>
      <w:r>
        <w:rPr>
          <w:color w:val="000000" w:themeColor="text1"/>
        </w:rPr>
        <w:t>IČ:</w:t>
      </w:r>
      <w:r>
        <w:rPr>
          <w:color w:val="000000" w:themeColor="text1"/>
        </w:rPr>
        <w:tab/>
      </w:r>
      <w:r w:rsidR="006831F1">
        <w:rPr>
          <w:color w:val="000000"/>
        </w:rPr>
        <w:t>17097158</w:t>
      </w:r>
    </w:p>
    <w:p w:rsidR="00FE3667" w:rsidRDefault="00232E4C" w:rsidP="00110BA7">
      <w:pPr>
        <w:tabs>
          <w:tab w:val="left" w:pos="2977"/>
        </w:tabs>
        <w:spacing w:after="0"/>
        <w:ind w:left="284"/>
        <w:rPr>
          <w:color w:val="000000" w:themeColor="text1"/>
        </w:rPr>
      </w:pPr>
      <w:r>
        <w:rPr>
          <w:color w:val="000000" w:themeColor="text1"/>
        </w:rPr>
        <w:t>DIČ/VAT ID:</w:t>
      </w:r>
      <w:r>
        <w:rPr>
          <w:color w:val="000000" w:themeColor="text1"/>
        </w:rPr>
        <w:tab/>
      </w:r>
      <w:r w:rsidR="006831F1">
        <w:rPr>
          <w:color w:val="000000"/>
        </w:rPr>
        <w:t>NL805698656B01</w:t>
      </w:r>
    </w:p>
    <w:p w:rsidR="00FE3667" w:rsidRDefault="00232E4C" w:rsidP="00110BA7">
      <w:pPr>
        <w:tabs>
          <w:tab w:val="left" w:pos="2977"/>
        </w:tabs>
        <w:spacing w:after="0"/>
        <w:ind w:left="284"/>
        <w:rPr>
          <w:color w:val="000000" w:themeColor="text1"/>
        </w:rPr>
      </w:pPr>
      <w:r>
        <w:rPr>
          <w:color w:val="000000" w:themeColor="text1"/>
        </w:rPr>
        <w:t>Zastoupen:</w:t>
      </w:r>
      <w:r>
        <w:rPr>
          <w:color w:val="000000" w:themeColor="text1"/>
        </w:rPr>
        <w:tab/>
      </w:r>
      <w:r w:rsidR="006831F1">
        <w:t xml:space="preserve">Petrus van der </w:t>
      </w:r>
      <w:proofErr w:type="spellStart"/>
      <w:r w:rsidR="006831F1">
        <w:t>Zande</w:t>
      </w:r>
      <w:proofErr w:type="spellEnd"/>
      <w:r w:rsidR="006831F1">
        <w:t xml:space="preserve">, </w:t>
      </w:r>
      <w:proofErr w:type="spellStart"/>
      <w:r w:rsidR="006831F1">
        <w:t>Director</w:t>
      </w:r>
      <w:proofErr w:type="spellEnd"/>
    </w:p>
    <w:p w:rsidR="00FE3667" w:rsidRDefault="00232E4C" w:rsidP="00110BA7">
      <w:pPr>
        <w:tabs>
          <w:tab w:val="left" w:pos="2977"/>
        </w:tabs>
        <w:spacing w:after="0"/>
        <w:ind w:left="284"/>
        <w:rPr>
          <w:color w:val="000000" w:themeColor="text1"/>
        </w:rPr>
      </w:pPr>
      <w:r>
        <w:rPr>
          <w:color w:val="000000" w:themeColor="text1"/>
        </w:rPr>
        <w:t xml:space="preserve">Zápis v obchodním rejstříku: </w:t>
      </w:r>
      <w:r>
        <w:rPr>
          <w:color w:val="000000" w:themeColor="text1"/>
        </w:rPr>
        <w:tab/>
      </w:r>
      <w:r w:rsidR="006831F1">
        <w:rPr>
          <w:color w:val="000000"/>
        </w:rPr>
        <w:t xml:space="preserve">Obchodní komora </w:t>
      </w:r>
      <w:proofErr w:type="spellStart"/>
      <w:r w:rsidR="006831F1">
        <w:rPr>
          <w:color w:val="000000"/>
        </w:rPr>
        <w:t>Brabant</w:t>
      </w:r>
      <w:proofErr w:type="spellEnd"/>
      <w:r w:rsidR="006831F1">
        <w:rPr>
          <w:color w:val="000000"/>
        </w:rPr>
        <w:t>, Nizozemí, číslo spisu 17097158</w:t>
      </w:r>
    </w:p>
    <w:p w:rsidR="00FE3667" w:rsidRDefault="00232E4C" w:rsidP="00110BA7">
      <w:pPr>
        <w:tabs>
          <w:tab w:val="left" w:pos="2977"/>
        </w:tabs>
        <w:spacing w:after="0"/>
        <w:ind w:left="284"/>
        <w:rPr>
          <w:color w:val="000000" w:themeColor="text1"/>
        </w:rPr>
      </w:pPr>
      <w:r>
        <w:rPr>
          <w:color w:val="000000" w:themeColor="text1"/>
        </w:rPr>
        <w:t>Bankovní spojení:</w:t>
      </w:r>
      <w:r>
        <w:rPr>
          <w:color w:val="000000" w:themeColor="text1"/>
        </w:rPr>
        <w:tab/>
      </w:r>
      <w:r w:rsidR="006831F1">
        <w:rPr>
          <w:color w:val="000000"/>
        </w:rPr>
        <w:t>HSBC Prague</w:t>
      </w:r>
    </w:p>
    <w:p w:rsidR="00FE3667" w:rsidRDefault="00232E4C" w:rsidP="00110BA7">
      <w:pPr>
        <w:tabs>
          <w:tab w:val="left" w:pos="2977"/>
        </w:tabs>
        <w:spacing w:after="0"/>
        <w:ind w:left="284"/>
        <w:rPr>
          <w:color w:val="000000" w:themeColor="text1"/>
        </w:rPr>
      </w:pPr>
      <w:r>
        <w:rPr>
          <w:color w:val="000000" w:themeColor="text1"/>
        </w:rPr>
        <w:t>IBAN:</w:t>
      </w:r>
      <w:r>
        <w:rPr>
          <w:color w:val="000000" w:themeColor="text1"/>
        </w:rPr>
        <w:tab/>
      </w:r>
      <w:r w:rsidR="00ED22F3">
        <w:rPr>
          <w:color w:val="000000"/>
        </w:rPr>
        <w:t>XXXXXXXXXXXXXX</w:t>
      </w:r>
    </w:p>
    <w:p w:rsidR="00FE3667" w:rsidRDefault="00232E4C" w:rsidP="00110BA7">
      <w:pPr>
        <w:tabs>
          <w:tab w:val="left" w:pos="2977"/>
        </w:tabs>
        <w:spacing w:after="0"/>
        <w:ind w:left="284"/>
        <w:rPr>
          <w:color w:val="000000" w:themeColor="text1"/>
        </w:rPr>
      </w:pPr>
      <w:r>
        <w:rPr>
          <w:color w:val="000000" w:themeColor="text1"/>
        </w:rPr>
        <w:t>Korespondenční adresa:</w:t>
      </w:r>
      <w:r>
        <w:rPr>
          <w:color w:val="000000" w:themeColor="text1"/>
        </w:rPr>
        <w:tab/>
      </w:r>
      <w:r w:rsidR="006831F1">
        <w:rPr>
          <w:color w:val="000000"/>
        </w:rPr>
        <w:t>Vlastimila Pecha 1282/12, 62700 Brno</w:t>
      </w:r>
    </w:p>
    <w:p w:rsidR="006831F1" w:rsidRDefault="00232E4C" w:rsidP="00110BA7">
      <w:pPr>
        <w:tabs>
          <w:tab w:val="left" w:pos="2977"/>
        </w:tabs>
        <w:spacing w:after="0"/>
        <w:ind w:left="284"/>
        <w:rPr>
          <w:color w:val="000000" w:themeColor="text1"/>
        </w:rPr>
      </w:pPr>
      <w:r>
        <w:rPr>
          <w:color w:val="000000" w:themeColor="text1"/>
        </w:rPr>
        <w:t xml:space="preserve">Kontaktní </w:t>
      </w:r>
      <w:proofErr w:type="gramStart"/>
      <w:r>
        <w:rPr>
          <w:color w:val="000000" w:themeColor="text1"/>
        </w:rPr>
        <w:t xml:space="preserve">osoby:  </w:t>
      </w:r>
      <w:r>
        <w:rPr>
          <w:color w:val="000000" w:themeColor="text1"/>
        </w:rPr>
        <w:tab/>
      </w:r>
      <w:proofErr w:type="gramEnd"/>
      <w:r w:rsidR="00ED22F3">
        <w:rPr>
          <w:color w:val="000000"/>
        </w:rPr>
        <w:t>XXXXXXXXXX</w:t>
      </w:r>
      <w:r>
        <w:rPr>
          <w:color w:val="000000" w:themeColor="text1"/>
        </w:rPr>
        <w:t xml:space="preserve">, </w:t>
      </w:r>
    </w:p>
    <w:p w:rsidR="00FE3667" w:rsidRPr="006831F1" w:rsidRDefault="006831F1" w:rsidP="00110BA7">
      <w:pPr>
        <w:tabs>
          <w:tab w:val="left" w:pos="2977"/>
        </w:tabs>
        <w:spacing w:after="0"/>
        <w:ind w:left="284"/>
        <w:rPr>
          <w:color w:val="000000" w:themeColor="text1"/>
          <w:lang w:val="de-DE"/>
        </w:rPr>
      </w:pPr>
      <w:r>
        <w:rPr>
          <w:color w:val="000000" w:themeColor="text1"/>
        </w:rPr>
        <w:tab/>
      </w:r>
      <w:r w:rsidR="00232E4C">
        <w:rPr>
          <w:color w:val="000000" w:themeColor="text1"/>
        </w:rPr>
        <w:t xml:space="preserve">tel. č.: </w:t>
      </w:r>
      <w:r w:rsidR="00ED22F3">
        <w:t>XXXXXXXX</w:t>
      </w:r>
      <w:r w:rsidR="00232E4C">
        <w:rPr>
          <w:color w:val="000000" w:themeColor="text1"/>
        </w:rPr>
        <w:t xml:space="preserve">, e-mail: </w:t>
      </w:r>
      <w:r w:rsidR="00ED22F3">
        <w:t>XXXXXX</w:t>
      </w:r>
      <w:r>
        <w:rPr>
          <w:lang w:val="de-DE"/>
        </w:rPr>
        <w:t>@</w:t>
      </w:r>
      <w:r w:rsidR="00ED22F3">
        <w:rPr>
          <w:lang w:val="de-DE"/>
        </w:rPr>
        <w:t>XXXXXX</w:t>
      </w:r>
      <w:r>
        <w:rPr>
          <w:lang w:val="de-DE"/>
        </w:rPr>
        <w:t>.</w:t>
      </w:r>
      <w:r w:rsidR="00ED22F3">
        <w:rPr>
          <w:lang w:val="de-DE"/>
        </w:rPr>
        <w:t>XXX</w:t>
      </w:r>
    </w:p>
    <w:p w:rsidR="00FE3667" w:rsidRDefault="00FE3667">
      <w:pPr>
        <w:tabs>
          <w:tab w:val="left" w:pos="2977"/>
        </w:tabs>
        <w:spacing w:after="0"/>
        <w:ind w:left="284"/>
        <w:rPr>
          <w:color w:val="000000" w:themeColor="text1"/>
        </w:rPr>
      </w:pPr>
    </w:p>
    <w:p w:rsidR="00FE3667" w:rsidRDefault="00232E4C">
      <w:pPr>
        <w:tabs>
          <w:tab w:val="left" w:pos="2835"/>
        </w:tabs>
        <w:ind w:left="284"/>
        <w:rPr>
          <w:b/>
          <w:color w:val="000000" w:themeColor="text1"/>
        </w:rPr>
      </w:pPr>
      <w:r>
        <w:rPr>
          <w:b/>
          <w:color w:val="000000" w:themeColor="text1"/>
        </w:rPr>
        <w:t xml:space="preserve">(dále jen „prodávající“; prodávající </w:t>
      </w:r>
      <w:r>
        <w:rPr>
          <w:b/>
          <w:color w:val="000000" w:themeColor="text1"/>
          <w:lang w:eastAsia="cs-CZ"/>
        </w:rPr>
        <w:t>společně s kupujícím také jen „smluvní strany“</w:t>
      </w:r>
      <w:r>
        <w:rPr>
          <w:b/>
          <w:color w:val="000000" w:themeColor="text1"/>
        </w:rPr>
        <w:t>)</w:t>
      </w:r>
    </w:p>
    <w:p w:rsidR="00FE3667" w:rsidRDefault="00FE3667">
      <w:pPr>
        <w:rPr>
          <w:b/>
        </w:rPr>
      </w:pPr>
    </w:p>
    <w:p w:rsidR="00FE3667" w:rsidRDefault="00FE3667">
      <w:pPr>
        <w:rPr>
          <w:b/>
        </w:rPr>
      </w:pPr>
    </w:p>
    <w:p w:rsidR="00FE3667" w:rsidRDefault="00FE3667">
      <w:pPr>
        <w:rPr>
          <w:b/>
        </w:rPr>
      </w:pPr>
    </w:p>
    <w:p w:rsidR="00FE3667" w:rsidRDefault="00232E4C">
      <w:pPr>
        <w:tabs>
          <w:tab w:val="left" w:pos="1890"/>
        </w:tabs>
      </w:pPr>
      <w:r>
        <w:tab/>
      </w:r>
    </w:p>
    <w:p w:rsidR="00FE3667" w:rsidRDefault="00FE3667">
      <w:pPr>
        <w:keepNext/>
        <w:numPr>
          <w:ilvl w:val="0"/>
          <w:numId w:val="1"/>
        </w:numPr>
        <w:spacing w:after="120" w:line="240" w:lineRule="auto"/>
        <w:ind w:left="284" w:hanging="142"/>
        <w:jc w:val="center"/>
        <w:outlineLvl w:val="0"/>
      </w:pPr>
    </w:p>
    <w:p w:rsidR="00FE3667" w:rsidRDefault="00232E4C">
      <w:pPr>
        <w:tabs>
          <w:tab w:val="left" w:pos="-2268"/>
          <w:tab w:val="left" w:pos="2025"/>
          <w:tab w:val="center" w:pos="4536"/>
        </w:tabs>
        <w:rPr>
          <w:b/>
        </w:rPr>
      </w:pPr>
      <w:r>
        <w:rPr>
          <w:b/>
        </w:rPr>
        <w:tab/>
      </w:r>
      <w:r>
        <w:rPr>
          <w:b/>
        </w:rPr>
        <w:tab/>
        <w:t>Účel smlouvy</w:t>
      </w:r>
    </w:p>
    <w:p w:rsidR="00FE3667" w:rsidRDefault="00FE3667">
      <w:pPr>
        <w:tabs>
          <w:tab w:val="left" w:pos="-2268"/>
        </w:tabs>
        <w:jc w:val="center"/>
        <w:rPr>
          <w:b/>
        </w:rPr>
      </w:pPr>
    </w:p>
    <w:p w:rsidR="00FE3667" w:rsidRDefault="00232E4C">
      <w:pPr>
        <w:numPr>
          <w:ilvl w:val="0"/>
          <w:numId w:val="4"/>
        </w:numPr>
        <w:spacing w:after="120" w:line="240" w:lineRule="auto"/>
        <w:ind w:left="284"/>
        <w:jc w:val="both"/>
        <w:rPr>
          <w:rFonts w:eastAsia="Times New Roman" w:cs="Arial Narrow"/>
          <w:bCs/>
          <w:lang w:eastAsia="cs-CZ"/>
        </w:rPr>
      </w:pPr>
      <w:r>
        <w:rPr>
          <w:color w:val="000000" w:themeColor="text1"/>
          <w:lang w:eastAsia="cs-CZ"/>
        </w:rPr>
        <w:t>Kupující, jakožto zadavatel veřejné zakázky s názvem „</w:t>
      </w:r>
      <w:sdt>
        <w:sdtPr>
          <w:id w:val="1922934568"/>
        </w:sdtPr>
        <w:sdtEndPr/>
        <w:sdtContent>
          <w:r>
            <w:rPr>
              <w:b/>
              <w:szCs w:val="24"/>
            </w:rPr>
            <w:t>Spotřební materiál pro přípravu vzorků v elektronových mikroskopech</w:t>
          </w:r>
        </w:sdtContent>
      </w:sdt>
      <w:r>
        <w:rPr>
          <w:color w:val="000000" w:themeColor="text1"/>
          <w:lang w:eastAsia="cs-CZ"/>
        </w:rPr>
        <w:t xml:space="preserve">“ </w:t>
      </w:r>
      <w:r>
        <w:rPr>
          <w:b/>
          <w:color w:val="000000" w:themeColor="text1"/>
          <w:lang w:eastAsia="cs-CZ"/>
        </w:rPr>
        <w:t>(dále jen „veřejná zakázka“)</w:t>
      </w:r>
      <w:r>
        <w:rPr>
          <w:color w:val="000000" w:themeColor="text1"/>
          <w:lang w:eastAsia="cs-CZ"/>
        </w:rPr>
        <w:t xml:space="preserve"> zadávané ve výběrovém řízení mimo režim zákona č. 134/2016 Sb., o zadávání veřejných zakázek, v platném znění, </w:t>
      </w:r>
      <w:r>
        <w:rPr>
          <w:b/>
          <w:color w:val="000000" w:themeColor="text1"/>
          <w:lang w:eastAsia="cs-CZ"/>
        </w:rPr>
        <w:t>(dále jen „ZZVZ“)</w:t>
      </w:r>
      <w:r>
        <w:rPr>
          <w:color w:val="000000" w:themeColor="text1"/>
          <w:lang w:eastAsia="cs-CZ"/>
        </w:rPr>
        <w:t xml:space="preserve">, rozhodl o výběru nabídky prodávajícího jako nejvhodnější ke splnění veřejné zakázky. Smluvní strany tak ke splnění předmětu veřejné zakázky uzavírají níže uvedeného dne, měsíce a roku tuto kupní smlouvu </w:t>
      </w:r>
      <w:r>
        <w:rPr>
          <w:b/>
          <w:color w:val="000000" w:themeColor="text1"/>
          <w:lang w:eastAsia="cs-CZ"/>
        </w:rPr>
        <w:t>(dále také jen „smlouva“)</w:t>
      </w:r>
      <w:r>
        <w:rPr>
          <w:color w:val="000000" w:themeColor="text1"/>
          <w:lang w:eastAsia="cs-CZ"/>
        </w:rPr>
        <w:t>.</w:t>
      </w:r>
    </w:p>
    <w:p w:rsidR="00FE3667" w:rsidRDefault="00232E4C">
      <w:pPr>
        <w:numPr>
          <w:ilvl w:val="0"/>
          <w:numId w:val="4"/>
        </w:numPr>
        <w:spacing w:after="120" w:line="240" w:lineRule="auto"/>
        <w:ind w:left="284"/>
        <w:jc w:val="both"/>
        <w:rPr>
          <w:rFonts w:eastAsia="Times New Roman" w:cs="Arial Narrow"/>
          <w:bCs/>
          <w:lang w:eastAsia="cs-CZ"/>
        </w:rPr>
      </w:pPr>
      <w:r>
        <w:rPr>
          <w:color w:val="000000" w:themeColor="text1"/>
        </w:rPr>
        <w:t xml:space="preserve">Účelem této smlouvy je pořízení </w:t>
      </w:r>
      <w:r>
        <w:t>spotřebního materiálu pro přípravu vzorků v elektronových mikroskopech – 9 ks balení C-</w:t>
      </w:r>
      <w:proofErr w:type="spellStart"/>
      <w:r>
        <w:t>Clip</w:t>
      </w:r>
      <w:proofErr w:type="spellEnd"/>
      <w:r>
        <w:t xml:space="preserve"> Ring, 9 ks balení C-</w:t>
      </w:r>
      <w:proofErr w:type="spellStart"/>
      <w:r>
        <w:t>Clip</w:t>
      </w:r>
      <w:proofErr w:type="spellEnd"/>
      <w:r>
        <w:t xml:space="preserve"> a 7 ks balení </w:t>
      </w:r>
      <w:proofErr w:type="spellStart"/>
      <w:r>
        <w:t>CryoFIB</w:t>
      </w:r>
      <w:proofErr w:type="spellEnd"/>
      <w:r>
        <w:t xml:space="preserve"> </w:t>
      </w:r>
      <w:proofErr w:type="spellStart"/>
      <w:r>
        <w:t>Autogrid</w:t>
      </w:r>
      <w:proofErr w:type="spellEnd"/>
      <w:r>
        <w:rPr>
          <w:b/>
          <w:color w:val="000000" w:themeColor="text1"/>
        </w:rPr>
        <w:t xml:space="preserve"> (dále také jen „věc“; je-li na základě této smlouvy pořizováno více věcí, vztahují se ustanovení pojednávající o „věci“ na všechny věci, jež mají být na základě této smlouvy pořízeny, není-li výslovně uvedeno jinak).</w:t>
      </w:r>
    </w:p>
    <w:p w:rsidR="00DA4A4A" w:rsidRPr="00DA4A4A" w:rsidRDefault="00232E4C">
      <w:pPr>
        <w:numPr>
          <w:ilvl w:val="0"/>
          <w:numId w:val="4"/>
        </w:numPr>
        <w:spacing w:after="120" w:line="240" w:lineRule="auto"/>
        <w:ind w:left="284"/>
        <w:jc w:val="both"/>
        <w:rPr>
          <w:rFonts w:eastAsia="Times New Roman" w:cs="Arial Narrow"/>
          <w:bCs/>
          <w:lang w:eastAsia="cs-CZ"/>
        </w:rPr>
      </w:pPr>
      <w:r>
        <w:rPr>
          <w:rFonts w:cs="Arial"/>
          <w:color w:val="000000" w:themeColor="text1"/>
        </w:rPr>
        <w:t xml:space="preserve">Věc bude sloužit k plnění úkolů kupujícího, obzvláště úkolů vyplývajících ze zákona č. 111/1998 Sb., o vysokých školách a o změně a doplnění dalších zákonů, ve znění pozdějších předpisů, </w:t>
      </w:r>
      <w:r>
        <w:rPr>
          <w:rFonts w:cs="Arial"/>
          <w:color w:val="000000"/>
        </w:rPr>
        <w:t>zejména pro zajištění vědecké a výzkumné činnosti kupujícího</w:t>
      </w:r>
      <w:r>
        <w:rPr>
          <w:rFonts w:cs="Arial"/>
          <w:color w:val="000000" w:themeColor="text1"/>
        </w:rPr>
        <w:t xml:space="preserve">. </w:t>
      </w:r>
      <w:r>
        <w:rPr>
          <w:color w:val="000000" w:themeColor="text1"/>
        </w:rPr>
        <w:t>Pracoviště kupujícího je interdisciplinárním vědeckým pracovištěm a centrem vědecké excelence v oblasti věd o živé přírodě a pokročilých materiálů a technologií, jehož hlavním posláním je budování významného evropského centra vědy a vzdělanosti se špičkovým zázemím a podmínkami pro nejlepší vědecké pracovníky.</w:t>
      </w:r>
    </w:p>
    <w:p w:rsidR="00DA4A4A" w:rsidRPr="00DA4A4A" w:rsidRDefault="00DA4A4A">
      <w:pPr>
        <w:numPr>
          <w:ilvl w:val="0"/>
          <w:numId w:val="4"/>
        </w:numPr>
        <w:spacing w:after="120" w:line="240" w:lineRule="auto"/>
        <w:ind w:left="284"/>
        <w:jc w:val="both"/>
        <w:rPr>
          <w:rFonts w:eastAsia="Times New Roman" w:cs="Arial Narrow"/>
          <w:bCs/>
          <w:lang w:eastAsia="cs-CZ"/>
        </w:rPr>
      </w:pPr>
      <w:r w:rsidRPr="00DA4A4A">
        <w:rPr>
          <w:color w:val="000000" w:themeColor="text1"/>
        </w:rPr>
        <w:t xml:space="preserve">Kupující pořizuje věc též z dotačních prostředků projektu CIISB4HEALTH, </w:t>
      </w:r>
      <w:proofErr w:type="spellStart"/>
      <w:r w:rsidRPr="00DA4A4A">
        <w:rPr>
          <w:color w:val="000000" w:themeColor="text1"/>
        </w:rPr>
        <w:t>reg</w:t>
      </w:r>
      <w:proofErr w:type="spellEnd"/>
      <w:r w:rsidRPr="00DA4A4A">
        <w:rPr>
          <w:color w:val="000000" w:themeColor="text1"/>
        </w:rPr>
        <w:t>. č. CZ.02.1.01/0.0/0.0/16_013/0001776 (dále jen ‚projekt‘) financovaného z Operačního programu Výzkum, vývoj a vzdělávání (dále jen ‚OP VVV‘).</w:t>
      </w:r>
    </w:p>
    <w:p w:rsidR="00FE3667" w:rsidRDefault="00DA4A4A">
      <w:pPr>
        <w:numPr>
          <w:ilvl w:val="0"/>
          <w:numId w:val="4"/>
        </w:numPr>
        <w:spacing w:after="120" w:line="240" w:lineRule="auto"/>
        <w:ind w:left="284"/>
        <w:jc w:val="both"/>
        <w:rPr>
          <w:rFonts w:eastAsia="Times New Roman" w:cs="Arial Narrow"/>
          <w:bCs/>
          <w:lang w:eastAsia="cs-CZ"/>
        </w:rPr>
      </w:pPr>
      <w:r w:rsidRPr="00DA4A4A">
        <w:rPr>
          <w:color w:val="000000" w:themeColor="text1"/>
        </w:rPr>
        <w:t>Smluvní strany berou na vědomí, že jakékoli, byť jen částečné, neplnění povinností vyplývajících z této smlouvy, ať už na straně prodávajícího či kupujícího, může ohrozit čerpání dotačních prostředků poskytnutých na realizaci předmětu smlouvy, příp. může vést k udělení sankcí kupujícímu ze strany orgánů oprávněných k výkonu kontroly projektu, v jejichž rámci jsou dotační prostředky poskytovány. Škoda, která může kupujícímu neplněním povinností vyplývajících z této smlouvy vzniknout, tak může i přesáhnout sjednanou kupní cenu.</w:t>
      </w:r>
    </w:p>
    <w:p w:rsidR="00FE3667" w:rsidRDefault="00FE3667">
      <w:pPr>
        <w:ind w:left="284"/>
      </w:pPr>
    </w:p>
    <w:p w:rsidR="00FE3667" w:rsidRDefault="00FE3667">
      <w:pPr>
        <w:ind w:left="284"/>
      </w:pPr>
    </w:p>
    <w:p w:rsidR="00FE3667" w:rsidRDefault="00FE3667">
      <w:pPr>
        <w:keepNext/>
        <w:numPr>
          <w:ilvl w:val="0"/>
          <w:numId w:val="1"/>
        </w:numPr>
        <w:spacing w:after="120" w:line="240" w:lineRule="auto"/>
        <w:ind w:left="284" w:hanging="142"/>
        <w:jc w:val="center"/>
        <w:outlineLvl w:val="0"/>
        <w:rPr>
          <w:rFonts w:eastAsia="Times New Roman"/>
          <w:b/>
          <w:lang w:eastAsia="cs-CZ"/>
        </w:rPr>
      </w:pPr>
    </w:p>
    <w:p w:rsidR="00FE3667" w:rsidRDefault="00232E4C">
      <w:pPr>
        <w:tabs>
          <w:tab w:val="left" w:pos="-2268"/>
        </w:tabs>
        <w:jc w:val="center"/>
        <w:rPr>
          <w:b/>
          <w:bCs/>
        </w:rPr>
      </w:pPr>
      <w:r>
        <w:rPr>
          <w:b/>
          <w:bCs/>
        </w:rPr>
        <w:t>Předmět smlouvy</w:t>
      </w:r>
    </w:p>
    <w:p w:rsidR="00FE3667" w:rsidRDefault="00FE3667">
      <w:pPr>
        <w:rPr>
          <w:b/>
          <w:bCs/>
        </w:rPr>
      </w:pPr>
    </w:p>
    <w:p w:rsidR="00FE3667" w:rsidRDefault="00232E4C">
      <w:pPr>
        <w:numPr>
          <w:ilvl w:val="0"/>
          <w:numId w:val="5"/>
        </w:numPr>
        <w:spacing w:after="120" w:line="240" w:lineRule="auto"/>
        <w:ind w:left="284" w:hanging="284"/>
        <w:jc w:val="both"/>
      </w:pPr>
      <w:r>
        <w:t>Prodávající se zavazuje, že kupujícímu odevzdá věc, která je předmětem koupě, a umožní mu nabýt vlastnické právo k této věci, a že splní další s tím související závazky uvedené ve smlouvě. Kupující se zavazuje, že věc převezme a zaplatí prodávajícímu kupní cenu.</w:t>
      </w:r>
    </w:p>
    <w:p w:rsidR="00FE3667" w:rsidRDefault="00232E4C">
      <w:pPr>
        <w:numPr>
          <w:ilvl w:val="0"/>
          <w:numId w:val="5"/>
        </w:numPr>
        <w:spacing w:after="120" w:line="240" w:lineRule="auto"/>
        <w:ind w:left="284" w:hanging="284"/>
        <w:jc w:val="both"/>
        <w:rPr>
          <w:rFonts w:cs="Arial"/>
        </w:rPr>
      </w:pPr>
      <w:r>
        <w:rPr>
          <w:rFonts w:cs="Arial"/>
        </w:rPr>
        <w:t>Množství, jakost a provedení, jakož i další vlastnosti věci jsou ujednány touto smlouvou.</w:t>
      </w:r>
    </w:p>
    <w:p w:rsidR="00FE3667" w:rsidRDefault="00232E4C">
      <w:pPr>
        <w:numPr>
          <w:ilvl w:val="0"/>
          <w:numId w:val="5"/>
        </w:numPr>
        <w:spacing w:after="120" w:line="240" w:lineRule="auto"/>
        <w:ind w:left="284" w:hanging="284"/>
        <w:jc w:val="both"/>
      </w:pPr>
      <w:r>
        <w:t>Prodávající prohlašuje, že:</w:t>
      </w:r>
    </w:p>
    <w:p w:rsidR="00FE3667" w:rsidRDefault="00232E4C">
      <w:pPr>
        <w:numPr>
          <w:ilvl w:val="0"/>
          <w:numId w:val="3"/>
        </w:numPr>
        <w:spacing w:after="120" w:line="240" w:lineRule="auto"/>
        <w:ind w:left="567" w:hanging="283"/>
        <w:jc w:val="both"/>
      </w:pPr>
      <w:r>
        <w:t xml:space="preserve">je výlučným vlastníkem věci, </w:t>
      </w:r>
      <w:r>
        <w:rPr>
          <w:color w:val="000000" w:themeColor="text1"/>
        </w:rPr>
        <w:t xml:space="preserve">kterou kupujícímu odevzdá, </w:t>
      </w:r>
    </w:p>
    <w:p w:rsidR="00FE3667" w:rsidRDefault="00232E4C">
      <w:pPr>
        <w:numPr>
          <w:ilvl w:val="0"/>
          <w:numId w:val="3"/>
        </w:numPr>
        <w:spacing w:after="120" w:line="240" w:lineRule="auto"/>
        <w:ind w:left="567" w:hanging="283"/>
        <w:jc w:val="both"/>
      </w:pPr>
      <w:r>
        <w:t>věc je nová, tzn. nikoli dříve použitá, a to ani repasovaná,</w:t>
      </w:r>
    </w:p>
    <w:p w:rsidR="00FE3667" w:rsidRDefault="00232E4C">
      <w:pPr>
        <w:numPr>
          <w:ilvl w:val="0"/>
          <w:numId w:val="3"/>
        </w:numPr>
        <w:spacing w:after="120" w:line="240" w:lineRule="auto"/>
        <w:ind w:left="567" w:hanging="283"/>
        <w:jc w:val="both"/>
      </w:pPr>
      <w:r>
        <w:lastRenderedPageBreak/>
        <w:t>věc odpovídá této smlouvě; tzn., že má vlastnosti, které si strany ujednaly, a chybí-li ujednání, takové vlastnosti, které prodávající nebo výrobce popsal nebo které kupující očekával s ohledem na povahu věci a na základě reklamy jimi prováděné, že se hodí k účelu,</w:t>
      </w:r>
      <w:r>
        <w:rPr>
          <w:color w:val="FF0000"/>
        </w:rPr>
        <w:t xml:space="preserve"> </w:t>
      </w:r>
      <w:r>
        <w:t>který vyplývá zejména z této smlouvy, že vyhovuje požadavkům právních předpisů, že je bez jakýchkoli jiných vad, a to i právních.</w:t>
      </w:r>
    </w:p>
    <w:p w:rsidR="00FE3667" w:rsidRDefault="00232E4C">
      <w:pPr>
        <w:numPr>
          <w:ilvl w:val="0"/>
          <w:numId w:val="5"/>
        </w:numPr>
        <w:spacing w:after="120" w:line="240" w:lineRule="auto"/>
        <w:ind w:left="284" w:hanging="284"/>
        <w:jc w:val="both"/>
        <w:rPr>
          <w:bCs/>
          <w:color w:val="000000" w:themeColor="text1"/>
        </w:rPr>
      </w:pPr>
      <w:r>
        <w:rPr>
          <w:color w:val="000000" w:themeColor="text1"/>
        </w:rPr>
        <w:t>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odevzdat věc bez dopadu na kupní cenu.</w:t>
      </w:r>
    </w:p>
    <w:p w:rsidR="00FE3667" w:rsidRDefault="00FE3667">
      <w:pPr>
        <w:rPr>
          <w:b/>
        </w:rPr>
      </w:pPr>
    </w:p>
    <w:p w:rsidR="00FE3667" w:rsidRDefault="00FE3667">
      <w:pPr>
        <w:rPr>
          <w:b/>
        </w:rPr>
      </w:pPr>
    </w:p>
    <w:p w:rsidR="00FE3667" w:rsidRDefault="00FE3667">
      <w:pPr>
        <w:keepNext/>
        <w:numPr>
          <w:ilvl w:val="0"/>
          <w:numId w:val="1"/>
        </w:numPr>
        <w:spacing w:after="120" w:line="240" w:lineRule="auto"/>
        <w:ind w:left="284" w:hanging="142"/>
        <w:jc w:val="center"/>
        <w:outlineLvl w:val="0"/>
        <w:rPr>
          <w:rFonts w:eastAsia="Times New Roman"/>
          <w:b/>
          <w:lang w:eastAsia="cs-CZ"/>
        </w:rPr>
      </w:pPr>
    </w:p>
    <w:p w:rsidR="00FE3667" w:rsidRDefault="00232E4C">
      <w:pPr>
        <w:tabs>
          <w:tab w:val="left" w:pos="-2268"/>
        </w:tabs>
        <w:jc w:val="center"/>
        <w:rPr>
          <w:b/>
          <w:bCs/>
        </w:rPr>
      </w:pPr>
      <w:r>
        <w:rPr>
          <w:b/>
          <w:bCs/>
        </w:rPr>
        <w:t>Podmínky plnění předmětu smlouvy</w:t>
      </w:r>
    </w:p>
    <w:p w:rsidR="00FE3667" w:rsidRDefault="00FE3667">
      <w:pPr>
        <w:rPr>
          <w:b/>
        </w:rPr>
      </w:pPr>
    </w:p>
    <w:p w:rsidR="00FE3667" w:rsidRDefault="00232E4C">
      <w:pPr>
        <w:numPr>
          <w:ilvl w:val="0"/>
          <w:numId w:val="6"/>
        </w:numPr>
        <w:spacing w:after="120" w:line="240" w:lineRule="auto"/>
        <w:ind w:left="284" w:hanging="284"/>
        <w:jc w:val="both"/>
        <w:rPr>
          <w:b/>
        </w:rPr>
      </w:pPr>
      <w:r>
        <w:rPr>
          <w:color w:val="000000" w:themeColor="text1"/>
        </w:rPr>
        <w:t>Smluvní strany prohlašují, že svoje závazky budou plnit řádně a včas. Prodávající odevzdá věc s potřebnou odbornou péčí v souladu s touto smlouvou, příslušnými právními předpisy a technickými i jinými normami, které se na odevzdání věci přímo či nepřímo vztahují.</w:t>
      </w:r>
    </w:p>
    <w:p w:rsidR="00FE3667" w:rsidRDefault="00232E4C">
      <w:pPr>
        <w:numPr>
          <w:ilvl w:val="0"/>
          <w:numId w:val="6"/>
        </w:numPr>
        <w:spacing w:after="120" w:line="240" w:lineRule="auto"/>
        <w:ind w:left="284" w:hanging="284"/>
        <w:jc w:val="both"/>
        <w:rPr>
          <w:b/>
        </w:rPr>
      </w:pPr>
      <w:r>
        <w:rPr>
          <w:color w:val="000000" w:themeColor="text1"/>
        </w:rPr>
        <w:t>Závazek prodávajícího odevzdat věc zahrnuje i:</w:t>
      </w:r>
    </w:p>
    <w:p w:rsidR="00FE3667" w:rsidRDefault="00232E4C">
      <w:pPr>
        <w:pStyle w:val="Odstavecseseznamem"/>
        <w:numPr>
          <w:ilvl w:val="1"/>
          <w:numId w:val="3"/>
        </w:numPr>
        <w:spacing w:after="120" w:line="240" w:lineRule="auto"/>
        <w:ind w:left="714" w:hanging="357"/>
        <w:rPr>
          <w:rFonts w:ascii="Arial Narrow" w:hAnsi="Arial Narrow"/>
          <w:sz w:val="22"/>
        </w:rPr>
      </w:pPr>
      <w:r>
        <w:rPr>
          <w:rFonts w:ascii="Arial Narrow" w:hAnsi="Arial Narrow"/>
          <w:sz w:val="22"/>
        </w:rPr>
        <w:t>dopravu věci na místo jejich odevzdání,</w:t>
      </w:r>
    </w:p>
    <w:p w:rsidR="00FE3667" w:rsidRDefault="00232E4C">
      <w:pPr>
        <w:pStyle w:val="Odstavecseseznamem"/>
        <w:numPr>
          <w:ilvl w:val="1"/>
          <w:numId w:val="3"/>
        </w:numPr>
        <w:spacing w:after="120" w:line="240" w:lineRule="auto"/>
        <w:ind w:left="714" w:hanging="357"/>
        <w:rPr>
          <w:rFonts w:ascii="Arial Narrow" w:hAnsi="Arial Narrow"/>
          <w:sz w:val="22"/>
        </w:rPr>
      </w:pPr>
      <w:r>
        <w:rPr>
          <w:rFonts w:ascii="Arial Narrow" w:hAnsi="Arial Narrow"/>
          <w:sz w:val="22"/>
        </w:rPr>
        <w:t>předání dodacího listu kupujícímu.</w:t>
      </w:r>
    </w:p>
    <w:p w:rsidR="00FE3667" w:rsidRDefault="00232E4C">
      <w:pPr>
        <w:numPr>
          <w:ilvl w:val="0"/>
          <w:numId w:val="6"/>
        </w:numPr>
        <w:tabs>
          <w:tab w:val="left" w:pos="-2268"/>
          <w:tab w:val="left" w:pos="-1843"/>
        </w:tabs>
        <w:spacing w:after="120" w:line="240" w:lineRule="auto"/>
        <w:ind w:left="284" w:hanging="284"/>
        <w:jc w:val="both"/>
        <w:rPr>
          <w:b/>
          <w:color w:val="000000" w:themeColor="text1"/>
        </w:rPr>
      </w:pPr>
      <w:r>
        <w:rPr>
          <w:b/>
          <w:color w:val="000000" w:themeColor="text1"/>
        </w:rPr>
        <w:t>Pokyny kupujícího</w:t>
      </w:r>
    </w:p>
    <w:p w:rsidR="00FE3667" w:rsidRDefault="00232E4C">
      <w:pPr>
        <w:numPr>
          <w:ilvl w:val="0"/>
          <w:numId w:val="13"/>
        </w:numPr>
        <w:spacing w:after="120" w:line="240" w:lineRule="auto"/>
        <w:ind w:left="567" w:hanging="283"/>
        <w:jc w:val="both"/>
      </w:pPr>
      <w:r>
        <w:t xml:space="preserve">Při plnění závazků dle této smlouvy postupuje prodávající samostatně, není-li uvedeno jinak. </w:t>
      </w:r>
    </w:p>
    <w:p w:rsidR="00FE3667" w:rsidRDefault="00232E4C">
      <w:pPr>
        <w:numPr>
          <w:ilvl w:val="0"/>
          <w:numId w:val="13"/>
        </w:numPr>
        <w:spacing w:after="120" w:line="240" w:lineRule="auto"/>
        <w:ind w:left="567" w:hanging="283"/>
        <w:jc w:val="both"/>
      </w:pPr>
      <w:r>
        <w:t>Prodávající se zavazuje respektovat pokyny kupujícího, kterými jej kupující upozorňuje na možné porušení jeho smluvních či jiných povinností.</w:t>
      </w:r>
    </w:p>
    <w:p w:rsidR="00FE3667" w:rsidRDefault="00232E4C">
      <w:pPr>
        <w:numPr>
          <w:ilvl w:val="0"/>
          <w:numId w:val="13"/>
        </w:numPr>
        <w:spacing w:after="120" w:line="240" w:lineRule="auto"/>
        <w:ind w:left="567" w:hanging="283"/>
        <w:jc w:val="both"/>
      </w:pPr>
      <w:r>
        <w:t>Prodávající upozorní kupujícího bez zbytečného odkladu na nevhodnou povahu věci, kterou mu ke splnění závazků dle této smlouvy předal, nebo pokynu, který mu kupující dal. To neplatí, nemohl-li nevhodnost zjistit ani při vynaložení potřebné péče.</w:t>
      </w:r>
    </w:p>
    <w:p w:rsidR="00FE3667" w:rsidRDefault="00232E4C">
      <w:pPr>
        <w:numPr>
          <w:ilvl w:val="0"/>
          <w:numId w:val="6"/>
        </w:numPr>
        <w:tabs>
          <w:tab w:val="left" w:pos="-2268"/>
          <w:tab w:val="left" w:pos="-1843"/>
        </w:tabs>
        <w:spacing w:after="120" w:line="240" w:lineRule="auto"/>
        <w:ind w:left="284" w:hanging="284"/>
        <w:jc w:val="both"/>
        <w:rPr>
          <w:rFonts w:eastAsia="Times New Roman"/>
          <w:b/>
          <w:color w:val="000000" w:themeColor="text1"/>
          <w:lang w:eastAsia="cs-CZ"/>
        </w:rPr>
      </w:pPr>
      <w:r>
        <w:rPr>
          <w:rFonts w:eastAsia="Times New Roman"/>
          <w:b/>
          <w:color w:val="000000" w:themeColor="text1"/>
          <w:lang w:eastAsia="cs-CZ"/>
        </w:rPr>
        <w:t>Poddodavatelé prodávajícího</w:t>
      </w:r>
    </w:p>
    <w:p w:rsidR="00FE3667" w:rsidRDefault="00232E4C">
      <w:pPr>
        <w:numPr>
          <w:ilvl w:val="0"/>
          <w:numId w:val="27"/>
        </w:numPr>
        <w:spacing w:after="120" w:line="240" w:lineRule="auto"/>
        <w:ind w:left="567" w:hanging="283"/>
        <w:jc w:val="both"/>
      </w:pPr>
      <w:r>
        <w:t>Na žádost kupujícího se prodávající zavazuje bezodkladně, nejpozději však do 3 (slovy: tří) pracovních dnů po sdělení takové žádosti, předložit písemný seznam poddodavatelů, které hodlá pověřit plněním části závazků dle této smlouvy.</w:t>
      </w:r>
    </w:p>
    <w:p w:rsidR="00FE3667" w:rsidRDefault="00232E4C">
      <w:pPr>
        <w:numPr>
          <w:ilvl w:val="0"/>
          <w:numId w:val="27"/>
        </w:numPr>
        <w:spacing w:after="120" w:line="240" w:lineRule="auto"/>
        <w:ind w:left="567" w:hanging="283"/>
        <w:jc w:val="both"/>
      </w:pPr>
      <w:r>
        <w:t>Kupující si vyhrazuje právo schválit účast jednotlivých poddodavatelů prodávajícího na plnění části závazků dle této smlouvy. Prodávající však odpovídá za plnění takových závazků poddodavateli, jako by je plnil sám.</w:t>
      </w:r>
    </w:p>
    <w:p w:rsidR="00FE3667" w:rsidRDefault="00232E4C">
      <w:pPr>
        <w:numPr>
          <w:ilvl w:val="0"/>
          <w:numId w:val="27"/>
        </w:numPr>
        <w:spacing w:after="120" w:line="240" w:lineRule="auto"/>
        <w:ind w:left="567" w:hanging="283"/>
        <w:jc w:val="both"/>
      </w:pPr>
      <w:r>
        <w:t>Prodávající se zavazuje, že ve smlouvách s případnými poddodavateli zaváže poddodavatele k plnění těch závazků, k jejichž splnění se zavázal v této smlouvě, a to v rozsahu, v jakém budou poddodavatelem tyto závazky plněny.</w:t>
      </w:r>
    </w:p>
    <w:p w:rsidR="00FE3667" w:rsidRDefault="00232E4C">
      <w:pPr>
        <w:numPr>
          <w:ilvl w:val="0"/>
          <w:numId w:val="27"/>
        </w:numPr>
        <w:spacing w:after="120" w:line="240" w:lineRule="auto"/>
        <w:ind w:left="567" w:hanging="283"/>
        <w:jc w:val="both"/>
        <w:rPr>
          <w:bCs/>
          <w:color w:val="000000" w:themeColor="text1"/>
        </w:rPr>
      </w:pPr>
      <w: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rsidR="00FE3667" w:rsidRDefault="00232E4C">
      <w:pPr>
        <w:numPr>
          <w:ilvl w:val="0"/>
          <w:numId w:val="27"/>
        </w:numPr>
        <w:spacing w:after="120" w:line="240" w:lineRule="auto"/>
        <w:ind w:left="567" w:hanging="283"/>
        <w:jc w:val="both"/>
      </w:pPr>
      <w:r>
        <w:t xml:space="preserve">Nesplnění povinností prodávajícího dle tohoto odstavce </w:t>
      </w:r>
      <w:r>
        <w:rPr>
          <w:bCs/>
          <w:color w:val="000000" w:themeColor="text1"/>
        </w:rPr>
        <w:t>se považuje za podstatné porušení smlouvy.</w:t>
      </w:r>
      <w:r>
        <w:t xml:space="preserve"> </w:t>
      </w:r>
    </w:p>
    <w:p w:rsidR="00110BA7" w:rsidRDefault="00110BA7" w:rsidP="00110BA7">
      <w:pPr>
        <w:spacing w:after="120" w:line="240" w:lineRule="auto"/>
        <w:ind w:left="567"/>
        <w:jc w:val="both"/>
      </w:pPr>
    </w:p>
    <w:p w:rsidR="00FE3667" w:rsidRDefault="00232E4C">
      <w:pPr>
        <w:numPr>
          <w:ilvl w:val="0"/>
          <w:numId w:val="6"/>
        </w:numPr>
        <w:tabs>
          <w:tab w:val="left" w:pos="-2268"/>
          <w:tab w:val="left" w:pos="-1843"/>
        </w:tabs>
        <w:spacing w:after="120" w:line="240" w:lineRule="auto"/>
        <w:ind w:left="284" w:hanging="284"/>
        <w:jc w:val="both"/>
        <w:rPr>
          <w:rFonts w:eastAsia="Times New Roman"/>
          <w:b/>
          <w:color w:val="000000" w:themeColor="text1"/>
          <w:lang w:eastAsia="cs-CZ"/>
        </w:rPr>
      </w:pPr>
      <w:r>
        <w:rPr>
          <w:rFonts w:eastAsia="Times New Roman"/>
          <w:b/>
          <w:color w:val="000000" w:themeColor="text1"/>
          <w:lang w:eastAsia="cs-CZ"/>
        </w:rPr>
        <w:t>Škody</w:t>
      </w:r>
    </w:p>
    <w:p w:rsidR="00FE3667" w:rsidRDefault="00232E4C">
      <w:pPr>
        <w:numPr>
          <w:ilvl w:val="0"/>
          <w:numId w:val="15"/>
        </w:numPr>
        <w:spacing w:after="120" w:line="240" w:lineRule="auto"/>
        <w:ind w:left="567" w:hanging="283"/>
        <w:jc w:val="both"/>
        <w:rPr>
          <w:rFonts w:eastAsia="Times New Roman"/>
          <w:color w:val="000000" w:themeColor="text1"/>
          <w:lang w:eastAsia="cs-CZ"/>
        </w:rPr>
      </w:pPr>
      <w:r>
        <w:rPr>
          <w:rFonts w:eastAsia="Times New Roman"/>
          <w:color w:val="000000" w:themeColor="text1"/>
          <w:lang w:eastAsia="cs-CZ"/>
        </w:rPr>
        <w:t>Pokud v souvislosti s plněním závazků dle této smlouvy prodávajícím dojde ke vzniku škody kupujícímu nebo třetím osobám z důvodu opomenutí, nedbalosti, neplnění povinností vyplývajících z příslušných právních předpisů, technických či jiných norem, z této smlouvy nebo i z jiných důvodů, je prodávající povinen bez zbytečného odkladu tuto škodu nahradit uvedením v předešlý stav, a není-li to možné, tak nahradit v penězích. Veškeré náklady s tím spojené nese prodávající.</w:t>
      </w:r>
    </w:p>
    <w:p w:rsidR="00FE3667" w:rsidRDefault="00232E4C">
      <w:pPr>
        <w:numPr>
          <w:ilvl w:val="0"/>
          <w:numId w:val="15"/>
        </w:numPr>
        <w:spacing w:after="120" w:line="240" w:lineRule="auto"/>
        <w:ind w:left="567" w:hanging="283"/>
        <w:jc w:val="both"/>
        <w:rPr>
          <w:b/>
        </w:rPr>
      </w:pPr>
      <w:r>
        <w:rPr>
          <w:rFonts w:eastAsia="Times New Roman"/>
          <w:color w:val="000000" w:themeColor="text1"/>
          <w:lang w:eastAsia="cs-CZ"/>
        </w:rPr>
        <w:t>Prodávající odpovídá i za škodu způsobenou činností těch, kteří pro něj závazky dle této smlouvy plní jako jeho pracovníci, poddodavatelé nebo jinak.</w:t>
      </w:r>
    </w:p>
    <w:p w:rsidR="00FE3667" w:rsidRDefault="00232E4C">
      <w:pPr>
        <w:numPr>
          <w:ilvl w:val="0"/>
          <w:numId w:val="6"/>
        </w:numPr>
        <w:tabs>
          <w:tab w:val="left" w:pos="-2268"/>
          <w:tab w:val="left" w:pos="-1843"/>
        </w:tabs>
        <w:spacing w:after="120" w:line="240" w:lineRule="auto"/>
        <w:ind w:left="284" w:hanging="284"/>
        <w:jc w:val="both"/>
        <w:rPr>
          <w:b/>
        </w:rPr>
      </w:pPr>
      <w:r>
        <w:rPr>
          <w:rFonts w:eastAsia="Times New Roman"/>
          <w:b/>
          <w:color w:val="000000" w:themeColor="text1"/>
          <w:lang w:eastAsia="cs-CZ"/>
        </w:rPr>
        <w:t>Prohlášení prodávajícího</w:t>
      </w:r>
    </w:p>
    <w:p w:rsidR="00FE3667" w:rsidRDefault="00232E4C">
      <w:pPr>
        <w:ind w:left="567"/>
        <w:jc w:val="both"/>
        <w:rPr>
          <w:rFonts w:eastAsia="Times New Roman"/>
          <w:color w:val="000000" w:themeColor="text1"/>
          <w:lang w:eastAsia="cs-CZ"/>
        </w:rPr>
      </w:pPr>
      <w:r>
        <w:rPr>
          <w:rFonts w:eastAsia="Times New Roman"/>
          <w:color w:val="000000" w:themeColor="text1"/>
          <w:lang w:eastAsia="cs-CZ"/>
        </w:rPr>
        <w:t xml:space="preserve">Prodávající prohlašuje, že dodávka bude vyhovovat všem technickým specifikacím uvedeným ve smlouvě. Pokud by se v průběhu přípravy a realizace dodávky ukázalo, že ke splnění požadavků Kupujícího dle této přílohy je nezbytné dodání dalších zařízení, součástí či příslušenství nebo provedení dalších služeb či prací, zavazuje se Prodávající dodat tato zařízení a provést tyto práce či služby jako součást plnění dodávky dle smlouvy bez zvýšení Kupní ceny (zmíněné dodávky, práce či služby nebudou mít charakter </w:t>
      </w:r>
      <w:proofErr w:type="spellStart"/>
      <w:r>
        <w:rPr>
          <w:rFonts w:eastAsia="Times New Roman"/>
          <w:color w:val="000000" w:themeColor="text1"/>
          <w:lang w:eastAsia="cs-CZ"/>
        </w:rPr>
        <w:t>vícedodávek</w:t>
      </w:r>
      <w:proofErr w:type="spellEnd"/>
      <w:r>
        <w:rPr>
          <w:rFonts w:eastAsia="Times New Roman"/>
          <w:color w:val="000000" w:themeColor="text1"/>
          <w:lang w:eastAsia="cs-CZ"/>
        </w:rPr>
        <w:t xml:space="preserve"> či víceprací).</w:t>
      </w:r>
    </w:p>
    <w:p w:rsidR="00FE3667" w:rsidRDefault="00FE3667">
      <w:pPr>
        <w:ind w:left="567"/>
        <w:rPr>
          <w:rFonts w:eastAsia="Times New Roman"/>
          <w:color w:val="000000" w:themeColor="text1"/>
          <w:lang w:eastAsia="cs-CZ"/>
        </w:rPr>
      </w:pPr>
    </w:p>
    <w:p w:rsidR="00FE3667" w:rsidRDefault="00FE3667">
      <w:pPr>
        <w:keepNext/>
        <w:numPr>
          <w:ilvl w:val="0"/>
          <w:numId w:val="1"/>
        </w:numPr>
        <w:spacing w:after="120" w:line="276" w:lineRule="auto"/>
        <w:ind w:left="284" w:hanging="11"/>
        <w:jc w:val="center"/>
        <w:outlineLvl w:val="0"/>
        <w:rPr>
          <w:color w:val="000000" w:themeColor="text1"/>
        </w:rPr>
      </w:pPr>
    </w:p>
    <w:p w:rsidR="00FE3667" w:rsidRDefault="00232E4C">
      <w:pPr>
        <w:tabs>
          <w:tab w:val="left" w:pos="-2268"/>
        </w:tabs>
        <w:jc w:val="center"/>
        <w:rPr>
          <w:b/>
          <w:color w:val="000000" w:themeColor="text1"/>
        </w:rPr>
      </w:pPr>
      <w:r>
        <w:rPr>
          <w:b/>
        </w:rPr>
        <w:t>Odevzdání a převzetí věci</w:t>
      </w:r>
    </w:p>
    <w:p w:rsidR="00FE3667" w:rsidRDefault="00FE3667">
      <w:pPr>
        <w:rPr>
          <w:b/>
        </w:rPr>
      </w:pPr>
    </w:p>
    <w:p w:rsidR="00FE3667" w:rsidRDefault="00232E4C">
      <w:pPr>
        <w:numPr>
          <w:ilvl w:val="0"/>
          <w:numId w:val="16"/>
        </w:numPr>
        <w:tabs>
          <w:tab w:val="left" w:pos="-1843"/>
        </w:tabs>
        <w:spacing w:after="120" w:line="240" w:lineRule="auto"/>
        <w:ind w:left="284" w:hanging="284"/>
        <w:jc w:val="both"/>
        <w:rPr>
          <w:b/>
          <w:bCs/>
          <w:color w:val="000000" w:themeColor="text1"/>
        </w:rPr>
      </w:pPr>
      <w:r>
        <w:rPr>
          <w:b/>
          <w:color w:val="000000" w:themeColor="text1"/>
        </w:rPr>
        <w:t>Čas, místo a způsob odevzdání věci prodávajícím</w:t>
      </w:r>
    </w:p>
    <w:p w:rsidR="00FE3667" w:rsidRDefault="00232E4C">
      <w:pPr>
        <w:numPr>
          <w:ilvl w:val="0"/>
          <w:numId w:val="17"/>
        </w:numPr>
        <w:spacing w:after="120" w:line="240" w:lineRule="auto"/>
        <w:ind w:left="567" w:hanging="283"/>
        <w:jc w:val="both"/>
        <w:rPr>
          <w:bCs/>
          <w:color w:val="000000" w:themeColor="text1"/>
        </w:rPr>
      </w:pPr>
      <w:r>
        <w:rPr>
          <w:color w:val="000000" w:themeColor="text1"/>
        </w:rPr>
        <w:t>Prodávající odevzdá věc kupujícímu</w:t>
      </w:r>
    </w:p>
    <w:p w:rsidR="00FE3667" w:rsidRDefault="00232E4C">
      <w:pPr>
        <w:pStyle w:val="Odstavecseseznamem"/>
        <w:numPr>
          <w:ilvl w:val="6"/>
          <w:numId w:val="17"/>
        </w:numPr>
        <w:spacing w:after="120" w:line="240" w:lineRule="auto"/>
        <w:ind w:left="851" w:hanging="284"/>
        <w:rPr>
          <w:rFonts w:ascii="Arial Narrow" w:hAnsi="Arial Narrow"/>
          <w:bCs/>
          <w:color w:val="000000" w:themeColor="text1"/>
          <w:sz w:val="22"/>
        </w:rPr>
      </w:pPr>
      <w:r>
        <w:rPr>
          <w:rFonts w:ascii="Arial Narrow" w:hAnsi="Arial Narrow"/>
          <w:bCs/>
          <w:color w:val="000000" w:themeColor="text1"/>
          <w:sz w:val="22"/>
        </w:rPr>
        <w:t>nejpozději do 4 (slovy: čtyř) týdnů ode dne objednání zboží,</w:t>
      </w:r>
    </w:p>
    <w:p w:rsidR="00FE3667" w:rsidRPr="00984018" w:rsidRDefault="00232E4C">
      <w:pPr>
        <w:pStyle w:val="Odstavecseseznamem"/>
        <w:numPr>
          <w:ilvl w:val="6"/>
          <w:numId w:val="17"/>
        </w:numPr>
        <w:spacing w:after="120" w:line="240" w:lineRule="auto"/>
        <w:ind w:left="851" w:hanging="284"/>
        <w:rPr>
          <w:rFonts w:ascii="Arial Narrow" w:hAnsi="Arial Narrow"/>
          <w:bCs/>
          <w:color w:val="000000" w:themeColor="text1"/>
          <w:sz w:val="22"/>
        </w:rPr>
      </w:pPr>
      <w:r w:rsidRPr="00984018">
        <w:rPr>
          <w:rFonts w:ascii="Arial Narrow" w:hAnsi="Arial Narrow"/>
          <w:bCs/>
          <w:color w:val="000000" w:themeColor="text1"/>
          <w:sz w:val="22"/>
        </w:rPr>
        <w:t xml:space="preserve">na adrese sídla kupujícího, Kamenice 5, 625 00 Brno, pavilon A35, </w:t>
      </w:r>
      <w:r w:rsidR="00984018" w:rsidRPr="00984018">
        <w:rPr>
          <w:rFonts w:ascii="Arial Narrow" w:hAnsi="Arial Narrow"/>
          <w:bCs/>
          <w:color w:val="000000" w:themeColor="text1"/>
          <w:sz w:val="22"/>
        </w:rPr>
        <w:t>kurýrní službou v pracovní dny mezi 08:00 a 16:00</w:t>
      </w:r>
    </w:p>
    <w:p w:rsidR="00FE3667" w:rsidRDefault="00232E4C">
      <w:pPr>
        <w:pStyle w:val="Odstavecseseznamem"/>
        <w:numPr>
          <w:ilvl w:val="6"/>
          <w:numId w:val="17"/>
        </w:numPr>
        <w:spacing w:after="120" w:line="240" w:lineRule="auto"/>
        <w:ind w:left="851" w:hanging="284"/>
        <w:rPr>
          <w:rFonts w:ascii="Arial Narrow" w:hAnsi="Arial Narrow"/>
          <w:bCs/>
          <w:color w:val="000000" w:themeColor="text1"/>
          <w:sz w:val="22"/>
        </w:rPr>
      </w:pPr>
      <w:r>
        <w:rPr>
          <w:rFonts w:ascii="Arial Narrow" w:hAnsi="Arial Narrow"/>
          <w:bCs/>
          <w:color w:val="000000" w:themeColor="text1"/>
          <w:sz w:val="22"/>
        </w:rPr>
        <w:t>najednou, nebude-li mezi prodávajícím a kupujícím dohodnuto jinak.</w:t>
      </w:r>
    </w:p>
    <w:p w:rsidR="00FE3667" w:rsidRDefault="00232E4C">
      <w:pPr>
        <w:numPr>
          <w:ilvl w:val="0"/>
          <w:numId w:val="17"/>
        </w:numPr>
        <w:tabs>
          <w:tab w:val="left" w:pos="851"/>
        </w:tabs>
        <w:spacing w:after="120" w:line="240" w:lineRule="auto"/>
        <w:ind w:left="567" w:hanging="283"/>
        <w:jc w:val="both"/>
      </w:pPr>
      <w:r>
        <w:t>Prodlení s odevzdáním věci se považuje za podstatné porušení smlouvy.</w:t>
      </w:r>
    </w:p>
    <w:p w:rsidR="00FE3667" w:rsidRDefault="00232E4C">
      <w:pPr>
        <w:numPr>
          <w:ilvl w:val="0"/>
          <w:numId w:val="16"/>
        </w:numPr>
        <w:tabs>
          <w:tab w:val="left" w:pos="-1843"/>
        </w:tabs>
        <w:spacing w:after="120" w:line="240" w:lineRule="auto"/>
        <w:ind w:left="284" w:hanging="284"/>
        <w:jc w:val="both"/>
        <w:rPr>
          <w:rFonts w:eastAsia="Times New Roman"/>
          <w:b/>
          <w:bCs/>
          <w:color w:val="000000" w:themeColor="text1"/>
          <w:lang w:eastAsia="cs-CZ"/>
        </w:rPr>
      </w:pPr>
      <w:r>
        <w:rPr>
          <w:rFonts w:eastAsia="Times New Roman"/>
          <w:b/>
          <w:bCs/>
          <w:color w:val="000000" w:themeColor="text1"/>
          <w:lang w:eastAsia="cs-CZ"/>
        </w:rPr>
        <w:t>Prodloužení lhůty pro odevzdání věci</w:t>
      </w:r>
    </w:p>
    <w:p w:rsidR="00FE3667" w:rsidRDefault="00232E4C">
      <w:pPr>
        <w:ind w:left="284"/>
        <w:rPr>
          <w:rFonts w:eastAsia="Times New Roman"/>
          <w:bCs/>
          <w:color w:val="000000" w:themeColor="text1"/>
          <w:lang w:eastAsia="cs-CZ"/>
        </w:rPr>
      </w:pPr>
      <w:r>
        <w:rPr>
          <w:rFonts w:eastAsia="Times New Roman"/>
          <w:color w:val="000000" w:themeColor="text1"/>
          <w:lang w:eastAsia="cs-CZ"/>
        </w:rPr>
        <w:t>Lhůta pro odevzdání věci může být přiměřeně prodloužena</w:t>
      </w:r>
    </w:p>
    <w:p w:rsidR="00FE3667" w:rsidRDefault="00232E4C">
      <w:pPr>
        <w:numPr>
          <w:ilvl w:val="0"/>
          <w:numId w:val="18"/>
        </w:numPr>
        <w:spacing w:after="120" w:line="240" w:lineRule="auto"/>
        <w:ind w:left="567" w:hanging="283"/>
        <w:jc w:val="both"/>
        <w:rPr>
          <w:lang w:eastAsia="cs-CZ"/>
        </w:rPr>
      </w:pPr>
      <w:r>
        <w:rPr>
          <w:lang w:eastAsia="cs-CZ"/>
        </w:rPr>
        <w:t xml:space="preserve">jestliže dojde k přerušení plnění závazků dle této smlouvy na základě písemného pokynu kupujícího, </w:t>
      </w:r>
    </w:p>
    <w:p w:rsidR="00FE3667" w:rsidRDefault="00232E4C">
      <w:pPr>
        <w:numPr>
          <w:ilvl w:val="0"/>
          <w:numId w:val="18"/>
        </w:numPr>
        <w:spacing w:after="120" w:line="240" w:lineRule="auto"/>
        <w:ind w:left="567" w:hanging="283"/>
        <w:jc w:val="both"/>
        <w:rPr>
          <w:lang w:eastAsia="cs-CZ"/>
        </w:rPr>
      </w:pPr>
      <w:r>
        <w:rPr>
          <w:lang w:eastAsia="cs-CZ"/>
        </w:rPr>
        <w:t>jestliže dojde k přerušení plnění závazků dle této smlouvy z důvodu prodlení na straně kupujícího,</w:t>
      </w:r>
    </w:p>
    <w:p w:rsidR="00FE3667" w:rsidRDefault="00232E4C">
      <w:pPr>
        <w:numPr>
          <w:ilvl w:val="0"/>
          <w:numId w:val="18"/>
        </w:numPr>
        <w:spacing w:after="120" w:line="240" w:lineRule="auto"/>
        <w:ind w:left="567" w:hanging="283"/>
        <w:jc w:val="both"/>
        <w:rPr>
          <w:lang w:eastAsia="cs-CZ"/>
        </w:rPr>
      </w:pPr>
      <w:r>
        <w:rPr>
          <w:lang w:eastAsia="cs-CZ"/>
        </w:rPr>
        <w:t>zjistí-li prodávající při plnění závazků dle této smlouvy skryté překážky týkající se místa odevzdání věci znemožňující odevzdat věc dohodnutým způsobem,</w:t>
      </w:r>
    </w:p>
    <w:p w:rsidR="00FE3667" w:rsidRDefault="00232E4C">
      <w:pPr>
        <w:numPr>
          <w:ilvl w:val="0"/>
          <w:numId w:val="18"/>
        </w:numPr>
        <w:spacing w:after="120" w:line="240" w:lineRule="auto"/>
        <w:ind w:left="567" w:hanging="283"/>
        <w:jc w:val="both"/>
        <w:rPr>
          <w:lang w:eastAsia="cs-CZ"/>
        </w:rPr>
      </w:pPr>
      <w:r>
        <w:rPr>
          <w:lang w:eastAsia="cs-CZ"/>
        </w:rPr>
        <w:t xml:space="preserve">jestliže dojde k přerušení plnění závazků dle této smlouvy vlivem mimořádných nepředvídatelných a nepřekonatelných překážek vzniklých nezávisle na vůli prodávajícího ve smyslu § 2913 odst. 2) OZ; smluvní strany jsou povinny se bezprostředně vzájemně informovat o vzniku takových překážek, jinak se jich nemohou dovolávat. </w:t>
      </w:r>
    </w:p>
    <w:p w:rsidR="00FE3667" w:rsidRDefault="00232E4C">
      <w:pPr>
        <w:ind w:left="284"/>
        <w:rPr>
          <w:rFonts w:eastAsia="Times New Roman"/>
          <w:color w:val="000000" w:themeColor="text1"/>
          <w:lang w:eastAsia="cs-CZ"/>
        </w:rPr>
      </w:pPr>
      <w:r>
        <w:rPr>
          <w:rFonts w:eastAsia="Times New Roman"/>
          <w:color w:val="000000" w:themeColor="text1"/>
          <w:lang w:eastAsia="cs-CZ"/>
        </w:rPr>
        <w:t xml:space="preserve">Prodloužená lhůta pro odevzdání věci se určí adekvátně podle délky trvání překážky s přihlédnutím k době nezbytné pro splnění závazku odevzdat věc za podmínky, že prodávající učinil veškerá rozumně očekávatelná opatření k tomu, aby předešel či alespoň zkrátil dobu trvání takové </w:t>
      </w:r>
      <w:r>
        <w:rPr>
          <w:rFonts w:eastAsia="Times New Roman"/>
          <w:color w:val="000000" w:themeColor="text1"/>
          <w:lang w:eastAsia="cs-CZ"/>
        </w:rPr>
        <w:lastRenderedPageBreak/>
        <w:t>překážky. Prodloužená lhůta pro odevzdání věci ve smyslu tohoto odstavce musí být smluvními stranami sjednána či stvrzena dodatkem k této smlouvě.</w:t>
      </w:r>
    </w:p>
    <w:p w:rsidR="00FE3667" w:rsidRDefault="00232E4C">
      <w:pPr>
        <w:numPr>
          <w:ilvl w:val="0"/>
          <w:numId w:val="16"/>
        </w:numPr>
        <w:tabs>
          <w:tab w:val="left" w:pos="-1843"/>
        </w:tabs>
        <w:spacing w:after="120" w:line="240" w:lineRule="auto"/>
        <w:ind w:left="284" w:hanging="284"/>
        <w:jc w:val="both"/>
        <w:rPr>
          <w:b/>
          <w:bCs/>
          <w:color w:val="000000" w:themeColor="text1"/>
        </w:rPr>
      </w:pPr>
      <w:r>
        <w:rPr>
          <w:b/>
          <w:bCs/>
          <w:color w:val="000000" w:themeColor="text1"/>
        </w:rPr>
        <w:t>Převzetí věci kupujícím</w:t>
      </w:r>
    </w:p>
    <w:p w:rsidR="00FE3667" w:rsidRDefault="00232E4C">
      <w:pPr>
        <w:numPr>
          <w:ilvl w:val="0"/>
          <w:numId w:val="30"/>
        </w:numPr>
        <w:spacing w:after="120" w:line="240" w:lineRule="auto"/>
        <w:ind w:left="567" w:hanging="283"/>
        <w:jc w:val="both"/>
        <w:rPr>
          <w:bCs/>
          <w:color w:val="000000" w:themeColor="text1"/>
        </w:rPr>
      </w:pPr>
      <w:r>
        <w:rPr>
          <w:bCs/>
          <w:color w:val="000000" w:themeColor="text1"/>
        </w:rPr>
        <w:t>Dodací list bude obsahovat zejména následující:</w:t>
      </w:r>
    </w:p>
    <w:p w:rsidR="00FE3667" w:rsidRDefault="00232E4C">
      <w:pPr>
        <w:numPr>
          <w:ilvl w:val="0"/>
          <w:numId w:val="29"/>
        </w:numPr>
        <w:spacing w:after="120" w:line="240" w:lineRule="auto"/>
        <w:ind w:left="851" w:hanging="284"/>
        <w:jc w:val="both"/>
        <w:rPr>
          <w:color w:val="000000" w:themeColor="text1"/>
        </w:rPr>
      </w:pPr>
      <w:r>
        <w:rPr>
          <w:rFonts w:eastAsia="Times New Roman"/>
          <w:lang w:eastAsia="cs-CZ"/>
        </w:rPr>
        <w:t>i</w:t>
      </w:r>
      <w:r>
        <w:rPr>
          <w:color w:val="000000" w:themeColor="text1"/>
        </w:rPr>
        <w:t>dentifikační údaje prodávajícího a kupujícího,</w:t>
      </w:r>
    </w:p>
    <w:p w:rsidR="00FE3667" w:rsidRDefault="00232E4C">
      <w:pPr>
        <w:numPr>
          <w:ilvl w:val="0"/>
          <w:numId w:val="29"/>
        </w:numPr>
        <w:spacing w:after="120" w:line="240" w:lineRule="auto"/>
        <w:ind w:left="851" w:hanging="284"/>
        <w:jc w:val="both"/>
        <w:rPr>
          <w:color w:val="000000" w:themeColor="text1"/>
        </w:rPr>
      </w:pPr>
      <w:r>
        <w:rPr>
          <w:color w:val="000000" w:themeColor="text1"/>
        </w:rPr>
        <w:t>identifikaci věci,</w:t>
      </w:r>
    </w:p>
    <w:p w:rsidR="00FE3667" w:rsidRDefault="00232E4C">
      <w:pPr>
        <w:numPr>
          <w:ilvl w:val="0"/>
          <w:numId w:val="30"/>
        </w:numPr>
        <w:spacing w:after="120" w:line="240" w:lineRule="auto"/>
        <w:ind w:left="567" w:hanging="283"/>
        <w:jc w:val="both"/>
        <w:rPr>
          <w:rFonts w:eastAsia="Times New Roman"/>
          <w:b/>
          <w:bCs/>
          <w:color w:val="000000" w:themeColor="text1"/>
          <w:lang w:eastAsia="cs-CZ"/>
        </w:rPr>
      </w:pPr>
      <w:r>
        <w:rPr>
          <w:bCs/>
          <w:color w:val="000000" w:themeColor="text1"/>
        </w:rPr>
        <w:t>Převzetím</w:t>
      </w:r>
      <w:r>
        <w:rPr>
          <w:color w:val="000000" w:themeColor="text1"/>
        </w:rPr>
        <w:t xml:space="preserve"> věci přechází na kupujícího vlastnické právo k věcem, jakož i nebezpečí vzniku škody na věcech.</w:t>
      </w:r>
    </w:p>
    <w:p w:rsidR="00FE3667" w:rsidRDefault="00232E4C">
      <w:pPr>
        <w:numPr>
          <w:ilvl w:val="0"/>
          <w:numId w:val="16"/>
        </w:numPr>
        <w:spacing w:after="120" w:line="240" w:lineRule="auto"/>
        <w:ind w:left="284" w:hanging="284"/>
        <w:jc w:val="both"/>
        <w:rPr>
          <w:rFonts w:eastAsia="Times New Roman"/>
          <w:b/>
          <w:lang w:eastAsia="cs-CZ"/>
        </w:rPr>
      </w:pPr>
      <w:r>
        <w:rPr>
          <w:b/>
        </w:rPr>
        <w:t>Kontrola zjevných vad věci a její převzetí kupujícím</w:t>
      </w:r>
    </w:p>
    <w:p w:rsidR="00FE3667" w:rsidRDefault="00232E4C">
      <w:pPr>
        <w:numPr>
          <w:ilvl w:val="0"/>
          <w:numId w:val="7"/>
        </w:numPr>
        <w:spacing w:after="120" w:line="240" w:lineRule="auto"/>
        <w:ind w:left="567" w:hanging="283"/>
        <w:jc w:val="both"/>
        <w:rPr>
          <w:rFonts w:eastAsia="Times New Roman"/>
          <w:lang w:eastAsia="cs-CZ"/>
        </w:rPr>
      </w:pPr>
      <w:r>
        <w:t>Kupující po odevzdání věci provede kontrolu zjevných vad věci, zejména co do jejich provedení. Kupující neprovádí kontrolu zjevných vad věci při jejich odevzdání; přesto zjistí-li ještě před jejím převzetím od prodávajícího, že věc trpí jakýmikoli vadami, je oprávněn její odevzdání rovnou odmítnout.</w:t>
      </w:r>
    </w:p>
    <w:p w:rsidR="00FE3667" w:rsidRDefault="00232E4C">
      <w:pPr>
        <w:numPr>
          <w:ilvl w:val="0"/>
          <w:numId w:val="7"/>
        </w:numPr>
        <w:spacing w:after="120" w:line="240" w:lineRule="auto"/>
        <w:ind w:left="567" w:hanging="283"/>
        <w:jc w:val="both"/>
        <w:rPr>
          <w:rFonts w:eastAsia="Times New Roman"/>
          <w:lang w:eastAsia="cs-CZ"/>
        </w:rPr>
      </w:pPr>
      <w:r>
        <w:t xml:space="preserve">Zjistí-li kupující, že věc vykazuje vady, oznámí to nejpozději do 5 (slovy: pěti) pracovních dnů ode dne převzetí věci prodávajícímu. Kupující pak postupuje buď dle </w:t>
      </w:r>
      <w:proofErr w:type="spellStart"/>
      <w:r>
        <w:t>ust</w:t>
      </w:r>
      <w:proofErr w:type="spellEnd"/>
      <w:r>
        <w:t>. odst. 4) písm. c), nebo odst. 4) písm. d) tohoto článku smlouvu.</w:t>
      </w:r>
    </w:p>
    <w:p w:rsidR="00FE3667" w:rsidRDefault="00232E4C">
      <w:pPr>
        <w:numPr>
          <w:ilvl w:val="0"/>
          <w:numId w:val="7"/>
        </w:numPr>
        <w:spacing w:after="120" w:line="240" w:lineRule="auto"/>
        <w:ind w:left="567" w:hanging="283"/>
        <w:jc w:val="both"/>
        <w:rPr>
          <w:rFonts w:eastAsia="Times New Roman"/>
          <w:lang w:eastAsia="cs-CZ"/>
        </w:rPr>
      </w:pPr>
      <w:r>
        <w:rPr>
          <w:rFonts w:eastAsia="Times New Roman"/>
          <w:b/>
          <w:lang w:eastAsia="cs-CZ"/>
        </w:rPr>
        <w:t>Závazek odevzdat věc kupující nepovažuje za splněný</w:t>
      </w:r>
    </w:p>
    <w:p w:rsidR="00FE3667" w:rsidRDefault="00232E4C">
      <w:pPr>
        <w:numPr>
          <w:ilvl w:val="0"/>
          <w:numId w:val="31"/>
        </w:numPr>
        <w:spacing w:after="120" w:line="240" w:lineRule="auto"/>
        <w:ind w:left="851" w:hanging="284"/>
        <w:jc w:val="both"/>
      </w:pPr>
      <w:r>
        <w:t>Kupující oznámí prodávajícímu, že jeho závazek odevzdat věc, byť pro ojedinělé drobné vady, které by samy o sobě ani ve spojení s jinými nebránily řádnému užívání věci, nebyl splněn. Na věc se hledí, jako by prodávajícím nebyly odevzdány ani kupujícím převzaty. Pokud již lhůta pro odevzdání věcí uplynula, je prodávající v prodlení s odevzdáním věcí se všemi důsledky, které se s tím pojí.</w:t>
      </w:r>
    </w:p>
    <w:p w:rsidR="00FE3667" w:rsidRDefault="00232E4C">
      <w:pPr>
        <w:numPr>
          <w:ilvl w:val="0"/>
          <w:numId w:val="31"/>
        </w:numPr>
        <w:spacing w:after="120" w:line="240" w:lineRule="auto"/>
        <w:ind w:left="851" w:hanging="284"/>
        <w:jc w:val="both"/>
        <w:rPr>
          <w:rFonts w:eastAsia="Times New Roman"/>
          <w:lang w:eastAsia="cs-CZ"/>
        </w:rPr>
      </w:pPr>
      <w:r>
        <w:t>Prodávající je povinen odevzdanou věc na své náklady od kupujícího vzít zpět, nebude-li mezi prodávajícím a kupujícím dohodnuto jinak.</w:t>
      </w:r>
    </w:p>
    <w:p w:rsidR="00FE3667" w:rsidRDefault="00232E4C">
      <w:pPr>
        <w:numPr>
          <w:ilvl w:val="0"/>
          <w:numId w:val="7"/>
        </w:numPr>
        <w:spacing w:after="120" w:line="240" w:lineRule="auto"/>
        <w:ind w:left="567" w:hanging="283"/>
        <w:jc w:val="both"/>
        <w:rPr>
          <w:rFonts w:eastAsia="Times New Roman"/>
          <w:b/>
          <w:lang w:eastAsia="cs-CZ"/>
        </w:rPr>
      </w:pPr>
      <w:r>
        <w:rPr>
          <w:rFonts w:eastAsia="Times New Roman"/>
          <w:b/>
          <w:lang w:eastAsia="cs-CZ"/>
        </w:rPr>
        <w:t>Závazek odevzdat věc kupující považuje za splněný s vadami bez následku prodlení</w:t>
      </w:r>
    </w:p>
    <w:p w:rsidR="00FE3667" w:rsidRDefault="00232E4C">
      <w:pPr>
        <w:numPr>
          <w:ilvl w:val="0"/>
          <w:numId w:val="11"/>
        </w:numPr>
        <w:tabs>
          <w:tab w:val="left" w:pos="851"/>
        </w:tabs>
        <w:spacing w:after="120" w:line="240" w:lineRule="auto"/>
        <w:ind w:left="851" w:hanging="283"/>
        <w:jc w:val="both"/>
        <w:rPr>
          <w:color w:val="000000" w:themeColor="text1"/>
        </w:rPr>
      </w:pPr>
      <w:r>
        <w:rPr>
          <w:color w:val="000000" w:themeColor="text1"/>
        </w:rPr>
        <w:t>Kupující oznámí prodávajícímu, že splnil závazek odevzdat věc s vadami. Smluvní strany výslovně utvrzují, že prodávající se v tomto případě nemůže dostat do prodlení.</w:t>
      </w:r>
    </w:p>
    <w:p w:rsidR="00FE3667" w:rsidRDefault="00232E4C">
      <w:pPr>
        <w:numPr>
          <w:ilvl w:val="0"/>
          <w:numId w:val="11"/>
        </w:numPr>
        <w:tabs>
          <w:tab w:val="left" w:pos="851"/>
        </w:tabs>
        <w:spacing w:after="120" w:line="240" w:lineRule="auto"/>
        <w:ind w:left="851" w:hanging="283"/>
        <w:jc w:val="both"/>
        <w:rPr>
          <w:color w:val="000000" w:themeColor="text1"/>
        </w:rPr>
      </w:pPr>
      <w:r>
        <w:rPr>
          <w:color w:val="000000" w:themeColor="text1"/>
        </w:rPr>
        <w:t>Při řešení práv z vadného plnění smluvní strany postupují přiměřeně v souladu s ustanoveními o reklamaci vad věc v záruční době. Práva z takto oznámených vad se prodávající zavazuje uspokojit v souladu s uplatněným právem kupujícího bezodkladně, nejpozději však do 10 (slovy: deseti) dnů ode dne jejich oznámení, nebude-li mezi prodávajícím a kupujícím dohodnuto jinak.</w:t>
      </w:r>
    </w:p>
    <w:p w:rsidR="00FE3667" w:rsidRDefault="00232E4C">
      <w:pPr>
        <w:numPr>
          <w:ilvl w:val="0"/>
          <w:numId w:val="7"/>
        </w:numPr>
        <w:spacing w:after="120" w:line="240" w:lineRule="auto"/>
        <w:ind w:left="567" w:hanging="283"/>
        <w:jc w:val="both"/>
        <w:rPr>
          <w:color w:val="000000" w:themeColor="text1"/>
        </w:rPr>
      </w:pPr>
      <w:r>
        <w:rPr>
          <w:rFonts w:eastAsia="Times New Roman"/>
          <w:lang w:eastAsia="cs-CZ"/>
        </w:rPr>
        <w:t>Neoznámení</w:t>
      </w:r>
      <w:r>
        <w:rPr>
          <w:color w:val="000000" w:themeColor="text1"/>
        </w:rPr>
        <w:t xml:space="preserve"> vad věci dle </w:t>
      </w:r>
      <w:proofErr w:type="spellStart"/>
      <w:r>
        <w:rPr>
          <w:color w:val="000000" w:themeColor="text1"/>
        </w:rPr>
        <w:t>ust</w:t>
      </w:r>
      <w:proofErr w:type="spellEnd"/>
      <w:r>
        <w:rPr>
          <w:color w:val="000000" w:themeColor="text1"/>
        </w:rPr>
        <w:t>. odst. 4) tohoto článku smlouvy nevylučuje uplatnění práv z vadného plnění z důvodu těchto vad v záruční době.</w:t>
      </w:r>
    </w:p>
    <w:p w:rsidR="00FE3667" w:rsidRDefault="00232E4C">
      <w:pPr>
        <w:numPr>
          <w:ilvl w:val="0"/>
          <w:numId w:val="7"/>
        </w:numPr>
        <w:tabs>
          <w:tab w:val="left" w:pos="851"/>
        </w:tabs>
        <w:spacing w:after="120" w:line="240" w:lineRule="auto"/>
        <w:ind w:left="567" w:hanging="283"/>
        <w:jc w:val="both"/>
        <w:rPr>
          <w:rFonts w:eastAsia="Times New Roman"/>
          <w:lang w:eastAsia="cs-CZ"/>
        </w:rPr>
      </w:pPr>
      <w:r>
        <w:rPr>
          <w:lang w:eastAsia="cs-CZ"/>
        </w:rPr>
        <w:t>Převzetím věci přechází na kupujícího vlastnické právo k věci, jakož i nebezpečí vzniku škody na věci.</w:t>
      </w:r>
    </w:p>
    <w:p w:rsidR="00FE3667" w:rsidRDefault="00FE3667">
      <w:pPr>
        <w:ind w:left="567"/>
        <w:rPr>
          <w:b/>
        </w:rPr>
      </w:pPr>
    </w:p>
    <w:p w:rsidR="00FE3667" w:rsidRDefault="00FE3667">
      <w:pPr>
        <w:ind w:left="567"/>
        <w:rPr>
          <w:b/>
        </w:rPr>
      </w:pPr>
    </w:p>
    <w:p w:rsidR="00110BA7" w:rsidRDefault="00110BA7">
      <w:pPr>
        <w:ind w:left="567"/>
        <w:rPr>
          <w:b/>
        </w:rPr>
      </w:pPr>
    </w:p>
    <w:p w:rsidR="00110BA7" w:rsidRDefault="00110BA7">
      <w:pPr>
        <w:ind w:left="567"/>
        <w:rPr>
          <w:b/>
        </w:rPr>
      </w:pPr>
    </w:p>
    <w:p w:rsidR="00110BA7" w:rsidRDefault="00110BA7">
      <w:pPr>
        <w:ind w:left="567"/>
        <w:rPr>
          <w:b/>
        </w:rPr>
      </w:pPr>
    </w:p>
    <w:p w:rsidR="00110BA7" w:rsidRDefault="00110BA7">
      <w:pPr>
        <w:ind w:left="567"/>
        <w:rPr>
          <w:b/>
        </w:rPr>
      </w:pPr>
    </w:p>
    <w:p w:rsidR="00110BA7" w:rsidRDefault="00110BA7">
      <w:pPr>
        <w:ind w:left="567"/>
        <w:rPr>
          <w:b/>
        </w:rPr>
      </w:pPr>
    </w:p>
    <w:p w:rsidR="00FE3667" w:rsidRDefault="00FE3667">
      <w:pPr>
        <w:keepNext/>
        <w:numPr>
          <w:ilvl w:val="0"/>
          <w:numId w:val="1"/>
        </w:numPr>
        <w:spacing w:after="120" w:line="240" w:lineRule="auto"/>
        <w:ind w:left="284" w:hanging="142"/>
        <w:jc w:val="center"/>
        <w:outlineLvl w:val="0"/>
        <w:rPr>
          <w:rFonts w:eastAsia="Times New Roman"/>
          <w:b/>
          <w:lang w:eastAsia="cs-CZ"/>
        </w:rPr>
      </w:pPr>
    </w:p>
    <w:p w:rsidR="00FE3667" w:rsidRDefault="00232E4C">
      <w:pPr>
        <w:tabs>
          <w:tab w:val="left" w:pos="-2268"/>
        </w:tabs>
        <w:jc w:val="center"/>
        <w:rPr>
          <w:b/>
          <w:bCs/>
        </w:rPr>
      </w:pPr>
      <w:r>
        <w:rPr>
          <w:b/>
          <w:bCs/>
        </w:rPr>
        <w:t xml:space="preserve">Kupní cena a platební podmínky </w:t>
      </w:r>
    </w:p>
    <w:p w:rsidR="00FE3667" w:rsidRDefault="00FE3667">
      <w:pPr>
        <w:ind w:left="567"/>
      </w:pPr>
    </w:p>
    <w:p w:rsidR="00FE3667" w:rsidRPr="00F354F4" w:rsidRDefault="00232E4C">
      <w:pPr>
        <w:numPr>
          <w:ilvl w:val="0"/>
          <w:numId w:val="19"/>
        </w:numPr>
        <w:spacing w:after="120" w:line="240" w:lineRule="auto"/>
        <w:ind w:left="284" w:hanging="284"/>
        <w:jc w:val="both"/>
        <w:rPr>
          <w:b/>
        </w:rPr>
      </w:pPr>
      <w:r>
        <w:t>Kupní cena za splnění závazků prodávajícího je stanovena na základě nabídky prodávajícího podané do výběrového řízení k veřejné zakázce „</w:t>
      </w:r>
      <w:sdt>
        <w:sdtPr>
          <w:id w:val="1043078903"/>
        </w:sdtPr>
        <w:sdtEndPr/>
        <w:sdtContent>
          <w:r>
            <w:rPr>
              <w:b/>
              <w:szCs w:val="24"/>
            </w:rPr>
            <w:t>Spotřební materiál pro přípravu vzorků v elektronových mikroskopech</w:t>
          </w:r>
        </w:sdtContent>
      </w:sdt>
      <w:r>
        <w:t>“ a činí:</w:t>
      </w:r>
    </w:p>
    <w:p w:rsidR="00F354F4" w:rsidRDefault="00F354F4" w:rsidP="00F354F4">
      <w:pPr>
        <w:spacing w:after="120" w:line="240" w:lineRule="auto"/>
        <w:jc w:val="both"/>
      </w:pPr>
    </w:p>
    <w:p w:rsidR="00FE3667" w:rsidRDefault="00232E4C">
      <w:pPr>
        <w:widowControl w:val="0"/>
        <w:spacing w:after="120"/>
        <w:ind w:left="426"/>
        <w:jc w:val="center"/>
      </w:pPr>
      <w:r>
        <w:rPr>
          <w:rFonts w:ascii="Arial Narrow" w:hAnsi="Arial Narrow" w:cs="Arial"/>
          <w:bCs/>
          <w:kern w:val="2"/>
          <w:sz w:val="22"/>
        </w:rPr>
        <w:t>9 ks balení po 100 ks C-</w:t>
      </w:r>
      <w:proofErr w:type="spellStart"/>
      <w:r>
        <w:rPr>
          <w:rFonts w:ascii="Arial Narrow" w:hAnsi="Arial Narrow" w:cs="Arial"/>
          <w:bCs/>
          <w:kern w:val="2"/>
          <w:sz w:val="22"/>
        </w:rPr>
        <w:t>Clip</w:t>
      </w:r>
      <w:proofErr w:type="spellEnd"/>
      <w:r>
        <w:rPr>
          <w:rFonts w:ascii="Arial Narrow" w:hAnsi="Arial Narrow" w:cs="Arial"/>
          <w:bCs/>
          <w:kern w:val="2"/>
          <w:sz w:val="22"/>
        </w:rPr>
        <w:t xml:space="preserve"> Ring</w:t>
      </w:r>
    </w:p>
    <w:p w:rsidR="00FE3667" w:rsidRDefault="00232E4C">
      <w:pPr>
        <w:widowControl w:val="0"/>
        <w:spacing w:after="120"/>
        <w:ind w:left="2550" w:firstLine="282"/>
      </w:pPr>
      <w:r>
        <w:rPr>
          <w:rFonts w:ascii="Arial Narrow" w:hAnsi="Arial Narrow" w:cs="Arial Narrow"/>
        </w:rPr>
        <w:t xml:space="preserve">Cena celkem </w:t>
      </w:r>
      <w:r>
        <w:rPr>
          <w:rFonts w:ascii="Arial Narrow" w:hAnsi="Arial Narrow" w:cs="Arial Narrow"/>
        </w:rPr>
        <w:tab/>
      </w:r>
      <w:r>
        <w:rPr>
          <w:rFonts w:ascii="Arial Narrow" w:hAnsi="Arial Narrow" w:cs="Arial Narrow"/>
        </w:rPr>
        <w:tab/>
      </w:r>
      <w:sdt>
        <w:sdtPr>
          <w:id w:val="228892675"/>
          <w:placeholder>
            <w:docPart w:val="1105C57F8AF34C7E8FA368ABE3708FDE"/>
          </w:placeholder>
        </w:sdtPr>
        <w:sdtEndPr/>
        <w:sdtContent>
          <w:r w:rsidR="006831F1">
            <w:t>29</w:t>
          </w:r>
          <w:r w:rsidR="00F354F4">
            <w:t>5</w:t>
          </w:r>
          <w:r w:rsidR="00110BA7">
            <w:t>.</w:t>
          </w:r>
          <w:r w:rsidR="006831F1">
            <w:t>245</w:t>
          </w:r>
        </w:sdtContent>
      </w:sdt>
      <w:r>
        <w:rPr>
          <w:rFonts w:ascii="Arial Narrow" w:eastAsia="Times New Roman" w:hAnsi="Arial Narrow" w:cs="Arial Narrow"/>
          <w:sz w:val="22"/>
          <w:szCs w:val="24"/>
          <w:lang w:eastAsia="cs-CZ"/>
        </w:rPr>
        <w:t>,- Kč bez DPH</w:t>
      </w:r>
    </w:p>
    <w:p w:rsidR="00FE3667" w:rsidRPr="00110BA7" w:rsidRDefault="00232E4C">
      <w:pPr>
        <w:widowControl w:val="0"/>
        <w:spacing w:after="120"/>
        <w:ind w:left="426"/>
        <w:jc w:val="center"/>
      </w:pPr>
      <w:r>
        <w:rPr>
          <w:rFonts w:ascii="Arial Narrow" w:eastAsia="Times New Roman" w:hAnsi="Arial Narrow" w:cs="Arial Narrow"/>
          <w:sz w:val="22"/>
          <w:szCs w:val="24"/>
          <w:lang w:eastAsia="cs-CZ"/>
        </w:rPr>
        <w:t xml:space="preserve">(slovy: </w:t>
      </w:r>
      <w:r w:rsidR="00110BA7" w:rsidRPr="00110BA7">
        <w:t>dvě stě devadesát pět tisíc dvě stě čtyřicet pět</w:t>
      </w:r>
      <w:r w:rsidRPr="00110BA7">
        <w:rPr>
          <w:rFonts w:ascii="Arial Narrow" w:hAnsi="Arial Narrow" w:cs="Arial Narrow"/>
          <w:sz w:val="22"/>
        </w:rPr>
        <w:t xml:space="preserve"> Kč</w:t>
      </w:r>
      <w:r w:rsidR="00110BA7" w:rsidRPr="00110BA7">
        <w:rPr>
          <w:rFonts w:ascii="Arial Narrow" w:hAnsi="Arial Narrow" w:cs="Arial Narrow"/>
          <w:sz w:val="22"/>
        </w:rPr>
        <w:t>)</w:t>
      </w:r>
    </w:p>
    <w:p w:rsidR="00FE3667" w:rsidRPr="00110BA7" w:rsidRDefault="00232E4C">
      <w:pPr>
        <w:widowControl w:val="0"/>
        <w:spacing w:after="120"/>
        <w:ind w:left="426"/>
        <w:jc w:val="center"/>
      </w:pPr>
      <w:r w:rsidRPr="00110BA7">
        <w:rPr>
          <w:rFonts w:ascii="Arial Narrow" w:hAnsi="Arial Narrow" w:cs="Arial Narrow"/>
          <w:sz w:val="22"/>
        </w:rPr>
        <w:t>bez daně z přidané hodnoty (dále jen „DPH“).</w:t>
      </w:r>
    </w:p>
    <w:p w:rsidR="00FE3667" w:rsidRPr="00110BA7" w:rsidRDefault="00232E4C">
      <w:pPr>
        <w:widowControl w:val="0"/>
        <w:spacing w:after="120"/>
        <w:ind w:left="426"/>
        <w:jc w:val="center"/>
      </w:pPr>
      <w:r w:rsidRPr="00110BA7">
        <w:rPr>
          <w:rFonts w:ascii="Arial Narrow" w:hAnsi="Arial Narrow" w:cs="Arial Narrow"/>
        </w:rPr>
        <w:t xml:space="preserve">DPH </w:t>
      </w:r>
      <w:r w:rsidRPr="00110BA7">
        <w:rPr>
          <w:rFonts w:ascii="Arial Narrow" w:hAnsi="Arial Narrow" w:cs="Arial Narrow"/>
        </w:rPr>
        <w:tab/>
        <w:t xml:space="preserve">         </w:t>
      </w:r>
      <w:r w:rsidR="00110BA7" w:rsidRPr="00110BA7">
        <w:rPr>
          <w:rFonts w:ascii="Arial Narrow" w:hAnsi="Arial Narrow" w:cs="Arial Narrow"/>
        </w:rPr>
        <w:tab/>
      </w:r>
      <w:r w:rsidR="00F354F4" w:rsidRPr="00110BA7">
        <w:t>62</w:t>
      </w:r>
      <w:r w:rsidR="00110BA7" w:rsidRPr="00110BA7">
        <w:t>.</w:t>
      </w:r>
      <w:r w:rsidR="00F354F4" w:rsidRPr="00110BA7">
        <w:t>001</w:t>
      </w:r>
      <w:r w:rsidRPr="00110BA7">
        <w:rPr>
          <w:rFonts w:ascii="Arial Narrow" w:eastAsia="Times New Roman" w:hAnsi="Arial Narrow" w:cs="Arial Narrow"/>
          <w:sz w:val="22"/>
          <w:szCs w:val="24"/>
          <w:lang w:eastAsia="cs-CZ"/>
        </w:rPr>
        <w:t>,</w:t>
      </w:r>
      <w:r w:rsidR="00F354F4" w:rsidRPr="00110BA7">
        <w:rPr>
          <w:rFonts w:ascii="Arial Narrow" w:eastAsia="Times New Roman" w:hAnsi="Arial Narrow" w:cs="Arial Narrow"/>
          <w:sz w:val="22"/>
          <w:szCs w:val="24"/>
          <w:lang w:eastAsia="cs-CZ"/>
        </w:rPr>
        <w:t>45</w:t>
      </w:r>
      <w:r w:rsidRPr="00110BA7">
        <w:rPr>
          <w:rFonts w:ascii="Arial Narrow" w:eastAsia="Times New Roman" w:hAnsi="Arial Narrow" w:cs="Arial Narrow"/>
          <w:sz w:val="22"/>
          <w:szCs w:val="24"/>
          <w:lang w:eastAsia="cs-CZ"/>
        </w:rPr>
        <w:t>-</w:t>
      </w:r>
      <w:r w:rsidRPr="00110BA7">
        <w:rPr>
          <w:rFonts w:ascii="Arial Narrow" w:hAnsi="Arial Narrow" w:cs="Arial Narrow"/>
          <w:sz w:val="22"/>
        </w:rPr>
        <w:t xml:space="preserve"> Kč</w:t>
      </w:r>
    </w:p>
    <w:p w:rsidR="00FE3667" w:rsidRDefault="00232E4C">
      <w:pPr>
        <w:widowControl w:val="0"/>
        <w:spacing w:after="120"/>
        <w:ind w:left="2550" w:firstLine="282"/>
      </w:pPr>
      <w:r>
        <w:rPr>
          <w:rFonts w:ascii="Arial Narrow" w:hAnsi="Arial Narrow" w:cs="Arial Narrow"/>
        </w:rPr>
        <w:t xml:space="preserve">Cena celkem </w:t>
      </w:r>
      <w:r>
        <w:rPr>
          <w:rFonts w:ascii="Arial Narrow" w:hAnsi="Arial Narrow" w:cs="Arial Narrow"/>
        </w:rPr>
        <w:tab/>
      </w:r>
      <w:r w:rsidR="00110BA7">
        <w:rPr>
          <w:rFonts w:ascii="Arial Narrow" w:hAnsi="Arial Narrow" w:cs="Arial Narrow"/>
        </w:rPr>
        <w:tab/>
      </w:r>
      <w:r w:rsidR="00F354F4">
        <w:t>357</w:t>
      </w:r>
      <w:r w:rsidR="00110BA7">
        <w:t>.</w:t>
      </w:r>
      <w:r w:rsidR="00F354F4">
        <w:t>246</w:t>
      </w:r>
      <w:r>
        <w:rPr>
          <w:rFonts w:ascii="Arial Narrow" w:eastAsia="Times New Roman" w:hAnsi="Arial Narrow" w:cs="Arial Narrow"/>
          <w:sz w:val="22"/>
          <w:szCs w:val="24"/>
          <w:lang w:eastAsia="cs-CZ"/>
        </w:rPr>
        <w:t>,</w:t>
      </w:r>
      <w:r w:rsidR="00F354F4">
        <w:rPr>
          <w:rFonts w:ascii="Arial Narrow" w:eastAsia="Times New Roman" w:hAnsi="Arial Narrow" w:cs="Arial Narrow"/>
          <w:sz w:val="22"/>
          <w:szCs w:val="24"/>
          <w:lang w:eastAsia="cs-CZ"/>
        </w:rPr>
        <w:t>45</w:t>
      </w:r>
      <w:r>
        <w:rPr>
          <w:rFonts w:ascii="Arial Narrow" w:eastAsia="Times New Roman" w:hAnsi="Arial Narrow" w:cs="Arial Narrow"/>
          <w:sz w:val="22"/>
          <w:szCs w:val="24"/>
          <w:lang w:eastAsia="cs-CZ"/>
        </w:rPr>
        <w:t>- Kč včetně DPH</w:t>
      </w:r>
    </w:p>
    <w:p w:rsidR="00FE3667" w:rsidRDefault="00232E4C">
      <w:pPr>
        <w:widowControl w:val="0"/>
        <w:spacing w:after="120"/>
        <w:ind w:left="426"/>
        <w:jc w:val="center"/>
      </w:pPr>
      <w:r>
        <w:rPr>
          <w:rFonts w:ascii="Arial Narrow" w:hAnsi="Arial Narrow" w:cs="Arial"/>
          <w:bCs/>
          <w:kern w:val="2"/>
          <w:sz w:val="22"/>
        </w:rPr>
        <w:t>9 ks balení po 100 ks C-</w:t>
      </w:r>
      <w:proofErr w:type="spellStart"/>
      <w:r>
        <w:rPr>
          <w:rFonts w:ascii="Arial Narrow" w:hAnsi="Arial Narrow" w:cs="Arial"/>
          <w:bCs/>
          <w:kern w:val="2"/>
          <w:sz w:val="22"/>
        </w:rPr>
        <w:t>Clip</w:t>
      </w:r>
      <w:proofErr w:type="spellEnd"/>
    </w:p>
    <w:p w:rsidR="00FE3667" w:rsidRDefault="00232E4C">
      <w:pPr>
        <w:widowControl w:val="0"/>
        <w:spacing w:after="120"/>
        <w:ind w:left="2550" w:firstLine="282"/>
      </w:pPr>
      <w:r>
        <w:rPr>
          <w:rFonts w:ascii="Arial Narrow" w:hAnsi="Arial Narrow" w:cs="Arial Narrow"/>
        </w:rPr>
        <w:t xml:space="preserve">Cena celkem </w:t>
      </w:r>
      <w:r>
        <w:rPr>
          <w:rFonts w:ascii="Arial Narrow" w:hAnsi="Arial Narrow" w:cs="Arial Narrow"/>
        </w:rPr>
        <w:tab/>
      </w:r>
      <w:r>
        <w:rPr>
          <w:rFonts w:ascii="Arial Narrow" w:hAnsi="Arial Narrow" w:cs="Arial Narrow"/>
        </w:rPr>
        <w:tab/>
      </w:r>
      <w:sdt>
        <w:sdtPr>
          <w:id w:val="486207140"/>
          <w:placeholder>
            <w:docPart w:val="B7AF21E86EB84DD09575D1CC4EB10C53"/>
          </w:placeholder>
        </w:sdtPr>
        <w:sdtEndPr/>
        <w:sdtContent>
          <w:r w:rsidR="006831F1">
            <w:t>38</w:t>
          </w:r>
          <w:r w:rsidR="00110BA7">
            <w:t>.</w:t>
          </w:r>
          <w:r w:rsidR="006831F1">
            <w:t>880</w:t>
          </w:r>
        </w:sdtContent>
      </w:sdt>
      <w:r>
        <w:rPr>
          <w:rFonts w:ascii="Arial Narrow" w:eastAsia="Times New Roman" w:hAnsi="Arial Narrow" w:cs="Arial Narrow"/>
          <w:sz w:val="22"/>
          <w:szCs w:val="24"/>
          <w:lang w:eastAsia="cs-CZ"/>
        </w:rPr>
        <w:t>,- Kč bez DPH</w:t>
      </w:r>
    </w:p>
    <w:p w:rsidR="00FE3667" w:rsidRPr="00110BA7" w:rsidRDefault="00232E4C">
      <w:pPr>
        <w:widowControl w:val="0"/>
        <w:spacing w:after="120"/>
        <w:ind w:left="426"/>
        <w:jc w:val="center"/>
      </w:pPr>
      <w:r>
        <w:rPr>
          <w:rFonts w:ascii="Arial Narrow" w:eastAsia="Times New Roman" w:hAnsi="Arial Narrow" w:cs="Arial Narrow"/>
          <w:sz w:val="22"/>
          <w:szCs w:val="24"/>
          <w:lang w:eastAsia="cs-CZ"/>
        </w:rPr>
        <w:t xml:space="preserve">(slovy: </w:t>
      </w:r>
      <w:r w:rsidR="00110BA7" w:rsidRPr="00110BA7">
        <w:t>třicet osm tisíc osm set osmdesát</w:t>
      </w:r>
      <w:r w:rsidRPr="00110BA7">
        <w:rPr>
          <w:rFonts w:ascii="Arial Narrow" w:hAnsi="Arial Narrow" w:cs="Arial Narrow"/>
          <w:sz w:val="22"/>
        </w:rPr>
        <w:t xml:space="preserve"> Kč</w:t>
      </w:r>
      <w:r w:rsidR="00110BA7" w:rsidRPr="00110BA7">
        <w:rPr>
          <w:rFonts w:ascii="Arial Narrow" w:hAnsi="Arial Narrow" w:cs="Arial Narrow"/>
          <w:sz w:val="22"/>
        </w:rPr>
        <w:t>)</w:t>
      </w:r>
    </w:p>
    <w:p w:rsidR="00FE3667" w:rsidRPr="00110BA7" w:rsidRDefault="00232E4C">
      <w:pPr>
        <w:widowControl w:val="0"/>
        <w:spacing w:after="120"/>
        <w:ind w:left="426"/>
        <w:jc w:val="center"/>
      </w:pPr>
      <w:r w:rsidRPr="00110BA7">
        <w:rPr>
          <w:rFonts w:ascii="Arial Narrow" w:hAnsi="Arial Narrow" w:cs="Arial Narrow"/>
          <w:sz w:val="22"/>
        </w:rPr>
        <w:t>bez daně z přidané hodnoty (dále jen „DPH“).</w:t>
      </w:r>
    </w:p>
    <w:p w:rsidR="00FE3667" w:rsidRPr="00110BA7" w:rsidRDefault="00232E4C">
      <w:pPr>
        <w:widowControl w:val="0"/>
        <w:spacing w:after="120"/>
        <w:ind w:left="426"/>
        <w:jc w:val="center"/>
      </w:pPr>
      <w:r w:rsidRPr="00110BA7">
        <w:rPr>
          <w:rFonts w:ascii="Arial Narrow" w:hAnsi="Arial Narrow" w:cs="Arial Narrow"/>
        </w:rPr>
        <w:t xml:space="preserve">DPH </w:t>
      </w:r>
      <w:r w:rsidRPr="00110BA7">
        <w:rPr>
          <w:rFonts w:ascii="Arial Narrow" w:hAnsi="Arial Narrow" w:cs="Arial Narrow"/>
        </w:rPr>
        <w:tab/>
        <w:t xml:space="preserve">         </w:t>
      </w:r>
      <w:r w:rsidR="00110BA7" w:rsidRPr="00110BA7">
        <w:rPr>
          <w:rFonts w:ascii="Arial Narrow" w:hAnsi="Arial Narrow" w:cs="Arial Narrow"/>
        </w:rPr>
        <w:tab/>
      </w:r>
      <w:r w:rsidR="00F354F4" w:rsidRPr="00110BA7">
        <w:t>8</w:t>
      </w:r>
      <w:r w:rsidR="00110BA7" w:rsidRPr="00110BA7">
        <w:t>.</w:t>
      </w:r>
      <w:r w:rsidR="00F354F4" w:rsidRPr="00110BA7">
        <w:t>164</w:t>
      </w:r>
      <w:r w:rsidRPr="00110BA7">
        <w:rPr>
          <w:rFonts w:ascii="Arial Narrow" w:eastAsia="Times New Roman" w:hAnsi="Arial Narrow" w:cs="Arial Narrow"/>
          <w:sz w:val="22"/>
          <w:szCs w:val="24"/>
          <w:lang w:eastAsia="cs-CZ"/>
        </w:rPr>
        <w:t>,</w:t>
      </w:r>
      <w:r w:rsidR="00F354F4" w:rsidRPr="00110BA7">
        <w:rPr>
          <w:rFonts w:ascii="Arial Narrow" w:eastAsia="Times New Roman" w:hAnsi="Arial Narrow" w:cs="Arial Narrow"/>
          <w:sz w:val="22"/>
          <w:szCs w:val="24"/>
          <w:lang w:eastAsia="cs-CZ"/>
        </w:rPr>
        <w:t>80</w:t>
      </w:r>
      <w:r w:rsidRPr="00110BA7">
        <w:rPr>
          <w:rFonts w:ascii="Arial Narrow" w:eastAsia="Times New Roman" w:hAnsi="Arial Narrow" w:cs="Arial Narrow"/>
          <w:sz w:val="22"/>
          <w:szCs w:val="24"/>
          <w:lang w:eastAsia="cs-CZ"/>
        </w:rPr>
        <w:t>-</w:t>
      </w:r>
      <w:r w:rsidRPr="00110BA7">
        <w:rPr>
          <w:rFonts w:ascii="Arial Narrow" w:hAnsi="Arial Narrow" w:cs="Arial Narrow"/>
          <w:sz w:val="22"/>
        </w:rPr>
        <w:t xml:space="preserve"> Kč</w:t>
      </w:r>
    </w:p>
    <w:p w:rsidR="00FE3667" w:rsidRDefault="00232E4C">
      <w:pPr>
        <w:widowControl w:val="0"/>
        <w:spacing w:after="120"/>
        <w:ind w:left="2550" w:firstLine="282"/>
        <w:rPr>
          <w:rFonts w:ascii="Arial Narrow" w:eastAsia="Times New Roman" w:hAnsi="Arial Narrow" w:cs="Arial Narrow"/>
          <w:sz w:val="22"/>
          <w:szCs w:val="24"/>
          <w:lang w:eastAsia="cs-CZ"/>
        </w:rPr>
      </w:pPr>
      <w:r>
        <w:rPr>
          <w:rFonts w:ascii="Arial Narrow" w:hAnsi="Arial Narrow" w:cs="Arial Narrow"/>
        </w:rPr>
        <w:t xml:space="preserve">Cena celkem </w:t>
      </w:r>
      <w:r>
        <w:rPr>
          <w:rFonts w:ascii="Arial Narrow" w:hAnsi="Arial Narrow" w:cs="Arial Narrow"/>
        </w:rPr>
        <w:tab/>
      </w:r>
      <w:r>
        <w:rPr>
          <w:rFonts w:ascii="Arial Narrow" w:hAnsi="Arial Narrow" w:cs="Arial Narrow"/>
        </w:rPr>
        <w:tab/>
      </w:r>
      <w:r w:rsidR="00F354F4">
        <w:t>47</w:t>
      </w:r>
      <w:r w:rsidR="00110BA7">
        <w:t>.</w:t>
      </w:r>
      <w:r w:rsidR="00F354F4">
        <w:t>044</w:t>
      </w:r>
      <w:r>
        <w:rPr>
          <w:rFonts w:ascii="Arial Narrow" w:eastAsia="Times New Roman" w:hAnsi="Arial Narrow" w:cs="Arial Narrow"/>
          <w:sz w:val="22"/>
          <w:szCs w:val="24"/>
          <w:lang w:eastAsia="cs-CZ"/>
        </w:rPr>
        <w:t>,</w:t>
      </w:r>
      <w:r w:rsidR="00F354F4">
        <w:rPr>
          <w:rFonts w:ascii="Arial Narrow" w:eastAsia="Times New Roman" w:hAnsi="Arial Narrow" w:cs="Arial Narrow"/>
          <w:sz w:val="22"/>
          <w:szCs w:val="24"/>
          <w:lang w:eastAsia="cs-CZ"/>
        </w:rPr>
        <w:t>80</w:t>
      </w:r>
      <w:r>
        <w:rPr>
          <w:rFonts w:ascii="Arial Narrow" w:eastAsia="Times New Roman" w:hAnsi="Arial Narrow" w:cs="Arial Narrow"/>
          <w:sz w:val="22"/>
          <w:szCs w:val="24"/>
          <w:lang w:eastAsia="cs-CZ"/>
        </w:rPr>
        <w:t>- Kč včetně DPH</w:t>
      </w:r>
    </w:p>
    <w:p w:rsidR="00FE3667" w:rsidRDefault="00232E4C">
      <w:pPr>
        <w:widowControl w:val="0"/>
        <w:spacing w:after="120"/>
        <w:ind w:left="426"/>
        <w:jc w:val="center"/>
      </w:pPr>
      <w:r>
        <w:rPr>
          <w:rFonts w:ascii="Arial Narrow" w:hAnsi="Arial Narrow" w:cs="Arial"/>
          <w:bCs/>
          <w:kern w:val="2"/>
          <w:sz w:val="22"/>
        </w:rPr>
        <w:t xml:space="preserve">7 ks balení po 100 ks </w:t>
      </w:r>
      <w:proofErr w:type="spellStart"/>
      <w:r>
        <w:rPr>
          <w:rFonts w:ascii="Arial Narrow" w:hAnsi="Arial Narrow" w:cs="Arial"/>
          <w:bCs/>
          <w:kern w:val="2"/>
          <w:sz w:val="22"/>
        </w:rPr>
        <w:t>CryoFIB</w:t>
      </w:r>
      <w:proofErr w:type="spellEnd"/>
      <w:r>
        <w:rPr>
          <w:rFonts w:ascii="Arial Narrow" w:hAnsi="Arial Narrow" w:cs="Arial"/>
          <w:bCs/>
          <w:kern w:val="2"/>
          <w:sz w:val="22"/>
        </w:rPr>
        <w:t xml:space="preserve"> </w:t>
      </w:r>
      <w:proofErr w:type="spellStart"/>
      <w:r>
        <w:rPr>
          <w:rFonts w:ascii="Arial Narrow" w:hAnsi="Arial Narrow" w:cs="Arial"/>
          <w:bCs/>
          <w:kern w:val="2"/>
          <w:sz w:val="22"/>
        </w:rPr>
        <w:t>Autogrid</w:t>
      </w:r>
      <w:proofErr w:type="spellEnd"/>
    </w:p>
    <w:p w:rsidR="00FE3667" w:rsidRDefault="00232E4C">
      <w:pPr>
        <w:widowControl w:val="0"/>
        <w:spacing w:after="120"/>
        <w:ind w:left="2550" w:firstLine="282"/>
      </w:pPr>
      <w:r>
        <w:rPr>
          <w:rFonts w:ascii="Arial Narrow" w:hAnsi="Arial Narrow" w:cs="Arial Narrow"/>
        </w:rPr>
        <w:t xml:space="preserve">Cena celkem </w:t>
      </w:r>
      <w:r>
        <w:rPr>
          <w:rFonts w:ascii="Arial Narrow" w:hAnsi="Arial Narrow" w:cs="Arial Narrow"/>
        </w:rPr>
        <w:tab/>
      </w:r>
      <w:r>
        <w:rPr>
          <w:rFonts w:ascii="Arial Narrow" w:hAnsi="Arial Narrow" w:cs="Arial Narrow"/>
        </w:rPr>
        <w:tab/>
      </w:r>
      <w:sdt>
        <w:sdtPr>
          <w:id w:val="-1061176901"/>
          <w:placeholder>
            <w:docPart w:val="81F81505FB1F4772A1DA800CF18781D6"/>
          </w:placeholder>
        </w:sdtPr>
        <w:sdtEndPr/>
        <w:sdtContent>
          <w:r w:rsidR="006831F1">
            <w:t>376</w:t>
          </w:r>
          <w:r w:rsidR="00110BA7">
            <w:t>.</w:t>
          </w:r>
          <w:r w:rsidR="006831F1">
            <w:t>110</w:t>
          </w:r>
        </w:sdtContent>
      </w:sdt>
      <w:r>
        <w:rPr>
          <w:rFonts w:ascii="Arial Narrow" w:eastAsia="Times New Roman" w:hAnsi="Arial Narrow" w:cs="Arial Narrow"/>
          <w:sz w:val="22"/>
          <w:szCs w:val="24"/>
          <w:lang w:eastAsia="cs-CZ"/>
        </w:rPr>
        <w:t>,- Kč bez DPH</w:t>
      </w:r>
    </w:p>
    <w:p w:rsidR="00FE3667" w:rsidRPr="00110BA7" w:rsidRDefault="00232E4C">
      <w:pPr>
        <w:widowControl w:val="0"/>
        <w:spacing w:after="120"/>
        <w:ind w:left="426"/>
        <w:jc w:val="center"/>
      </w:pPr>
      <w:r>
        <w:rPr>
          <w:rFonts w:ascii="Arial Narrow" w:eastAsia="Times New Roman" w:hAnsi="Arial Narrow" w:cs="Arial Narrow"/>
          <w:sz w:val="22"/>
          <w:szCs w:val="24"/>
          <w:lang w:eastAsia="cs-CZ"/>
        </w:rPr>
        <w:t xml:space="preserve">(slovy: </w:t>
      </w:r>
      <w:r w:rsidR="00F354F4" w:rsidRPr="00F354F4">
        <w:t xml:space="preserve">tři sta sedmdesát šest tisíc </w:t>
      </w:r>
      <w:r w:rsidR="00F354F4" w:rsidRPr="00110BA7">
        <w:t xml:space="preserve">jedno sto deset </w:t>
      </w:r>
      <w:r w:rsidRPr="00110BA7">
        <w:rPr>
          <w:rFonts w:ascii="Arial Narrow" w:hAnsi="Arial Narrow" w:cs="Arial Narrow"/>
          <w:sz w:val="22"/>
        </w:rPr>
        <w:t>Kč</w:t>
      </w:r>
      <w:r w:rsidR="00110BA7" w:rsidRPr="00110BA7">
        <w:rPr>
          <w:rFonts w:ascii="Arial Narrow" w:hAnsi="Arial Narrow" w:cs="Arial Narrow"/>
          <w:sz w:val="22"/>
        </w:rPr>
        <w:t>)</w:t>
      </w:r>
    </w:p>
    <w:p w:rsidR="00FE3667" w:rsidRPr="00110BA7" w:rsidRDefault="00232E4C">
      <w:pPr>
        <w:widowControl w:val="0"/>
        <w:spacing w:after="120"/>
        <w:ind w:left="426"/>
        <w:jc w:val="center"/>
      </w:pPr>
      <w:r w:rsidRPr="00110BA7">
        <w:rPr>
          <w:rFonts w:ascii="Arial Narrow" w:hAnsi="Arial Narrow" w:cs="Arial Narrow"/>
          <w:sz w:val="22"/>
        </w:rPr>
        <w:t>bez daně z přidané hodnoty (dále jen „DPH“).</w:t>
      </w:r>
    </w:p>
    <w:p w:rsidR="00FE3667" w:rsidRPr="00110BA7" w:rsidRDefault="00232E4C">
      <w:pPr>
        <w:widowControl w:val="0"/>
        <w:spacing w:after="120"/>
        <w:ind w:left="426"/>
        <w:jc w:val="center"/>
      </w:pPr>
      <w:r w:rsidRPr="00110BA7">
        <w:rPr>
          <w:rFonts w:ascii="Arial Narrow" w:hAnsi="Arial Narrow" w:cs="Arial Narrow"/>
        </w:rPr>
        <w:t xml:space="preserve">DPH </w:t>
      </w:r>
      <w:r w:rsidRPr="00110BA7">
        <w:rPr>
          <w:rFonts w:ascii="Arial Narrow" w:hAnsi="Arial Narrow" w:cs="Arial Narrow"/>
        </w:rPr>
        <w:tab/>
        <w:t xml:space="preserve">         </w:t>
      </w:r>
      <w:r w:rsidR="00110BA7" w:rsidRPr="00110BA7">
        <w:rPr>
          <w:rFonts w:ascii="Arial Narrow" w:hAnsi="Arial Narrow" w:cs="Arial Narrow"/>
        </w:rPr>
        <w:tab/>
      </w:r>
      <w:r w:rsidR="00F354F4" w:rsidRPr="00110BA7">
        <w:t>78</w:t>
      </w:r>
      <w:r w:rsidR="00110BA7" w:rsidRPr="00110BA7">
        <w:t>.</w:t>
      </w:r>
      <w:r w:rsidR="00F354F4" w:rsidRPr="00110BA7">
        <w:t>983</w:t>
      </w:r>
      <w:r w:rsidRPr="00110BA7">
        <w:rPr>
          <w:rFonts w:ascii="Arial Narrow" w:eastAsia="Times New Roman" w:hAnsi="Arial Narrow" w:cs="Arial Narrow"/>
          <w:sz w:val="22"/>
          <w:szCs w:val="24"/>
          <w:lang w:eastAsia="cs-CZ"/>
        </w:rPr>
        <w:t>,</w:t>
      </w:r>
      <w:r w:rsidR="00F354F4" w:rsidRPr="00110BA7">
        <w:rPr>
          <w:rFonts w:ascii="Arial Narrow" w:eastAsia="Times New Roman" w:hAnsi="Arial Narrow" w:cs="Arial Narrow"/>
          <w:sz w:val="22"/>
          <w:szCs w:val="24"/>
          <w:lang w:eastAsia="cs-CZ"/>
        </w:rPr>
        <w:t>10</w:t>
      </w:r>
      <w:r w:rsidRPr="00110BA7">
        <w:rPr>
          <w:rFonts w:ascii="Arial Narrow" w:eastAsia="Times New Roman" w:hAnsi="Arial Narrow" w:cs="Arial Narrow"/>
          <w:sz w:val="22"/>
          <w:szCs w:val="24"/>
          <w:lang w:eastAsia="cs-CZ"/>
        </w:rPr>
        <w:t>-</w:t>
      </w:r>
      <w:r w:rsidRPr="00110BA7">
        <w:rPr>
          <w:rFonts w:ascii="Arial Narrow" w:hAnsi="Arial Narrow" w:cs="Arial Narrow"/>
          <w:sz w:val="22"/>
        </w:rPr>
        <w:t xml:space="preserve"> Kč</w:t>
      </w:r>
    </w:p>
    <w:p w:rsidR="00FE3667" w:rsidRDefault="00232E4C">
      <w:pPr>
        <w:widowControl w:val="0"/>
        <w:spacing w:after="120"/>
        <w:ind w:left="2550" w:firstLine="282"/>
        <w:rPr>
          <w:rFonts w:ascii="Arial Narrow" w:eastAsia="Times New Roman" w:hAnsi="Arial Narrow" w:cs="Arial Narrow"/>
          <w:sz w:val="22"/>
          <w:szCs w:val="24"/>
          <w:lang w:eastAsia="cs-CZ"/>
        </w:rPr>
      </w:pPr>
      <w:r>
        <w:rPr>
          <w:rFonts w:ascii="Arial Narrow" w:hAnsi="Arial Narrow" w:cs="Arial Narrow"/>
        </w:rPr>
        <w:t xml:space="preserve">Cena celkem </w:t>
      </w:r>
      <w:r>
        <w:rPr>
          <w:rFonts w:ascii="Arial Narrow" w:hAnsi="Arial Narrow" w:cs="Arial Narrow"/>
        </w:rPr>
        <w:tab/>
      </w:r>
      <w:r>
        <w:rPr>
          <w:rFonts w:ascii="Arial Narrow" w:hAnsi="Arial Narrow" w:cs="Arial Narrow"/>
        </w:rPr>
        <w:tab/>
      </w:r>
      <w:r w:rsidR="00F354F4">
        <w:t>455</w:t>
      </w:r>
      <w:r w:rsidR="00110BA7">
        <w:t>.</w:t>
      </w:r>
      <w:r w:rsidR="00F354F4">
        <w:t>093</w:t>
      </w:r>
      <w:r>
        <w:rPr>
          <w:rFonts w:ascii="Arial Narrow" w:eastAsia="Times New Roman" w:hAnsi="Arial Narrow" w:cs="Arial Narrow"/>
          <w:sz w:val="22"/>
          <w:szCs w:val="24"/>
          <w:lang w:eastAsia="cs-CZ"/>
        </w:rPr>
        <w:t>,</w:t>
      </w:r>
      <w:r w:rsidR="00F354F4">
        <w:rPr>
          <w:rFonts w:ascii="Arial Narrow" w:eastAsia="Times New Roman" w:hAnsi="Arial Narrow" w:cs="Arial Narrow"/>
          <w:sz w:val="22"/>
          <w:szCs w:val="24"/>
          <w:lang w:eastAsia="cs-CZ"/>
        </w:rPr>
        <w:t>10</w:t>
      </w:r>
      <w:r>
        <w:rPr>
          <w:rFonts w:ascii="Arial Narrow" w:eastAsia="Times New Roman" w:hAnsi="Arial Narrow" w:cs="Arial Narrow"/>
          <w:sz w:val="22"/>
          <w:szCs w:val="24"/>
          <w:lang w:eastAsia="cs-CZ"/>
        </w:rPr>
        <w:t>- Kč včetně DPH</w:t>
      </w:r>
    </w:p>
    <w:p w:rsidR="00FE3667" w:rsidRDefault="00FE3667">
      <w:pPr>
        <w:widowControl w:val="0"/>
        <w:spacing w:after="120"/>
        <w:ind w:left="2550" w:firstLine="282"/>
        <w:rPr>
          <w:rFonts w:ascii="Arial Narrow" w:hAnsi="Arial Narrow" w:cs="Arial Narrow"/>
          <w:sz w:val="22"/>
        </w:rPr>
      </w:pPr>
    </w:p>
    <w:p w:rsidR="00FE3667" w:rsidRDefault="00232E4C">
      <w:pPr>
        <w:widowControl w:val="0"/>
        <w:spacing w:after="120"/>
        <w:ind w:left="2550"/>
        <w:rPr>
          <w:rFonts w:ascii="Arial Narrow" w:hAnsi="Arial Narrow" w:cs="Arial Narrow"/>
          <w:b/>
          <w:sz w:val="22"/>
        </w:rPr>
      </w:pPr>
      <w:r>
        <w:rPr>
          <w:rFonts w:ascii="Arial Narrow" w:hAnsi="Arial Narrow" w:cs="Arial Narrow"/>
          <w:b/>
          <w:sz w:val="22"/>
        </w:rPr>
        <w:t xml:space="preserve">Kupní cena celkem za </w:t>
      </w:r>
      <w:sdt>
        <w:sdtPr>
          <w:id w:val="1799495629"/>
        </w:sdtPr>
        <w:sdtEndPr/>
        <w:sdtContent>
          <w:r>
            <w:rPr>
              <w:rFonts w:ascii="Arial Narrow" w:hAnsi="Arial Narrow"/>
              <w:b/>
              <w:sz w:val="22"/>
            </w:rPr>
            <w:t>spotřební materiál pro přípravu vzorků v elektronových mikroskopech</w:t>
          </w:r>
        </w:sdtContent>
      </w:sdt>
    </w:p>
    <w:p w:rsidR="00FE3667" w:rsidRDefault="00232E4C">
      <w:pPr>
        <w:widowControl w:val="0"/>
        <w:spacing w:after="120"/>
        <w:ind w:left="2550" w:firstLine="282"/>
      </w:pPr>
      <w:r>
        <w:rPr>
          <w:rFonts w:ascii="Arial Narrow" w:hAnsi="Arial Narrow" w:cs="Arial Narrow"/>
        </w:rPr>
        <w:t xml:space="preserve">Cena celkem </w:t>
      </w:r>
      <w:r>
        <w:rPr>
          <w:rFonts w:ascii="Arial Narrow" w:hAnsi="Arial Narrow" w:cs="Arial Narrow"/>
        </w:rPr>
        <w:tab/>
      </w:r>
      <w:r>
        <w:rPr>
          <w:rFonts w:ascii="Arial Narrow" w:hAnsi="Arial Narrow" w:cs="Arial Narrow"/>
        </w:rPr>
        <w:tab/>
      </w:r>
      <w:sdt>
        <w:sdtPr>
          <w:id w:val="-345017815"/>
          <w:placeholder>
            <w:docPart w:val="A68FDF48C7164968A929E6C30533F819"/>
          </w:placeholder>
        </w:sdtPr>
        <w:sdtEndPr/>
        <w:sdtContent>
          <w:r w:rsidR="006831F1">
            <w:t>710</w:t>
          </w:r>
          <w:r w:rsidR="00110BA7">
            <w:t>.</w:t>
          </w:r>
          <w:r w:rsidR="006831F1">
            <w:t>235</w:t>
          </w:r>
        </w:sdtContent>
      </w:sdt>
      <w:r>
        <w:rPr>
          <w:rFonts w:ascii="Arial Narrow" w:eastAsia="Times New Roman" w:hAnsi="Arial Narrow" w:cs="Arial Narrow"/>
          <w:sz w:val="22"/>
          <w:szCs w:val="24"/>
          <w:lang w:eastAsia="cs-CZ"/>
        </w:rPr>
        <w:t>,- Kč bez DPH</w:t>
      </w:r>
    </w:p>
    <w:p w:rsidR="00FE3667" w:rsidRPr="00110BA7" w:rsidRDefault="00232E4C">
      <w:pPr>
        <w:widowControl w:val="0"/>
        <w:spacing w:after="120"/>
        <w:ind w:left="426"/>
        <w:jc w:val="center"/>
      </w:pPr>
      <w:r>
        <w:rPr>
          <w:rFonts w:ascii="Arial Narrow" w:eastAsia="Times New Roman" w:hAnsi="Arial Narrow" w:cs="Arial Narrow"/>
          <w:sz w:val="22"/>
          <w:szCs w:val="24"/>
          <w:lang w:eastAsia="cs-CZ"/>
        </w:rPr>
        <w:t xml:space="preserve">(slovy: </w:t>
      </w:r>
      <w:r w:rsidR="00F354F4" w:rsidRPr="00F354F4">
        <w:t xml:space="preserve">sedm set deset tisíc dvě stě třicet </w:t>
      </w:r>
      <w:proofErr w:type="gramStart"/>
      <w:r w:rsidR="00F354F4" w:rsidRPr="00F354F4">
        <w:t>pě</w:t>
      </w:r>
      <w:r w:rsidR="00F354F4" w:rsidRPr="00110BA7">
        <w:t xml:space="preserve">t </w:t>
      </w:r>
      <w:r w:rsidRPr="00110BA7">
        <w:rPr>
          <w:rFonts w:ascii="Arial Narrow" w:hAnsi="Arial Narrow" w:cs="Arial Narrow"/>
          <w:sz w:val="22"/>
        </w:rPr>
        <w:t xml:space="preserve"> Kč</w:t>
      </w:r>
      <w:proofErr w:type="gramEnd"/>
      <w:r w:rsidR="00110BA7" w:rsidRPr="00110BA7">
        <w:rPr>
          <w:rFonts w:ascii="Arial Narrow" w:hAnsi="Arial Narrow" w:cs="Arial Narrow"/>
          <w:sz w:val="22"/>
        </w:rPr>
        <w:t>)</w:t>
      </w:r>
    </w:p>
    <w:p w:rsidR="00FE3667" w:rsidRPr="00110BA7" w:rsidRDefault="00232E4C">
      <w:pPr>
        <w:widowControl w:val="0"/>
        <w:spacing w:after="120"/>
        <w:ind w:left="426"/>
        <w:jc w:val="center"/>
      </w:pPr>
      <w:r w:rsidRPr="00110BA7">
        <w:rPr>
          <w:rFonts w:ascii="Arial Narrow" w:hAnsi="Arial Narrow" w:cs="Arial Narrow"/>
          <w:sz w:val="22"/>
        </w:rPr>
        <w:t>bez daně z přidané hodnoty (dále jen „DPH“).</w:t>
      </w:r>
    </w:p>
    <w:p w:rsidR="00FE3667" w:rsidRPr="00110BA7" w:rsidRDefault="00232E4C">
      <w:pPr>
        <w:widowControl w:val="0"/>
        <w:spacing w:after="120"/>
        <w:ind w:left="426"/>
        <w:jc w:val="center"/>
      </w:pPr>
      <w:r w:rsidRPr="00110BA7">
        <w:rPr>
          <w:rFonts w:ascii="Arial Narrow" w:hAnsi="Arial Narrow" w:cs="Arial Narrow"/>
        </w:rPr>
        <w:t xml:space="preserve">DPH </w:t>
      </w:r>
      <w:r w:rsidRPr="00110BA7">
        <w:rPr>
          <w:rFonts w:ascii="Arial Narrow" w:hAnsi="Arial Narrow" w:cs="Arial Narrow"/>
        </w:rPr>
        <w:tab/>
        <w:t xml:space="preserve">         </w:t>
      </w:r>
      <w:r w:rsidR="00110BA7" w:rsidRPr="00110BA7">
        <w:rPr>
          <w:rFonts w:ascii="Arial Narrow" w:hAnsi="Arial Narrow" w:cs="Arial Narrow"/>
        </w:rPr>
        <w:tab/>
      </w:r>
      <w:r w:rsidR="00F354F4" w:rsidRPr="00110BA7">
        <w:rPr>
          <w:rFonts w:ascii="Arial Narrow" w:hAnsi="Arial Narrow" w:cs="Arial Narrow"/>
        </w:rPr>
        <w:t>149</w:t>
      </w:r>
      <w:r w:rsidR="00110BA7" w:rsidRPr="00110BA7">
        <w:rPr>
          <w:rFonts w:ascii="Arial Narrow" w:hAnsi="Arial Narrow" w:cs="Arial Narrow"/>
        </w:rPr>
        <w:t>.</w:t>
      </w:r>
      <w:r w:rsidR="00F354F4" w:rsidRPr="00110BA7">
        <w:rPr>
          <w:rFonts w:ascii="Arial Narrow" w:hAnsi="Arial Narrow" w:cs="Arial Narrow"/>
        </w:rPr>
        <w:t>149</w:t>
      </w:r>
      <w:r w:rsidRPr="00110BA7">
        <w:rPr>
          <w:rFonts w:ascii="Arial Narrow" w:eastAsia="Times New Roman" w:hAnsi="Arial Narrow" w:cs="Arial Narrow"/>
          <w:sz w:val="22"/>
          <w:szCs w:val="24"/>
          <w:lang w:eastAsia="cs-CZ"/>
        </w:rPr>
        <w:t>,</w:t>
      </w:r>
      <w:r w:rsidR="00F354F4" w:rsidRPr="00110BA7">
        <w:rPr>
          <w:rFonts w:ascii="Arial Narrow" w:eastAsia="Times New Roman" w:hAnsi="Arial Narrow" w:cs="Arial Narrow"/>
          <w:sz w:val="22"/>
          <w:szCs w:val="24"/>
          <w:lang w:eastAsia="cs-CZ"/>
        </w:rPr>
        <w:t>35</w:t>
      </w:r>
      <w:r w:rsidRPr="00110BA7">
        <w:rPr>
          <w:rFonts w:ascii="Arial Narrow" w:eastAsia="Times New Roman" w:hAnsi="Arial Narrow" w:cs="Arial Narrow"/>
          <w:sz w:val="22"/>
          <w:szCs w:val="24"/>
          <w:lang w:eastAsia="cs-CZ"/>
        </w:rPr>
        <w:t>-</w:t>
      </w:r>
      <w:r w:rsidRPr="00110BA7">
        <w:rPr>
          <w:rFonts w:ascii="Arial Narrow" w:hAnsi="Arial Narrow" w:cs="Arial Narrow"/>
          <w:sz w:val="22"/>
        </w:rPr>
        <w:t xml:space="preserve"> Kč</w:t>
      </w:r>
    </w:p>
    <w:p w:rsidR="00FE3667" w:rsidRDefault="00232E4C">
      <w:pPr>
        <w:widowControl w:val="0"/>
        <w:spacing w:after="120"/>
        <w:ind w:left="2550" w:firstLine="282"/>
      </w:pPr>
      <w:r>
        <w:rPr>
          <w:rFonts w:ascii="Arial Narrow" w:hAnsi="Arial Narrow" w:cs="Arial Narrow"/>
        </w:rPr>
        <w:t xml:space="preserve">Cena celkem </w:t>
      </w:r>
      <w:r>
        <w:rPr>
          <w:rFonts w:ascii="Arial Narrow" w:hAnsi="Arial Narrow" w:cs="Arial Narrow"/>
        </w:rPr>
        <w:tab/>
      </w:r>
      <w:r>
        <w:rPr>
          <w:rFonts w:ascii="Arial Narrow" w:hAnsi="Arial Narrow" w:cs="Arial Narrow"/>
        </w:rPr>
        <w:tab/>
      </w:r>
      <w:r w:rsidR="00F354F4">
        <w:rPr>
          <w:rFonts w:ascii="Arial Narrow" w:hAnsi="Arial Narrow" w:cs="Arial Narrow"/>
        </w:rPr>
        <w:t>859</w:t>
      </w:r>
      <w:r w:rsidR="00110BA7">
        <w:rPr>
          <w:rFonts w:ascii="Arial Narrow" w:hAnsi="Arial Narrow" w:cs="Arial Narrow"/>
        </w:rPr>
        <w:t>.</w:t>
      </w:r>
      <w:r w:rsidR="00F354F4">
        <w:rPr>
          <w:rFonts w:ascii="Arial Narrow" w:hAnsi="Arial Narrow" w:cs="Arial Narrow"/>
        </w:rPr>
        <w:t>384</w:t>
      </w:r>
      <w:r>
        <w:rPr>
          <w:rFonts w:ascii="Arial Narrow" w:eastAsia="Times New Roman" w:hAnsi="Arial Narrow" w:cs="Arial Narrow"/>
          <w:sz w:val="22"/>
          <w:szCs w:val="24"/>
          <w:lang w:eastAsia="cs-CZ"/>
        </w:rPr>
        <w:t>,</w:t>
      </w:r>
      <w:r w:rsidR="00F354F4">
        <w:rPr>
          <w:rFonts w:ascii="Arial Narrow" w:eastAsia="Times New Roman" w:hAnsi="Arial Narrow" w:cs="Arial Narrow"/>
          <w:sz w:val="22"/>
          <w:szCs w:val="24"/>
          <w:lang w:eastAsia="cs-CZ"/>
        </w:rPr>
        <w:t>35</w:t>
      </w:r>
      <w:r>
        <w:rPr>
          <w:rFonts w:ascii="Arial Narrow" w:eastAsia="Times New Roman" w:hAnsi="Arial Narrow" w:cs="Arial Narrow"/>
          <w:sz w:val="22"/>
          <w:szCs w:val="24"/>
          <w:lang w:eastAsia="cs-CZ"/>
        </w:rPr>
        <w:t>- Kč včetně DPH</w:t>
      </w:r>
    </w:p>
    <w:p w:rsidR="00FE3667" w:rsidRDefault="00FE3667">
      <w:pPr>
        <w:widowControl w:val="0"/>
        <w:spacing w:after="120"/>
        <w:ind w:left="2550" w:firstLine="282"/>
      </w:pPr>
    </w:p>
    <w:p w:rsidR="00FE3667" w:rsidRDefault="00FE3667">
      <w:pPr>
        <w:jc w:val="center"/>
      </w:pPr>
    </w:p>
    <w:p w:rsidR="00FE3667" w:rsidRDefault="00232E4C">
      <w:pPr>
        <w:numPr>
          <w:ilvl w:val="0"/>
          <w:numId w:val="19"/>
        </w:numPr>
        <w:spacing w:after="120" w:line="240" w:lineRule="auto"/>
        <w:ind w:left="284" w:hanging="284"/>
        <w:jc w:val="both"/>
      </w:pPr>
      <w:r>
        <w:rPr>
          <w:rFonts w:cs="Arial"/>
        </w:rPr>
        <w:t xml:space="preserve">Prodávající je oprávněn ke kupní ceně připočíst DPH ve výši stanovené v souladu se zákonem č. 235/2004 Sb., o dani z přidané hodnoty, ve znění pozdějších předpisů, </w:t>
      </w:r>
      <w:r>
        <w:rPr>
          <w:rFonts w:cs="Arial"/>
          <w:b/>
        </w:rPr>
        <w:t>(dále jen „ZDPH“)</w:t>
      </w:r>
      <w:r>
        <w:rPr>
          <w:rFonts w:cs="Arial"/>
        </w:rPr>
        <w:t xml:space="preserve">, a to ke dni uskutečnění zdanitelného plnění </w:t>
      </w:r>
      <w:r>
        <w:rPr>
          <w:rFonts w:cs="Arial"/>
          <w:b/>
          <w:color w:val="000000"/>
        </w:rPr>
        <w:t>(dále jen „DUZP“)</w:t>
      </w:r>
      <w:r>
        <w:rPr>
          <w:rFonts w:cs="Arial"/>
        </w:rPr>
        <w:t>. DUZP</w:t>
      </w:r>
      <w:r>
        <w:rPr>
          <w:rFonts w:cs="Arial"/>
          <w:color w:val="000000"/>
        </w:rPr>
        <w:t xml:space="preserve"> je den převzetí věci.</w:t>
      </w:r>
    </w:p>
    <w:p w:rsidR="00FE3667" w:rsidRDefault="00232E4C">
      <w:pPr>
        <w:numPr>
          <w:ilvl w:val="0"/>
          <w:numId w:val="19"/>
        </w:numPr>
        <w:spacing w:after="120" w:line="240" w:lineRule="auto"/>
        <w:ind w:left="284" w:hanging="284"/>
        <w:jc w:val="both"/>
        <w:rPr>
          <w:bCs/>
          <w:color w:val="000000" w:themeColor="text1"/>
        </w:rPr>
      </w:pPr>
      <w:r>
        <w:t>Kupní cena je cenou nejvýše přípustnou. Prodávající prohlašuje, že kupní cena obsahuje jeho veškeré nutné náklady na dodávky a služby nezbytné pro řádné a včasné splnění předmětu smlouvy včetně všech nákladů souvisejících při zohlednění veškerých rizik a vlivů, o nichž lze uvažovat během plnění dle této smlouvy.</w:t>
      </w:r>
    </w:p>
    <w:p w:rsidR="00FE3667" w:rsidRDefault="00232E4C">
      <w:pPr>
        <w:numPr>
          <w:ilvl w:val="0"/>
          <w:numId w:val="19"/>
        </w:numPr>
        <w:spacing w:after="120" w:line="240" w:lineRule="auto"/>
        <w:ind w:left="284" w:hanging="284"/>
        <w:jc w:val="both"/>
        <w:rPr>
          <w:bCs/>
          <w:color w:val="000000" w:themeColor="text1"/>
        </w:rPr>
      </w:pPr>
      <w:r>
        <w:rPr>
          <w:bCs/>
          <w:color w:val="000000" w:themeColor="text1"/>
        </w:rPr>
        <w:t>Prodávající přebírá nebezpečí změny okolností ve smyslu § 1765 odst. 2 OZ.</w:t>
      </w:r>
    </w:p>
    <w:p w:rsidR="00FE3667" w:rsidRDefault="00232E4C">
      <w:pPr>
        <w:numPr>
          <w:ilvl w:val="0"/>
          <w:numId w:val="19"/>
        </w:numPr>
        <w:spacing w:after="120" w:line="240" w:lineRule="auto"/>
        <w:ind w:left="284" w:hanging="284"/>
        <w:jc w:val="both"/>
        <w:rPr>
          <w:b/>
          <w:bCs/>
          <w:color w:val="000000" w:themeColor="text1"/>
        </w:rPr>
      </w:pPr>
      <w:r>
        <w:rPr>
          <w:b/>
          <w:bCs/>
          <w:color w:val="000000" w:themeColor="text1"/>
        </w:rPr>
        <w:t>Právo na zaplacení kupní ceny</w:t>
      </w:r>
    </w:p>
    <w:p w:rsidR="00FE3667" w:rsidRDefault="00232E4C">
      <w:pPr>
        <w:numPr>
          <w:ilvl w:val="0"/>
          <w:numId w:val="8"/>
        </w:numPr>
        <w:spacing w:after="120" w:line="240" w:lineRule="auto"/>
        <w:ind w:left="567" w:hanging="283"/>
        <w:jc w:val="both"/>
        <w:rPr>
          <w:bCs/>
          <w:color w:val="000000" w:themeColor="text1"/>
        </w:rPr>
      </w:pPr>
      <w:r>
        <w:rPr>
          <w:bCs/>
          <w:color w:val="000000" w:themeColor="text1"/>
        </w:rPr>
        <w:t xml:space="preserve">Právo na zaplacení kupní ceny věci vzniká jejím převzetím kupujícím. </w:t>
      </w:r>
    </w:p>
    <w:p w:rsidR="00FE3667" w:rsidRDefault="00232E4C">
      <w:pPr>
        <w:numPr>
          <w:ilvl w:val="0"/>
          <w:numId w:val="8"/>
        </w:numPr>
        <w:spacing w:after="120" w:line="240" w:lineRule="auto"/>
        <w:ind w:left="567" w:hanging="283"/>
        <w:jc w:val="both"/>
        <w:rPr>
          <w:bCs/>
          <w:color w:val="000000" w:themeColor="text1"/>
        </w:rPr>
      </w:pPr>
      <w:r>
        <w:rPr>
          <w:color w:val="000000" w:themeColor="text1"/>
        </w:rPr>
        <w:t xml:space="preserve">Kupující </w:t>
      </w:r>
      <w:r>
        <w:rPr>
          <w:bCs/>
          <w:color w:val="000000" w:themeColor="text1"/>
        </w:rPr>
        <w:t>neposkytne prodávajícímu žádné zálohy.</w:t>
      </w:r>
    </w:p>
    <w:p w:rsidR="00FE3667" w:rsidRDefault="00232E4C">
      <w:pPr>
        <w:numPr>
          <w:ilvl w:val="0"/>
          <w:numId w:val="19"/>
        </w:numPr>
        <w:spacing w:after="120" w:line="240" w:lineRule="auto"/>
        <w:ind w:left="284" w:hanging="284"/>
        <w:jc w:val="both"/>
        <w:rPr>
          <w:b/>
          <w:bCs/>
          <w:color w:val="000000" w:themeColor="text1"/>
        </w:rPr>
      </w:pPr>
      <w:r>
        <w:rPr>
          <w:b/>
          <w:bCs/>
          <w:color w:val="000000" w:themeColor="text1"/>
        </w:rPr>
        <w:t>Úhrada kupní ceny</w:t>
      </w:r>
    </w:p>
    <w:p w:rsidR="00FE3667" w:rsidRDefault="00232E4C">
      <w:pPr>
        <w:numPr>
          <w:ilvl w:val="0"/>
          <w:numId w:val="9"/>
        </w:numPr>
        <w:spacing w:after="120" w:line="240" w:lineRule="auto"/>
        <w:ind w:left="567" w:hanging="283"/>
        <w:jc w:val="both"/>
        <w:rPr>
          <w:bCs/>
          <w:color w:val="000000" w:themeColor="text1"/>
        </w:rPr>
      </w:pPr>
      <w:r>
        <w:t xml:space="preserve">Kupní cena bude uhrazena na základě řádně vystaveného daňového dokladu </w:t>
      </w:r>
      <w:r>
        <w:rPr>
          <w:b/>
        </w:rPr>
        <w:t>(dále také jen „faktura“)</w:t>
      </w:r>
      <w:r>
        <w:t>. Fakturačně musí být na faktuře jednoznačně oddělena výše plnění investičního charakteru, včetně k němu se vztahujícímu příslušenství, a výše plnění neinvestičního charakteru nemajícího povahu příslušenství. Prodávající je povinen před vystavením faktury rozdělení na investiční a neinvestiční plnění projednat s kupujícím.</w:t>
      </w:r>
    </w:p>
    <w:p w:rsidR="00FE3667" w:rsidRDefault="00232E4C">
      <w:pPr>
        <w:numPr>
          <w:ilvl w:val="0"/>
          <w:numId w:val="9"/>
        </w:numPr>
        <w:spacing w:after="120" w:line="240" w:lineRule="auto"/>
        <w:ind w:left="567" w:hanging="283"/>
        <w:jc w:val="both"/>
      </w:pPr>
      <w:r>
        <w:t xml:space="preserve">Faktura bude doručena kupujícímu nejpozději do 3 (slovy: tří) pracovních dní ode dne převzetí věci. Prodávající se zavazuje zaslat kupujícímu bezodkladně po odeslání listinného vyhotovení faktury její elektronickou kopii, a to na e-mailovou adresu: </w:t>
      </w:r>
      <w:hyperlink r:id="rId9">
        <w:r w:rsidR="00ED22F3">
          <w:rPr>
            <w:rStyle w:val="Hypertextovodkaz"/>
          </w:rPr>
          <w:t>XXXXXXXXXX</w:t>
        </w:r>
      </w:hyperlink>
      <w:r>
        <w:t>.</w:t>
      </w:r>
    </w:p>
    <w:p w:rsidR="00FE3667" w:rsidRDefault="00232E4C">
      <w:pPr>
        <w:numPr>
          <w:ilvl w:val="0"/>
          <w:numId w:val="9"/>
        </w:numPr>
        <w:spacing w:after="120" w:line="240" w:lineRule="auto"/>
        <w:ind w:left="567" w:hanging="283"/>
        <w:jc w:val="both"/>
        <w:rPr>
          <w:bCs/>
          <w:color w:val="000000" w:themeColor="text1"/>
        </w:rPr>
      </w:pPr>
      <w:r>
        <w:t>Splatnost faktury je 30 (slovy: třicet) dní ode dne jejího doručení kupujícímu.</w:t>
      </w:r>
    </w:p>
    <w:p w:rsidR="00FE3667" w:rsidRDefault="00232E4C">
      <w:pPr>
        <w:numPr>
          <w:ilvl w:val="0"/>
          <w:numId w:val="9"/>
        </w:numPr>
        <w:spacing w:after="120" w:line="240" w:lineRule="auto"/>
        <w:ind w:left="567" w:hanging="283"/>
        <w:jc w:val="both"/>
        <w:rPr>
          <w:b/>
          <w:color w:val="000000" w:themeColor="text1"/>
        </w:rPr>
      </w:pPr>
      <w:r>
        <w:rPr>
          <w:color w:val="000000" w:themeColor="text1"/>
        </w:rPr>
        <w:t>Kupní cena bude kupujícím uhrazena bezhotovostním převodem na bankovní účet prodávajícího uvedený v čl. I. odst. 2) smlouvy. Uvede-li prodávající na faktuře bankovní účet odlišný, má se za to, že požaduje provedení úhrady na bankovní účet uvedený na faktuře. Peněžitý závazek kupujícího se považuje za splněný v den, kdy je dlužná částka odepsána z bankovního účtu kupujícího ve prospěch bankovního účtu prodávajícího.</w:t>
      </w:r>
    </w:p>
    <w:p w:rsidR="00FE3667" w:rsidRDefault="00232E4C">
      <w:pPr>
        <w:numPr>
          <w:ilvl w:val="0"/>
          <w:numId w:val="19"/>
        </w:numPr>
        <w:spacing w:after="120" w:line="240" w:lineRule="auto"/>
        <w:ind w:left="284" w:hanging="284"/>
        <w:jc w:val="both"/>
        <w:rPr>
          <w:b/>
          <w:bCs/>
          <w:color w:val="000000" w:themeColor="text1"/>
        </w:rPr>
      </w:pPr>
      <w:r>
        <w:rPr>
          <w:b/>
          <w:bCs/>
          <w:color w:val="000000" w:themeColor="text1"/>
        </w:rPr>
        <w:t>Náležitosti faktury</w:t>
      </w:r>
    </w:p>
    <w:p w:rsidR="00FE3667" w:rsidRDefault="00232E4C">
      <w:pPr>
        <w:ind w:left="284"/>
        <w:rPr>
          <w:b/>
          <w:bCs/>
          <w:color w:val="000000" w:themeColor="text1"/>
        </w:rPr>
      </w:pPr>
      <w:r>
        <w:rPr>
          <w:color w:val="000000" w:themeColor="text1"/>
        </w:rPr>
        <w:t>Faktura bude splňovat veškeré zákonné a smluvené náležitosti, zejména</w:t>
      </w:r>
    </w:p>
    <w:p w:rsidR="00FE3667" w:rsidRDefault="00232E4C">
      <w:pPr>
        <w:numPr>
          <w:ilvl w:val="0"/>
          <w:numId w:val="10"/>
        </w:numPr>
        <w:spacing w:after="120" w:line="240" w:lineRule="auto"/>
        <w:ind w:left="567" w:hanging="283"/>
        <w:jc w:val="both"/>
        <w:rPr>
          <w:bCs/>
          <w:color w:val="000000" w:themeColor="text1"/>
        </w:rPr>
      </w:pPr>
      <w:r>
        <w:rPr>
          <w:bCs/>
          <w:color w:val="000000" w:themeColor="text1"/>
        </w:rPr>
        <w:t xml:space="preserve">náležitosti daňového dokladu dle § 26 a násl. </w:t>
      </w:r>
      <w:r>
        <w:t>ZDPH</w:t>
      </w:r>
      <w:r>
        <w:rPr>
          <w:bCs/>
          <w:color w:val="000000" w:themeColor="text1"/>
        </w:rPr>
        <w:t>,</w:t>
      </w:r>
    </w:p>
    <w:p w:rsidR="00FE3667" w:rsidRDefault="00232E4C">
      <w:pPr>
        <w:numPr>
          <w:ilvl w:val="0"/>
          <w:numId w:val="10"/>
        </w:numPr>
        <w:spacing w:after="120" w:line="240" w:lineRule="auto"/>
        <w:ind w:left="567" w:hanging="283"/>
        <w:jc w:val="both"/>
        <w:rPr>
          <w:bCs/>
          <w:color w:val="000000" w:themeColor="text1"/>
        </w:rPr>
      </w:pPr>
      <w:r>
        <w:rPr>
          <w:bCs/>
          <w:color w:val="000000" w:themeColor="text1"/>
        </w:rPr>
        <w:t>náležitosti daňového dokladu stanovené v zákoně č. 563/1991 Sb., o účetnictví, ve znění pozdějších předpisů,</w:t>
      </w:r>
    </w:p>
    <w:p w:rsidR="00FE3667" w:rsidRDefault="00232E4C">
      <w:pPr>
        <w:numPr>
          <w:ilvl w:val="0"/>
          <w:numId w:val="10"/>
        </w:numPr>
        <w:spacing w:after="120" w:line="240" w:lineRule="auto"/>
        <w:ind w:left="567" w:hanging="283"/>
        <w:jc w:val="both"/>
        <w:rPr>
          <w:bCs/>
          <w:color w:val="000000" w:themeColor="text1"/>
        </w:rPr>
      </w:pPr>
      <w:r>
        <w:rPr>
          <w:bCs/>
          <w:color w:val="000000" w:themeColor="text1"/>
        </w:rPr>
        <w:t>uvedení lhůty splatnosti,</w:t>
      </w:r>
    </w:p>
    <w:p w:rsidR="00FE3667" w:rsidRDefault="00232E4C">
      <w:pPr>
        <w:numPr>
          <w:ilvl w:val="0"/>
          <w:numId w:val="10"/>
        </w:numPr>
        <w:spacing w:after="120" w:line="240" w:lineRule="auto"/>
        <w:ind w:left="567" w:hanging="283"/>
        <w:jc w:val="both"/>
        <w:rPr>
          <w:bCs/>
          <w:color w:val="000000" w:themeColor="text1"/>
        </w:rPr>
      </w:pPr>
      <w:r>
        <w:rPr>
          <w:bCs/>
          <w:color w:val="000000" w:themeColor="text1"/>
        </w:rPr>
        <w:t>uvedení údajů bankovního spojení prodávajícího,</w:t>
      </w:r>
    </w:p>
    <w:p w:rsidR="00DA4A4A" w:rsidRDefault="00DA4A4A">
      <w:pPr>
        <w:numPr>
          <w:ilvl w:val="0"/>
          <w:numId w:val="10"/>
        </w:numPr>
        <w:spacing w:after="120" w:line="240" w:lineRule="auto"/>
        <w:ind w:left="567" w:hanging="283"/>
        <w:jc w:val="both"/>
        <w:rPr>
          <w:bCs/>
          <w:color w:val="000000" w:themeColor="text1"/>
        </w:rPr>
      </w:pPr>
      <w:r w:rsidRPr="00DA4A4A">
        <w:rPr>
          <w:bCs/>
          <w:color w:val="000000" w:themeColor="text1"/>
        </w:rPr>
        <w:t>uvedení názvu a registračního čísla projektu, tj. CIISB4HEALTH, registrační číslo projektu CZ.02.1.01/0.0/0.0/16_013/0001776, pokud je to relevantní</w:t>
      </w:r>
      <w:r>
        <w:rPr>
          <w:bCs/>
          <w:color w:val="000000" w:themeColor="text1"/>
        </w:rPr>
        <w:t>.</w:t>
      </w:r>
    </w:p>
    <w:p w:rsidR="00FE3667" w:rsidRDefault="00232E4C">
      <w:pPr>
        <w:ind w:left="284"/>
        <w:rPr>
          <w:color w:val="000000" w:themeColor="text1"/>
        </w:rPr>
      </w:pPr>
      <w:r>
        <w:rPr>
          <w:color w:val="000000" w:themeColor="text1"/>
        </w:rPr>
        <w:t>Kupující si vyhrazuje právo vrátit fakturu prodávajícímu bez úhrady, jestliže tato nebude splňovat požadované náležitosti. V tomto případě bude lhůta splatnosti faktury přerušena a nová 30denní (slovy: třicetidenní) lhůta splatnosti bude započata po doručení faktury opravené. V tomto případě není kupující v prodlení s úhradou příslušné částky, na kterou faktura zní.</w:t>
      </w:r>
    </w:p>
    <w:p w:rsidR="00FE3667" w:rsidRDefault="00232E4C">
      <w:pPr>
        <w:numPr>
          <w:ilvl w:val="0"/>
          <w:numId w:val="19"/>
        </w:numPr>
        <w:spacing w:after="120" w:line="240" w:lineRule="auto"/>
        <w:ind w:left="284" w:hanging="284"/>
        <w:jc w:val="both"/>
        <w:rPr>
          <w:color w:val="000000" w:themeColor="text1"/>
        </w:rPr>
      </w:pPr>
      <w:r>
        <w:rPr>
          <w:color w:val="000000" w:themeColor="text1"/>
        </w:rPr>
        <w:lastRenderedPageBreak/>
        <w:t xml:space="preserve">V případě, že faktura nebude obsahovat předepsané náležitosti a tuto skutečnost zjistí až příslušný správce daně či jiný orgán oprávněný k výkonu kontroly u prodávajícího nebo kupujícího, nese veškeré následky z tohoto plynoucí prodávající. </w:t>
      </w:r>
    </w:p>
    <w:p w:rsidR="00FE3667" w:rsidRDefault="00232E4C">
      <w:pPr>
        <w:numPr>
          <w:ilvl w:val="0"/>
          <w:numId w:val="19"/>
        </w:numPr>
        <w:spacing w:after="120" w:line="240" w:lineRule="auto"/>
        <w:ind w:left="284" w:hanging="284"/>
        <w:jc w:val="both"/>
        <w:rPr>
          <w:color w:val="000000" w:themeColor="text1"/>
        </w:rPr>
      </w:pPr>
      <w:r>
        <w:rPr>
          <w:color w:val="000000" w:themeColor="text1"/>
        </w:rPr>
        <w:t>V případě, že</w:t>
      </w:r>
    </w:p>
    <w:p w:rsidR="00FE3667" w:rsidRDefault="00232E4C">
      <w:pPr>
        <w:numPr>
          <w:ilvl w:val="0"/>
          <w:numId w:val="26"/>
        </w:numPr>
        <w:spacing w:after="120" w:line="240" w:lineRule="auto"/>
        <w:ind w:left="567" w:hanging="283"/>
        <w:jc w:val="both"/>
        <w:rPr>
          <w:color w:val="000000" w:themeColor="text1"/>
        </w:rPr>
      </w:pPr>
      <w:r>
        <w:t>úhrada kupní ceny má být provedena zcela nebo zčásti bezhotovostním převodem na účet vedený poskytovatelem platebních služeb mimo tuzemsko</w:t>
      </w:r>
      <w:r>
        <w:rPr>
          <w:color w:val="000000" w:themeColor="text1"/>
        </w:rPr>
        <w:t xml:space="preserve"> ve smyslu § 109 odst. 2 písm. b) ZDPH nebo že</w:t>
      </w:r>
    </w:p>
    <w:p w:rsidR="00FE3667" w:rsidRDefault="00232E4C">
      <w:pPr>
        <w:numPr>
          <w:ilvl w:val="0"/>
          <w:numId w:val="26"/>
        </w:numPr>
        <w:spacing w:after="120" w:line="240" w:lineRule="auto"/>
        <w:ind w:left="567" w:hanging="283"/>
        <w:jc w:val="both"/>
        <w:rPr>
          <w:color w:val="000000" w:themeColor="text1"/>
        </w:rPr>
      </w:pPr>
      <w:r>
        <w:rPr>
          <w:color w:val="000000" w:themeColor="text1"/>
        </w:rPr>
        <w:t xml:space="preserve">číslo bankovního účtu prodávajícího uvedené v této smlouvě či na faktuře nebude uveřejněno způsobem umožňujícím dálkový přístup ve smyslu § 109 odst. 2 písm. c) ZDPH, </w:t>
      </w:r>
    </w:p>
    <w:p w:rsidR="00FE3667" w:rsidRDefault="00232E4C">
      <w:pPr>
        <w:ind w:left="284"/>
        <w:rPr>
          <w:color w:val="000000" w:themeColor="text1"/>
        </w:rPr>
      </w:pPr>
      <w:r>
        <w:rPr>
          <w:color w:val="000000" w:themeColor="text1"/>
        </w:rPr>
        <w:t xml:space="preserve">je kupující oprávněn uhradit prodávajícímu pouze tu část peněžitého závazku vyplývajícího z faktury, jež odpovídá výši základu DPH, a zbylou část pak ve smyslu § </w:t>
      </w:r>
      <w:proofErr w:type="gramStart"/>
      <w:r>
        <w:rPr>
          <w:color w:val="000000" w:themeColor="text1"/>
        </w:rPr>
        <w:t>109a</w:t>
      </w:r>
      <w:proofErr w:type="gramEnd"/>
      <w:r>
        <w:rPr>
          <w:color w:val="000000" w:themeColor="text1"/>
        </w:rPr>
        <w:t xml:space="preserve"> ZDPH uhradit přímo správci daně. Stane-li se prodávající nespolehlivým plátcem ve smyslu § </w:t>
      </w:r>
      <w:proofErr w:type="gramStart"/>
      <w:r>
        <w:rPr>
          <w:color w:val="000000" w:themeColor="text1"/>
        </w:rPr>
        <w:t>106a</w:t>
      </w:r>
      <w:proofErr w:type="gramEnd"/>
      <w:r>
        <w:rPr>
          <w:color w:val="000000" w:themeColor="text1"/>
        </w:rPr>
        <w:t xml:space="preserve"> ZDPH, použije se tohoto odstavce obdobně.</w:t>
      </w:r>
    </w:p>
    <w:p w:rsidR="00FE3667" w:rsidRDefault="00FE3667">
      <w:pPr>
        <w:ind w:left="567"/>
        <w:rPr>
          <w:rFonts w:eastAsia="Times New Roman"/>
          <w:lang w:eastAsia="cs-CZ"/>
        </w:rPr>
      </w:pPr>
    </w:p>
    <w:p w:rsidR="00FE3667" w:rsidRDefault="00FE3667">
      <w:pPr>
        <w:ind w:left="567"/>
        <w:rPr>
          <w:rFonts w:eastAsia="Times New Roman"/>
          <w:lang w:eastAsia="cs-CZ"/>
        </w:rPr>
      </w:pPr>
    </w:p>
    <w:p w:rsidR="00FE3667" w:rsidRDefault="00FE3667">
      <w:pPr>
        <w:keepNext/>
        <w:numPr>
          <w:ilvl w:val="0"/>
          <w:numId w:val="1"/>
        </w:numPr>
        <w:spacing w:after="120" w:line="240" w:lineRule="auto"/>
        <w:ind w:left="284" w:hanging="142"/>
        <w:jc w:val="center"/>
        <w:outlineLvl w:val="0"/>
        <w:rPr>
          <w:rFonts w:eastAsia="Times New Roman"/>
          <w:b/>
          <w:lang w:eastAsia="cs-CZ"/>
        </w:rPr>
      </w:pPr>
    </w:p>
    <w:p w:rsidR="00FE3667" w:rsidRDefault="00232E4C">
      <w:pPr>
        <w:tabs>
          <w:tab w:val="left" w:pos="-2268"/>
        </w:tabs>
        <w:jc w:val="center"/>
        <w:rPr>
          <w:b/>
          <w:bCs/>
        </w:rPr>
      </w:pPr>
      <w:r>
        <w:rPr>
          <w:b/>
          <w:color w:val="000000" w:themeColor="text1"/>
        </w:rPr>
        <w:t>Práva z </w:t>
      </w:r>
      <w:r>
        <w:rPr>
          <w:b/>
          <w:bCs/>
        </w:rPr>
        <w:t>vadného</w:t>
      </w:r>
      <w:r>
        <w:rPr>
          <w:b/>
          <w:color w:val="000000" w:themeColor="text1"/>
        </w:rPr>
        <w:t xml:space="preserve"> plnění; záruka za jakost</w:t>
      </w:r>
    </w:p>
    <w:p w:rsidR="00FE3667" w:rsidRDefault="00FE3667">
      <w:pPr>
        <w:ind w:left="720"/>
      </w:pPr>
    </w:p>
    <w:p w:rsidR="00FE3667" w:rsidRDefault="00232E4C">
      <w:pPr>
        <w:numPr>
          <w:ilvl w:val="0"/>
          <w:numId w:val="33"/>
        </w:numPr>
        <w:spacing w:after="120" w:line="240" w:lineRule="auto"/>
        <w:ind w:left="284" w:hanging="284"/>
        <w:jc w:val="both"/>
      </w:pPr>
      <w:r>
        <w:t xml:space="preserve">Věc je vadná, neodpovídá-li smlouvě. Smluvní strany sjednávají, že věc bude smlouvě odpovídat a že práva z vadného plnění lze uplatňovat i po smluvenou záruční dobu. Smluvní strany výslovně </w:t>
      </w:r>
      <w:r>
        <w:rPr>
          <w:rStyle w:val="Nadpis2CharChar"/>
          <w:sz w:val="20"/>
          <w:szCs w:val="20"/>
        </w:rPr>
        <w:t>utvrzují</w:t>
      </w:r>
      <w:r>
        <w:t>, že v záruční době lze uplatnit jakékoli vady, které věc má, mj. tedy zcela bez ohledu na to, zda vznikly před či po převzetí věcí kupujícím, nebo kdy je kupující měl či mohl zjistit, nebo kdy je zjistil, a to i v případě vad zjevných.</w:t>
      </w:r>
    </w:p>
    <w:p w:rsidR="00FE3667" w:rsidRDefault="00232E4C">
      <w:pPr>
        <w:numPr>
          <w:ilvl w:val="0"/>
          <w:numId w:val="33"/>
        </w:numPr>
        <w:spacing w:after="120" w:line="240" w:lineRule="auto"/>
        <w:ind w:left="284" w:hanging="284"/>
        <w:jc w:val="both"/>
        <w:rPr>
          <w:b/>
        </w:rPr>
      </w:pPr>
      <w:r>
        <w:rPr>
          <w:b/>
        </w:rPr>
        <w:t>Záruka za jakost</w:t>
      </w:r>
    </w:p>
    <w:p w:rsidR="00FE3667" w:rsidRDefault="00232E4C">
      <w:pPr>
        <w:numPr>
          <w:ilvl w:val="0"/>
          <w:numId w:val="34"/>
        </w:numPr>
        <w:spacing w:after="120" w:line="240" w:lineRule="auto"/>
        <w:ind w:left="567" w:hanging="283"/>
        <w:jc w:val="both"/>
      </w:pPr>
      <w:r>
        <w:rPr>
          <w:color w:val="000000"/>
        </w:rPr>
        <w:t xml:space="preserve">Záruční doba činí 24 (slovy: </w:t>
      </w:r>
      <w:proofErr w:type="spellStart"/>
      <w:r>
        <w:rPr>
          <w:color w:val="000000"/>
        </w:rPr>
        <w:t>dvacetčtyři</w:t>
      </w:r>
      <w:proofErr w:type="spellEnd"/>
      <w:r>
        <w:rPr>
          <w:color w:val="000000"/>
        </w:rPr>
        <w:t xml:space="preserve">) měsíců. </w:t>
      </w:r>
      <w:r>
        <w:t xml:space="preserve">Prodávající má povinnosti z vadného plnění nejméně v takovém rozsahu, v jakém trvají povinnosti z vadného plnění výrobce věcí. </w:t>
      </w:r>
    </w:p>
    <w:p w:rsidR="00FE3667" w:rsidRDefault="00232E4C">
      <w:pPr>
        <w:numPr>
          <w:ilvl w:val="0"/>
          <w:numId w:val="34"/>
        </w:numPr>
        <w:spacing w:after="120" w:line="240" w:lineRule="auto"/>
        <w:ind w:left="567" w:hanging="283"/>
        <w:jc w:val="both"/>
        <w:rPr>
          <w:rFonts w:eastAsia="Times New Roman"/>
        </w:rPr>
      </w:pPr>
      <w:r>
        <w:t>Záruční doba věci začíná běžet ode dne jejího převzetí kupujícím. Je-li věc kupujícím převzata s alespoň jednou vadou, počíná záruční doba běžet až dnem odstranění poslední vady. Podobně byla-li věc kupujícím převzata i přes to, že prodávající neodevzdal některou z věcí ve smluvené lhůtě, počíná záruční doba běžet až dnem odevzdání chybějící věci.</w:t>
      </w:r>
    </w:p>
    <w:p w:rsidR="00FE3667" w:rsidRDefault="00232E4C">
      <w:pPr>
        <w:numPr>
          <w:ilvl w:val="0"/>
          <w:numId w:val="34"/>
        </w:numPr>
        <w:spacing w:after="120" w:line="240" w:lineRule="auto"/>
        <w:ind w:left="567" w:hanging="283"/>
        <w:jc w:val="both"/>
        <w:rPr>
          <w:color w:val="FF0000"/>
        </w:rPr>
      </w:pPr>
      <w:r>
        <w:rPr>
          <w:color w:val="000000"/>
        </w:rPr>
        <w:t>Neodpovídá-li věc s</w:t>
      </w:r>
      <w:r>
        <w:t>mlouvě, má kupující právo zejména na</w:t>
      </w:r>
      <w:r>
        <w:rPr>
          <w:color w:val="FF0000"/>
        </w:rPr>
        <w:t xml:space="preserve"> </w:t>
      </w:r>
    </w:p>
    <w:p w:rsidR="00FE3667" w:rsidRDefault="00232E4C">
      <w:pPr>
        <w:pStyle w:val="Bod"/>
        <w:widowControl w:val="0"/>
        <w:numPr>
          <w:ilvl w:val="4"/>
          <w:numId w:val="37"/>
        </w:numPr>
        <w:ind w:left="851"/>
      </w:pPr>
      <w:r>
        <w:t>odstranění vady dodáním nové věci bez vad, pokud to není vzhledem k povaze vady nepřiměřené; pokud se vada týká pouze součásti věci, může kupující požadovat jen výměnu součásti,</w:t>
      </w:r>
    </w:p>
    <w:p w:rsidR="00FE3667" w:rsidRDefault="00232E4C">
      <w:pPr>
        <w:pStyle w:val="Bod"/>
        <w:widowControl w:val="0"/>
        <w:numPr>
          <w:ilvl w:val="4"/>
          <w:numId w:val="43"/>
        </w:numPr>
        <w:ind w:left="851"/>
      </w:pPr>
      <w:r>
        <w:t>odstranění vady opravou věci, je-li vada opravou odstranitelná,</w:t>
      </w:r>
    </w:p>
    <w:p w:rsidR="00FE3667" w:rsidRDefault="00232E4C">
      <w:pPr>
        <w:pStyle w:val="Bod"/>
        <w:widowControl w:val="0"/>
        <w:numPr>
          <w:ilvl w:val="4"/>
          <w:numId w:val="43"/>
        </w:numPr>
        <w:ind w:left="851"/>
      </w:pPr>
      <w:r>
        <w:t>odstraněním vady dodáním chybějící věci nebo její součásti,</w:t>
      </w:r>
    </w:p>
    <w:p w:rsidR="00FE3667" w:rsidRDefault="00232E4C">
      <w:pPr>
        <w:pStyle w:val="Bod"/>
        <w:widowControl w:val="0"/>
        <w:numPr>
          <w:ilvl w:val="4"/>
          <w:numId w:val="43"/>
        </w:numPr>
        <w:ind w:left="851"/>
      </w:pPr>
      <w:r>
        <w:t>přiměřenou slevu z kupní ceny,</w:t>
      </w:r>
    </w:p>
    <w:p w:rsidR="00FE3667" w:rsidRDefault="00232E4C">
      <w:pPr>
        <w:pStyle w:val="Bod"/>
        <w:widowControl w:val="0"/>
        <w:numPr>
          <w:ilvl w:val="4"/>
          <w:numId w:val="43"/>
        </w:numPr>
        <w:ind w:left="851"/>
      </w:pPr>
      <w:r>
        <w:t>odstoupení od smlouvy.</w:t>
      </w:r>
    </w:p>
    <w:p w:rsidR="00FE3667" w:rsidRDefault="00232E4C">
      <w:pPr>
        <w:pStyle w:val="Psmeno"/>
        <w:keepNext w:val="0"/>
        <w:widowControl w:val="0"/>
        <w:ind w:left="567"/>
      </w:pPr>
      <w:r>
        <w:t>Kupující je oprávněn zvolit si a uplatnit kterékoli z uvedených práv dle svého uvážení, případně zvolit a uplatnit kombinaci těchto práv.</w:t>
      </w:r>
    </w:p>
    <w:p w:rsidR="00FE3667" w:rsidRDefault="00232E4C">
      <w:pPr>
        <w:numPr>
          <w:ilvl w:val="0"/>
          <w:numId w:val="33"/>
        </w:numPr>
        <w:spacing w:after="120" w:line="240" w:lineRule="auto"/>
        <w:ind w:left="284" w:hanging="284"/>
        <w:jc w:val="both"/>
        <w:rPr>
          <w:b/>
        </w:rPr>
      </w:pPr>
      <w:r>
        <w:rPr>
          <w:b/>
        </w:rPr>
        <w:t>Reklamace vad věci v záruční době</w:t>
      </w:r>
    </w:p>
    <w:p w:rsidR="00FE3667" w:rsidRDefault="00232E4C">
      <w:pPr>
        <w:numPr>
          <w:ilvl w:val="0"/>
          <w:numId w:val="35"/>
        </w:numPr>
        <w:spacing w:after="120" w:line="240" w:lineRule="auto"/>
        <w:ind w:left="567" w:hanging="283"/>
        <w:jc w:val="both"/>
      </w:pPr>
      <w:r>
        <w:lastRenderedPageBreak/>
        <w:t>Práva z vadného plnění v záruční době uplatní kupující oznámením prodávajícímu (</w:t>
      </w:r>
      <w:r>
        <w:rPr>
          <w:b/>
        </w:rPr>
        <w:t>dále jen „reklamace“</w:t>
      </w:r>
      <w:r>
        <w:t>), a to</w:t>
      </w:r>
      <w:r>
        <w:rPr>
          <w:i/>
        </w:rPr>
        <w:t xml:space="preserve"> </w:t>
      </w:r>
      <w:r>
        <w:t>kdykoli po zjištění vady. I reklamace odeslaná kupujícím poslední den záruční doby se považuje za včas uplatněnou. Smluvní strany sjednávají, že § 2111 OZ a § 2112 OZ se nepoužijí.</w:t>
      </w:r>
    </w:p>
    <w:p w:rsidR="00FE3667" w:rsidRDefault="00232E4C">
      <w:pPr>
        <w:numPr>
          <w:ilvl w:val="0"/>
          <w:numId w:val="35"/>
        </w:numPr>
        <w:spacing w:after="120" w:line="240" w:lineRule="auto"/>
        <w:ind w:left="567" w:hanging="283"/>
        <w:jc w:val="both"/>
        <w:rPr>
          <w:lang w:eastAsia="ar-SA"/>
        </w:rPr>
      </w:pPr>
      <w:r>
        <w:rPr>
          <w:lang w:eastAsia="ar-SA"/>
        </w:rPr>
        <w:t>V reklamaci kupující uvede alespoň:</w:t>
      </w:r>
    </w:p>
    <w:p w:rsidR="00FE3667" w:rsidRDefault="00232E4C">
      <w:pPr>
        <w:pStyle w:val="Bod"/>
        <w:widowControl w:val="0"/>
        <w:numPr>
          <w:ilvl w:val="4"/>
          <w:numId w:val="44"/>
        </w:numPr>
        <w:ind w:left="851"/>
        <w:rPr>
          <w:lang w:eastAsia="ar-SA"/>
        </w:rPr>
      </w:pPr>
      <w:r>
        <w:rPr>
          <w:lang w:eastAsia="ar-SA"/>
        </w:rPr>
        <w:t>popis vady věci nebo informaci o tom, jak se vada projevuje, a</w:t>
      </w:r>
    </w:p>
    <w:p w:rsidR="00FE3667" w:rsidRDefault="00232E4C">
      <w:pPr>
        <w:pStyle w:val="Bod"/>
        <w:widowControl w:val="0"/>
        <w:numPr>
          <w:ilvl w:val="4"/>
          <w:numId w:val="44"/>
        </w:numPr>
        <w:ind w:left="851"/>
        <w:rPr>
          <w:lang w:eastAsia="ar-SA"/>
        </w:rPr>
      </w:pPr>
      <w:r>
        <w:rPr>
          <w:lang w:eastAsia="ar-SA"/>
        </w:rPr>
        <w:t>jaká práva v souvislosti s vadou věci uplatňuje.</w:t>
      </w:r>
    </w:p>
    <w:p w:rsidR="00FE3667" w:rsidRDefault="00232E4C">
      <w:pPr>
        <w:ind w:left="567"/>
        <w:rPr>
          <w:lang w:eastAsia="ar-SA"/>
        </w:rPr>
      </w:pPr>
      <w:r>
        <w:rPr>
          <w:lang w:eastAsia="ar-SA"/>
        </w:rPr>
        <w:t>Neuvede-li kupující, jaká práva v souvislosti s vadou věci uplatňuje, má se za to, že požaduje provedení opravy věci, příp. dodání nové věci bez vad, není-li vada věci opravou odstranitelná.</w:t>
      </w:r>
    </w:p>
    <w:p w:rsidR="00FE3667" w:rsidRDefault="00232E4C">
      <w:pPr>
        <w:numPr>
          <w:ilvl w:val="0"/>
          <w:numId w:val="35"/>
        </w:numPr>
        <w:spacing w:after="120" w:line="240" w:lineRule="auto"/>
        <w:ind w:left="567" w:hanging="283"/>
        <w:jc w:val="both"/>
        <w:rPr>
          <w:lang w:eastAsia="ar-SA"/>
        </w:rPr>
      </w:pPr>
      <w:r>
        <w:rPr>
          <w:lang w:eastAsia="ar-SA"/>
        </w:rPr>
        <w:t xml:space="preserve">Uplatnění práv </w:t>
      </w:r>
      <w:r>
        <w:t xml:space="preserve">z vadného plnění </w:t>
      </w:r>
      <w:r>
        <w:rPr>
          <w:lang w:eastAsia="ar-SA"/>
        </w:rPr>
        <w:t>kupujícím, jakož i plnění jim odpovídajících povinností prodávajícího není podmíněno ani jinak spojeno s poskytnutím jakékoli další úplaty kupujícího prodávajícímu, příp. jiné osobě.</w:t>
      </w:r>
    </w:p>
    <w:p w:rsidR="00FE3667" w:rsidRDefault="00232E4C">
      <w:pPr>
        <w:numPr>
          <w:ilvl w:val="0"/>
          <w:numId w:val="35"/>
        </w:numPr>
        <w:spacing w:after="120" w:line="240" w:lineRule="auto"/>
        <w:ind w:left="567" w:hanging="283"/>
        <w:jc w:val="both"/>
        <w:rPr>
          <w:lang w:eastAsia="ar-SA"/>
        </w:rPr>
      </w:pPr>
      <w:r>
        <w:rPr>
          <w:lang w:eastAsia="ar-SA"/>
        </w:rPr>
        <w:t>Kupujícímu náleží i náhrada nákladů účelně vynaložených při uplatnění práv z vadného plnění.</w:t>
      </w:r>
    </w:p>
    <w:p w:rsidR="00FE3667" w:rsidRDefault="00232E4C">
      <w:pPr>
        <w:numPr>
          <w:ilvl w:val="0"/>
          <w:numId w:val="35"/>
        </w:numPr>
        <w:spacing w:after="120" w:line="240" w:lineRule="auto"/>
        <w:ind w:left="567" w:hanging="283"/>
        <w:jc w:val="both"/>
        <w:rPr>
          <w:lang w:eastAsia="ar-SA"/>
        </w:rPr>
      </w:pPr>
      <w:r>
        <w:rPr>
          <w:lang w:eastAsia="ar-SA"/>
        </w:rPr>
        <w:t xml:space="preserve">Prodávající se zavazuje zahájit diagnostické úkony (jako např. testy, kontrolní měření nebo analýzu dat) směřující k odstranění vady nejpozději do 2 (slovy: dvou) pracovních dnů od doručení reklamace. Prodávající se zavazuje prověřit reklamaci, oznámit kupujícímu, zda reklamaci uznává, a dohodnout termín odstranění závady (termín pro odstranění vady bude vždy dohodnut písemně) do 5 (slovy: pěti) pracovních dnů od doručení reklamace. Pokud tak prodávající v uvedené lhůtě neučiní, má se zato, že reklamaci uznává a odstraní ji nejpozději ve lhůtě dle písm. f) tohoto odstavce smlouvy.  </w:t>
      </w:r>
    </w:p>
    <w:p w:rsidR="00FE3667" w:rsidRDefault="00232E4C">
      <w:pPr>
        <w:numPr>
          <w:ilvl w:val="0"/>
          <w:numId w:val="35"/>
        </w:numPr>
        <w:spacing w:after="120" w:line="240" w:lineRule="auto"/>
        <w:ind w:left="567" w:hanging="283"/>
        <w:jc w:val="both"/>
        <w:rPr>
          <w:lang w:eastAsia="ar-SA"/>
        </w:rPr>
      </w:pPr>
      <w:r>
        <w:rPr>
          <w:lang w:eastAsia="ar-SA"/>
        </w:rPr>
        <w:t>Uplatněná práva kupujícího z vadného plnění se prodávající zavazuje plně uspokojit bezodkladně, nejpozději však do 10 (slovy: deseti) dnů ode dne doručení reklamace, nebude-li mezi prodávajícím a kupujícím dohodnuto jinak.</w:t>
      </w:r>
    </w:p>
    <w:p w:rsidR="00FE3667" w:rsidRDefault="00232E4C">
      <w:pPr>
        <w:numPr>
          <w:ilvl w:val="0"/>
          <w:numId w:val="35"/>
        </w:numPr>
        <w:spacing w:after="120" w:line="240" w:lineRule="auto"/>
        <w:ind w:left="567" w:hanging="283"/>
        <w:jc w:val="both"/>
        <w:rPr>
          <w:lang w:eastAsia="ar-SA"/>
        </w:rPr>
      </w:pPr>
      <w:r>
        <w:rPr>
          <w:lang w:eastAsia="ar-SA"/>
        </w:rPr>
        <w:t>Pokud prodávající reklamaci neuzná, může být její oprávněnost ověřena znaleckým posudkem, který obstará kupující. V případě, že reklamace bude tímto znaleckým posudkem označena jako oprávněná, ponese prodávající i náklady na vyhodnocení znaleckého posudku. Právo z vadného plnění vzniká i v tomto případě doručením reklamace prodávajícímu. Prokáže-li se, že kupující reklamoval neoprávněně, je povinen uhradit prodávajícímu prokazatelně a účelně vynaložené náklady na odstranění vady.</w:t>
      </w:r>
    </w:p>
    <w:p w:rsidR="00FE3667" w:rsidRDefault="00232E4C">
      <w:pPr>
        <w:numPr>
          <w:ilvl w:val="0"/>
          <w:numId w:val="33"/>
        </w:numPr>
        <w:spacing w:after="120" w:line="240" w:lineRule="auto"/>
        <w:ind w:left="284" w:hanging="284"/>
        <w:jc w:val="both"/>
      </w:pPr>
      <w:r>
        <w:t>Při odstraňování vad se prodávající zavazuje poskytovat kupujícímu veškerou potřebnou součinnost. Nebude-li mezi prodávajícím a kupujícím dohodnuto jinak, pak je prodávající povinen zejména:</w:t>
      </w:r>
    </w:p>
    <w:p w:rsidR="00FE3667" w:rsidRDefault="00232E4C">
      <w:pPr>
        <w:numPr>
          <w:ilvl w:val="0"/>
          <w:numId w:val="36"/>
        </w:numPr>
        <w:spacing w:after="120" w:line="240" w:lineRule="auto"/>
        <w:ind w:left="567" w:hanging="283"/>
        <w:jc w:val="both"/>
      </w:pPr>
      <w:r>
        <w:t>v případě odstranění vady dodáním nové věci dodat novou věc na tutéž adresu, kde byla kupujícímu odevzdána nahrazovaná věc.</w:t>
      </w:r>
    </w:p>
    <w:p w:rsidR="00FE3667" w:rsidRDefault="00232E4C">
      <w:pPr>
        <w:pStyle w:val="OdstavecII"/>
        <w:keepNext w:val="0"/>
        <w:widowControl w:val="0"/>
        <w:ind w:left="284"/>
        <w:rPr>
          <w:rFonts w:eastAsia="Times New Roman"/>
        </w:rPr>
      </w:pPr>
      <w:r>
        <w:t xml:space="preserve">Převzetí věci k odstranění vad a následně předání věci po odstranění vad </w:t>
      </w:r>
      <w:r>
        <w:rPr>
          <w:rFonts w:eastAsia="Times New Roman"/>
        </w:rPr>
        <w:t xml:space="preserve">proběhne vždy v pracovní dny v době od 9:00 do 17:00, nebude-li mezi </w:t>
      </w:r>
      <w:r>
        <w:t>prodávajícím a kupujícím</w:t>
      </w:r>
      <w:r>
        <w:rPr>
          <w:rFonts w:eastAsia="Times New Roman"/>
        </w:rPr>
        <w:t xml:space="preserve"> dohodnuto jinak.</w:t>
      </w:r>
    </w:p>
    <w:p w:rsidR="00FE3667" w:rsidRDefault="00232E4C">
      <w:pPr>
        <w:numPr>
          <w:ilvl w:val="0"/>
          <w:numId w:val="33"/>
        </w:numPr>
        <w:spacing w:after="120" w:line="240" w:lineRule="auto"/>
        <w:ind w:left="284" w:hanging="284"/>
        <w:jc w:val="both"/>
        <w:rPr>
          <w:b/>
        </w:rPr>
      </w:pPr>
      <w:r>
        <w:rPr>
          <w:b/>
        </w:rPr>
        <w:t>Stavení záruční doby</w:t>
      </w:r>
    </w:p>
    <w:p w:rsidR="00FE3667" w:rsidRDefault="00232E4C">
      <w:pPr>
        <w:pStyle w:val="OdstavecII"/>
        <w:keepNext w:val="0"/>
        <w:widowControl w:val="0"/>
        <w:ind w:left="284"/>
      </w:pPr>
      <w:r>
        <w:t xml:space="preserve">Záruční doba věci neběží od okamžiku reklamace až do dne odstranění vady, příp. do dne uhrazení </w:t>
      </w:r>
      <w:r>
        <w:rPr>
          <w:bCs/>
          <w:lang w:eastAsia="ar-SA"/>
        </w:rPr>
        <w:t>přiměřené slevy z kupní ceny</w:t>
      </w:r>
      <w:r>
        <w:t>.</w:t>
      </w:r>
    </w:p>
    <w:p w:rsidR="00FE3667" w:rsidRDefault="00FE3667">
      <w:pPr>
        <w:pStyle w:val="Psmeno"/>
        <w:ind w:left="1134"/>
        <w:rPr>
          <w:lang w:eastAsia="en-US"/>
        </w:rPr>
      </w:pPr>
    </w:p>
    <w:p w:rsidR="00FE3667" w:rsidRDefault="00FE3667">
      <w:pPr>
        <w:pStyle w:val="Psmeno"/>
        <w:ind w:left="1134"/>
        <w:rPr>
          <w:lang w:eastAsia="en-US"/>
        </w:rPr>
      </w:pPr>
    </w:p>
    <w:p w:rsidR="00FE3667" w:rsidRDefault="00FE3667">
      <w:pPr>
        <w:keepNext/>
        <w:numPr>
          <w:ilvl w:val="0"/>
          <w:numId w:val="1"/>
        </w:numPr>
        <w:spacing w:after="120" w:line="240" w:lineRule="auto"/>
        <w:ind w:left="284" w:hanging="142"/>
        <w:jc w:val="center"/>
        <w:outlineLvl w:val="0"/>
        <w:rPr>
          <w:rFonts w:eastAsia="Times New Roman"/>
          <w:color w:val="000000" w:themeColor="text1"/>
          <w:lang w:eastAsia="cs-CZ"/>
        </w:rPr>
      </w:pPr>
    </w:p>
    <w:p w:rsidR="00FE3667" w:rsidRDefault="00232E4C">
      <w:pPr>
        <w:tabs>
          <w:tab w:val="left" w:pos="-2268"/>
        </w:tabs>
        <w:ind w:hanging="142"/>
        <w:jc w:val="center"/>
        <w:rPr>
          <w:b/>
          <w:color w:val="000000" w:themeColor="text1"/>
        </w:rPr>
      </w:pPr>
      <w:r>
        <w:rPr>
          <w:b/>
          <w:color w:val="000000" w:themeColor="text1"/>
        </w:rPr>
        <w:t>Smluvní pokuty a náhrada škody</w:t>
      </w:r>
    </w:p>
    <w:p w:rsidR="00FE3667" w:rsidRDefault="00FE3667"/>
    <w:p w:rsidR="00FE3667" w:rsidRDefault="00232E4C">
      <w:pPr>
        <w:numPr>
          <w:ilvl w:val="0"/>
          <w:numId w:val="39"/>
        </w:numPr>
        <w:spacing w:after="120" w:line="240" w:lineRule="auto"/>
        <w:ind w:left="284" w:hanging="284"/>
        <w:jc w:val="both"/>
      </w:pPr>
      <w:r>
        <w:lastRenderedPageBreak/>
        <w:t xml:space="preserve">V případě prodlení prodávajícího oproti lhůtě pro odevzdání věcí dle </w:t>
      </w:r>
      <w:proofErr w:type="spellStart"/>
      <w:r>
        <w:t>ust</w:t>
      </w:r>
      <w:proofErr w:type="spellEnd"/>
      <w:r>
        <w:t xml:space="preserve">. čl. V. odst. 1) písm. a) bod 1. smlouvy se prodávající zavazuje kupujícímu zaplatit za každý započatý den prodlení smluvní pokutu ve výši 0,1 (slovy: </w:t>
      </w:r>
      <w:proofErr w:type="spellStart"/>
      <w:r>
        <w:t>nulacelájednadesetina</w:t>
      </w:r>
      <w:proofErr w:type="spellEnd"/>
      <w:r>
        <w:t>) % z kupní ceny bez DPH.</w:t>
      </w:r>
    </w:p>
    <w:p w:rsidR="00FE3667" w:rsidRDefault="00232E4C">
      <w:pPr>
        <w:numPr>
          <w:ilvl w:val="0"/>
          <w:numId w:val="39"/>
        </w:numPr>
        <w:spacing w:after="120" w:line="240" w:lineRule="auto"/>
        <w:ind w:left="284" w:hanging="284"/>
        <w:jc w:val="both"/>
      </w:pPr>
      <w:r>
        <w:t xml:space="preserve">V případě prodlení prodávajícího oproti lhůtě dle </w:t>
      </w:r>
      <w:proofErr w:type="spellStart"/>
      <w:r>
        <w:t>ust</w:t>
      </w:r>
      <w:proofErr w:type="spellEnd"/>
      <w:r>
        <w:t xml:space="preserve">. čl. V. odst. 4) písm. d) bod 2. smlouvy se prodávající zavazuje kupujícímu zaplatit za každý započatý den prodlení smluvní pokutu ve výši 0,05 (slovy: </w:t>
      </w:r>
      <w:proofErr w:type="spellStart"/>
      <w:r>
        <w:t>nulacelápětsetin</w:t>
      </w:r>
      <w:proofErr w:type="spellEnd"/>
      <w:r>
        <w:t xml:space="preserve">) % z kupní ceny bez DPH, a to za každou vadu či chybějící věc, ve </w:t>
      </w:r>
      <w:proofErr w:type="gramStart"/>
      <w:r>
        <w:t>vztahu</w:t>
      </w:r>
      <w:proofErr w:type="gramEnd"/>
      <w:r>
        <w:t xml:space="preserve"> k nimž je v prodlení, celkem však za všechny takové případy nejvýše 5 (slovy: pět) % z kupní ceny bez DPH.</w:t>
      </w:r>
    </w:p>
    <w:p w:rsidR="00FE3667" w:rsidRDefault="00232E4C">
      <w:pPr>
        <w:numPr>
          <w:ilvl w:val="0"/>
          <w:numId w:val="39"/>
        </w:numPr>
        <w:spacing w:after="120" w:line="240" w:lineRule="auto"/>
        <w:ind w:left="284" w:hanging="284"/>
        <w:jc w:val="both"/>
      </w:pPr>
      <w:r>
        <w:t xml:space="preserve">Pokud prodávající ve sjednané lhůtě neuspokojí práva kupujícího z vadného plnění v záruční době, zejména ve sjednané lhůtě nezaplatí částku odpovídající požadované slevě z kupní ceny či neodstraní reklamovanou vadu, zavazuje se kupujícímu zaplatit smluvní pokutu ve výši 0,05 % (slovy: </w:t>
      </w:r>
      <w:proofErr w:type="spellStart"/>
      <w:r>
        <w:t>nulacelápětsetin</w:t>
      </w:r>
      <w:proofErr w:type="spellEnd"/>
      <w:r>
        <w:t xml:space="preserve"> procenta) z kupní ceny včetně DPH, a to za každou vadu, ve </w:t>
      </w:r>
      <w:proofErr w:type="gramStart"/>
      <w:r>
        <w:t>vztahu</w:t>
      </w:r>
      <w:proofErr w:type="gramEnd"/>
      <w:r>
        <w:t xml:space="preserve"> k níž je s uspokojením práv kupujícího z vadného plnění v prodlení, a za každý započatý den prodlení.</w:t>
      </w:r>
    </w:p>
    <w:p w:rsidR="00FE3667" w:rsidRDefault="00232E4C">
      <w:pPr>
        <w:numPr>
          <w:ilvl w:val="0"/>
          <w:numId w:val="39"/>
        </w:numPr>
        <w:spacing w:after="120" w:line="240" w:lineRule="auto"/>
        <w:ind w:left="284" w:hanging="284"/>
        <w:jc w:val="both"/>
      </w:pPr>
      <w:r>
        <w:t xml:space="preserve">Pokud je kupující v prodlení s úhradou faktury proti sjednanému termínu, je prodávající oprávněn požadovat po kupujícím zaplacení smluvní pokuty ve výši 0,05 % (slovy: </w:t>
      </w:r>
      <w:proofErr w:type="spellStart"/>
      <w:r>
        <w:t>nulacelápětsetin</w:t>
      </w:r>
      <w:proofErr w:type="spellEnd"/>
      <w:r>
        <w:t xml:space="preserve"> procenta) z dlužné částky za každý i započatý den prodlení.</w:t>
      </w:r>
    </w:p>
    <w:p w:rsidR="00FE3667" w:rsidRDefault="00232E4C">
      <w:pPr>
        <w:numPr>
          <w:ilvl w:val="0"/>
          <w:numId w:val="39"/>
        </w:numPr>
        <w:spacing w:after="120" w:line="240" w:lineRule="auto"/>
        <w:ind w:left="284" w:hanging="284"/>
        <w:jc w:val="both"/>
      </w:pPr>
      <w:r>
        <w:t>Smluvní pokuty se stávají splatnými dnem následujícím po dni, ve kterém na ně vzniklo právo. Kupující si vyhrazuje právo započíst smluvní pokuty vůči pohledávkám prodávajícího za kupujícím.</w:t>
      </w:r>
    </w:p>
    <w:p w:rsidR="00FE3667" w:rsidRDefault="00232E4C">
      <w:pPr>
        <w:numPr>
          <w:ilvl w:val="0"/>
          <w:numId w:val="39"/>
        </w:numPr>
        <w:spacing w:after="120" w:line="240" w:lineRule="auto"/>
        <w:ind w:left="284" w:hanging="284"/>
        <w:jc w:val="both"/>
      </w:pPr>
      <w:r>
        <w:t>Zaplacením smluvní pokuty není dotčen nárok kupujícího na náhradu škody způsobené mu porušením povinnosti prodávajícího, ke které se vztahuje smluvní pokuta. To platí i tehdy, bude-li smluvní pokuta snížena rozhodnutím soudu.</w:t>
      </w:r>
    </w:p>
    <w:p w:rsidR="00FE3667" w:rsidRDefault="00FE3667">
      <w:pPr>
        <w:keepNext/>
        <w:numPr>
          <w:ilvl w:val="0"/>
          <w:numId w:val="1"/>
        </w:numPr>
        <w:spacing w:after="120" w:line="240" w:lineRule="auto"/>
        <w:ind w:left="284" w:hanging="142"/>
        <w:jc w:val="center"/>
        <w:outlineLvl w:val="0"/>
        <w:rPr>
          <w:rFonts w:eastAsia="Times New Roman"/>
          <w:color w:val="000000" w:themeColor="text1"/>
          <w:lang w:eastAsia="cs-CZ"/>
        </w:rPr>
      </w:pPr>
    </w:p>
    <w:p w:rsidR="00FE3667" w:rsidRDefault="00232E4C">
      <w:pPr>
        <w:tabs>
          <w:tab w:val="left" w:pos="-2268"/>
        </w:tabs>
        <w:ind w:hanging="284"/>
        <w:jc w:val="center"/>
        <w:rPr>
          <w:rFonts w:cs="Arial"/>
          <w:b/>
          <w:color w:val="000000" w:themeColor="text1"/>
        </w:rPr>
      </w:pPr>
      <w:r>
        <w:rPr>
          <w:rFonts w:cs="Arial"/>
          <w:b/>
          <w:color w:val="000000" w:themeColor="text1"/>
        </w:rPr>
        <w:t>Odstoupení od smlouvy</w:t>
      </w:r>
    </w:p>
    <w:p w:rsidR="00FE3667" w:rsidRDefault="00FE3667">
      <w:pPr>
        <w:tabs>
          <w:tab w:val="left" w:pos="-2268"/>
        </w:tabs>
        <w:ind w:hanging="284"/>
        <w:jc w:val="center"/>
        <w:rPr>
          <w:rFonts w:cs="Arial"/>
          <w:b/>
          <w:color w:val="000000" w:themeColor="text1"/>
        </w:rPr>
      </w:pPr>
    </w:p>
    <w:p w:rsidR="00FE3667" w:rsidRDefault="00232E4C">
      <w:pPr>
        <w:numPr>
          <w:ilvl w:val="0"/>
          <w:numId w:val="23"/>
        </w:numPr>
        <w:tabs>
          <w:tab w:val="left" w:pos="-2268"/>
          <w:tab w:val="left" w:pos="-1843"/>
        </w:tabs>
        <w:spacing w:after="120" w:line="240" w:lineRule="auto"/>
        <w:ind w:left="284" w:hanging="284"/>
        <w:jc w:val="both"/>
        <w:rPr>
          <w:rFonts w:eastAsia="Times New Roman"/>
          <w:color w:val="000000" w:themeColor="text1"/>
          <w:lang w:eastAsia="cs-CZ"/>
        </w:rPr>
      </w:pPr>
      <w:r>
        <w:rPr>
          <w:rFonts w:eastAsia="Times New Roman"/>
          <w:color w:val="000000" w:themeColor="text1"/>
          <w:lang w:eastAsia="cs-CZ"/>
        </w:rPr>
        <w:t>Prodávající je oprávněn od smlouvy odstoupit v případě podstatného porušení povinností kupujícího.</w:t>
      </w:r>
    </w:p>
    <w:p w:rsidR="00FE3667" w:rsidRDefault="00232E4C">
      <w:pPr>
        <w:numPr>
          <w:ilvl w:val="0"/>
          <w:numId w:val="23"/>
        </w:numPr>
        <w:tabs>
          <w:tab w:val="left" w:pos="-2268"/>
          <w:tab w:val="left" w:pos="-1843"/>
        </w:tabs>
        <w:spacing w:after="120" w:line="240" w:lineRule="auto"/>
        <w:ind w:left="284" w:hanging="284"/>
        <w:jc w:val="both"/>
        <w:rPr>
          <w:rFonts w:eastAsia="Times New Roman"/>
          <w:color w:val="000000" w:themeColor="text1"/>
          <w:lang w:eastAsia="cs-CZ"/>
        </w:rPr>
      </w:pPr>
      <w:r>
        <w:rPr>
          <w:rFonts w:eastAsia="Times New Roman"/>
          <w:color w:val="000000" w:themeColor="text1"/>
          <w:lang w:eastAsia="cs-CZ"/>
        </w:rPr>
        <w:t>Kupující je oprávněn od smlouvy odstoupit</w:t>
      </w:r>
    </w:p>
    <w:p w:rsidR="00FE3667" w:rsidRDefault="00232E4C">
      <w:pPr>
        <w:numPr>
          <w:ilvl w:val="0"/>
          <w:numId w:val="22"/>
        </w:numPr>
        <w:spacing w:after="120" w:line="240" w:lineRule="auto"/>
        <w:ind w:left="567" w:hanging="283"/>
        <w:jc w:val="both"/>
      </w:pPr>
      <w:r>
        <w:t>v </w:t>
      </w:r>
      <w:proofErr w:type="gramStart"/>
      <w:r>
        <w:t>případě</w:t>
      </w:r>
      <w:proofErr w:type="gramEnd"/>
      <w:r>
        <w:t xml:space="preserve"> byť nepodstatného porušení smlouvy prodávajícím,</w:t>
      </w:r>
    </w:p>
    <w:p w:rsidR="00FE3667" w:rsidRDefault="00232E4C">
      <w:pPr>
        <w:numPr>
          <w:ilvl w:val="0"/>
          <w:numId w:val="22"/>
        </w:numPr>
        <w:spacing w:after="120" w:line="240" w:lineRule="auto"/>
        <w:ind w:left="567" w:hanging="283"/>
        <w:jc w:val="both"/>
      </w:pPr>
      <w:r>
        <w:t>bez zbytečného odkladu poté, co z chování prodávajícího nepochybně vyplyne, že poruší smlouvu podstatným způsobem, a nedá-li na výzvu kupujícího přiměřenou jistotu,</w:t>
      </w:r>
    </w:p>
    <w:p w:rsidR="00FE3667" w:rsidRDefault="00232E4C">
      <w:pPr>
        <w:numPr>
          <w:ilvl w:val="0"/>
          <w:numId w:val="22"/>
        </w:numPr>
        <w:tabs>
          <w:tab w:val="left" w:pos="-2268"/>
          <w:tab w:val="left" w:pos="-1843"/>
        </w:tabs>
        <w:spacing w:after="120" w:line="240" w:lineRule="auto"/>
        <w:ind w:left="567" w:hanging="283"/>
        <w:jc w:val="both"/>
      </w:pPr>
      <w:r>
        <w:t>v případě vydání rozhodnutí o úpadku prodávajícího dle § 136 zákona č. 182/2006 Sb., o úpadku a způsobech jeho řešení (insolvenční zákon), ve znění pozdějších předpisů,</w:t>
      </w:r>
    </w:p>
    <w:p w:rsidR="00FE3667" w:rsidRDefault="00232E4C">
      <w:pPr>
        <w:numPr>
          <w:ilvl w:val="0"/>
          <w:numId w:val="22"/>
        </w:numPr>
        <w:tabs>
          <w:tab w:val="left" w:pos="-2268"/>
          <w:tab w:val="left" w:pos="-1843"/>
        </w:tabs>
        <w:spacing w:after="120" w:line="240" w:lineRule="auto"/>
        <w:ind w:left="567" w:hanging="283"/>
        <w:jc w:val="both"/>
        <w:rPr>
          <w:color w:val="000000" w:themeColor="text1"/>
          <w:lang w:eastAsia="cs-CZ"/>
        </w:rPr>
      </w:pPr>
      <w:r>
        <w:rPr>
          <w:color w:val="000000" w:themeColor="text1"/>
          <w:lang w:eastAsia="cs-CZ"/>
        </w:rPr>
        <w:t>v případě, že prodávající v nabídce podané do zadávacího řízení k veřejné zakázce uvedl informace nebo předložil doklady, které neodpovídají skutečnosti a měly nebo mohly mít vliv na výsledek tohoto zadávacího řízení,</w:t>
      </w:r>
    </w:p>
    <w:p w:rsidR="00FE3667" w:rsidRDefault="00232E4C">
      <w:pPr>
        <w:numPr>
          <w:ilvl w:val="0"/>
          <w:numId w:val="22"/>
        </w:numPr>
        <w:tabs>
          <w:tab w:val="left" w:pos="-2268"/>
          <w:tab w:val="left" w:pos="-1843"/>
        </w:tabs>
        <w:spacing w:after="120" w:line="240" w:lineRule="auto"/>
        <w:ind w:left="567" w:hanging="283"/>
        <w:jc w:val="both"/>
        <w:rPr>
          <w:color w:val="000000" w:themeColor="text1"/>
          <w:lang w:eastAsia="cs-CZ"/>
        </w:rPr>
      </w:pPr>
      <w:r>
        <w:rPr>
          <w:color w:val="000000" w:themeColor="text1"/>
          <w:lang w:eastAsia="cs-CZ"/>
        </w:rPr>
        <w:t xml:space="preserve">v případě, že bude pozastaveno nebo ukončeno </w:t>
      </w:r>
      <w:r>
        <w:t>poskytování dotačních prostředků čerpaných na realizaci předmětu smlouvy z projektu,</w:t>
      </w:r>
    </w:p>
    <w:p w:rsidR="00FE3667" w:rsidRDefault="00232E4C">
      <w:pPr>
        <w:numPr>
          <w:ilvl w:val="0"/>
          <w:numId w:val="22"/>
        </w:numPr>
        <w:tabs>
          <w:tab w:val="left" w:pos="-2268"/>
          <w:tab w:val="left" w:pos="-1843"/>
        </w:tabs>
        <w:spacing w:after="120" w:line="240" w:lineRule="auto"/>
        <w:ind w:left="567" w:hanging="283"/>
        <w:jc w:val="both"/>
        <w:rPr>
          <w:color w:val="000000" w:themeColor="text1"/>
          <w:lang w:eastAsia="cs-CZ"/>
        </w:rPr>
      </w:pPr>
      <w:r>
        <w:t>v případě, že výdaje, které by mu na základě smlouvy měly vzniknout, budou poskytovatelem dotačních prostředků, případně jiným oprávněným správním orgánem označeny za nezpůsobilé k proplacení z dotačních prostředků projektu.</w:t>
      </w:r>
      <w:r>
        <w:rPr>
          <w:color w:val="000000" w:themeColor="text1"/>
          <w:lang w:eastAsia="cs-CZ"/>
        </w:rPr>
        <w:t xml:space="preserve"> </w:t>
      </w:r>
    </w:p>
    <w:p w:rsidR="00FE3667" w:rsidRDefault="00232E4C">
      <w:pPr>
        <w:numPr>
          <w:ilvl w:val="0"/>
          <w:numId w:val="23"/>
        </w:numPr>
        <w:tabs>
          <w:tab w:val="left" w:pos="-1843"/>
          <w:tab w:val="left" w:pos="360"/>
        </w:tabs>
        <w:spacing w:after="120" w:line="240" w:lineRule="auto"/>
        <w:ind w:left="284" w:hanging="284"/>
        <w:jc w:val="both"/>
      </w:pPr>
      <w: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rsidR="00FE3667" w:rsidRDefault="00232E4C">
      <w:pPr>
        <w:numPr>
          <w:ilvl w:val="0"/>
          <w:numId w:val="23"/>
        </w:numPr>
        <w:tabs>
          <w:tab w:val="left" w:pos="-2268"/>
          <w:tab w:val="left" w:pos="-1843"/>
        </w:tabs>
        <w:spacing w:after="120" w:line="240" w:lineRule="auto"/>
        <w:ind w:left="284" w:hanging="284"/>
        <w:jc w:val="both"/>
      </w:pPr>
      <w:r>
        <w:t>Odstoupení od smlouvy musí být provedeno písemně, jinak je neplatné. Odstoupení od smlouvy je účinné doručením písemného oznámení o odstoupení od smlouvy druhé smluvní straně.</w:t>
      </w:r>
    </w:p>
    <w:p w:rsidR="00FE3667" w:rsidRDefault="00FE3667">
      <w:pPr>
        <w:tabs>
          <w:tab w:val="left" w:pos="-1843"/>
        </w:tabs>
        <w:rPr>
          <w:rFonts w:eastAsia="Times New Roman"/>
          <w:color w:val="000000" w:themeColor="text1"/>
          <w:lang w:eastAsia="cs-CZ"/>
        </w:rPr>
      </w:pPr>
    </w:p>
    <w:p w:rsidR="00FE3667" w:rsidRDefault="00FE3667">
      <w:pPr>
        <w:tabs>
          <w:tab w:val="left" w:pos="-1843"/>
        </w:tabs>
        <w:rPr>
          <w:rFonts w:eastAsia="Times New Roman"/>
          <w:color w:val="000000" w:themeColor="text1"/>
          <w:lang w:eastAsia="cs-CZ"/>
        </w:rPr>
      </w:pPr>
    </w:p>
    <w:p w:rsidR="00FE3667" w:rsidRDefault="00FE3667">
      <w:pPr>
        <w:keepNext/>
        <w:numPr>
          <w:ilvl w:val="0"/>
          <w:numId w:val="1"/>
        </w:numPr>
        <w:spacing w:after="120" w:line="240" w:lineRule="auto"/>
        <w:ind w:left="284" w:hanging="142"/>
        <w:jc w:val="center"/>
        <w:outlineLvl w:val="0"/>
        <w:rPr>
          <w:rFonts w:eastAsia="Times New Roman"/>
          <w:color w:val="000000" w:themeColor="text1"/>
          <w:lang w:eastAsia="cs-CZ"/>
        </w:rPr>
      </w:pPr>
    </w:p>
    <w:p w:rsidR="00FE3667" w:rsidRDefault="00232E4C">
      <w:pPr>
        <w:tabs>
          <w:tab w:val="left" w:pos="-2268"/>
        </w:tabs>
        <w:jc w:val="center"/>
        <w:rPr>
          <w:b/>
          <w:color w:val="000000" w:themeColor="text1"/>
        </w:rPr>
      </w:pPr>
      <w:r>
        <w:rPr>
          <w:b/>
          <w:color w:val="000000" w:themeColor="text1"/>
        </w:rPr>
        <w:t>Dodatky a změny smlouvy; kontaktní osoby</w:t>
      </w:r>
    </w:p>
    <w:p w:rsidR="00FE3667" w:rsidRDefault="00FE3667">
      <w:pPr>
        <w:tabs>
          <w:tab w:val="left" w:pos="-2268"/>
        </w:tabs>
        <w:jc w:val="center"/>
        <w:rPr>
          <w:b/>
          <w:color w:val="000000" w:themeColor="text1"/>
        </w:rPr>
      </w:pPr>
    </w:p>
    <w:p w:rsidR="00FE3667" w:rsidRDefault="00232E4C">
      <w:pPr>
        <w:numPr>
          <w:ilvl w:val="0"/>
          <w:numId w:val="24"/>
        </w:numPr>
        <w:tabs>
          <w:tab w:val="left" w:pos="-2268"/>
          <w:tab w:val="left" w:pos="-1843"/>
        </w:tabs>
        <w:spacing w:after="120" w:line="240" w:lineRule="auto"/>
        <w:ind w:left="284" w:hanging="284"/>
        <w:jc w:val="both"/>
      </w:pPr>
      <w:r>
        <w:t>Tuto smlouvu lze měnit nebo doplnit pouze písemnými průběžně číslovanými dodatky podepsanými oběma smluvními stranami. Předloží-li některá ze smluvních stran návrh dodatku, je druhá smluvní strana povinna se k takovému návrhu vyjádřit do 15 (slovy: patnácti) dnů ode dne následujícího po doručení návrhu dodatku.</w:t>
      </w:r>
    </w:p>
    <w:p w:rsidR="00FE3667" w:rsidRDefault="00232E4C">
      <w:pPr>
        <w:numPr>
          <w:ilvl w:val="0"/>
          <w:numId w:val="24"/>
        </w:numPr>
        <w:tabs>
          <w:tab w:val="left" w:pos="-2268"/>
          <w:tab w:val="left" w:pos="-1843"/>
        </w:tabs>
        <w:spacing w:after="120" w:line="240" w:lineRule="auto"/>
        <w:ind w:left="284" w:hanging="284"/>
        <w:jc w:val="both"/>
        <w:rPr>
          <w:bCs/>
          <w:color w:val="000000" w:themeColor="text1"/>
        </w:rPr>
      </w:pPr>
      <w:r>
        <w:rPr>
          <w:bCs/>
          <w:color w:val="000000" w:themeColor="text1"/>
        </w:rPr>
        <w:t>Pouze to, co se uvozuje nebo k čemu se dodává „n</w:t>
      </w:r>
      <w:r>
        <w:rPr>
          <w:rFonts w:eastAsia="Times New Roman"/>
          <w:lang w:eastAsia="cs-CZ"/>
        </w:rPr>
        <w:t>ebude-li mezi prodávajícím a kupujícím dohodnuto jinak“, může být smluvními stranami dohodnuto i ústně. Má se za to, že osobami oprávněnými k takové dohodě za smluvní strany jsou i jejich kontaktní osoby.</w:t>
      </w:r>
    </w:p>
    <w:p w:rsidR="00FE3667" w:rsidRDefault="00232E4C">
      <w:pPr>
        <w:numPr>
          <w:ilvl w:val="0"/>
          <w:numId w:val="24"/>
        </w:numPr>
        <w:tabs>
          <w:tab w:val="left" w:pos="-2268"/>
          <w:tab w:val="left" w:pos="-1843"/>
        </w:tabs>
        <w:spacing w:after="120" w:line="240" w:lineRule="auto"/>
        <w:ind w:left="284" w:hanging="284"/>
        <w:jc w:val="both"/>
        <w:rPr>
          <w:b/>
        </w:rPr>
      </w:pPr>
      <w:r>
        <w:rPr>
          <w:b/>
        </w:rPr>
        <w:t>Kontaktní osoby smluvních stran</w:t>
      </w:r>
    </w:p>
    <w:p w:rsidR="00FE3667" w:rsidRDefault="00232E4C">
      <w:pPr>
        <w:ind w:left="284"/>
      </w:pPr>
      <w:r>
        <w:t>Kontaktní osoby smluvních stran uvedené v této smlouvě jsou oprávněny</w:t>
      </w:r>
    </w:p>
    <w:p w:rsidR="00FE3667" w:rsidRDefault="00232E4C">
      <w:pPr>
        <w:numPr>
          <w:ilvl w:val="0"/>
          <w:numId w:val="25"/>
        </w:numPr>
        <w:tabs>
          <w:tab w:val="left" w:pos="-1843"/>
        </w:tabs>
        <w:spacing w:after="120" w:line="240" w:lineRule="auto"/>
        <w:ind w:left="567" w:hanging="283"/>
        <w:jc w:val="both"/>
      </w:pPr>
      <w:r>
        <w:t>vést vzájemnou komunikaci smluvních stran, zejména odesílat a přijímat oznámení a jiná sdělení na základě této smlouvy, a</w:t>
      </w:r>
    </w:p>
    <w:p w:rsidR="00FE3667" w:rsidRDefault="00232E4C">
      <w:pPr>
        <w:numPr>
          <w:ilvl w:val="0"/>
          <w:numId w:val="25"/>
        </w:numPr>
        <w:tabs>
          <w:tab w:val="left" w:pos="-1843"/>
        </w:tabs>
        <w:spacing w:after="120" w:line="240" w:lineRule="auto"/>
        <w:ind w:left="567" w:hanging="283"/>
        <w:jc w:val="both"/>
      </w:pPr>
      <w:r>
        <w:t xml:space="preserve">jednat za smluvní strany v záležitostech, které jsou jim touto smlouvou výslovně svěřeny. </w:t>
      </w:r>
    </w:p>
    <w:p w:rsidR="00FE3667" w:rsidRDefault="00232E4C">
      <w:pPr>
        <w:ind w:left="284"/>
        <w:rPr>
          <w:bCs/>
          <w:color w:val="000000" w:themeColor="text1"/>
        </w:rPr>
      </w:pPr>
      <w:r>
        <w:t>Jako kontaktní osoba může za smluvní stranu v rozsahu tohoto odstavce jednat i jiná či další osoba, a to na základě písemného oznámení smluvní strany o jiné či další kontaktní osobě doručeného druhé smluvní straně.</w:t>
      </w:r>
    </w:p>
    <w:p w:rsidR="00FE3667" w:rsidRDefault="00FE3667">
      <w:pPr>
        <w:spacing w:after="0"/>
      </w:pPr>
    </w:p>
    <w:p w:rsidR="00FE3667" w:rsidRDefault="00FE3667">
      <w:pPr>
        <w:spacing w:after="0"/>
      </w:pPr>
    </w:p>
    <w:p w:rsidR="00FE3667" w:rsidRDefault="00FE3667">
      <w:pPr>
        <w:keepNext/>
        <w:numPr>
          <w:ilvl w:val="0"/>
          <w:numId w:val="1"/>
        </w:numPr>
        <w:spacing w:after="0" w:line="240" w:lineRule="auto"/>
        <w:ind w:left="284" w:hanging="142"/>
        <w:jc w:val="center"/>
        <w:outlineLvl w:val="0"/>
        <w:rPr>
          <w:rFonts w:eastAsia="Times New Roman"/>
          <w:color w:val="000000" w:themeColor="text1"/>
          <w:lang w:eastAsia="cs-CZ"/>
        </w:rPr>
      </w:pPr>
    </w:p>
    <w:p w:rsidR="00FE3667" w:rsidRDefault="00232E4C">
      <w:pPr>
        <w:tabs>
          <w:tab w:val="left" w:pos="-2268"/>
        </w:tabs>
        <w:spacing w:after="0"/>
        <w:jc w:val="center"/>
        <w:rPr>
          <w:b/>
          <w:color w:val="000000" w:themeColor="text1"/>
        </w:rPr>
      </w:pPr>
      <w:r>
        <w:rPr>
          <w:b/>
          <w:color w:val="000000" w:themeColor="text1"/>
        </w:rPr>
        <w:t>Závěrečná ujednání</w:t>
      </w:r>
    </w:p>
    <w:p w:rsidR="00FE3667" w:rsidRDefault="00FE3667">
      <w:pPr>
        <w:spacing w:after="0"/>
        <w:ind w:left="567"/>
      </w:pPr>
    </w:p>
    <w:p w:rsidR="00FE3667" w:rsidRDefault="00232E4C">
      <w:pPr>
        <w:numPr>
          <w:ilvl w:val="0"/>
          <w:numId w:val="40"/>
        </w:numPr>
        <w:spacing w:after="120" w:line="240" w:lineRule="auto"/>
        <w:ind w:left="284" w:hanging="284"/>
        <w:jc w:val="both"/>
      </w:pPr>
      <w:r>
        <w:t>Není-li ve smlouvě dohodnuto jinak, řídí se práva a povinnosti smlouvou neupravené či výslovně nevyloučené příslušnými ustanoveními OZ a dalšími právními předpisy účinnými ke dni uzavření smlouvy.</w:t>
      </w:r>
    </w:p>
    <w:p w:rsidR="00FE3667" w:rsidRDefault="00232E4C">
      <w:pPr>
        <w:numPr>
          <w:ilvl w:val="0"/>
          <w:numId w:val="40"/>
        </w:numPr>
        <w:spacing w:after="120" w:line="240" w:lineRule="auto"/>
        <w:ind w:left="284" w:hanging="284"/>
        <w:jc w:val="both"/>
      </w:pPr>
      <w:r>
        <w:rPr>
          <w:lang w:eastAsia="cs-CZ"/>
        </w:rPr>
        <w:t xml:space="preserve">Prodávající se zavazuje </w:t>
      </w:r>
      <w:r>
        <w:t>strpět uveřejnění kopie smlouvy ve znění, v jakém byla uzavřena, a to včetně případných dodatků.</w:t>
      </w:r>
      <w:r>
        <w:rPr>
          <w:lang w:eastAsia="cs-CZ"/>
        </w:rPr>
        <w:t xml:space="preserve">  </w:t>
      </w:r>
      <w:r>
        <w:t xml:space="preserve"> </w:t>
      </w:r>
    </w:p>
    <w:p w:rsidR="00FE3667" w:rsidRDefault="00232E4C">
      <w:pPr>
        <w:numPr>
          <w:ilvl w:val="0"/>
          <w:numId w:val="40"/>
        </w:numPr>
        <w:spacing w:after="120" w:line="240" w:lineRule="auto"/>
        <w:ind w:left="284" w:hanging="284"/>
        <w:jc w:val="both"/>
      </w:pPr>
      <w:r>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rsidR="00FE3667" w:rsidRDefault="00232E4C">
      <w:pPr>
        <w:numPr>
          <w:ilvl w:val="0"/>
          <w:numId w:val="40"/>
        </w:numPr>
        <w:spacing w:after="120" w:line="240" w:lineRule="auto"/>
        <w:ind w:left="284" w:hanging="284"/>
        <w:jc w:val="both"/>
        <w:rPr>
          <w:bCs/>
        </w:rPr>
      </w:pPr>
      <w:r>
        <w:t xml:space="preserve">Prodávající je oprávněn převést svoje práva a povinnosti ze smlouvy na třetí osobu pouze s předchozím písemným souhlasem kupujícího; § 1879 OZ se nepoužije. </w:t>
      </w:r>
      <w:r>
        <w:rPr>
          <w:bCs/>
        </w:rPr>
        <w:t xml:space="preserve">Kupující je oprávněn </w:t>
      </w:r>
      <w:r>
        <w:t xml:space="preserve">převést svoje práva a povinnosti ze smlouvy na </w:t>
      </w:r>
      <w:r>
        <w:rPr>
          <w:bCs/>
        </w:rPr>
        <w:t>třetí osobu.</w:t>
      </w:r>
    </w:p>
    <w:p w:rsidR="00FE3667" w:rsidRDefault="00232E4C">
      <w:pPr>
        <w:numPr>
          <w:ilvl w:val="0"/>
          <w:numId w:val="40"/>
        </w:numPr>
        <w:spacing w:after="120" w:line="240" w:lineRule="auto"/>
        <w:ind w:left="284" w:hanging="284"/>
        <w:jc w:val="both"/>
      </w:pPr>
      <w:r>
        <w:rPr>
          <w:bCs/>
        </w:rPr>
        <w:t>Případné</w:t>
      </w:r>
      <w:r>
        <w:t xml:space="preserve">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kupující.</w:t>
      </w:r>
    </w:p>
    <w:p w:rsidR="00FE3667" w:rsidRDefault="00232E4C">
      <w:pPr>
        <w:numPr>
          <w:ilvl w:val="0"/>
          <w:numId w:val="40"/>
        </w:numPr>
        <w:spacing w:after="120" w:line="240" w:lineRule="auto"/>
        <w:ind w:left="284" w:hanging="284"/>
        <w:jc w:val="both"/>
      </w:pPr>
      <w:r>
        <w:t>Prodávající se za podmínek stanovených touto smlouvou v souladu s pokyny kupujícího a při vynaložení veškeré potřebné péče zavazuje:</w:t>
      </w:r>
    </w:p>
    <w:p w:rsidR="00FE3667" w:rsidRDefault="00232E4C">
      <w:pPr>
        <w:numPr>
          <w:ilvl w:val="0"/>
          <w:numId w:val="41"/>
        </w:numPr>
        <w:spacing w:after="120" w:line="240" w:lineRule="auto"/>
        <w:ind w:left="567" w:hanging="283"/>
        <w:jc w:val="both"/>
      </w:pPr>
      <w:r>
        <w:lastRenderedPageBreak/>
        <w:t>archivovat nejméně do 31. 12. 2034 veškeré písemnosti zhotovené v souvislosti s plněním této smlouvy a kdykoli po tuto dobu kupujícímu umožnit přístup k těmto archivovaným písemnostem; kupující je oprávněn po uplynutí deseti let ode dne převzetí věci od prodávajícího výše uvedené dokumenty bezplatně převzít; stanoví-li právní předpis u některého dokumentu delší dobu archivace, je prodávající povinen řídit se takovým právním předpisem;</w:t>
      </w:r>
    </w:p>
    <w:p w:rsidR="00FE3667" w:rsidRDefault="00232E4C">
      <w:pPr>
        <w:numPr>
          <w:ilvl w:val="0"/>
          <w:numId w:val="41"/>
        </w:numPr>
        <w:spacing w:after="120" w:line="240" w:lineRule="auto"/>
        <w:ind w:left="567" w:hanging="283"/>
        <w:jc w:val="both"/>
      </w:pPr>
      <w:r>
        <w:t>jako osoba povinná dle § 2 písm. e) zákona č. 320/2001 Sb., o finanční kontrole ve veřejné správě, ve znění pozdějších předpisů, spolupůsobit při výkonu finanční kontroly, mj. umožnit řídícímu orgánu OP VVV, Ministerstvu školství, mládeže a tělovýchovy, Ministerstvu financí jako auditnímu orgánu a platebnímu a certifikačnímu orgánu, pověřeným auditním subjektům, finančním úřadům, orgánům Evropské komise, Evropského účetního dvora a Evropského úřadu pro potírání podvodného jednání, státním zastupitelství, Nejvyššímu kontrolnímu úřadu, Úřadu pro ochranu hospodářské soutěže a dalším orgánům, které ke kontrole opravňují příslušné právní předpisy, vstup na místa, kde budou závazky dle této smlouvy plněny, a přístup k informacím a dokumentům vyhotoveným v souvislosti s plněním závazků dle této smlouvy včetně přístupu i k těm informacím a dokumentům, které podléhají ochraně podle zvláštních právních předpisů (např. obchodní tajemství, utajované skutečnosti), a to za předpokladu, že budou splněny požadavky kladené příslušnými právními předpisy. Prodávající je povinen poskytnout výše uvedeným orgánům součinnost při prováděných kontrolách;</w:t>
      </w:r>
    </w:p>
    <w:p w:rsidR="00FE3667" w:rsidRDefault="00232E4C">
      <w:pPr>
        <w:numPr>
          <w:ilvl w:val="0"/>
          <w:numId w:val="41"/>
        </w:numPr>
        <w:spacing w:after="120" w:line="240" w:lineRule="auto"/>
        <w:ind w:left="567" w:hanging="283"/>
        <w:jc w:val="both"/>
      </w:pPr>
      <w:r>
        <w:t>ve smlouvách se svými poddodavateli umožnit kontrolním orgánům uvedeným v předchozím písmenu kontrolu poddodavatelů prodávajícího v rozsahu dle předchozího písmena.</w:t>
      </w:r>
    </w:p>
    <w:p w:rsidR="00FE3667" w:rsidRDefault="00232E4C">
      <w:pPr>
        <w:numPr>
          <w:ilvl w:val="0"/>
          <w:numId w:val="40"/>
        </w:numPr>
        <w:spacing w:after="120" w:line="240" w:lineRule="auto"/>
        <w:ind w:left="284" w:hanging="284"/>
        <w:jc w:val="both"/>
      </w:pPr>
      <w:r>
        <w:t>Smlouva je uzavřena dnem podpisu poslední ze smluvních stran. Smlouva nabývá účinnosti jejím zveřejněním v registru smluv v souladu se zákonem č. 340/2016 Sb., o zvláštních podmínkách účinnosti některých smluv, uveřejňování těchto smluv o registru smluv (zákon o registru smluv), v platném znění.</w:t>
      </w:r>
    </w:p>
    <w:p w:rsidR="00FE3667" w:rsidRDefault="00232E4C">
      <w:pPr>
        <w:numPr>
          <w:ilvl w:val="0"/>
          <w:numId w:val="40"/>
        </w:numPr>
        <w:spacing w:after="120" w:line="240" w:lineRule="auto"/>
        <w:ind w:left="284" w:hanging="284"/>
        <w:jc w:val="both"/>
      </w:pPr>
      <w:r>
        <w:t>Smlouva je vyhotovena ve 4 (slovy: čtyřech) originálech. Každá smluvní strana obdrží po 2 (slovy: dvou) z nich.</w:t>
      </w:r>
    </w:p>
    <w:p w:rsidR="00FE3667" w:rsidRDefault="00232E4C">
      <w:pPr>
        <w:numPr>
          <w:ilvl w:val="0"/>
          <w:numId w:val="40"/>
        </w:numPr>
        <w:spacing w:after="120" w:line="240" w:lineRule="auto"/>
        <w:ind w:left="284" w:hanging="284"/>
        <w:jc w:val="both"/>
      </w:pPr>
      <w:r>
        <w:t>Smluvní strany potvrzují, že si smlouvu před jejím podpisem přečetly a s jejím obsahem souhlasí. Na důkaz toho připojují své podpisy.</w:t>
      </w:r>
    </w:p>
    <w:p w:rsidR="00FE3667" w:rsidRDefault="00FE3667">
      <w:pPr>
        <w:ind w:left="284"/>
      </w:pPr>
    </w:p>
    <w:tbl>
      <w:tblPr>
        <w:tblW w:w="9070" w:type="dxa"/>
        <w:tblLook w:val="00A0" w:firstRow="1" w:lastRow="0" w:firstColumn="1" w:lastColumn="0" w:noHBand="0" w:noVBand="0"/>
      </w:tblPr>
      <w:tblGrid>
        <w:gridCol w:w="4536"/>
        <w:gridCol w:w="4534"/>
      </w:tblGrid>
      <w:tr w:rsidR="00FE3667">
        <w:tc>
          <w:tcPr>
            <w:tcW w:w="4535" w:type="dxa"/>
          </w:tcPr>
          <w:p w:rsidR="00FE3667" w:rsidRDefault="00232E4C">
            <w:pPr>
              <w:spacing w:after="0" w:line="240" w:lineRule="atLeast"/>
              <w:rPr>
                <w:b/>
                <w:color w:val="000000" w:themeColor="text1"/>
              </w:rPr>
            </w:pPr>
            <w:r>
              <w:rPr>
                <w:color w:val="000000" w:themeColor="text1"/>
              </w:rPr>
              <w:t>V Brně dne ………………………………</w:t>
            </w:r>
          </w:p>
        </w:tc>
        <w:tc>
          <w:tcPr>
            <w:tcW w:w="4534" w:type="dxa"/>
          </w:tcPr>
          <w:p w:rsidR="00FE3667" w:rsidRDefault="00232E4C">
            <w:pPr>
              <w:spacing w:after="0" w:line="240" w:lineRule="atLeast"/>
              <w:rPr>
                <w:b/>
                <w:color w:val="000000" w:themeColor="text1"/>
              </w:rPr>
            </w:pPr>
            <w:r>
              <w:rPr>
                <w:color w:val="000000" w:themeColor="text1"/>
              </w:rPr>
              <w:t>V </w:t>
            </w:r>
            <w:r w:rsidR="006831F1">
              <w:t>Eindhovenu</w:t>
            </w:r>
            <w:r>
              <w:rPr>
                <w:color w:val="000000" w:themeColor="text1"/>
              </w:rPr>
              <w:t xml:space="preserve"> dne </w:t>
            </w:r>
          </w:p>
        </w:tc>
      </w:tr>
      <w:tr w:rsidR="00FE3667">
        <w:tc>
          <w:tcPr>
            <w:tcW w:w="4535" w:type="dxa"/>
          </w:tcPr>
          <w:p w:rsidR="00FE3667" w:rsidRDefault="00FE3667">
            <w:pPr>
              <w:tabs>
                <w:tab w:val="left" w:pos="5040"/>
              </w:tabs>
              <w:spacing w:after="0" w:line="240" w:lineRule="atLeast"/>
              <w:rPr>
                <w:color w:val="000000" w:themeColor="text1"/>
              </w:rPr>
            </w:pPr>
          </w:p>
          <w:p w:rsidR="00FE3667" w:rsidRDefault="00FE3667">
            <w:pPr>
              <w:tabs>
                <w:tab w:val="left" w:pos="5040"/>
              </w:tabs>
              <w:spacing w:after="0" w:line="240" w:lineRule="atLeast"/>
              <w:rPr>
                <w:color w:val="000000" w:themeColor="text1"/>
              </w:rPr>
            </w:pPr>
          </w:p>
          <w:p w:rsidR="00FE3667" w:rsidRDefault="00FE3667">
            <w:pPr>
              <w:tabs>
                <w:tab w:val="left" w:pos="5040"/>
              </w:tabs>
              <w:spacing w:after="0" w:line="240" w:lineRule="atLeast"/>
              <w:rPr>
                <w:color w:val="000000" w:themeColor="text1"/>
              </w:rPr>
            </w:pPr>
          </w:p>
          <w:p w:rsidR="00FE3667" w:rsidRDefault="00232E4C">
            <w:pPr>
              <w:tabs>
                <w:tab w:val="left" w:pos="5040"/>
              </w:tabs>
              <w:spacing w:after="0" w:line="240" w:lineRule="atLeast"/>
              <w:rPr>
                <w:color w:val="000000" w:themeColor="text1"/>
              </w:rPr>
            </w:pPr>
            <w:r>
              <w:rPr>
                <w:color w:val="000000" w:themeColor="text1"/>
              </w:rPr>
              <w:t>………………………………....................</w:t>
            </w:r>
          </w:p>
          <w:p w:rsidR="00FE3667" w:rsidRDefault="00232E4C">
            <w:pPr>
              <w:tabs>
                <w:tab w:val="left" w:pos="5040"/>
              </w:tabs>
              <w:spacing w:after="0" w:line="240" w:lineRule="atLeast"/>
              <w:rPr>
                <w:rFonts w:eastAsia="Times New Roman"/>
                <w:color w:val="000000" w:themeColor="text1"/>
                <w:lang w:eastAsia="cs-CZ"/>
              </w:rPr>
            </w:pPr>
            <w:r>
              <w:rPr>
                <w:rFonts w:cs="Arial"/>
              </w:rPr>
              <w:t xml:space="preserve">Mgr. </w:t>
            </w:r>
            <w:r w:rsidR="00ED22F3">
              <w:rPr>
                <w:rFonts w:cs="Arial"/>
              </w:rPr>
              <w:t>XXXXXX</w:t>
            </w:r>
            <w:r>
              <w:rPr>
                <w:rFonts w:cs="Arial"/>
              </w:rPr>
              <w:t>, LL. M.,</w:t>
            </w:r>
            <w:r>
              <w:rPr>
                <w:rFonts w:eastAsia="Times New Roman"/>
                <w:color w:val="000000" w:themeColor="text1"/>
                <w:lang w:eastAsia="cs-CZ"/>
              </w:rPr>
              <w:t xml:space="preserve"> </w:t>
            </w:r>
          </w:p>
          <w:p w:rsidR="00FE3667" w:rsidRDefault="00232E4C">
            <w:pPr>
              <w:tabs>
                <w:tab w:val="left" w:pos="5040"/>
              </w:tabs>
              <w:spacing w:after="0" w:line="240" w:lineRule="atLeast"/>
              <w:rPr>
                <w:color w:val="000000" w:themeColor="text1"/>
              </w:rPr>
            </w:pPr>
            <w:r>
              <w:rPr>
                <w:rFonts w:cs="Arial"/>
              </w:rPr>
              <w:t>ředitel</w:t>
            </w:r>
            <w:r>
              <w:rPr>
                <w:color w:val="000000" w:themeColor="text1"/>
              </w:rPr>
              <w:t>,</w:t>
            </w:r>
          </w:p>
          <w:p w:rsidR="00FE3667" w:rsidRDefault="00232E4C">
            <w:pPr>
              <w:tabs>
                <w:tab w:val="left" w:pos="5040"/>
              </w:tabs>
              <w:spacing w:after="0" w:line="240" w:lineRule="atLeast"/>
              <w:rPr>
                <w:color w:val="000000" w:themeColor="text1"/>
              </w:rPr>
            </w:pPr>
            <w:r>
              <w:rPr>
                <w:color w:val="000000" w:themeColor="text1"/>
              </w:rPr>
              <w:t>za kupujícího</w:t>
            </w:r>
          </w:p>
          <w:p w:rsidR="00FE3667" w:rsidRDefault="00FE3667">
            <w:pPr>
              <w:tabs>
                <w:tab w:val="left" w:pos="5040"/>
              </w:tabs>
              <w:spacing w:after="0" w:line="240" w:lineRule="atLeast"/>
              <w:rPr>
                <w:color w:val="000000" w:themeColor="text1"/>
              </w:rPr>
            </w:pPr>
          </w:p>
        </w:tc>
        <w:tc>
          <w:tcPr>
            <w:tcW w:w="4534" w:type="dxa"/>
          </w:tcPr>
          <w:p w:rsidR="00FE3667" w:rsidRDefault="00FE3667">
            <w:pPr>
              <w:tabs>
                <w:tab w:val="left" w:pos="5040"/>
              </w:tabs>
              <w:spacing w:after="0" w:line="240" w:lineRule="atLeast"/>
              <w:rPr>
                <w:color w:val="000000" w:themeColor="text1"/>
              </w:rPr>
            </w:pPr>
          </w:p>
          <w:p w:rsidR="00FE3667" w:rsidRDefault="00FE3667">
            <w:pPr>
              <w:tabs>
                <w:tab w:val="left" w:pos="5040"/>
              </w:tabs>
              <w:spacing w:after="0" w:line="240" w:lineRule="atLeast"/>
              <w:rPr>
                <w:color w:val="000000" w:themeColor="text1"/>
              </w:rPr>
            </w:pPr>
          </w:p>
          <w:p w:rsidR="00FE3667" w:rsidRDefault="00FE3667">
            <w:pPr>
              <w:tabs>
                <w:tab w:val="left" w:pos="5040"/>
              </w:tabs>
              <w:spacing w:after="0" w:line="240" w:lineRule="atLeast"/>
              <w:rPr>
                <w:color w:val="000000" w:themeColor="text1"/>
              </w:rPr>
            </w:pPr>
          </w:p>
          <w:p w:rsidR="00FE3667" w:rsidRDefault="00232E4C">
            <w:pPr>
              <w:tabs>
                <w:tab w:val="left" w:pos="5040"/>
              </w:tabs>
              <w:spacing w:after="0" w:line="240" w:lineRule="atLeast"/>
              <w:rPr>
                <w:color w:val="000000" w:themeColor="text1"/>
              </w:rPr>
            </w:pPr>
            <w:r>
              <w:rPr>
                <w:color w:val="000000" w:themeColor="text1"/>
              </w:rPr>
              <w:t>………………………………....................</w:t>
            </w:r>
          </w:p>
          <w:p w:rsidR="00FE3667" w:rsidRDefault="00ED22F3">
            <w:pPr>
              <w:tabs>
                <w:tab w:val="left" w:pos="5040"/>
              </w:tabs>
              <w:spacing w:after="0" w:line="240" w:lineRule="atLeast"/>
              <w:rPr>
                <w:color w:val="000000" w:themeColor="text1"/>
              </w:rPr>
            </w:pPr>
            <w:r>
              <w:rPr>
                <w:b/>
                <w:bCs/>
              </w:rPr>
              <w:t>XXXXXXXXXX</w:t>
            </w:r>
            <w:bookmarkStart w:id="0" w:name="_GoBack"/>
            <w:bookmarkEnd w:id="0"/>
            <w:r w:rsidR="00232E4C">
              <w:rPr>
                <w:color w:val="000000" w:themeColor="text1"/>
              </w:rPr>
              <w:t xml:space="preserve">, </w:t>
            </w:r>
          </w:p>
          <w:p w:rsidR="00FE3667" w:rsidRDefault="006831F1">
            <w:pPr>
              <w:tabs>
                <w:tab w:val="left" w:pos="5040"/>
              </w:tabs>
              <w:spacing w:after="0" w:line="240" w:lineRule="atLeast"/>
              <w:rPr>
                <w:color w:val="000000" w:themeColor="text1"/>
              </w:rPr>
            </w:pPr>
            <w:proofErr w:type="spellStart"/>
            <w:r>
              <w:t>Director</w:t>
            </w:r>
            <w:proofErr w:type="spellEnd"/>
            <w:r w:rsidR="00232E4C">
              <w:rPr>
                <w:color w:val="000000" w:themeColor="text1"/>
              </w:rPr>
              <w:t>,</w:t>
            </w:r>
          </w:p>
          <w:p w:rsidR="00FE3667" w:rsidRDefault="00232E4C">
            <w:pPr>
              <w:tabs>
                <w:tab w:val="left" w:pos="5040"/>
              </w:tabs>
              <w:spacing w:after="0" w:line="240" w:lineRule="atLeast"/>
              <w:rPr>
                <w:color w:val="000000" w:themeColor="text1"/>
              </w:rPr>
            </w:pPr>
            <w:r>
              <w:rPr>
                <w:color w:val="000000" w:themeColor="text1"/>
              </w:rPr>
              <w:t>za prodávajícího</w:t>
            </w:r>
          </w:p>
          <w:p w:rsidR="00FE3667" w:rsidRDefault="00FE3667">
            <w:pPr>
              <w:tabs>
                <w:tab w:val="left" w:pos="5040"/>
              </w:tabs>
              <w:spacing w:after="0" w:line="240" w:lineRule="atLeast"/>
              <w:rPr>
                <w:color w:val="000000" w:themeColor="text1"/>
              </w:rPr>
            </w:pPr>
          </w:p>
        </w:tc>
      </w:tr>
    </w:tbl>
    <w:p w:rsidR="00FE3667" w:rsidRDefault="00FE3667">
      <w:pPr>
        <w:spacing w:after="0"/>
        <w:rPr>
          <w:lang w:eastAsia="cs-CZ"/>
        </w:rPr>
      </w:pPr>
    </w:p>
    <w:p w:rsidR="00FE3667" w:rsidRDefault="00232E4C">
      <w:r>
        <w:t xml:space="preserve"> </w:t>
      </w:r>
    </w:p>
    <w:p w:rsidR="00FE3667" w:rsidRDefault="00FE3667"/>
    <w:p w:rsidR="00FE3667" w:rsidRDefault="00FE3667"/>
    <w:sectPr w:rsidR="00FE3667">
      <w:headerReference w:type="default" r:id="rId10"/>
      <w:footerReference w:type="default" r:id="rId11"/>
      <w:pgSz w:w="11906" w:h="16838"/>
      <w:pgMar w:top="2268" w:right="1418" w:bottom="1701"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5C0" w:rsidRDefault="009475C0">
      <w:pPr>
        <w:spacing w:after="0" w:line="240" w:lineRule="auto"/>
      </w:pPr>
      <w:r>
        <w:separator/>
      </w:r>
    </w:p>
  </w:endnote>
  <w:endnote w:type="continuationSeparator" w:id="0">
    <w:p w:rsidR="009475C0" w:rsidRDefault="0094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uzeitGro">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667" w:rsidRDefault="00232E4C">
    <w:pPr>
      <w:pStyle w:val="Bezmezer"/>
      <w:rPr>
        <w:b/>
        <w:sz w:val="14"/>
        <w:szCs w:val="14"/>
      </w:rPr>
    </w:pPr>
    <w:r>
      <w:rPr>
        <w:noProof/>
      </w:rPr>
      <w:drawing>
        <wp:anchor distT="0" distB="0" distL="0" distR="0" simplePos="0" relativeHeight="46" behindDoc="1" locked="0" layoutInCell="1" allowOverlap="1">
          <wp:simplePos x="0" y="0"/>
          <wp:positionH relativeFrom="margin">
            <wp:posOffset>5086350</wp:posOffset>
          </wp:positionH>
          <wp:positionV relativeFrom="margin">
            <wp:posOffset>8331200</wp:posOffset>
          </wp:positionV>
          <wp:extent cx="903605" cy="259080"/>
          <wp:effectExtent l="0" t="0" r="0" b="0"/>
          <wp:wrapNone/>
          <wp:docPr id="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4"/>
                  <pic:cNvPicPr>
                    <a:picLocks noChangeAspect="1" noChangeArrowheads="1"/>
                  </pic:cNvPicPr>
                </pic:nvPicPr>
                <pic:blipFill>
                  <a:blip r:embed="rId1"/>
                  <a:stretch>
                    <a:fillRect/>
                  </a:stretch>
                </pic:blipFill>
                <pic:spPr bwMode="auto">
                  <a:xfrm>
                    <a:off x="0" y="0"/>
                    <a:ext cx="903605" cy="259080"/>
                  </a:xfrm>
                  <a:prstGeom prst="rect">
                    <a:avLst/>
                  </a:prstGeom>
                </pic:spPr>
              </pic:pic>
            </a:graphicData>
          </a:graphic>
        </wp:anchor>
      </w:drawing>
    </w:r>
    <w:r>
      <w:rPr>
        <w:b/>
        <w:sz w:val="14"/>
        <w:szCs w:val="14"/>
      </w:rPr>
      <w:t xml:space="preserve">CEITEC – </w:t>
    </w:r>
    <w:proofErr w:type="spellStart"/>
    <w:r>
      <w:rPr>
        <w:b/>
        <w:sz w:val="14"/>
        <w:szCs w:val="14"/>
      </w:rPr>
      <w:t>Central</w:t>
    </w:r>
    <w:proofErr w:type="spellEnd"/>
    <w:r>
      <w:rPr>
        <w:b/>
        <w:sz w:val="14"/>
        <w:szCs w:val="14"/>
      </w:rPr>
      <w:t xml:space="preserve"> </w:t>
    </w:r>
    <w:proofErr w:type="spellStart"/>
    <w:r>
      <w:rPr>
        <w:b/>
        <w:sz w:val="14"/>
        <w:szCs w:val="14"/>
      </w:rPr>
      <w:t>European</w:t>
    </w:r>
    <w:proofErr w:type="spellEnd"/>
    <w:r>
      <w:rPr>
        <w:b/>
        <w:sz w:val="14"/>
        <w:szCs w:val="14"/>
      </w:rPr>
      <w:t xml:space="preserve"> Institute </w:t>
    </w:r>
    <w:proofErr w:type="spellStart"/>
    <w:r>
      <w:rPr>
        <w:b/>
        <w:sz w:val="14"/>
        <w:szCs w:val="14"/>
      </w:rPr>
      <w:t>of</w:t>
    </w:r>
    <w:proofErr w:type="spellEnd"/>
    <w:r>
      <w:rPr>
        <w:b/>
        <w:sz w:val="14"/>
        <w:szCs w:val="14"/>
      </w:rPr>
      <w:t xml:space="preserve"> Technology</w:t>
    </w:r>
  </w:p>
  <w:p w:rsidR="00FE3667" w:rsidRDefault="00232E4C">
    <w:pPr>
      <w:pStyle w:val="Bezmezer"/>
      <w:tabs>
        <w:tab w:val="right" w:pos="9070"/>
      </w:tabs>
      <w:rPr>
        <w:sz w:val="14"/>
        <w:szCs w:val="14"/>
      </w:rPr>
    </w:pPr>
    <w:r>
      <w:rPr>
        <w:sz w:val="14"/>
        <w:szCs w:val="14"/>
      </w:rPr>
      <w:t>Masaryk University</w:t>
    </w:r>
    <w:r>
      <w:rPr>
        <w:sz w:val="14"/>
        <w:szCs w:val="14"/>
      </w:rPr>
      <w:tab/>
    </w:r>
  </w:p>
  <w:p w:rsidR="00FE3667" w:rsidRDefault="00232E4C">
    <w:pPr>
      <w:pStyle w:val="Bezmezer"/>
      <w:rPr>
        <w:sz w:val="14"/>
        <w:szCs w:val="14"/>
      </w:rPr>
    </w:pPr>
    <w:r>
      <w:rPr>
        <w:sz w:val="14"/>
        <w:szCs w:val="14"/>
      </w:rPr>
      <w:t>Kamenice 753/5, 625 00 Brno, Czech Republic</w:t>
    </w:r>
  </w:p>
  <w:p w:rsidR="00FE3667" w:rsidRDefault="00232E4C">
    <w:pPr>
      <w:pStyle w:val="Bezmezer"/>
      <w:rPr>
        <w:b/>
        <w:color w:val="21A9C0"/>
        <w:sz w:val="14"/>
        <w:szCs w:val="14"/>
      </w:rPr>
    </w:pPr>
    <w:r>
      <w:rPr>
        <w:b/>
        <w:color w:val="21A9C0"/>
        <w:sz w:val="14"/>
        <w:szCs w:val="14"/>
      </w:rPr>
      <w:t>www.ceitec.eu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5C0" w:rsidRDefault="009475C0">
      <w:pPr>
        <w:spacing w:after="0" w:line="240" w:lineRule="auto"/>
      </w:pPr>
      <w:r>
        <w:separator/>
      </w:r>
    </w:p>
  </w:footnote>
  <w:footnote w:type="continuationSeparator" w:id="0">
    <w:p w:rsidR="009475C0" w:rsidRDefault="00947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667" w:rsidRDefault="00232E4C">
    <w:pPr>
      <w:pStyle w:val="Zhlav"/>
    </w:pPr>
    <w:r>
      <w:rPr>
        <w:noProof/>
      </w:rPr>
      <w:drawing>
        <wp:anchor distT="0" distB="0" distL="0" distR="0" simplePos="0" relativeHeight="16" behindDoc="1" locked="0" layoutInCell="1" allowOverlap="1">
          <wp:simplePos x="0" y="0"/>
          <wp:positionH relativeFrom="column">
            <wp:posOffset>-900430</wp:posOffset>
          </wp:positionH>
          <wp:positionV relativeFrom="paragraph">
            <wp:posOffset>-438785</wp:posOffset>
          </wp:positionV>
          <wp:extent cx="7558405" cy="10680700"/>
          <wp:effectExtent l="0" t="0" r="0" b="0"/>
          <wp:wrapNone/>
          <wp:docPr id="1"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34"/>
                  <pic:cNvPicPr>
                    <a:picLocks noChangeAspect="1" noChangeArrowheads="1"/>
                  </pic:cNvPicPr>
                </pic:nvPicPr>
                <pic:blipFill>
                  <a:blip r:embed="rId1"/>
                  <a:stretch>
                    <a:fillRect/>
                  </a:stretch>
                </pic:blipFill>
                <pic:spPr bwMode="auto">
                  <a:xfrm>
                    <a:off x="0" y="0"/>
                    <a:ext cx="7558405" cy="10680700"/>
                  </a:xfrm>
                  <a:prstGeom prst="rect">
                    <a:avLst/>
                  </a:prstGeom>
                </pic:spPr>
              </pic:pic>
            </a:graphicData>
          </a:graphic>
        </wp:anchor>
      </w:drawing>
    </w:r>
    <w:r>
      <w:rPr>
        <w:noProof/>
      </w:rPr>
      <w:drawing>
        <wp:anchor distT="0" distB="0" distL="0" distR="0" simplePos="0" relativeHeight="31" behindDoc="1" locked="0" layoutInCell="1" allowOverlap="1">
          <wp:simplePos x="0" y="0"/>
          <wp:positionH relativeFrom="page">
            <wp:posOffset>633730</wp:posOffset>
          </wp:positionH>
          <wp:positionV relativeFrom="page">
            <wp:posOffset>511810</wp:posOffset>
          </wp:positionV>
          <wp:extent cx="2123440" cy="327025"/>
          <wp:effectExtent l="0" t="0" r="0" b="0"/>
          <wp:wrapNone/>
          <wp:docPr id="2"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35"/>
                  <pic:cNvPicPr>
                    <a:picLocks noChangeAspect="1" noChangeArrowheads="1"/>
                  </pic:cNvPicPr>
                </pic:nvPicPr>
                <pic:blipFill>
                  <a:blip r:embed="rId2"/>
                  <a:stretch>
                    <a:fillRect/>
                  </a:stretch>
                </pic:blipFill>
                <pic:spPr bwMode="auto">
                  <a:xfrm>
                    <a:off x="0" y="0"/>
                    <a:ext cx="2123440" cy="327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A4C"/>
    <w:multiLevelType w:val="multilevel"/>
    <w:tmpl w:val="1B3E72D2"/>
    <w:lvl w:ilvl="0">
      <w:start w:val="1"/>
      <w:numFmt w:val="decimal"/>
      <w:lvlText w:val="%1)"/>
      <w:lvlJc w:val="left"/>
      <w:pPr>
        <w:ind w:left="720" w:hanging="360"/>
      </w:pPr>
      <w:rPr>
        <w:rFonts w:cs="Times New Roman"/>
        <w:b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429363D"/>
    <w:multiLevelType w:val="multilevel"/>
    <w:tmpl w:val="03B4544E"/>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6883020"/>
    <w:multiLevelType w:val="multilevel"/>
    <w:tmpl w:val="E9DAF61C"/>
    <w:lvl w:ilvl="0">
      <w:start w:val="1"/>
      <w:numFmt w:val="upperRoman"/>
      <w:lvlText w:val="%1."/>
      <w:lvlJc w:val="left"/>
      <w:pPr>
        <w:tabs>
          <w:tab w:val="num" w:pos="855"/>
        </w:tabs>
        <w:ind w:left="567" w:hanging="567"/>
      </w:pPr>
      <w:rPr>
        <w:rFonts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855"/>
        </w:tabs>
        <w:ind w:left="856" w:hanging="856"/>
      </w:pPr>
      <w:rPr>
        <w:b w:val="0"/>
        <w:strike w:val="0"/>
        <w:dstrike w:val="0"/>
        <w:sz w:val="22"/>
      </w:rPr>
    </w:lvl>
    <w:lvl w:ilvl="2">
      <w:start w:val="1"/>
      <w:numFmt w:val="none"/>
      <w:suff w:val="nothing"/>
      <w:lvlText w:val=""/>
      <w:lvlJc w:val="left"/>
      <w:pPr>
        <w:tabs>
          <w:tab w:val="num" w:pos="855"/>
        </w:tabs>
        <w:ind w:left="856" w:hanging="856"/>
      </w:pPr>
      <w:rPr>
        <w:b w:val="0"/>
        <w:i w:val="0"/>
        <w:caps w:val="0"/>
        <w:smallCaps w:val="0"/>
        <w:strike w:val="0"/>
        <w:dstrike w:val="0"/>
        <w:vanish w:val="0"/>
        <w:position w:val="0"/>
        <w:sz w:val="22"/>
        <w:vertAlign w:val="baseline"/>
      </w:rPr>
    </w:lvl>
    <w:lvl w:ilvl="3">
      <w:start w:val="1"/>
      <w:numFmt w:val="lowerLetter"/>
      <w:lvlText w:val="%1.%2.%4)"/>
      <w:lvlJc w:val="left"/>
      <w:pPr>
        <w:tabs>
          <w:tab w:val="num" w:pos="855"/>
        </w:tabs>
        <w:ind w:left="1134" w:hanging="850"/>
      </w:pPr>
      <w:rPr>
        <w:b w:val="0"/>
        <w:i w:val="0"/>
        <w:caps w:val="0"/>
        <w:smallCaps w:val="0"/>
        <w:strike w:val="0"/>
        <w:dstrike w:val="0"/>
        <w:vanish w:val="0"/>
        <w:color w:val="auto"/>
        <w:position w:val="0"/>
        <w:sz w:val="22"/>
        <w:vertAlign w:val="baseline"/>
      </w:rPr>
    </w:lvl>
    <w:lvl w:ilvl="4">
      <w:start w:val="1"/>
      <w:numFmt w:val="decimal"/>
      <w:lvlText w:val="%5."/>
      <w:lvlJc w:val="left"/>
      <w:pPr>
        <w:tabs>
          <w:tab w:val="num" w:pos="1814"/>
        </w:tabs>
        <w:ind w:left="1418" w:hanging="284"/>
      </w:pPr>
      <w:rPr>
        <w:b w:val="0"/>
        <w:i w:val="0"/>
        <w:caps w:val="0"/>
        <w:smallCaps w:val="0"/>
        <w:strike w:val="0"/>
        <w:dstrike w:val="0"/>
        <w:vanish w:val="0"/>
        <w:color w:val="auto"/>
        <w:position w:val="0"/>
        <w:sz w:val="22"/>
        <w:vertAlign w:val="baseline"/>
      </w:rPr>
    </w:lvl>
    <w:lvl w:ilvl="5">
      <w:start w:val="1"/>
      <w:numFmt w:val="decimal"/>
      <w:lvlText w:val="%1.%2.%4.%5.%6"/>
      <w:lvlJc w:val="left"/>
      <w:pPr>
        <w:tabs>
          <w:tab w:val="num" w:pos="855"/>
        </w:tabs>
        <w:ind w:left="856" w:hanging="856"/>
      </w:pPr>
    </w:lvl>
    <w:lvl w:ilvl="6">
      <w:start w:val="1"/>
      <w:numFmt w:val="decimal"/>
      <w:lvlText w:val="%1.%2.%4.%5.%6.%7"/>
      <w:lvlJc w:val="left"/>
      <w:pPr>
        <w:tabs>
          <w:tab w:val="num" w:pos="855"/>
        </w:tabs>
        <w:ind w:left="856" w:hanging="856"/>
      </w:pPr>
    </w:lvl>
    <w:lvl w:ilvl="7">
      <w:start w:val="1"/>
      <w:numFmt w:val="decimal"/>
      <w:lvlText w:val="%1.%2.%4.%5.%6.%7.%8"/>
      <w:lvlJc w:val="left"/>
      <w:pPr>
        <w:tabs>
          <w:tab w:val="num" w:pos="855"/>
        </w:tabs>
        <w:ind w:left="856" w:hanging="856"/>
      </w:pPr>
    </w:lvl>
    <w:lvl w:ilvl="8">
      <w:start w:val="1"/>
      <w:numFmt w:val="decimal"/>
      <w:lvlText w:val="%1.%2.%4.%5.%6.%7.%8.%9"/>
      <w:lvlJc w:val="left"/>
      <w:pPr>
        <w:tabs>
          <w:tab w:val="num" w:pos="855"/>
        </w:tabs>
        <w:ind w:left="856" w:hanging="856"/>
      </w:pPr>
    </w:lvl>
  </w:abstractNum>
  <w:abstractNum w:abstractNumId="3" w15:restartNumberingAfterBreak="0">
    <w:nsid w:val="0E2853FC"/>
    <w:multiLevelType w:val="multilevel"/>
    <w:tmpl w:val="4F364654"/>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421587D"/>
    <w:multiLevelType w:val="multilevel"/>
    <w:tmpl w:val="F9EC7F90"/>
    <w:lvl w:ilvl="0">
      <w:start w:val="1"/>
      <w:numFmt w:val="decimal"/>
      <w:lvlText w:val="%1)"/>
      <w:lvlJc w:val="left"/>
      <w:pPr>
        <w:ind w:left="502" w:hanging="360"/>
      </w:pPr>
      <w:rPr>
        <w:rFonts w:cs="Times New Roman"/>
        <w:b w:val="0"/>
        <w:strike w:val="0"/>
        <w:dstrike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61D04BD"/>
    <w:multiLevelType w:val="multilevel"/>
    <w:tmpl w:val="E9AE66EA"/>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CDD0939"/>
    <w:multiLevelType w:val="multilevel"/>
    <w:tmpl w:val="EBDAD164"/>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D32420D"/>
    <w:multiLevelType w:val="multilevel"/>
    <w:tmpl w:val="65C6BE16"/>
    <w:lvl w:ilvl="0">
      <w:start w:val="1"/>
      <w:numFmt w:val="upperRoman"/>
      <w:lvlText w:val="%1."/>
      <w:lvlJc w:val="left"/>
      <w:pPr>
        <w:tabs>
          <w:tab w:val="num" w:pos="855"/>
        </w:tabs>
        <w:ind w:left="567" w:hanging="567"/>
      </w:pPr>
      <w:rPr>
        <w:rFonts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855"/>
        </w:tabs>
        <w:ind w:left="856" w:hanging="856"/>
      </w:pPr>
      <w:rPr>
        <w:b w:val="0"/>
        <w:strike w:val="0"/>
        <w:dstrike w:val="0"/>
        <w:sz w:val="22"/>
      </w:rPr>
    </w:lvl>
    <w:lvl w:ilvl="2">
      <w:start w:val="1"/>
      <w:numFmt w:val="none"/>
      <w:suff w:val="nothing"/>
      <w:lvlText w:val=""/>
      <w:lvlJc w:val="left"/>
      <w:pPr>
        <w:tabs>
          <w:tab w:val="num" w:pos="855"/>
        </w:tabs>
        <w:ind w:left="856" w:hanging="856"/>
      </w:pPr>
      <w:rPr>
        <w:b w:val="0"/>
        <w:i w:val="0"/>
        <w:caps w:val="0"/>
        <w:smallCaps w:val="0"/>
        <w:strike w:val="0"/>
        <w:dstrike w:val="0"/>
        <w:vanish w:val="0"/>
        <w:position w:val="0"/>
        <w:sz w:val="22"/>
        <w:vertAlign w:val="baseline"/>
      </w:rPr>
    </w:lvl>
    <w:lvl w:ilvl="3">
      <w:start w:val="1"/>
      <w:numFmt w:val="lowerLetter"/>
      <w:lvlText w:val="%1.%2.%4)"/>
      <w:lvlJc w:val="left"/>
      <w:pPr>
        <w:tabs>
          <w:tab w:val="num" w:pos="855"/>
        </w:tabs>
        <w:ind w:left="1134" w:hanging="850"/>
      </w:pPr>
      <w:rPr>
        <w:b w:val="0"/>
        <w:i w:val="0"/>
        <w:caps w:val="0"/>
        <w:smallCaps w:val="0"/>
        <w:strike w:val="0"/>
        <w:dstrike w:val="0"/>
        <w:vanish w:val="0"/>
        <w:color w:val="auto"/>
        <w:position w:val="0"/>
        <w:sz w:val="22"/>
        <w:vertAlign w:val="baseline"/>
      </w:rPr>
    </w:lvl>
    <w:lvl w:ilvl="4">
      <w:start w:val="1"/>
      <w:numFmt w:val="decimal"/>
      <w:lvlText w:val="%5."/>
      <w:lvlJc w:val="left"/>
      <w:pPr>
        <w:tabs>
          <w:tab w:val="num" w:pos="1814"/>
        </w:tabs>
        <w:ind w:left="1418" w:hanging="284"/>
      </w:pPr>
      <w:rPr>
        <w:b w:val="0"/>
        <w:i w:val="0"/>
        <w:caps w:val="0"/>
        <w:smallCaps w:val="0"/>
        <w:strike w:val="0"/>
        <w:dstrike w:val="0"/>
        <w:vanish w:val="0"/>
        <w:color w:val="auto"/>
        <w:position w:val="0"/>
        <w:sz w:val="22"/>
        <w:vertAlign w:val="baseline"/>
      </w:rPr>
    </w:lvl>
    <w:lvl w:ilvl="5">
      <w:start w:val="1"/>
      <w:numFmt w:val="decimal"/>
      <w:lvlText w:val="%1.%2.%4.%5.%6"/>
      <w:lvlJc w:val="left"/>
      <w:pPr>
        <w:tabs>
          <w:tab w:val="num" w:pos="855"/>
        </w:tabs>
        <w:ind w:left="856" w:hanging="856"/>
      </w:pPr>
    </w:lvl>
    <w:lvl w:ilvl="6">
      <w:start w:val="1"/>
      <w:numFmt w:val="decimal"/>
      <w:lvlText w:val="%1.%2.%4.%5.%6.%7"/>
      <w:lvlJc w:val="left"/>
      <w:pPr>
        <w:tabs>
          <w:tab w:val="num" w:pos="855"/>
        </w:tabs>
        <w:ind w:left="856" w:hanging="856"/>
      </w:pPr>
    </w:lvl>
    <w:lvl w:ilvl="7">
      <w:start w:val="1"/>
      <w:numFmt w:val="decimal"/>
      <w:lvlText w:val="%1.%2.%4.%5.%6.%7.%8"/>
      <w:lvlJc w:val="left"/>
      <w:pPr>
        <w:tabs>
          <w:tab w:val="num" w:pos="855"/>
        </w:tabs>
        <w:ind w:left="856" w:hanging="856"/>
      </w:pPr>
    </w:lvl>
    <w:lvl w:ilvl="8">
      <w:start w:val="1"/>
      <w:numFmt w:val="decimal"/>
      <w:lvlText w:val="%1.%2.%4.%5.%6.%7.%8.%9"/>
      <w:lvlJc w:val="left"/>
      <w:pPr>
        <w:tabs>
          <w:tab w:val="num" w:pos="855"/>
        </w:tabs>
        <w:ind w:left="856" w:hanging="856"/>
      </w:pPr>
    </w:lvl>
  </w:abstractNum>
  <w:abstractNum w:abstractNumId="8" w15:restartNumberingAfterBreak="0">
    <w:nsid w:val="20AA5461"/>
    <w:multiLevelType w:val="multilevel"/>
    <w:tmpl w:val="A7225354"/>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23D01132"/>
    <w:multiLevelType w:val="multilevel"/>
    <w:tmpl w:val="B1C08124"/>
    <w:lvl w:ilvl="0">
      <w:start w:val="1"/>
      <w:numFmt w:val="decimal"/>
      <w:lvlText w:val="%1."/>
      <w:lvlJc w:val="left"/>
      <w:pPr>
        <w:tabs>
          <w:tab w:val="num" w:pos="2339"/>
        </w:tabs>
        <w:ind w:left="3047" w:hanging="360"/>
      </w:p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0" w15:restartNumberingAfterBreak="0">
    <w:nsid w:val="24057BA9"/>
    <w:multiLevelType w:val="multilevel"/>
    <w:tmpl w:val="8F94B2C6"/>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58515A3"/>
    <w:multiLevelType w:val="multilevel"/>
    <w:tmpl w:val="8B7CBFC6"/>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2" w15:restartNumberingAfterBreak="0">
    <w:nsid w:val="25DF0BCB"/>
    <w:multiLevelType w:val="multilevel"/>
    <w:tmpl w:val="20CECA4C"/>
    <w:lvl w:ilvl="0">
      <w:start w:val="1"/>
      <w:numFmt w:val="decimal"/>
      <w:lvlText w:val="%1)"/>
      <w:lvlJc w:val="left"/>
      <w:pPr>
        <w:ind w:left="720" w:hanging="360"/>
      </w:pPr>
      <w:rPr>
        <w:rFonts w:cs="Times New Roman"/>
        <w:b w:val="0"/>
        <w:strike w:val="0"/>
        <w:dstrike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30712859"/>
    <w:multiLevelType w:val="multilevel"/>
    <w:tmpl w:val="374EFF28"/>
    <w:lvl w:ilvl="0">
      <w:start w:val="1"/>
      <w:numFmt w:val="upperRoman"/>
      <w:lvlText w:val="%1."/>
      <w:lvlJc w:val="left"/>
      <w:pPr>
        <w:tabs>
          <w:tab w:val="num" w:pos="855"/>
        </w:tabs>
        <w:ind w:left="567" w:hanging="567"/>
      </w:pPr>
      <w:rPr>
        <w:rFonts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855"/>
        </w:tabs>
        <w:ind w:left="856" w:hanging="856"/>
      </w:pPr>
      <w:rPr>
        <w:b w:val="0"/>
        <w:strike w:val="0"/>
        <w:dstrike w:val="0"/>
        <w:sz w:val="22"/>
      </w:rPr>
    </w:lvl>
    <w:lvl w:ilvl="2">
      <w:start w:val="1"/>
      <w:numFmt w:val="none"/>
      <w:suff w:val="nothing"/>
      <w:lvlText w:val=""/>
      <w:lvlJc w:val="left"/>
      <w:pPr>
        <w:tabs>
          <w:tab w:val="num" w:pos="855"/>
        </w:tabs>
        <w:ind w:left="856" w:hanging="856"/>
      </w:pPr>
      <w:rPr>
        <w:b w:val="0"/>
        <w:i w:val="0"/>
        <w:caps w:val="0"/>
        <w:smallCaps w:val="0"/>
        <w:strike w:val="0"/>
        <w:dstrike w:val="0"/>
        <w:vanish w:val="0"/>
        <w:position w:val="0"/>
        <w:sz w:val="22"/>
        <w:vertAlign w:val="baseline"/>
      </w:rPr>
    </w:lvl>
    <w:lvl w:ilvl="3">
      <w:start w:val="1"/>
      <w:numFmt w:val="lowerLetter"/>
      <w:lvlText w:val="%1.%2.%4)"/>
      <w:lvlJc w:val="left"/>
      <w:pPr>
        <w:tabs>
          <w:tab w:val="num" w:pos="855"/>
        </w:tabs>
        <w:ind w:left="1134" w:hanging="850"/>
      </w:pPr>
      <w:rPr>
        <w:b w:val="0"/>
        <w:i w:val="0"/>
        <w:caps w:val="0"/>
        <w:smallCaps w:val="0"/>
        <w:strike w:val="0"/>
        <w:dstrike w:val="0"/>
        <w:vanish w:val="0"/>
        <w:color w:val="auto"/>
        <w:position w:val="0"/>
        <w:sz w:val="22"/>
        <w:vertAlign w:val="baseline"/>
      </w:rPr>
    </w:lvl>
    <w:lvl w:ilvl="4">
      <w:start w:val="1"/>
      <w:numFmt w:val="decimal"/>
      <w:lvlText w:val="%5."/>
      <w:lvlJc w:val="left"/>
      <w:pPr>
        <w:tabs>
          <w:tab w:val="num" w:pos="1814"/>
        </w:tabs>
        <w:ind w:left="1418" w:hanging="284"/>
      </w:pPr>
      <w:rPr>
        <w:b w:val="0"/>
        <w:i w:val="0"/>
        <w:caps w:val="0"/>
        <w:smallCaps w:val="0"/>
        <w:strike w:val="0"/>
        <w:dstrike w:val="0"/>
        <w:vanish w:val="0"/>
        <w:color w:val="auto"/>
        <w:position w:val="0"/>
        <w:sz w:val="22"/>
        <w:vertAlign w:val="baseline"/>
      </w:rPr>
    </w:lvl>
    <w:lvl w:ilvl="5">
      <w:start w:val="1"/>
      <w:numFmt w:val="decimal"/>
      <w:lvlText w:val="%1.%2.%4.%5.%6"/>
      <w:lvlJc w:val="left"/>
      <w:pPr>
        <w:tabs>
          <w:tab w:val="num" w:pos="855"/>
        </w:tabs>
        <w:ind w:left="856" w:hanging="856"/>
      </w:pPr>
    </w:lvl>
    <w:lvl w:ilvl="6">
      <w:start w:val="1"/>
      <w:numFmt w:val="decimal"/>
      <w:lvlText w:val="%1.%2.%4.%5.%6.%7"/>
      <w:lvlJc w:val="left"/>
      <w:pPr>
        <w:tabs>
          <w:tab w:val="num" w:pos="855"/>
        </w:tabs>
        <w:ind w:left="856" w:hanging="856"/>
      </w:pPr>
    </w:lvl>
    <w:lvl w:ilvl="7">
      <w:start w:val="1"/>
      <w:numFmt w:val="decimal"/>
      <w:lvlText w:val="%1.%2.%4.%5.%6.%7.%8"/>
      <w:lvlJc w:val="left"/>
      <w:pPr>
        <w:tabs>
          <w:tab w:val="num" w:pos="855"/>
        </w:tabs>
        <w:ind w:left="856" w:hanging="856"/>
      </w:pPr>
    </w:lvl>
    <w:lvl w:ilvl="8">
      <w:start w:val="1"/>
      <w:numFmt w:val="decimal"/>
      <w:lvlText w:val="%1.%2.%4.%5.%6.%7.%8.%9"/>
      <w:lvlJc w:val="left"/>
      <w:pPr>
        <w:tabs>
          <w:tab w:val="num" w:pos="855"/>
        </w:tabs>
        <w:ind w:left="856" w:hanging="856"/>
      </w:pPr>
    </w:lvl>
  </w:abstractNum>
  <w:abstractNum w:abstractNumId="14" w15:restartNumberingAfterBreak="0">
    <w:nsid w:val="31803080"/>
    <w:multiLevelType w:val="multilevel"/>
    <w:tmpl w:val="9A7E7854"/>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2551D99"/>
    <w:multiLevelType w:val="multilevel"/>
    <w:tmpl w:val="4A18083E"/>
    <w:lvl w:ilvl="0">
      <w:start w:val="1"/>
      <w:numFmt w:val="decimal"/>
      <w:lvlText w:val="%1)"/>
      <w:lvlJc w:val="left"/>
      <w:pPr>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39B0417D"/>
    <w:multiLevelType w:val="multilevel"/>
    <w:tmpl w:val="14F07A64"/>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3BF72AC7"/>
    <w:multiLevelType w:val="multilevel"/>
    <w:tmpl w:val="8B72FDBC"/>
    <w:lvl w:ilvl="0">
      <w:start w:val="1"/>
      <w:numFmt w:val="decimal"/>
      <w:lvlText w:val="%1)"/>
      <w:lvlJc w:val="left"/>
      <w:pPr>
        <w:ind w:left="720" w:hanging="360"/>
      </w:pPr>
      <w:rPr>
        <w:rFonts w:cs="Times New Roman"/>
        <w:b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3DBE72C3"/>
    <w:multiLevelType w:val="multilevel"/>
    <w:tmpl w:val="E8EC4B4E"/>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E4C1B62"/>
    <w:multiLevelType w:val="multilevel"/>
    <w:tmpl w:val="443E63F6"/>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4036106D"/>
    <w:multiLevelType w:val="multilevel"/>
    <w:tmpl w:val="940627F4"/>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41A461E1"/>
    <w:multiLevelType w:val="multilevel"/>
    <w:tmpl w:val="87648AC4"/>
    <w:lvl w:ilvl="0">
      <w:start w:val="1"/>
      <w:numFmt w:val="decimal"/>
      <w:lvlText w:val="%1)"/>
      <w:lvlJc w:val="left"/>
      <w:pPr>
        <w:ind w:left="502" w:hanging="360"/>
      </w:pPr>
      <w:rPr>
        <w:rFonts w:cs="Times New Roman"/>
        <w:b w:val="0"/>
        <w:strike w:val="0"/>
        <w:dstrike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44E13A28"/>
    <w:multiLevelType w:val="multilevel"/>
    <w:tmpl w:val="B4B0709A"/>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44FE06BC"/>
    <w:multiLevelType w:val="multilevel"/>
    <w:tmpl w:val="F642C576"/>
    <w:lvl w:ilvl="0">
      <w:start w:val="1"/>
      <w:numFmt w:val="upperRoman"/>
      <w:lvlText w:val="%1."/>
      <w:lvlJc w:val="right"/>
      <w:pPr>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7222E2E"/>
    <w:multiLevelType w:val="multilevel"/>
    <w:tmpl w:val="D38E7150"/>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475F5BDF"/>
    <w:multiLevelType w:val="multilevel"/>
    <w:tmpl w:val="9EA0D2D0"/>
    <w:lvl w:ilvl="0">
      <w:start w:val="1"/>
      <w:numFmt w:val="lowerLetter"/>
      <w:lvlText w:val="%1)"/>
      <w:lvlJc w:val="left"/>
      <w:pPr>
        <w:tabs>
          <w:tab w:val="num" w:pos="360"/>
        </w:tabs>
        <w:ind w:left="1068"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47CC2D6F"/>
    <w:multiLevelType w:val="multilevel"/>
    <w:tmpl w:val="8E4C896A"/>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A5D0D1A"/>
    <w:multiLevelType w:val="multilevel"/>
    <w:tmpl w:val="8A6236E8"/>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0687607"/>
    <w:multiLevelType w:val="multilevel"/>
    <w:tmpl w:val="6EF64416"/>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9" w15:restartNumberingAfterBreak="0">
    <w:nsid w:val="53912082"/>
    <w:multiLevelType w:val="multilevel"/>
    <w:tmpl w:val="BFB27F56"/>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589C2C5D"/>
    <w:multiLevelType w:val="multilevel"/>
    <w:tmpl w:val="3A261152"/>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598102FC"/>
    <w:multiLevelType w:val="multilevel"/>
    <w:tmpl w:val="4A2AA560"/>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5A455E14"/>
    <w:multiLevelType w:val="multilevel"/>
    <w:tmpl w:val="E2C675BE"/>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5D776771"/>
    <w:multiLevelType w:val="multilevel"/>
    <w:tmpl w:val="445E5664"/>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5E996098"/>
    <w:multiLevelType w:val="multilevel"/>
    <w:tmpl w:val="F8F42C86"/>
    <w:lvl w:ilvl="0">
      <w:start w:val="1"/>
      <w:numFmt w:val="decimal"/>
      <w:lvlText w:val="%1)"/>
      <w:lvlJc w:val="left"/>
      <w:pPr>
        <w:ind w:left="720" w:hanging="360"/>
      </w:pPr>
      <w:rPr>
        <w:rFonts w:cs="Times New Roman"/>
        <w:b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65774F8B"/>
    <w:multiLevelType w:val="multilevel"/>
    <w:tmpl w:val="906058BC"/>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65872D0C"/>
    <w:multiLevelType w:val="multilevel"/>
    <w:tmpl w:val="E3361B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6AB87400"/>
    <w:multiLevelType w:val="multilevel"/>
    <w:tmpl w:val="F2BA4D3A"/>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8" w15:restartNumberingAfterBreak="0">
    <w:nsid w:val="6C9E2B77"/>
    <w:multiLevelType w:val="multilevel"/>
    <w:tmpl w:val="67303186"/>
    <w:lvl w:ilvl="0">
      <w:start w:val="1"/>
      <w:numFmt w:val="decimal"/>
      <w:lvlText w:val="%1)"/>
      <w:lvlJc w:val="left"/>
      <w:pPr>
        <w:ind w:left="720" w:hanging="360"/>
      </w:pPr>
      <w:rPr>
        <w:rFonts w:cs="Times New Roman"/>
        <w:b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726B36D3"/>
    <w:multiLevelType w:val="multilevel"/>
    <w:tmpl w:val="DDFC8918"/>
    <w:lvl w:ilvl="0">
      <w:start w:val="1"/>
      <w:numFmt w:val="decimal"/>
      <w:lvlText w:val="%1)"/>
      <w:lvlJc w:val="left"/>
      <w:pPr>
        <w:ind w:left="720" w:hanging="360"/>
      </w:pPr>
      <w:rPr>
        <w:rFonts w:cs="Times New Roman"/>
        <w:b w:val="0"/>
        <w:strike w:val="0"/>
        <w:dstrike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3027774"/>
    <w:multiLevelType w:val="multilevel"/>
    <w:tmpl w:val="D91EE914"/>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F61787A"/>
    <w:multiLevelType w:val="multilevel"/>
    <w:tmpl w:val="67F8EE5A"/>
    <w:lvl w:ilvl="0">
      <w:start w:val="1"/>
      <w:numFmt w:val="decimal"/>
      <w:lvlText w:val="%1)"/>
      <w:lvlJc w:val="left"/>
      <w:pPr>
        <w:ind w:left="720" w:hanging="360"/>
      </w:pPr>
      <w:rPr>
        <w:rFonts w:cs="Times New Roman"/>
        <w:b w:val="0"/>
        <w:strike w:val="0"/>
        <w:dstrike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3"/>
  </w:num>
  <w:num w:numId="2">
    <w:abstractNumId w:val="33"/>
  </w:num>
  <w:num w:numId="3">
    <w:abstractNumId w:val="29"/>
  </w:num>
  <w:num w:numId="4">
    <w:abstractNumId w:val="15"/>
  </w:num>
  <w:num w:numId="5">
    <w:abstractNumId w:val="17"/>
  </w:num>
  <w:num w:numId="6">
    <w:abstractNumId w:val="34"/>
  </w:num>
  <w:num w:numId="7">
    <w:abstractNumId w:val="24"/>
  </w:num>
  <w:num w:numId="8">
    <w:abstractNumId w:val="26"/>
  </w:num>
  <w:num w:numId="9">
    <w:abstractNumId w:val="3"/>
  </w:num>
  <w:num w:numId="10">
    <w:abstractNumId w:val="22"/>
  </w:num>
  <w:num w:numId="11">
    <w:abstractNumId w:val="11"/>
  </w:num>
  <w:num w:numId="12">
    <w:abstractNumId w:val="25"/>
  </w:num>
  <w:num w:numId="13">
    <w:abstractNumId w:val="1"/>
  </w:num>
  <w:num w:numId="14">
    <w:abstractNumId w:val="32"/>
  </w:num>
  <w:num w:numId="15">
    <w:abstractNumId w:val="20"/>
  </w:num>
  <w:num w:numId="16">
    <w:abstractNumId w:val="0"/>
  </w:num>
  <w:num w:numId="17">
    <w:abstractNumId w:val="18"/>
  </w:num>
  <w:num w:numId="18">
    <w:abstractNumId w:val="10"/>
  </w:num>
  <w:num w:numId="19">
    <w:abstractNumId w:val="38"/>
  </w:num>
  <w:num w:numId="20">
    <w:abstractNumId w:val="9"/>
  </w:num>
  <w:num w:numId="21">
    <w:abstractNumId w:val="31"/>
  </w:num>
  <w:num w:numId="22">
    <w:abstractNumId w:val="35"/>
  </w:num>
  <w:num w:numId="23">
    <w:abstractNumId w:val="21"/>
  </w:num>
  <w:num w:numId="24">
    <w:abstractNumId w:val="4"/>
  </w:num>
  <w:num w:numId="25">
    <w:abstractNumId w:val="5"/>
  </w:num>
  <w:num w:numId="26">
    <w:abstractNumId w:val="30"/>
  </w:num>
  <w:num w:numId="27">
    <w:abstractNumId w:val="40"/>
  </w:num>
  <w:num w:numId="28">
    <w:abstractNumId w:val="14"/>
  </w:num>
  <w:num w:numId="29">
    <w:abstractNumId w:val="28"/>
  </w:num>
  <w:num w:numId="30">
    <w:abstractNumId w:val="27"/>
  </w:num>
  <w:num w:numId="31">
    <w:abstractNumId w:val="37"/>
  </w:num>
  <w:num w:numId="32">
    <w:abstractNumId w:val="2"/>
  </w:num>
  <w:num w:numId="33">
    <w:abstractNumId w:val="12"/>
  </w:num>
  <w:num w:numId="34">
    <w:abstractNumId w:val="19"/>
  </w:num>
  <w:num w:numId="35">
    <w:abstractNumId w:val="8"/>
  </w:num>
  <w:num w:numId="36">
    <w:abstractNumId w:val="6"/>
  </w:num>
  <w:num w:numId="37">
    <w:abstractNumId w:val="13"/>
  </w:num>
  <w:num w:numId="38">
    <w:abstractNumId w:val="7"/>
  </w:num>
  <w:num w:numId="39">
    <w:abstractNumId w:val="39"/>
  </w:num>
  <w:num w:numId="40">
    <w:abstractNumId w:val="41"/>
  </w:num>
  <w:num w:numId="41">
    <w:abstractNumId w:val="16"/>
  </w:num>
  <w:num w:numId="42">
    <w:abstractNumId w:val="36"/>
  </w:num>
  <w:num w:numId="43">
    <w:abstractNumId w:val="13"/>
    <w:lvlOverride w:ilvl="0">
      <w:lvl w:ilvl="0">
        <w:start w:val="1"/>
        <w:numFmt w:val="upperRoman"/>
        <w:lvlText w:val="%1."/>
        <w:lvlJc w:val="left"/>
        <w:pPr>
          <w:tabs>
            <w:tab w:val="num" w:pos="855"/>
          </w:tabs>
          <w:ind w:left="567" w:hanging="567"/>
        </w:pPr>
        <w:rPr>
          <w:rFonts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Override>
    <w:lvlOverride w:ilvl="1">
      <w:lvl w:ilvl="1">
        <w:start w:val="1"/>
        <w:numFmt w:val="decimal"/>
        <w:lvlText w:val="%1.%2)"/>
        <w:lvlJc w:val="left"/>
        <w:pPr>
          <w:tabs>
            <w:tab w:val="num" w:pos="855"/>
          </w:tabs>
          <w:ind w:left="856" w:hanging="856"/>
        </w:pPr>
        <w:rPr>
          <w:b w:val="0"/>
          <w:strike w:val="0"/>
          <w:dstrike w:val="0"/>
          <w:sz w:val="22"/>
        </w:rPr>
      </w:lvl>
    </w:lvlOverride>
    <w:lvlOverride w:ilvl="2">
      <w:lvl w:ilvl="2">
        <w:start w:val="1"/>
        <w:numFmt w:val="none"/>
        <w:suff w:val="nothing"/>
        <w:lvlText w:val=""/>
        <w:lvlJc w:val="left"/>
        <w:pPr>
          <w:tabs>
            <w:tab w:val="num" w:pos="855"/>
          </w:tabs>
          <w:ind w:left="856" w:hanging="856"/>
        </w:pPr>
        <w:rPr>
          <w:b w:val="0"/>
          <w:i w:val="0"/>
          <w:caps w:val="0"/>
          <w:smallCaps w:val="0"/>
          <w:strike w:val="0"/>
          <w:dstrike w:val="0"/>
          <w:vanish w:val="0"/>
          <w:position w:val="0"/>
          <w:sz w:val="22"/>
          <w:vertAlign w:val="baseline"/>
        </w:rPr>
      </w:lvl>
    </w:lvlOverride>
    <w:lvlOverride w:ilvl="3">
      <w:lvl w:ilvl="3">
        <w:start w:val="1"/>
        <w:numFmt w:val="lowerLetter"/>
        <w:lvlText w:val="%1.%2.%4)"/>
        <w:lvlJc w:val="left"/>
        <w:pPr>
          <w:tabs>
            <w:tab w:val="num" w:pos="855"/>
          </w:tabs>
          <w:ind w:left="1134" w:hanging="850"/>
        </w:pPr>
        <w:rPr>
          <w:b w:val="0"/>
          <w:i w:val="0"/>
          <w:caps w:val="0"/>
          <w:smallCaps w:val="0"/>
          <w:strike w:val="0"/>
          <w:dstrike w:val="0"/>
          <w:vanish w:val="0"/>
          <w:color w:val="auto"/>
          <w:position w:val="0"/>
          <w:sz w:val="22"/>
          <w:vertAlign w:val="baseline"/>
        </w:rPr>
      </w:lvl>
    </w:lvlOverride>
    <w:lvlOverride w:ilvl="4">
      <w:lvl w:ilvl="4">
        <w:start w:val="1"/>
        <w:numFmt w:val="decimal"/>
        <w:lvlText w:val="%5."/>
        <w:lvlJc w:val="left"/>
        <w:pPr>
          <w:tabs>
            <w:tab w:val="num" w:pos="1814"/>
          </w:tabs>
          <w:ind w:left="1418" w:hanging="284"/>
        </w:pPr>
        <w:rPr>
          <w:b w:val="0"/>
          <w:i w:val="0"/>
          <w:caps w:val="0"/>
          <w:smallCaps w:val="0"/>
          <w:strike w:val="0"/>
          <w:dstrike w:val="0"/>
          <w:vanish w:val="0"/>
          <w:color w:val="auto"/>
          <w:position w:val="0"/>
          <w:sz w:val="22"/>
          <w:vertAlign w:val="baseline"/>
        </w:rPr>
      </w:lvl>
    </w:lvlOverride>
  </w:num>
  <w:num w:numId="44">
    <w:abstractNumId w:val="13"/>
    <w:lvlOverride w:ilvl="0">
      <w:lvl w:ilvl="0">
        <w:start w:val="1"/>
        <w:numFmt w:val="upperRoman"/>
        <w:lvlText w:val="%1."/>
        <w:lvlJc w:val="left"/>
        <w:pPr>
          <w:tabs>
            <w:tab w:val="num" w:pos="855"/>
          </w:tabs>
          <w:ind w:left="567" w:hanging="567"/>
        </w:pPr>
        <w:rPr>
          <w:rFonts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Override>
    <w:lvlOverride w:ilvl="1">
      <w:lvl w:ilvl="1">
        <w:start w:val="1"/>
        <w:numFmt w:val="decimal"/>
        <w:lvlText w:val="%1.%2)"/>
        <w:lvlJc w:val="left"/>
        <w:pPr>
          <w:tabs>
            <w:tab w:val="num" w:pos="855"/>
          </w:tabs>
          <w:ind w:left="856" w:hanging="856"/>
        </w:pPr>
        <w:rPr>
          <w:b w:val="0"/>
          <w:strike w:val="0"/>
          <w:dstrike w:val="0"/>
          <w:sz w:val="22"/>
        </w:rPr>
      </w:lvl>
    </w:lvlOverride>
    <w:lvlOverride w:ilvl="2">
      <w:lvl w:ilvl="2">
        <w:start w:val="1"/>
        <w:numFmt w:val="none"/>
        <w:suff w:val="nothing"/>
        <w:lvlText w:val=""/>
        <w:lvlJc w:val="left"/>
        <w:pPr>
          <w:tabs>
            <w:tab w:val="num" w:pos="855"/>
          </w:tabs>
          <w:ind w:left="856" w:hanging="856"/>
        </w:pPr>
        <w:rPr>
          <w:b w:val="0"/>
          <w:i w:val="0"/>
          <w:caps w:val="0"/>
          <w:smallCaps w:val="0"/>
          <w:strike w:val="0"/>
          <w:dstrike w:val="0"/>
          <w:vanish w:val="0"/>
          <w:position w:val="0"/>
          <w:sz w:val="22"/>
          <w:vertAlign w:val="baseline"/>
        </w:rPr>
      </w:lvl>
    </w:lvlOverride>
    <w:lvlOverride w:ilvl="3">
      <w:lvl w:ilvl="3">
        <w:start w:val="1"/>
        <w:numFmt w:val="lowerLetter"/>
        <w:lvlText w:val="%1.%2.%4)"/>
        <w:lvlJc w:val="left"/>
        <w:pPr>
          <w:tabs>
            <w:tab w:val="num" w:pos="855"/>
          </w:tabs>
          <w:ind w:left="1134" w:hanging="850"/>
        </w:pPr>
        <w:rPr>
          <w:b w:val="0"/>
          <w:i w:val="0"/>
          <w:caps w:val="0"/>
          <w:smallCaps w:val="0"/>
          <w:strike w:val="0"/>
          <w:dstrike w:val="0"/>
          <w:vanish w:val="0"/>
          <w:color w:val="auto"/>
          <w:position w:val="0"/>
          <w:sz w:val="22"/>
          <w:vertAlign w:val="baseline"/>
        </w:rPr>
      </w:lvl>
    </w:lvlOverride>
    <w:lvlOverride w:ilvl="4">
      <w:lvl w:ilvl="4">
        <w:start w:val="1"/>
        <w:numFmt w:val="decimal"/>
        <w:lvlText w:val="%5."/>
        <w:lvlJc w:val="left"/>
        <w:pPr>
          <w:tabs>
            <w:tab w:val="num" w:pos="1814"/>
          </w:tabs>
          <w:ind w:left="1418" w:hanging="284"/>
        </w:pPr>
        <w:rPr>
          <w:b w:val="0"/>
          <w:i w:val="0"/>
          <w:caps w:val="0"/>
          <w:smallCaps w:val="0"/>
          <w:strike w:val="0"/>
          <w:dstrike w:val="0"/>
          <w:vanish w:val="0"/>
          <w:color w:val="auto"/>
          <w:position w:val="0"/>
          <w:sz w:val="22"/>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667"/>
    <w:rsid w:val="00110BA7"/>
    <w:rsid w:val="00232E4C"/>
    <w:rsid w:val="003E4890"/>
    <w:rsid w:val="006831F1"/>
    <w:rsid w:val="0069072F"/>
    <w:rsid w:val="009475C0"/>
    <w:rsid w:val="00984018"/>
    <w:rsid w:val="00CF47D8"/>
    <w:rsid w:val="00DA4A4A"/>
    <w:rsid w:val="00ED22F3"/>
    <w:rsid w:val="00F354F4"/>
    <w:rsid w:val="00FE3667"/>
  </w:rsids>
  <m:mathPr>
    <m:mathFont m:val="Cambria Math"/>
    <m:brkBin m:val="before"/>
    <m:brkBinSub m:val="--"/>
    <m:smallFrac m:val="0"/>
    <m:dispDef/>
    <m:lMargin m:val="0"/>
    <m:rMargin m:val="0"/>
    <m:defJc m:val="centerGroup"/>
    <m:wrapIndent m:val="1440"/>
    <m:intLim m:val="subSup"/>
    <m:naryLim m:val="undOvr"/>
  </m:mathPr>
  <w:themeFontLang w:val="cs-CZ"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69666"/>
  <w15:docId w15:val="{8542C78E-9A4E-4DBE-AB9C-87F30894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C6825"/>
    <w:pPr>
      <w:spacing w:after="160" w:line="259" w:lineRule="auto"/>
    </w:pPr>
  </w:style>
  <w:style w:type="paragraph" w:styleId="Nadpis1">
    <w:name w:val="heading 1"/>
    <w:basedOn w:val="Normln"/>
    <w:next w:val="Normln"/>
    <w:link w:val="Nadpis1Char"/>
    <w:qFormat/>
    <w:rsid w:val="00AA0033"/>
    <w:pPr>
      <w:keepNext/>
      <w:keepLines/>
      <w:spacing w:before="480" w:after="480"/>
      <w:outlineLvl w:val="0"/>
    </w:pPr>
    <w:rPr>
      <w:rFonts w:asciiTheme="majorHAnsi" w:eastAsiaTheme="majorEastAsia" w:hAnsiTheme="majorHAnsi" w:cstheme="majorBidi"/>
      <w:b/>
      <w:bCs/>
      <w:caps/>
      <w:sz w:val="32"/>
      <w:szCs w:val="28"/>
      <w:lang w:eastAsia="ar-SA"/>
    </w:rPr>
  </w:style>
  <w:style w:type="paragraph" w:styleId="Nadpis2">
    <w:name w:val="heading 2"/>
    <w:next w:val="Normln"/>
    <w:link w:val="Nadpis2Char1"/>
    <w:unhideWhenUsed/>
    <w:qFormat/>
    <w:rsid w:val="00AA0033"/>
    <w:pPr>
      <w:spacing w:before="480" w:after="360" w:line="259" w:lineRule="auto"/>
      <w:outlineLvl w:val="1"/>
    </w:pPr>
    <w:rPr>
      <w:rFonts w:asciiTheme="majorHAnsi" w:eastAsiaTheme="majorEastAsia" w:hAnsiTheme="majorHAnsi" w:cstheme="majorBidi"/>
      <w:b/>
      <w:sz w:val="28"/>
      <w:szCs w:val="28"/>
      <w:lang w:eastAsia="ar-SA"/>
    </w:rPr>
  </w:style>
  <w:style w:type="paragraph" w:styleId="Nadpis3">
    <w:name w:val="heading 3"/>
    <w:basedOn w:val="Normln"/>
    <w:next w:val="Normln"/>
    <w:link w:val="Nadpis3Char"/>
    <w:unhideWhenUsed/>
    <w:qFormat/>
    <w:rsid w:val="00B370AA"/>
    <w:pPr>
      <w:keepNext/>
      <w:keepLines/>
      <w:spacing w:before="12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nhideWhenUsed/>
    <w:qFormat/>
    <w:rsid w:val="00B370AA"/>
    <w:pPr>
      <w:keepNext/>
      <w:keepLines/>
      <w:spacing w:before="120"/>
      <w:outlineLvl w:val="3"/>
    </w:pPr>
    <w:rPr>
      <w:rFonts w:asciiTheme="majorHAnsi" w:eastAsiaTheme="majorEastAsia" w:hAnsiTheme="majorHAnsi" w:cstheme="majorBidi"/>
      <w:b/>
      <w:iCs/>
    </w:rPr>
  </w:style>
  <w:style w:type="paragraph" w:styleId="Nadpis5">
    <w:name w:val="heading 5"/>
    <w:basedOn w:val="Normln"/>
    <w:next w:val="Normln"/>
    <w:link w:val="Nadpis5Char"/>
    <w:unhideWhenUsed/>
    <w:qFormat/>
    <w:rsid w:val="00B370AA"/>
    <w:pPr>
      <w:keepNext/>
      <w:keepLines/>
      <w:spacing w:before="40"/>
      <w:outlineLvl w:val="4"/>
    </w:pPr>
    <w:rPr>
      <w:rFonts w:asciiTheme="majorHAnsi" w:eastAsiaTheme="majorEastAsia" w:hAnsiTheme="majorHAnsi" w:cstheme="majorBidi"/>
    </w:rPr>
  </w:style>
  <w:style w:type="paragraph" w:styleId="Nadpis6">
    <w:name w:val="heading 6"/>
    <w:basedOn w:val="Normln"/>
    <w:next w:val="Normln"/>
    <w:link w:val="Nadpis6Char"/>
    <w:unhideWhenUsed/>
    <w:qFormat/>
    <w:rsid w:val="00B370AA"/>
    <w:pPr>
      <w:keepNext/>
      <w:keepLines/>
      <w:spacing w:before="40"/>
      <w:outlineLvl w:val="5"/>
    </w:pPr>
    <w:rPr>
      <w:rFonts w:asciiTheme="majorHAnsi" w:eastAsiaTheme="majorEastAsia" w:hAnsiTheme="majorHAnsi" w:cstheme="majorBidi"/>
    </w:rPr>
  </w:style>
  <w:style w:type="paragraph" w:styleId="Nadpis7">
    <w:name w:val="heading 7"/>
    <w:basedOn w:val="Normln"/>
    <w:next w:val="Normln"/>
    <w:link w:val="Nadpis7Char"/>
    <w:semiHidden/>
    <w:unhideWhenUsed/>
    <w:qFormat/>
    <w:locked/>
    <w:rsid w:val="00B370AA"/>
    <w:pPr>
      <w:keepNext/>
      <w:keepLines/>
      <w:spacing w:before="40" w:after="0"/>
      <w:outlineLvl w:val="6"/>
    </w:pPr>
    <w:rPr>
      <w:rFonts w:asciiTheme="majorHAnsi" w:eastAsiaTheme="majorEastAsia" w:hAnsiTheme="majorHAnsi" w:cstheme="majorBid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10">
    <w:name w:val="s10"/>
    <w:basedOn w:val="Standardnpsmoodstavce"/>
    <w:qFormat/>
    <w:rsid w:val="00A4323D"/>
  </w:style>
  <w:style w:type="character" w:customStyle="1" w:styleId="Nadpis2Char1">
    <w:name w:val="Nadpis 2 Char1"/>
    <w:basedOn w:val="Nadpis1Char"/>
    <w:link w:val="Nadpis2"/>
    <w:qFormat/>
    <w:rsid w:val="00A4323D"/>
    <w:rPr>
      <w:rFonts w:asciiTheme="majorHAnsi" w:eastAsiaTheme="majorEastAsia" w:hAnsiTheme="majorHAnsi" w:cstheme="majorBidi"/>
      <w:b/>
      <w:bCs/>
      <w:caps/>
      <w:color w:val="002776"/>
      <w:sz w:val="24"/>
      <w:szCs w:val="28"/>
      <w:lang w:eastAsia="ar-SA"/>
    </w:rPr>
  </w:style>
  <w:style w:type="character" w:customStyle="1" w:styleId="Nadpis1Char">
    <w:name w:val="Nadpis 1 Char"/>
    <w:basedOn w:val="Standardnpsmoodstavce"/>
    <w:link w:val="Nadpis1"/>
    <w:qFormat/>
    <w:rsid w:val="00AA0033"/>
    <w:rPr>
      <w:rFonts w:asciiTheme="majorHAnsi" w:eastAsiaTheme="majorEastAsia" w:hAnsiTheme="majorHAnsi" w:cstheme="majorBidi"/>
      <w:b/>
      <w:bCs/>
      <w:caps/>
      <w:sz w:val="32"/>
      <w:szCs w:val="28"/>
      <w:lang w:eastAsia="ar-SA"/>
    </w:rPr>
  </w:style>
  <w:style w:type="character" w:customStyle="1" w:styleId="TabulkanadpisChar">
    <w:name w:val="Tabulka (nadpis) Char"/>
    <w:basedOn w:val="Standardnpsmoodstavce"/>
    <w:link w:val="Tabulkanadpis"/>
    <w:qFormat/>
    <w:rsid w:val="00FC6825"/>
    <w:rPr>
      <w:rFonts w:eastAsia="SimSun"/>
      <w:bCs/>
      <w:sz w:val="20"/>
      <w:szCs w:val="24"/>
      <w:lang w:val="en-GB" w:eastAsia="ar-SA"/>
    </w:rPr>
  </w:style>
  <w:style w:type="character" w:customStyle="1" w:styleId="TabulkaChar">
    <w:name w:val="Tabulka Char"/>
    <w:basedOn w:val="Standardnpsmoodstavce"/>
    <w:link w:val="Tabulka"/>
    <w:qFormat/>
    <w:rsid w:val="00542D5F"/>
    <w:rPr>
      <w:rFonts w:asciiTheme="majorHAnsi" w:eastAsia="MS Mincho" w:hAnsiTheme="majorHAnsi" w:cstheme="majorHAnsi"/>
      <w:sz w:val="16"/>
      <w:lang w:eastAsia="cs-CZ"/>
    </w:rPr>
  </w:style>
  <w:style w:type="character" w:customStyle="1" w:styleId="Nadpis2Char">
    <w:name w:val="Nadpis 2 Char"/>
    <w:basedOn w:val="Standardnpsmoodstavce"/>
    <w:link w:val="nadpis20"/>
    <w:qFormat/>
    <w:rsid w:val="00AA0033"/>
    <w:rPr>
      <w:rFonts w:asciiTheme="majorHAnsi" w:eastAsiaTheme="majorEastAsia" w:hAnsiTheme="majorHAnsi" w:cstheme="majorBidi"/>
      <w:b/>
      <w:sz w:val="28"/>
      <w:szCs w:val="28"/>
      <w:lang w:eastAsia="ar-SA"/>
    </w:rPr>
  </w:style>
  <w:style w:type="character" w:customStyle="1" w:styleId="Nadpis3Char">
    <w:name w:val="Nadpis 3 Char"/>
    <w:basedOn w:val="Standardnpsmoodstavce"/>
    <w:link w:val="Nadpis3"/>
    <w:qFormat/>
    <w:rsid w:val="00B370AA"/>
    <w:rPr>
      <w:rFonts w:asciiTheme="majorHAnsi" w:eastAsiaTheme="majorEastAsia" w:hAnsiTheme="majorHAnsi" w:cstheme="majorBidi"/>
      <w:b/>
      <w:sz w:val="24"/>
      <w:szCs w:val="24"/>
    </w:rPr>
  </w:style>
  <w:style w:type="character" w:customStyle="1" w:styleId="Nadpis4Char">
    <w:name w:val="Nadpis 4 Char"/>
    <w:basedOn w:val="Standardnpsmoodstavce"/>
    <w:link w:val="Nadpis4"/>
    <w:qFormat/>
    <w:rsid w:val="00B370AA"/>
    <w:rPr>
      <w:rFonts w:asciiTheme="majorHAnsi" w:eastAsiaTheme="majorEastAsia" w:hAnsiTheme="majorHAnsi" w:cstheme="majorBidi"/>
      <w:b/>
      <w:iCs/>
      <w:sz w:val="20"/>
    </w:rPr>
  </w:style>
  <w:style w:type="character" w:customStyle="1" w:styleId="Nadpis5Char">
    <w:name w:val="Nadpis 5 Char"/>
    <w:basedOn w:val="Standardnpsmoodstavce"/>
    <w:link w:val="Nadpis5"/>
    <w:qFormat/>
    <w:rsid w:val="00B370AA"/>
    <w:rPr>
      <w:rFonts w:asciiTheme="majorHAnsi" w:eastAsiaTheme="majorEastAsia" w:hAnsiTheme="majorHAnsi" w:cstheme="majorBidi"/>
      <w:sz w:val="20"/>
    </w:rPr>
  </w:style>
  <w:style w:type="character" w:customStyle="1" w:styleId="Nadpis6Char">
    <w:name w:val="Nadpis 6 Char"/>
    <w:basedOn w:val="Standardnpsmoodstavce"/>
    <w:link w:val="Nadpis6"/>
    <w:qFormat/>
    <w:rsid w:val="00B370AA"/>
    <w:rPr>
      <w:rFonts w:asciiTheme="majorHAnsi" w:eastAsiaTheme="majorEastAsia" w:hAnsiTheme="majorHAnsi" w:cstheme="majorBidi"/>
      <w:sz w:val="20"/>
    </w:rPr>
  </w:style>
  <w:style w:type="character" w:customStyle="1" w:styleId="TextpoznpodarouChar">
    <w:name w:val="Text pozn. pod čarou Char"/>
    <w:basedOn w:val="Standardnpsmoodstavce"/>
    <w:link w:val="Textpoznpodarou"/>
    <w:qFormat/>
    <w:rsid w:val="00FC6825"/>
    <w:rPr>
      <w:rFonts w:asciiTheme="majorHAnsi" w:eastAsia="SimSun" w:hAnsiTheme="majorHAnsi"/>
      <w:sz w:val="18"/>
      <w:szCs w:val="20"/>
      <w:lang w:val="en-GB" w:eastAsia="ar-SA"/>
    </w:rPr>
  </w:style>
  <w:style w:type="character" w:customStyle="1" w:styleId="TextkomenteChar">
    <w:name w:val="Text komentáře Char"/>
    <w:basedOn w:val="Standardnpsmoodstavce"/>
    <w:link w:val="Textkomente"/>
    <w:qFormat/>
    <w:rsid w:val="00A4323D"/>
    <w:rPr>
      <w:rFonts w:ascii="Times New Roman" w:eastAsia="MS Mincho" w:hAnsi="Times New Roman" w:cs="Times New Roman"/>
      <w:sz w:val="20"/>
      <w:szCs w:val="20"/>
      <w:lang w:eastAsia="cs-CZ"/>
    </w:rPr>
  </w:style>
  <w:style w:type="character" w:customStyle="1" w:styleId="ZhlavChar">
    <w:name w:val="Záhlaví Char"/>
    <w:basedOn w:val="Standardnpsmoodstavce"/>
    <w:link w:val="Zhlav"/>
    <w:uiPriority w:val="99"/>
    <w:qFormat/>
    <w:rsid w:val="00A4323D"/>
    <w:rPr>
      <w:rFonts w:ascii="Times New Roman" w:eastAsia="MS Mincho" w:hAnsi="Times New Roman" w:cs="Times New Roman"/>
      <w:lang w:eastAsia="cs-CZ"/>
    </w:rPr>
  </w:style>
  <w:style w:type="character" w:customStyle="1" w:styleId="ZpatChar">
    <w:name w:val="Zápatí Char"/>
    <w:basedOn w:val="Standardnpsmoodstavce"/>
    <w:link w:val="Zpat"/>
    <w:qFormat/>
    <w:rsid w:val="00A4323D"/>
    <w:rPr>
      <w:rFonts w:ascii="Times New Roman" w:eastAsia="MS Mincho" w:hAnsi="Times New Roman" w:cs="Times New Roman"/>
      <w:lang w:eastAsia="cs-CZ"/>
    </w:rPr>
  </w:style>
  <w:style w:type="character" w:customStyle="1" w:styleId="FootnoteCharacters">
    <w:name w:val="Footnote Characters"/>
    <w:basedOn w:val="Standardnpsmoodstavce"/>
    <w:qFormat/>
    <w:rsid w:val="00FC6825"/>
    <w:rPr>
      <w:b/>
      <w:color w:val="auto"/>
      <w:vertAlign w:val="superscript"/>
    </w:rPr>
  </w:style>
  <w:style w:type="character" w:customStyle="1" w:styleId="FootnoteAnchor">
    <w:name w:val="Footnote Anchor"/>
    <w:rPr>
      <w:b/>
      <w:color w:val="auto"/>
      <w:vertAlign w:val="superscript"/>
    </w:rPr>
  </w:style>
  <w:style w:type="character" w:styleId="Odkaznakoment">
    <w:name w:val="annotation reference"/>
    <w:basedOn w:val="Standardnpsmoodstavce"/>
    <w:semiHidden/>
    <w:qFormat/>
    <w:rsid w:val="00A4323D"/>
    <w:rPr>
      <w:rFonts w:cs="Times New Roman"/>
      <w:sz w:val="16"/>
      <w:szCs w:val="16"/>
    </w:rPr>
  </w:style>
  <w:style w:type="character" w:customStyle="1" w:styleId="NzevChar">
    <w:name w:val="Název Char"/>
    <w:basedOn w:val="Standardnpsmoodstavce"/>
    <w:link w:val="Nzev"/>
    <w:uiPriority w:val="10"/>
    <w:qFormat/>
    <w:rsid w:val="00A4323D"/>
    <w:rPr>
      <w:rFonts w:asciiTheme="majorHAnsi" w:eastAsiaTheme="majorEastAsia" w:hAnsiTheme="majorHAnsi" w:cstheme="majorBidi"/>
      <w:spacing w:val="-10"/>
      <w:sz w:val="56"/>
      <w:szCs w:val="56"/>
      <w:lang w:eastAsia="ja-JP"/>
    </w:rPr>
  </w:style>
  <w:style w:type="character" w:styleId="Hypertextovodkaz">
    <w:name w:val="Hyperlink"/>
    <w:basedOn w:val="Standardnpsmoodstavce"/>
    <w:rsid w:val="00B370AA"/>
    <w:rPr>
      <w:color w:val="auto"/>
      <w:u w:val="single"/>
    </w:rPr>
  </w:style>
  <w:style w:type="character" w:styleId="Siln">
    <w:name w:val="Strong"/>
    <w:basedOn w:val="Standardnpsmoodstavce"/>
    <w:uiPriority w:val="22"/>
    <w:qFormat/>
    <w:rsid w:val="00A4323D"/>
    <w:rPr>
      <w:b/>
      <w:bCs/>
    </w:rPr>
  </w:style>
  <w:style w:type="character" w:styleId="Zdraznn">
    <w:name w:val="Emphasis"/>
    <w:basedOn w:val="Standardnpsmoodstavce"/>
    <w:uiPriority w:val="20"/>
    <w:qFormat/>
    <w:rsid w:val="00A4323D"/>
    <w:rPr>
      <w:rFonts w:cs="Times New Roman"/>
      <w:i/>
      <w:iCs/>
    </w:rPr>
  </w:style>
  <w:style w:type="character" w:customStyle="1" w:styleId="ProsttextChar">
    <w:name w:val="Prostý text Char"/>
    <w:basedOn w:val="Standardnpsmoodstavce"/>
    <w:link w:val="Prosttext"/>
    <w:uiPriority w:val="99"/>
    <w:qFormat/>
    <w:rsid w:val="00A4323D"/>
    <w:rPr>
      <w:rFonts w:ascii="Times New Roman" w:hAnsi="Times New Roman"/>
      <w:szCs w:val="21"/>
    </w:rPr>
  </w:style>
  <w:style w:type="character" w:customStyle="1" w:styleId="PedmtkomenteChar">
    <w:name w:val="Předmět komentáře Char"/>
    <w:basedOn w:val="TextkomenteChar"/>
    <w:link w:val="Pedmtkomente"/>
    <w:uiPriority w:val="99"/>
    <w:semiHidden/>
    <w:qFormat/>
    <w:rsid w:val="00A4323D"/>
    <w:rPr>
      <w:rFonts w:ascii="Times New Roman" w:eastAsia="MS Mincho" w:hAnsi="Times New Roman" w:cs="Times New Roman"/>
      <w:b/>
      <w:bCs/>
      <w:sz w:val="20"/>
      <w:szCs w:val="20"/>
      <w:lang w:eastAsia="cs-CZ"/>
    </w:rPr>
  </w:style>
  <w:style w:type="character" w:customStyle="1" w:styleId="TextbublinyChar">
    <w:name w:val="Text bubliny Char"/>
    <w:basedOn w:val="Standardnpsmoodstavce"/>
    <w:link w:val="Textbubliny"/>
    <w:uiPriority w:val="99"/>
    <w:semiHidden/>
    <w:qFormat/>
    <w:rsid w:val="00A4323D"/>
    <w:rPr>
      <w:rFonts w:ascii="Tahoma" w:eastAsia="MS Mincho" w:hAnsi="Tahoma" w:cs="Tahoma"/>
      <w:sz w:val="16"/>
      <w:szCs w:val="16"/>
      <w:lang w:eastAsia="cs-CZ"/>
    </w:rPr>
  </w:style>
  <w:style w:type="character" w:styleId="Odkazintenzivn">
    <w:name w:val="Intense Reference"/>
    <w:basedOn w:val="Standardnpsmoodstavce"/>
    <w:uiPriority w:val="32"/>
    <w:qFormat/>
    <w:rsid w:val="00B370AA"/>
    <w:rPr>
      <w:b/>
      <w:bCs/>
      <w:smallCaps/>
      <w:color w:val="auto"/>
      <w:spacing w:val="5"/>
    </w:rPr>
  </w:style>
  <w:style w:type="character" w:styleId="Zdraznnintenzivn">
    <w:name w:val="Intense Emphasis"/>
    <w:basedOn w:val="Standardnpsmoodstavce"/>
    <w:uiPriority w:val="21"/>
    <w:qFormat/>
    <w:rsid w:val="00B370AA"/>
    <w:rPr>
      <w:i/>
      <w:iCs/>
      <w:color w:val="auto"/>
    </w:rPr>
  </w:style>
  <w:style w:type="character" w:customStyle="1" w:styleId="Nadpis7Char">
    <w:name w:val="Nadpis 7 Char"/>
    <w:basedOn w:val="Standardnpsmoodstavce"/>
    <w:link w:val="Nadpis7"/>
    <w:semiHidden/>
    <w:qFormat/>
    <w:rsid w:val="00B370AA"/>
    <w:rPr>
      <w:rFonts w:asciiTheme="majorHAnsi" w:eastAsiaTheme="majorEastAsia" w:hAnsiTheme="majorHAnsi" w:cstheme="majorBidi"/>
      <w:i/>
      <w:iCs/>
      <w:sz w:val="20"/>
    </w:rPr>
  </w:style>
  <w:style w:type="character" w:customStyle="1" w:styleId="VrazncittChar">
    <w:name w:val="Výrazný citát Char"/>
    <w:basedOn w:val="Standardnpsmoodstavce"/>
    <w:link w:val="Vrazncitt"/>
    <w:uiPriority w:val="30"/>
    <w:qFormat/>
    <w:rsid w:val="00B370AA"/>
    <w:rPr>
      <w:i/>
      <w:iCs/>
      <w:sz w:val="20"/>
    </w:rPr>
  </w:style>
  <w:style w:type="character" w:styleId="Sledovanodkaz">
    <w:name w:val="FollowedHyperlink"/>
    <w:basedOn w:val="Standardnpsmoodstavce"/>
    <w:unhideWhenUsed/>
    <w:rsid w:val="00AC045D"/>
    <w:rPr>
      <w:color w:val="954F72" w:themeColor="followedHyperlink"/>
      <w:u w:val="single"/>
    </w:rPr>
  </w:style>
  <w:style w:type="character" w:customStyle="1" w:styleId="OdrkyChar">
    <w:name w:val="Odrážky Char"/>
    <w:basedOn w:val="Standardnpsmoodstavce"/>
    <w:link w:val="Odrky"/>
    <w:qFormat/>
    <w:rsid w:val="003B0618"/>
    <w:rPr>
      <w:rFonts w:ascii="Arial Narrow" w:eastAsia="Times New Roman" w:hAnsi="Arial Narrow" w:cs="Times New Roman"/>
    </w:rPr>
  </w:style>
  <w:style w:type="character" w:customStyle="1" w:styleId="HlavnnadpisChar">
    <w:name w:val="Hlavní nadpis Char"/>
    <w:basedOn w:val="Nadpis4Char"/>
    <w:link w:val="Hlavnnadpis"/>
    <w:qFormat/>
    <w:rsid w:val="003B0618"/>
    <w:rPr>
      <w:rFonts w:ascii="Arial Narrow" w:eastAsia="Times New Roman" w:hAnsi="Arial Narrow" w:cs="Times New Roman"/>
      <w:b/>
      <w:iCs w:val="0"/>
      <w:caps/>
      <w:sz w:val="32"/>
      <w:szCs w:val="32"/>
    </w:rPr>
  </w:style>
  <w:style w:type="character" w:styleId="Nevyeenzmnka">
    <w:name w:val="Unresolved Mention"/>
    <w:basedOn w:val="Standardnpsmoodstavce"/>
    <w:uiPriority w:val="99"/>
    <w:semiHidden/>
    <w:unhideWhenUsed/>
    <w:qFormat/>
    <w:rsid w:val="007F37B0"/>
    <w:rPr>
      <w:color w:val="605E5C"/>
      <w:shd w:val="clear" w:color="auto" w:fill="E1DFDD"/>
    </w:rPr>
  </w:style>
  <w:style w:type="character" w:styleId="Zstupntext">
    <w:name w:val="Placeholder Text"/>
    <w:basedOn w:val="Standardnpsmoodstavce"/>
    <w:uiPriority w:val="99"/>
    <w:semiHidden/>
    <w:qFormat/>
    <w:rsid w:val="001537F8"/>
    <w:rPr>
      <w:color w:val="808080"/>
    </w:rPr>
  </w:style>
  <w:style w:type="character" w:customStyle="1" w:styleId="1roveChar">
    <w:name w:val="1. úroveň Char"/>
    <w:basedOn w:val="Standardnpsmoodstavce"/>
    <w:link w:val="1rove"/>
    <w:qFormat/>
    <w:rsid w:val="001537F8"/>
    <w:rPr>
      <w:rFonts w:ascii="Arial Narrow" w:eastAsia="Times New Roman" w:hAnsi="Arial Narrow" w:cs="Times New Roman"/>
      <w:lang w:eastAsia="cs-CZ"/>
    </w:rPr>
  </w:style>
  <w:style w:type="character" w:customStyle="1" w:styleId="Styl2">
    <w:name w:val="Styl2"/>
    <w:basedOn w:val="Standardnpsmoodstavce"/>
    <w:uiPriority w:val="1"/>
    <w:qFormat/>
    <w:rsid w:val="001537F8"/>
    <w:rPr>
      <w:rFonts w:ascii="Arial Narrow" w:hAnsi="Arial Narrow"/>
      <w:b/>
      <w:sz w:val="22"/>
    </w:rPr>
  </w:style>
  <w:style w:type="character" w:customStyle="1" w:styleId="tun">
    <w:name w:val="tučně"/>
    <w:basedOn w:val="Standardnpsmoodstavce"/>
    <w:uiPriority w:val="1"/>
    <w:qFormat/>
    <w:rsid w:val="001537F8"/>
    <w:rPr>
      <w:rFonts w:ascii="Arial Narrow" w:hAnsi="Arial Narrow"/>
      <w:b/>
      <w:sz w:val="22"/>
    </w:rPr>
  </w:style>
  <w:style w:type="character" w:customStyle="1" w:styleId="FormtovanvHTMLChar">
    <w:name w:val="Formátovaný v HTML Char"/>
    <w:basedOn w:val="Standardnpsmoodstavce"/>
    <w:link w:val="FormtovanvHTML"/>
    <w:uiPriority w:val="99"/>
    <w:qFormat/>
    <w:rsid w:val="00C72CA2"/>
    <w:rPr>
      <w:rFonts w:ascii="Courier New" w:eastAsia="Calibri" w:hAnsi="Courier New" w:cs="Times New Roman"/>
      <w:sz w:val="20"/>
      <w:szCs w:val="20"/>
      <w:lang w:val="x-none"/>
    </w:rPr>
  </w:style>
  <w:style w:type="character" w:customStyle="1" w:styleId="BuletChar">
    <w:name w:val="Bulet Char"/>
    <w:link w:val="Bulet"/>
    <w:uiPriority w:val="99"/>
    <w:qFormat/>
    <w:rsid w:val="00C72CA2"/>
    <w:rPr>
      <w:rFonts w:ascii="Arial Narrow" w:eastAsia="Calibri" w:hAnsi="Arial Narrow" w:cs="Times New Roman"/>
      <w:lang w:val="x-none" w:eastAsia="x-none"/>
    </w:rPr>
  </w:style>
  <w:style w:type="character" w:styleId="slostrnky">
    <w:name w:val="page number"/>
    <w:basedOn w:val="Standardnpsmoodstavce"/>
    <w:qFormat/>
    <w:rsid w:val="00C72CA2"/>
  </w:style>
  <w:style w:type="character" w:customStyle="1" w:styleId="NumberingChar">
    <w:name w:val="Numbering Char"/>
    <w:link w:val="Numbering"/>
    <w:qFormat/>
    <w:rsid w:val="00C72CA2"/>
    <w:rPr>
      <w:rFonts w:ascii="Arial Narrow" w:eastAsia="Calibri" w:hAnsi="Arial Narrow" w:cs="Times New Roman"/>
      <w:lang w:val="x-none" w:eastAsia="x-none"/>
    </w:rPr>
  </w:style>
  <w:style w:type="character" w:customStyle="1" w:styleId="StylTun">
    <w:name w:val="Styl Tučné"/>
    <w:qFormat/>
    <w:rsid w:val="00C72CA2"/>
    <w:rPr>
      <w:rFonts w:ascii="Arial Narrow" w:hAnsi="Arial Narrow"/>
      <w:b/>
      <w:bCs/>
      <w:sz w:val="24"/>
    </w:rPr>
  </w:style>
  <w:style w:type="character" w:customStyle="1" w:styleId="StylBuletVlevo063cmChar">
    <w:name w:val="Styl Bulet + Vlevo:  063 cm Char"/>
    <w:link w:val="StylBuletVlevo063cm"/>
    <w:qFormat/>
    <w:rsid w:val="00C72CA2"/>
    <w:rPr>
      <w:rFonts w:ascii="Arial Narrow" w:eastAsia="Times New Roman" w:hAnsi="Arial Narrow" w:cs="Times New Roman"/>
      <w:lang w:val="x-none" w:eastAsia="x-none"/>
    </w:rPr>
  </w:style>
  <w:style w:type="character" w:customStyle="1" w:styleId="ObsahChar">
    <w:name w:val="Obsah Char"/>
    <w:basedOn w:val="Nadpis1Char"/>
    <w:link w:val="Obsah"/>
    <w:qFormat/>
    <w:rsid w:val="00C72CA2"/>
    <w:rPr>
      <w:rFonts w:ascii="Arial Narrow" w:eastAsia="Calibri" w:hAnsi="Arial Narrow" w:cs="Times New Roman"/>
      <w:b/>
      <w:bCs/>
      <w:caps/>
      <w:kern w:val="2"/>
      <w:sz w:val="28"/>
      <w:szCs w:val="28"/>
      <w:shd w:val="clear" w:color="auto" w:fill="F3F3F3"/>
      <w:lang w:val="x-none" w:eastAsia="x-none"/>
    </w:rPr>
  </w:style>
  <w:style w:type="character" w:customStyle="1" w:styleId="Zkladntextodsazen3Char">
    <w:name w:val="Základní text odsazený 3 Char"/>
    <w:basedOn w:val="Standardnpsmoodstavce"/>
    <w:link w:val="Zkladntextodsazen3"/>
    <w:qFormat/>
    <w:rsid w:val="00C72CA2"/>
    <w:rPr>
      <w:rFonts w:ascii="Times New Roman" w:eastAsia="Times New Roman" w:hAnsi="Times New Roman" w:cs="Times New Roman"/>
      <w:sz w:val="16"/>
      <w:szCs w:val="16"/>
      <w:lang w:val="x-none" w:eastAsia="x-none"/>
    </w:rPr>
  </w:style>
  <w:style w:type="character" w:customStyle="1" w:styleId="ZkladntextChar">
    <w:name w:val="Základní text Char"/>
    <w:basedOn w:val="Standardnpsmoodstavce"/>
    <w:link w:val="Zkladntext"/>
    <w:qFormat/>
    <w:rsid w:val="00C72CA2"/>
    <w:rPr>
      <w:rFonts w:ascii="Arial Narrow" w:eastAsia="Calibri" w:hAnsi="Arial Narrow" w:cs="Times New Roman"/>
      <w:lang w:val="x-none"/>
    </w:rPr>
  </w:style>
  <w:style w:type="character" w:customStyle="1" w:styleId="TextvysvtlivekChar">
    <w:name w:val="Text vysvětlivek Char"/>
    <w:basedOn w:val="Standardnpsmoodstavce"/>
    <w:link w:val="Textvysvtlivek"/>
    <w:qFormat/>
    <w:rsid w:val="00C72CA2"/>
    <w:rPr>
      <w:rFonts w:ascii="Arial Narrow" w:eastAsia="Calibri" w:hAnsi="Arial Narrow" w:cs="Times New Roman"/>
      <w:sz w:val="20"/>
      <w:szCs w:val="20"/>
      <w:lang w:val="x-none"/>
    </w:rPr>
  </w:style>
  <w:style w:type="character" w:customStyle="1" w:styleId="EndnoteCharacters">
    <w:name w:val="Endnote Characters"/>
    <w:qFormat/>
    <w:rsid w:val="00C72CA2"/>
    <w:rPr>
      <w:vertAlign w:val="superscript"/>
    </w:rPr>
  </w:style>
  <w:style w:type="character" w:customStyle="1" w:styleId="EndnoteAnchor">
    <w:name w:val="Endnote Anchor"/>
    <w:rPr>
      <w:vertAlign w:val="superscript"/>
    </w:rPr>
  </w:style>
  <w:style w:type="character" w:customStyle="1" w:styleId="Nadpis2CharChar">
    <w:name w:val="Nadpis 2 Char Char"/>
    <w:qFormat/>
    <w:rsid w:val="00C72CA2"/>
    <w:rPr>
      <w:sz w:val="24"/>
      <w:lang w:val="cs-CZ" w:eastAsia="cs-CZ" w:bidi="ar-SA"/>
    </w:rPr>
  </w:style>
  <w:style w:type="paragraph" w:customStyle="1" w:styleId="Heading">
    <w:name w:val="Heading"/>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link w:val="ZkladntextChar"/>
    <w:rsid w:val="00C72CA2"/>
    <w:pPr>
      <w:spacing w:before="120" w:after="120" w:line="240" w:lineRule="auto"/>
      <w:jc w:val="both"/>
    </w:pPr>
    <w:rPr>
      <w:rFonts w:ascii="Arial Narrow" w:eastAsia="Calibri" w:hAnsi="Arial Narrow" w:cs="Times New Roman"/>
      <w:sz w:val="22"/>
      <w:lang w:val="x-none"/>
    </w:rPr>
  </w:style>
  <w:style w:type="paragraph" w:styleId="Seznam">
    <w:name w:val="List"/>
    <w:basedOn w:val="Zkladntext"/>
    <w:rPr>
      <w:rFonts w:cs="Lohit Devanagari"/>
    </w:rPr>
  </w:style>
  <w:style w:type="paragraph" w:styleId="Titulek">
    <w:name w:val="caption"/>
    <w:basedOn w:val="Normln"/>
    <w:next w:val="Normln"/>
    <w:semiHidden/>
    <w:unhideWhenUsed/>
    <w:qFormat/>
    <w:rsid w:val="00A4323D"/>
    <w:rPr>
      <w:i/>
      <w:iCs/>
      <w:color w:val="44546A" w:themeColor="text2"/>
      <w:sz w:val="18"/>
      <w:szCs w:val="18"/>
    </w:rPr>
  </w:style>
  <w:style w:type="paragraph" w:customStyle="1" w:styleId="Index">
    <w:name w:val="Index"/>
    <w:basedOn w:val="Normln"/>
    <w:qFormat/>
    <w:pPr>
      <w:suppressLineNumbers/>
    </w:pPr>
    <w:rPr>
      <w:rFonts w:cs="Lohit Devanagari"/>
    </w:rPr>
  </w:style>
  <w:style w:type="paragraph" w:customStyle="1" w:styleId="nadpis20">
    <w:name w:val="nadpis2"/>
    <w:basedOn w:val="Nadpis1"/>
    <w:link w:val="Nadpis2Char"/>
    <w:qFormat/>
    <w:rsid w:val="00A4323D"/>
    <w:pPr>
      <w:spacing w:before="360" w:after="120"/>
    </w:pPr>
    <w:rPr>
      <w:sz w:val="24"/>
    </w:rPr>
  </w:style>
  <w:style w:type="paragraph" w:customStyle="1" w:styleId="Tabulkanadpis">
    <w:name w:val="Tabulka (nadpis)"/>
    <w:basedOn w:val="Titulek"/>
    <w:link w:val="TabulkanadpisChar"/>
    <w:qFormat/>
    <w:rsid w:val="00FC6825"/>
    <w:pPr>
      <w:keepNext/>
      <w:spacing w:before="240" w:after="240"/>
    </w:pPr>
    <w:rPr>
      <w:rFonts w:eastAsia="SimSun"/>
      <w:bCs/>
      <w:i w:val="0"/>
      <w:iCs w:val="0"/>
      <w:color w:val="auto"/>
      <w:sz w:val="20"/>
      <w:szCs w:val="24"/>
      <w:lang w:val="en-GB" w:eastAsia="ar-SA"/>
    </w:rPr>
  </w:style>
  <w:style w:type="paragraph" w:customStyle="1" w:styleId="Tabulka">
    <w:name w:val="Tabulka"/>
    <w:basedOn w:val="Bezmezer"/>
    <w:link w:val="TabulkaChar"/>
    <w:qFormat/>
    <w:rsid w:val="00542D5F"/>
    <w:pPr>
      <w:spacing w:line="240" w:lineRule="auto"/>
    </w:pPr>
    <w:rPr>
      <w:rFonts w:asciiTheme="majorHAnsi" w:hAnsiTheme="majorHAnsi" w:cstheme="majorHAnsi"/>
      <w:sz w:val="16"/>
    </w:rPr>
  </w:style>
  <w:style w:type="paragraph" w:styleId="Bezmezer">
    <w:name w:val="No Spacing"/>
    <w:basedOn w:val="Normln"/>
    <w:uiPriority w:val="1"/>
    <w:qFormat/>
    <w:rsid w:val="007F5C3E"/>
    <w:pPr>
      <w:spacing w:after="0" w:line="276" w:lineRule="auto"/>
    </w:pPr>
    <w:rPr>
      <w:rFonts w:eastAsia="MS Mincho"/>
      <w:lang w:eastAsia="cs-CZ"/>
    </w:rPr>
  </w:style>
  <w:style w:type="paragraph" w:styleId="Textpoznpodarou">
    <w:name w:val="footnote text"/>
    <w:basedOn w:val="Normln"/>
    <w:link w:val="TextpoznpodarouChar"/>
    <w:rsid w:val="00FC6825"/>
    <w:pPr>
      <w:tabs>
        <w:tab w:val="left" w:pos="284"/>
      </w:tabs>
      <w:ind w:left="113" w:hanging="113"/>
    </w:pPr>
    <w:rPr>
      <w:rFonts w:asciiTheme="majorHAnsi" w:eastAsia="SimSun" w:hAnsiTheme="majorHAnsi"/>
      <w:sz w:val="18"/>
      <w:szCs w:val="20"/>
      <w:lang w:val="en-GB" w:eastAsia="ar-SA"/>
    </w:rPr>
  </w:style>
  <w:style w:type="paragraph" w:styleId="Textkomente">
    <w:name w:val="annotation text"/>
    <w:basedOn w:val="Normln"/>
    <w:link w:val="TextkomenteChar"/>
    <w:qFormat/>
    <w:rsid w:val="00A4323D"/>
    <w:rPr>
      <w:szCs w:val="20"/>
    </w:rPr>
  </w:style>
  <w:style w:type="paragraph" w:customStyle="1" w:styleId="HeaderandFooter">
    <w:name w:val="Header and Footer"/>
    <w:basedOn w:val="Normln"/>
    <w:qFormat/>
  </w:style>
  <w:style w:type="paragraph" w:styleId="Zhlav">
    <w:name w:val="header"/>
    <w:basedOn w:val="Normln"/>
    <w:link w:val="ZhlavChar"/>
    <w:uiPriority w:val="99"/>
    <w:rsid w:val="00A4323D"/>
    <w:pPr>
      <w:tabs>
        <w:tab w:val="center" w:pos="4536"/>
        <w:tab w:val="right" w:pos="9072"/>
      </w:tabs>
    </w:pPr>
  </w:style>
  <w:style w:type="paragraph" w:styleId="Zpat">
    <w:name w:val="footer"/>
    <w:basedOn w:val="Normln"/>
    <w:link w:val="ZpatChar"/>
    <w:rsid w:val="00A4323D"/>
    <w:pPr>
      <w:tabs>
        <w:tab w:val="center" w:pos="4536"/>
        <w:tab w:val="right" w:pos="9072"/>
      </w:tabs>
    </w:pPr>
  </w:style>
  <w:style w:type="paragraph" w:styleId="Nzev">
    <w:name w:val="Title"/>
    <w:basedOn w:val="Normln"/>
    <w:next w:val="Normln"/>
    <w:link w:val="NzevChar"/>
    <w:uiPriority w:val="10"/>
    <w:qFormat/>
    <w:rsid w:val="00A4323D"/>
    <w:pPr>
      <w:contextualSpacing/>
    </w:pPr>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qFormat/>
    <w:rsid w:val="00A4323D"/>
    <w:rPr>
      <w:szCs w:val="21"/>
    </w:rPr>
  </w:style>
  <w:style w:type="paragraph" w:styleId="Normlnweb">
    <w:name w:val="Normal (Web)"/>
    <w:basedOn w:val="Normln"/>
    <w:uiPriority w:val="99"/>
    <w:unhideWhenUsed/>
    <w:qFormat/>
    <w:rsid w:val="00A4323D"/>
    <w:pPr>
      <w:spacing w:beforeAutospacing="1" w:afterAutospacing="1"/>
    </w:pPr>
    <w:rPr>
      <w:rFonts w:eastAsia="Times New Roman"/>
      <w:sz w:val="24"/>
      <w:szCs w:val="24"/>
    </w:rPr>
  </w:style>
  <w:style w:type="paragraph" w:styleId="Pedmtkomente">
    <w:name w:val="annotation subject"/>
    <w:basedOn w:val="Textkomente"/>
    <w:next w:val="Textkomente"/>
    <w:link w:val="PedmtkomenteChar"/>
    <w:semiHidden/>
    <w:qFormat/>
    <w:rsid w:val="00A4323D"/>
    <w:rPr>
      <w:b/>
      <w:bCs/>
    </w:rPr>
  </w:style>
  <w:style w:type="paragraph" w:styleId="Textbubliny">
    <w:name w:val="Balloon Text"/>
    <w:basedOn w:val="Normln"/>
    <w:link w:val="TextbublinyChar"/>
    <w:semiHidden/>
    <w:qFormat/>
    <w:rsid w:val="00A4323D"/>
    <w:rPr>
      <w:rFonts w:ascii="Tahoma" w:hAnsi="Tahoma" w:cs="Tahoma"/>
      <w:sz w:val="16"/>
      <w:szCs w:val="16"/>
    </w:rPr>
  </w:style>
  <w:style w:type="paragraph" w:styleId="Odstavecseseznamem">
    <w:name w:val="List Paragraph"/>
    <w:basedOn w:val="Normln"/>
    <w:uiPriority w:val="34"/>
    <w:qFormat/>
    <w:rsid w:val="00A4323D"/>
    <w:pPr>
      <w:contextualSpacing/>
    </w:pPr>
  </w:style>
  <w:style w:type="paragraph" w:customStyle="1" w:styleId="BasicParagraph">
    <w:name w:val="[Basic Paragraph]"/>
    <w:basedOn w:val="Normln"/>
    <w:uiPriority w:val="99"/>
    <w:qFormat/>
    <w:rsid w:val="007F5C3E"/>
    <w:pPr>
      <w:spacing w:after="0" w:line="180" w:lineRule="atLeast"/>
      <w:textAlignment w:val="center"/>
    </w:pPr>
    <w:rPr>
      <w:rFonts w:ascii="NeuzeitGro" w:hAnsi="NeuzeitGro" w:cs="NeuzeitGro"/>
      <w:color w:val="3C4445"/>
      <w:sz w:val="14"/>
      <w:szCs w:val="14"/>
      <w:lang w:val="en-GB"/>
    </w:rPr>
  </w:style>
  <w:style w:type="paragraph" w:customStyle="1" w:styleId="Web">
    <w:name w:val="Web"/>
    <w:basedOn w:val="BasicParagraph"/>
    <w:uiPriority w:val="99"/>
    <w:qFormat/>
    <w:rsid w:val="00B370AA"/>
    <w:rPr>
      <w:b/>
      <w:bCs/>
      <w:color w:val="auto"/>
    </w:rPr>
  </w:style>
  <w:style w:type="paragraph" w:styleId="Vrazncitt">
    <w:name w:val="Intense Quote"/>
    <w:basedOn w:val="Normln"/>
    <w:next w:val="Normln"/>
    <w:link w:val="VrazncittChar"/>
    <w:uiPriority w:val="30"/>
    <w:qFormat/>
    <w:rsid w:val="00B370AA"/>
    <w:pPr>
      <w:pBdr>
        <w:top w:val="single" w:sz="4" w:space="10" w:color="000000"/>
        <w:bottom w:val="single" w:sz="4" w:space="10" w:color="000000"/>
      </w:pBdr>
      <w:spacing w:before="360" w:after="360"/>
      <w:ind w:left="864" w:right="864"/>
      <w:jc w:val="center"/>
    </w:pPr>
    <w:rPr>
      <w:i/>
      <w:iCs/>
    </w:rPr>
  </w:style>
  <w:style w:type="paragraph" w:customStyle="1" w:styleId="Normal">
    <w:name w:val="[Normal]"/>
    <w:qFormat/>
    <w:rsid w:val="00096343"/>
    <w:rPr>
      <w:rFonts w:eastAsia="Times New Roman"/>
      <w:sz w:val="24"/>
      <w:szCs w:val="24"/>
      <w:lang w:eastAsia="cs-CZ"/>
    </w:rPr>
  </w:style>
  <w:style w:type="paragraph" w:styleId="Revize">
    <w:name w:val="Revision"/>
    <w:uiPriority w:val="99"/>
    <w:semiHidden/>
    <w:qFormat/>
    <w:rsid w:val="006C7991"/>
  </w:style>
  <w:style w:type="paragraph" w:customStyle="1" w:styleId="Textpod2rove">
    <w:name w:val="Text pod 2. úroveň"/>
    <w:basedOn w:val="Normln"/>
    <w:qFormat/>
    <w:rsid w:val="003B0618"/>
    <w:pPr>
      <w:spacing w:after="120" w:line="240" w:lineRule="auto"/>
      <w:ind w:left="1956" w:hanging="425"/>
      <w:jc w:val="both"/>
    </w:pPr>
    <w:rPr>
      <w:rFonts w:ascii="Arial Narrow" w:eastAsia="Times New Roman" w:hAnsi="Arial Narrow" w:cs="Times New Roman"/>
      <w:szCs w:val="20"/>
    </w:rPr>
  </w:style>
  <w:style w:type="paragraph" w:customStyle="1" w:styleId="Odrky">
    <w:name w:val="Odrážky"/>
    <w:basedOn w:val="Normln"/>
    <w:link w:val="OdrkyChar"/>
    <w:qFormat/>
    <w:rsid w:val="003B0618"/>
    <w:pPr>
      <w:spacing w:before="120" w:after="120" w:line="240" w:lineRule="auto"/>
      <w:ind w:left="1224" w:hanging="504"/>
      <w:jc w:val="both"/>
    </w:pPr>
    <w:rPr>
      <w:rFonts w:ascii="Arial Narrow" w:eastAsia="Times New Roman" w:hAnsi="Arial Narrow" w:cs="Times New Roman"/>
      <w:sz w:val="22"/>
    </w:rPr>
  </w:style>
  <w:style w:type="paragraph" w:customStyle="1" w:styleId="Hlavnnadpis">
    <w:name w:val="Hlavní nadpis"/>
    <w:basedOn w:val="Nadpis4"/>
    <w:link w:val="HlavnnadpisChar"/>
    <w:autoRedefine/>
    <w:qFormat/>
    <w:rsid w:val="003B0618"/>
    <w:pPr>
      <w:keepNext w:val="0"/>
      <w:keepLines w:val="0"/>
      <w:tabs>
        <w:tab w:val="left" w:pos="5580"/>
      </w:tabs>
      <w:spacing w:after="240" w:line="240" w:lineRule="auto"/>
      <w:jc w:val="center"/>
    </w:pPr>
    <w:rPr>
      <w:rFonts w:ascii="Arial Narrow" w:eastAsia="Times New Roman" w:hAnsi="Arial Narrow" w:cs="Times New Roman"/>
      <w:iCs w:val="0"/>
      <w:caps/>
      <w:sz w:val="32"/>
      <w:szCs w:val="32"/>
    </w:rPr>
  </w:style>
  <w:style w:type="paragraph" w:customStyle="1" w:styleId="1rove">
    <w:name w:val="1. úroveň"/>
    <w:basedOn w:val="Normln"/>
    <w:link w:val="1roveChar"/>
    <w:qFormat/>
    <w:rsid w:val="001537F8"/>
    <w:pPr>
      <w:spacing w:before="120" w:after="120" w:line="240" w:lineRule="auto"/>
      <w:ind w:left="792" w:hanging="432"/>
      <w:jc w:val="both"/>
    </w:pPr>
    <w:rPr>
      <w:rFonts w:ascii="Arial Narrow" w:eastAsia="Times New Roman" w:hAnsi="Arial Narrow" w:cs="Times New Roman"/>
      <w:sz w:val="22"/>
      <w:lang w:eastAsia="cs-CZ"/>
    </w:rPr>
  </w:style>
  <w:style w:type="paragraph" w:styleId="Obsah1">
    <w:name w:val="toc 1"/>
    <w:basedOn w:val="Normln"/>
    <w:next w:val="Normln"/>
    <w:autoRedefine/>
    <w:uiPriority w:val="39"/>
    <w:locked/>
    <w:rsid w:val="00C72CA2"/>
    <w:pPr>
      <w:tabs>
        <w:tab w:val="left" w:pos="440"/>
        <w:tab w:val="right" w:leader="dot" w:pos="9062"/>
      </w:tabs>
      <w:spacing w:before="120" w:after="120" w:line="240" w:lineRule="auto"/>
      <w:jc w:val="both"/>
    </w:pPr>
    <w:rPr>
      <w:rFonts w:ascii="Arial Narrow" w:eastAsia="Calibri" w:hAnsi="Arial Narrow" w:cs="Times New Roman"/>
      <w:sz w:val="22"/>
    </w:rPr>
  </w:style>
  <w:style w:type="paragraph" w:customStyle="1" w:styleId="https">
    <w:name w:val="https"/>
    <w:basedOn w:val="FormtovanvHTML"/>
    <w:next w:val="Normln"/>
    <w:qFormat/>
    <w:rsid w:val="00C72CA2"/>
    <w:rPr>
      <w:rFonts w:ascii="Arial Narrow" w:hAnsi="Arial Narrow"/>
      <w:sz w:val="22"/>
    </w:rPr>
  </w:style>
  <w:style w:type="paragraph" w:styleId="FormtovanvHTML">
    <w:name w:val="HTML Preformatted"/>
    <w:basedOn w:val="Normln"/>
    <w:link w:val="FormtovanvHTMLChar"/>
    <w:uiPriority w:val="99"/>
    <w:qFormat/>
    <w:rsid w:val="00C72CA2"/>
    <w:pPr>
      <w:spacing w:before="120" w:after="120" w:line="240" w:lineRule="auto"/>
      <w:jc w:val="both"/>
    </w:pPr>
    <w:rPr>
      <w:rFonts w:ascii="Courier New" w:eastAsia="Calibri" w:hAnsi="Courier New" w:cs="Times New Roman"/>
      <w:szCs w:val="20"/>
      <w:lang w:val="x-none"/>
    </w:rPr>
  </w:style>
  <w:style w:type="paragraph" w:customStyle="1" w:styleId="Bulet">
    <w:name w:val="Bulet"/>
    <w:basedOn w:val="Normln"/>
    <w:link w:val="BuletChar"/>
    <w:uiPriority w:val="99"/>
    <w:qFormat/>
    <w:rsid w:val="00C72CA2"/>
    <w:pPr>
      <w:tabs>
        <w:tab w:val="left" w:pos="720"/>
      </w:tabs>
      <w:spacing w:before="120" w:after="0" w:line="240" w:lineRule="auto"/>
      <w:jc w:val="both"/>
    </w:pPr>
    <w:rPr>
      <w:rFonts w:ascii="Arial Narrow" w:eastAsia="Calibri" w:hAnsi="Arial Narrow" w:cs="Times New Roman"/>
      <w:sz w:val="22"/>
      <w:lang w:val="x-none" w:eastAsia="x-none"/>
    </w:rPr>
  </w:style>
  <w:style w:type="paragraph" w:styleId="Obsah2">
    <w:name w:val="toc 2"/>
    <w:basedOn w:val="Normln"/>
    <w:next w:val="Normln"/>
    <w:autoRedefine/>
    <w:uiPriority w:val="39"/>
    <w:locked/>
    <w:rsid w:val="00C72CA2"/>
    <w:pPr>
      <w:spacing w:before="120" w:after="120" w:line="240" w:lineRule="auto"/>
      <w:ind w:left="220"/>
      <w:jc w:val="both"/>
    </w:pPr>
    <w:rPr>
      <w:rFonts w:ascii="Arial Narrow" w:eastAsia="Calibri" w:hAnsi="Arial Narrow" w:cs="Times New Roman"/>
      <w:sz w:val="22"/>
    </w:rPr>
  </w:style>
  <w:style w:type="paragraph" w:customStyle="1" w:styleId="Rozvrendokumentu">
    <w:name w:val="Rozvržení dokumentu"/>
    <w:basedOn w:val="Normln"/>
    <w:semiHidden/>
    <w:qFormat/>
    <w:rsid w:val="00C72CA2"/>
    <w:pPr>
      <w:shd w:val="clear" w:color="auto" w:fill="000080"/>
      <w:spacing w:before="120" w:after="120" w:line="240" w:lineRule="auto"/>
      <w:jc w:val="both"/>
    </w:pPr>
    <w:rPr>
      <w:rFonts w:ascii="Tahoma" w:eastAsia="Calibri" w:hAnsi="Tahoma" w:cs="Tahoma"/>
      <w:szCs w:val="20"/>
    </w:rPr>
  </w:style>
  <w:style w:type="paragraph" w:customStyle="1" w:styleId="Numbering">
    <w:name w:val="Numbering"/>
    <w:basedOn w:val="Normln"/>
    <w:link w:val="NumberingChar"/>
    <w:qFormat/>
    <w:rsid w:val="00C72CA2"/>
    <w:pPr>
      <w:spacing w:before="120" w:after="0" w:line="240" w:lineRule="auto"/>
      <w:jc w:val="both"/>
    </w:pPr>
    <w:rPr>
      <w:rFonts w:ascii="Arial Narrow" w:eastAsia="Calibri" w:hAnsi="Arial Narrow" w:cs="Times New Roman"/>
      <w:sz w:val="22"/>
      <w:lang w:val="x-none" w:eastAsia="x-none"/>
    </w:rPr>
  </w:style>
  <w:style w:type="paragraph" w:customStyle="1" w:styleId="StylBuletVlevo063cm">
    <w:name w:val="Styl Bulet + Vlevo:  063 cm"/>
    <w:basedOn w:val="Normln"/>
    <w:link w:val="StylBuletVlevo063cmChar"/>
    <w:autoRedefine/>
    <w:qFormat/>
    <w:rsid w:val="00C72CA2"/>
    <w:pPr>
      <w:spacing w:after="0" w:line="240" w:lineRule="auto"/>
      <w:ind w:left="540"/>
      <w:jc w:val="both"/>
    </w:pPr>
    <w:rPr>
      <w:rFonts w:ascii="Arial Narrow" w:eastAsia="Times New Roman" w:hAnsi="Arial Narrow" w:cs="Times New Roman"/>
      <w:sz w:val="22"/>
      <w:lang w:val="x-none" w:eastAsia="x-none"/>
    </w:rPr>
  </w:style>
  <w:style w:type="paragraph" w:styleId="Obsah3">
    <w:name w:val="toc 3"/>
    <w:basedOn w:val="Normln"/>
    <w:next w:val="Normln"/>
    <w:autoRedefine/>
    <w:uiPriority w:val="39"/>
    <w:locked/>
    <w:rsid w:val="00C72CA2"/>
    <w:pPr>
      <w:spacing w:before="120" w:after="120" w:line="240" w:lineRule="auto"/>
      <w:ind w:left="440"/>
      <w:jc w:val="both"/>
    </w:pPr>
    <w:rPr>
      <w:rFonts w:ascii="Arial Narrow" w:eastAsia="Calibri" w:hAnsi="Arial Narrow" w:cs="Times New Roman"/>
      <w:sz w:val="22"/>
    </w:rPr>
  </w:style>
  <w:style w:type="paragraph" w:customStyle="1" w:styleId="Obsah">
    <w:name w:val="Obsah"/>
    <w:basedOn w:val="Nadpis1"/>
    <w:link w:val="ObsahChar"/>
    <w:qFormat/>
    <w:rsid w:val="00C72CA2"/>
    <w:pPr>
      <w:keepLines w:val="0"/>
      <w:pBdr>
        <w:top w:val="single" w:sz="4" w:space="1" w:color="000000"/>
        <w:left w:val="single" w:sz="4" w:space="18" w:color="000000"/>
        <w:bottom w:val="single" w:sz="4" w:space="1" w:color="000000"/>
        <w:right w:val="single" w:sz="4" w:space="4" w:color="000000"/>
      </w:pBdr>
      <w:shd w:val="clear" w:color="auto" w:fill="F3F3F3"/>
      <w:suppressAutoHyphens w:val="0"/>
      <w:spacing w:before="0" w:after="240" w:line="240" w:lineRule="auto"/>
    </w:pPr>
    <w:rPr>
      <w:rFonts w:ascii="Arial Narrow" w:eastAsia="Calibri" w:hAnsi="Arial Narrow" w:cs="Times New Roman"/>
      <w:kern w:val="2"/>
      <w:sz w:val="28"/>
      <w:lang w:val="x-none" w:eastAsia="x-none"/>
    </w:rPr>
  </w:style>
  <w:style w:type="paragraph" w:customStyle="1" w:styleId="Normlntun">
    <w:name w:val="Normální tučný"/>
    <w:basedOn w:val="Normln"/>
    <w:qFormat/>
    <w:rsid w:val="00C72CA2"/>
    <w:pPr>
      <w:tabs>
        <w:tab w:val="center" w:pos="426"/>
      </w:tabs>
      <w:spacing w:after="0" w:line="240" w:lineRule="auto"/>
      <w:jc w:val="both"/>
    </w:pPr>
    <w:rPr>
      <w:rFonts w:ascii="Arial" w:eastAsia="Times New Roman" w:hAnsi="Arial" w:cs="Times New Roman"/>
      <w:b/>
      <w:szCs w:val="20"/>
      <w:lang w:eastAsia="cs-CZ"/>
    </w:rPr>
  </w:style>
  <w:style w:type="paragraph" w:customStyle="1" w:styleId="Default">
    <w:name w:val="Default"/>
    <w:qFormat/>
    <w:rsid w:val="00C72CA2"/>
    <w:rPr>
      <w:rFonts w:ascii="Arial" w:eastAsia="Times New Roman" w:hAnsi="Arial" w:cs="Arial"/>
      <w:color w:val="000000"/>
      <w:sz w:val="24"/>
      <w:szCs w:val="24"/>
      <w:lang w:eastAsia="cs-CZ"/>
    </w:rPr>
  </w:style>
  <w:style w:type="paragraph" w:styleId="Zkladntextodsazen3">
    <w:name w:val="Body Text Indent 3"/>
    <w:basedOn w:val="Normln"/>
    <w:link w:val="Zkladntextodsazen3Char"/>
    <w:qFormat/>
    <w:rsid w:val="00C72CA2"/>
    <w:pPr>
      <w:spacing w:after="120" w:line="240" w:lineRule="auto"/>
      <w:ind w:left="283"/>
    </w:pPr>
    <w:rPr>
      <w:rFonts w:ascii="Times New Roman" w:eastAsia="Times New Roman" w:hAnsi="Times New Roman" w:cs="Times New Roman"/>
      <w:sz w:val="16"/>
      <w:szCs w:val="16"/>
      <w:lang w:val="x-none" w:eastAsia="x-none"/>
    </w:rPr>
  </w:style>
  <w:style w:type="paragraph" w:customStyle="1" w:styleId="Odstavecseseznamem1">
    <w:name w:val="Odstavec se seznamem1"/>
    <w:basedOn w:val="Normln"/>
    <w:qFormat/>
    <w:rsid w:val="00C72CA2"/>
    <w:pPr>
      <w:spacing w:after="200" w:line="276" w:lineRule="auto"/>
      <w:ind w:left="720"/>
      <w:contextualSpacing/>
    </w:pPr>
    <w:rPr>
      <w:rFonts w:ascii="Calibri" w:eastAsia="Times New Roman" w:hAnsi="Calibri" w:cs="Times New Roman"/>
      <w:sz w:val="22"/>
    </w:rPr>
  </w:style>
  <w:style w:type="paragraph" w:styleId="Textvysvtlivek">
    <w:name w:val="endnote text"/>
    <w:basedOn w:val="Normln"/>
    <w:link w:val="TextvysvtlivekChar"/>
    <w:rsid w:val="00C72CA2"/>
    <w:pPr>
      <w:spacing w:before="120" w:after="120" w:line="240" w:lineRule="auto"/>
      <w:jc w:val="both"/>
    </w:pPr>
    <w:rPr>
      <w:rFonts w:ascii="Arial Narrow" w:eastAsia="Calibri" w:hAnsi="Arial Narrow" w:cs="Times New Roman"/>
      <w:szCs w:val="20"/>
      <w:lang w:val="x-none"/>
    </w:rPr>
  </w:style>
  <w:style w:type="paragraph" w:customStyle="1" w:styleId="Normalni-Bulet-odrazka">
    <w:name w:val="Normalni - Bulet-odrazka"/>
    <w:basedOn w:val="Normln"/>
    <w:qFormat/>
    <w:rsid w:val="00C72CA2"/>
    <w:pPr>
      <w:spacing w:after="120" w:line="240" w:lineRule="auto"/>
      <w:jc w:val="both"/>
    </w:pPr>
    <w:rPr>
      <w:rFonts w:ascii="Arial Narrow" w:eastAsia="Times New Roman" w:hAnsi="Arial Narrow" w:cs="Times New Roman"/>
      <w:sz w:val="22"/>
      <w:szCs w:val="24"/>
      <w:lang w:eastAsia="cs-CZ"/>
    </w:rPr>
  </w:style>
  <w:style w:type="paragraph" w:customStyle="1" w:styleId="OdstavecII">
    <w:name w:val="Odstavec_II"/>
    <w:basedOn w:val="Nadpis1"/>
    <w:next w:val="Psmeno"/>
    <w:qFormat/>
    <w:rsid w:val="00C72CA2"/>
    <w:pPr>
      <w:keepLines w:val="0"/>
      <w:suppressAutoHyphens w:val="0"/>
      <w:spacing w:before="0" w:after="120" w:line="276" w:lineRule="auto"/>
      <w:jc w:val="both"/>
    </w:pPr>
    <w:rPr>
      <w:rFonts w:ascii="Arial Narrow" w:eastAsia="Calibri" w:hAnsi="Arial Narrow" w:cs="Times New Roman"/>
      <w:b w:val="0"/>
      <w:bCs w:val="0"/>
      <w:caps w:val="0"/>
      <w:color w:val="000000"/>
      <w:sz w:val="22"/>
      <w:szCs w:val="22"/>
      <w:lang w:eastAsia="en-US"/>
    </w:rPr>
  </w:style>
  <w:style w:type="paragraph" w:customStyle="1" w:styleId="Bod">
    <w:name w:val="Bod"/>
    <w:basedOn w:val="Normln"/>
    <w:next w:val="FormtovanvHTML"/>
    <w:qFormat/>
    <w:rsid w:val="00C72CA2"/>
    <w:pPr>
      <w:spacing w:after="120" w:line="276" w:lineRule="auto"/>
      <w:jc w:val="both"/>
    </w:pPr>
    <w:rPr>
      <w:rFonts w:ascii="Arial Narrow" w:eastAsia="Calibri" w:hAnsi="Arial Narrow" w:cs="Times New Roman"/>
      <w:color w:val="000000"/>
      <w:sz w:val="22"/>
      <w:lang w:eastAsia="cs-CZ"/>
    </w:rPr>
  </w:style>
  <w:style w:type="paragraph" w:customStyle="1" w:styleId="lnek">
    <w:name w:val="Článek"/>
    <w:basedOn w:val="Normln"/>
    <w:next w:val="OdstavecII"/>
    <w:qFormat/>
    <w:rsid w:val="00C72CA2"/>
    <w:pPr>
      <w:keepNext/>
      <w:spacing w:before="600" w:after="360" w:line="276" w:lineRule="auto"/>
      <w:jc w:val="center"/>
      <w:outlineLvl w:val="0"/>
    </w:pPr>
    <w:rPr>
      <w:rFonts w:ascii="Arial Narrow" w:eastAsia="Calibri" w:hAnsi="Arial Narrow" w:cs="Times New Roman"/>
      <w:b/>
      <w:color w:val="000000"/>
      <w:sz w:val="22"/>
    </w:rPr>
  </w:style>
  <w:style w:type="paragraph" w:customStyle="1" w:styleId="Psmeno">
    <w:name w:val="Písmeno"/>
    <w:basedOn w:val="Nadpis1"/>
    <w:qFormat/>
    <w:rsid w:val="00C72CA2"/>
    <w:pPr>
      <w:keepLines w:val="0"/>
      <w:tabs>
        <w:tab w:val="left" w:pos="1134"/>
      </w:tabs>
      <w:suppressAutoHyphens w:val="0"/>
      <w:spacing w:before="0" w:after="120" w:line="276" w:lineRule="auto"/>
      <w:jc w:val="both"/>
    </w:pPr>
    <w:rPr>
      <w:rFonts w:ascii="Arial Narrow" w:eastAsia="Calibri" w:hAnsi="Arial Narrow" w:cs="Arial"/>
      <w:b w:val="0"/>
      <w:caps w:val="0"/>
      <w:kern w:val="2"/>
      <w:sz w:val="22"/>
      <w:szCs w:val="22"/>
      <w:lang w:eastAsia="cs-CZ"/>
    </w:rPr>
  </w:style>
  <w:style w:type="table" w:styleId="Prosttabulka1">
    <w:name w:val="Plain Table 1"/>
    <w:basedOn w:val="Normlntabulka"/>
    <w:uiPriority w:val="41"/>
    <w:rsid w:val="00A4323D"/>
    <w:rPr>
      <w:rFonts w:asciiTheme="majorHAnsi" w:hAnsiTheme="majorHAnsi"/>
      <w:sz w:val="18"/>
      <w:lang w:eastAsia="cs-CZ"/>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FFFFFF" w:themeColor="background1"/>
          <w:insideH w:val="nil"/>
        </w:tcBorders>
        <w:shd w:val="clear" w:color="auto" w:fill="auto"/>
      </w:tcPr>
    </w:tblStylePr>
    <w:tblStylePr w:type="firstCol">
      <w:rPr>
        <w:b w:val="0"/>
        <w:bCs/>
      </w:rPr>
    </w:tblStylePr>
    <w:tblStylePr w:type="lastCol">
      <w:rPr>
        <w:b w:val="0"/>
        <w:bCs/>
      </w:rPr>
    </w:tblStylePr>
  </w:style>
  <w:style w:type="table" w:customStyle="1" w:styleId="GAMUSloupce">
    <w:name w:val="GAMU Sloupce"/>
    <w:basedOn w:val="Prosttabulka1"/>
    <w:uiPriority w:val="99"/>
    <w:rsid w:val="00A4323D"/>
    <w:tblPr>
      <w:tblStyleColBandSize w:val="1"/>
    </w:tblPr>
    <w:tcPr>
      <w:shd w:val="clear" w:color="auto" w:fill="auto"/>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FFFFFF" w:themeColor="background1"/>
          <w:insideH w:val="nil"/>
        </w:tcBorders>
        <w:shd w:val="clear" w:color="auto" w:fill="auto"/>
      </w:tcPr>
    </w:tblStylePr>
    <w:tblStylePr w:type="firstCol">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A4323D"/>
    <w:pPr>
      <w:spacing w:after="200" w:line="276" w:lineRule="auto"/>
    </w:pPr>
    <w:rPr>
      <w:sz w:val="18"/>
      <w:lang w:eastAsia="cs-CZ"/>
    </w:rPr>
    <w:tblPr>
      <w:tblBorders>
        <w:top w:val="single" w:sz="4" w:space="0" w:color="094F8F"/>
        <w:bottom w:val="single" w:sz="4" w:space="0" w:color="094F8F"/>
        <w:insideH w:val="single" w:sz="4" w:space="0" w:color="094F8F"/>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katabulky">
    <w:name w:val="Table Grid"/>
    <w:basedOn w:val="Normlntabulka"/>
    <w:rsid w:val="00A4323D"/>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2">
    <w:name w:val="Plain Table 2"/>
    <w:basedOn w:val="Prosttabulka1"/>
    <w:uiPriority w:val="42"/>
    <w:rsid w:val="00A4323D"/>
    <w:tblPr>
      <w:tblStyleColBandSize w:val="1"/>
      <w:tblBorders>
        <w:top w:val="single" w:sz="4" w:space="0" w:color="7F7F7F" w:themeColor="text1" w:themeTint="80"/>
        <w:bottom w:val="single" w:sz="4" w:space="0" w:color="7F7F7F" w:themeColor="text1" w:themeTint="80"/>
        <w:insideH w:val="single" w:sz="4" w:space="0" w:color="7F7F7F" w:themeColor="text1" w:themeTint="80"/>
      </w:tblBorders>
    </w:tblPr>
    <w:tcPr>
      <w:shd w:val="clear" w:color="auto" w:fill="auto"/>
    </w:tcPr>
    <w:tblStylePr w:type="firstRow">
      <w:pPr>
        <w:jc w:val="left"/>
      </w:pPr>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single" w:sz="4" w:space="0" w:color="000000" w:themeColor="text1"/>
          <w:bottom w:val="single" w:sz="2" w:space="0" w:color="FFFFFF" w:themeColor="background1"/>
          <w:insideH w:val="nil"/>
        </w:tcBorders>
        <w:shd w:val="clear" w:color="auto" w:fill="auto"/>
      </w:tcPr>
    </w:tblStylePr>
    <w:tblStylePr w:type="firstCol">
      <w:rPr>
        <w:b w:val="0"/>
        <w:bCs/>
      </w:rPr>
    </w:tblStylePr>
    <w:tblStylePr w:type="lastCol">
      <w:rPr>
        <w:b w:val="0"/>
        <w:bCs/>
      </w:rPr>
    </w:tblStylePr>
    <w:tblStylePr w:type="band2Vert">
      <w:tblPr/>
      <w:tcPr>
        <w:shd w:val="clear" w:color="auto" w:fill="F2F2F2" w:themeFill="background1" w:themeFillShade="F2"/>
      </w:tcPr>
    </w:tblStylePr>
  </w:style>
  <w:style w:type="table" w:styleId="Prosttabulka3">
    <w:name w:val="Plain Table 3"/>
    <w:basedOn w:val="Normlntabulka"/>
    <w:uiPriority w:val="43"/>
    <w:rsid w:val="00A4323D"/>
    <w:rPr>
      <w:lang w:eastAsia="cs-CZ"/>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A4323D"/>
    <w:rPr>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lkasmkou3">
    <w:name w:val="Grid Table 3"/>
    <w:basedOn w:val="Normlntabulka"/>
    <w:uiPriority w:val="48"/>
    <w:rsid w:val="00A4323D"/>
    <w:rPr>
      <w:lang w:eastAsia="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styleId="Svtltabulkasmkou1zvraznn1">
    <w:name w:val="Grid Table 1 Light Accent 1"/>
    <w:basedOn w:val="Normlntabulka"/>
    <w:uiPriority w:val="46"/>
    <w:rsid w:val="00A4323D"/>
    <w:rPr>
      <w:lang w:eastAsia="cs-CZ"/>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5B9BD5" w:themeColor="accent1"/>
        </w:tcBorders>
      </w:tcPr>
    </w:tblStylePr>
    <w:tblStylePr w:type="lastRow">
      <w:rPr>
        <w:b/>
        <w:bCs/>
      </w:rPr>
      <w:tblPr/>
      <w:tcPr>
        <w:tcBorders>
          <w:top w:val="double" w:sz="2" w:space="0" w:color="5B9BD5" w:themeColor="accent1"/>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A4323D"/>
    <w:rPr>
      <w:lang w:eastAsia="cs-CZ"/>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4472C4" w:themeColor="accent5"/>
        </w:tcBorders>
      </w:tcPr>
    </w:tblStylePr>
    <w:tblStylePr w:type="lastRow">
      <w:rPr>
        <w:b/>
        <w:bCs/>
      </w:rPr>
      <w:tblPr/>
      <w:tcPr>
        <w:tcBorders>
          <w:top w:val="double" w:sz="2" w:space="0" w:color="4472C4" w:themeColor="accent5"/>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A4323D"/>
    <w:rPr>
      <w:lang w:eastAsia="cs-CZ"/>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70AD47" w:themeColor="accent6"/>
        </w:tcBorders>
      </w:tcPr>
    </w:tblStylePr>
    <w:tblStylePr w:type="lastRow">
      <w:rPr>
        <w:b/>
        <w:bCs/>
      </w:rPr>
      <w:tblPr/>
      <w:tcPr>
        <w:tcBorders>
          <w:top w:val="double" w:sz="2" w:space="0" w:color="70AD47" w:themeColor="accent6"/>
        </w:tcBorders>
      </w:tcPr>
    </w:tblStylePr>
    <w:tblStylePr w:type="firstCol">
      <w:rPr>
        <w:b/>
        <w:bCs/>
      </w:rPr>
    </w:tblStylePr>
    <w:tblStylePr w:type="lastCol">
      <w:rPr>
        <w:b/>
        <w:bCs/>
      </w:rPr>
    </w:tblStylePr>
  </w:style>
  <w:style w:type="table" w:styleId="Svtltabulkasmkou1">
    <w:name w:val="Grid Table 1 Light"/>
    <w:basedOn w:val="Prosttabulka1"/>
    <w:uiPriority w:val="46"/>
    <w:rsid w:val="00D87C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cPr>
      <w:shd w:val="clear" w:color="auto" w:fill="auto"/>
    </w:tcPr>
    <w:tblStylePr w:type="firstRow">
      <w:rPr>
        <w:rFonts w:asciiTheme="majorHAnsi" w:hAnsiTheme="majorHAnsi"/>
        <w:b/>
        <w:bCs/>
        <w:color w:val="002776"/>
        <w:sz w:val="20"/>
      </w:rPr>
      <w:tblPr/>
      <w:tcPr>
        <w:tcBorders>
          <w:top w:val="single" w:sz="12" w:space="0" w:color="002776"/>
          <w:left w:val="nil"/>
          <w:bottom w:val="single" w:sz="12" w:space="0" w:color="000000" w:themeColor="text1"/>
          <w:right w:val="nil"/>
          <w:insideH w:val="nil"/>
          <w:insideV w:val="nil"/>
          <w:tl2br w:val="nil"/>
          <w:tr2bl w:val="nil"/>
        </w:tcBorders>
        <w:shd w:val="clear" w:color="auto" w:fill="auto"/>
      </w:tcPr>
    </w:tblStylePr>
    <w:tblStylePr w:type="lastRow">
      <w:rPr>
        <w:rFonts w:asciiTheme="majorHAnsi" w:hAnsiTheme="majorHAnsi"/>
        <w:b/>
        <w:bCs/>
      </w:rPr>
      <w:tblPr/>
      <w:tcPr>
        <w:tcBorders>
          <w:top w:val="double" w:sz="2" w:space="0" w:color="000000" w:themeColor="text1"/>
          <w:bottom w:val="single" w:sz="2" w:space="0" w:color="FFFFFF" w:themeColor="background1"/>
          <w:insideH w:val="nil"/>
        </w:tcBorders>
        <w:shd w:val="clear" w:color="auto" w:fill="auto"/>
      </w:tcPr>
    </w:tblStylePr>
    <w:tblStylePr w:type="firstCol">
      <w:rPr>
        <w:b/>
        <w:bCs/>
      </w:rPr>
    </w:tblStylePr>
    <w:tblStylePr w:type="lastCol">
      <w:rPr>
        <w:b/>
        <w:bCs/>
      </w:rPr>
    </w:tblStylePr>
  </w:style>
  <w:style w:type="table" w:customStyle="1" w:styleId="Mkatabulky1">
    <w:name w:val="Mřížka tabulky1"/>
    <w:basedOn w:val="Normlntabulka"/>
    <w:uiPriority w:val="99"/>
    <w:rsid w:val="003B0618"/>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ichal.babiak@ceitec.m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ceitec.muni.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05C57F8AF34C7E8FA368ABE3708FDE"/>
        <w:category>
          <w:name w:val="General"/>
          <w:gallery w:val="placeholder"/>
        </w:category>
        <w:types>
          <w:type w:val="bbPlcHdr"/>
        </w:types>
        <w:behaviors>
          <w:behavior w:val="content"/>
        </w:behaviors>
        <w:guid w:val="{4FA4B6A7-742A-41A8-A8F8-407B307F5C6A}"/>
      </w:docPartPr>
      <w:docPartBody>
        <w:p w:rsidR="00993C0A" w:rsidRDefault="00F408E4" w:rsidP="00F408E4">
          <w:pPr>
            <w:pStyle w:val="1105C57F8AF34C7E8FA368ABE3708FDE"/>
          </w:pPr>
          <w:r>
            <w:rPr>
              <w:rStyle w:val="Zstupntext"/>
              <w:shd w:val="clear" w:color="auto" w:fill="FFFF00"/>
            </w:rPr>
            <w:t>0000</w:t>
          </w:r>
        </w:p>
      </w:docPartBody>
    </w:docPart>
    <w:docPart>
      <w:docPartPr>
        <w:name w:val="B7AF21E86EB84DD09575D1CC4EB10C53"/>
        <w:category>
          <w:name w:val="General"/>
          <w:gallery w:val="placeholder"/>
        </w:category>
        <w:types>
          <w:type w:val="bbPlcHdr"/>
        </w:types>
        <w:behaviors>
          <w:behavior w:val="content"/>
        </w:behaviors>
        <w:guid w:val="{2D5E7AF1-73FF-43AF-8716-E9D8DF616BB3}"/>
      </w:docPartPr>
      <w:docPartBody>
        <w:p w:rsidR="00993C0A" w:rsidRDefault="00F408E4" w:rsidP="00F408E4">
          <w:pPr>
            <w:pStyle w:val="B7AF21E86EB84DD09575D1CC4EB10C53"/>
          </w:pPr>
          <w:r>
            <w:rPr>
              <w:rStyle w:val="Zstupntext"/>
              <w:shd w:val="clear" w:color="auto" w:fill="FFFF00"/>
            </w:rPr>
            <w:t>0000</w:t>
          </w:r>
        </w:p>
      </w:docPartBody>
    </w:docPart>
    <w:docPart>
      <w:docPartPr>
        <w:name w:val="81F81505FB1F4772A1DA800CF18781D6"/>
        <w:category>
          <w:name w:val="General"/>
          <w:gallery w:val="placeholder"/>
        </w:category>
        <w:types>
          <w:type w:val="bbPlcHdr"/>
        </w:types>
        <w:behaviors>
          <w:behavior w:val="content"/>
        </w:behaviors>
        <w:guid w:val="{AFB6E907-2BBD-483E-8359-8AA341672771}"/>
      </w:docPartPr>
      <w:docPartBody>
        <w:p w:rsidR="00993C0A" w:rsidRDefault="00F408E4" w:rsidP="00F408E4">
          <w:pPr>
            <w:pStyle w:val="81F81505FB1F4772A1DA800CF18781D6"/>
          </w:pPr>
          <w:r>
            <w:rPr>
              <w:rStyle w:val="Zstupntext"/>
              <w:shd w:val="clear" w:color="auto" w:fill="FFFF00"/>
            </w:rPr>
            <w:t>0000</w:t>
          </w:r>
        </w:p>
      </w:docPartBody>
    </w:docPart>
    <w:docPart>
      <w:docPartPr>
        <w:name w:val="A68FDF48C7164968A929E6C30533F819"/>
        <w:category>
          <w:name w:val="General"/>
          <w:gallery w:val="placeholder"/>
        </w:category>
        <w:types>
          <w:type w:val="bbPlcHdr"/>
        </w:types>
        <w:behaviors>
          <w:behavior w:val="content"/>
        </w:behaviors>
        <w:guid w:val="{01482F12-9227-48D4-95B6-EE5B42769224}"/>
      </w:docPartPr>
      <w:docPartBody>
        <w:p w:rsidR="00993C0A" w:rsidRDefault="00F408E4" w:rsidP="00F408E4">
          <w:pPr>
            <w:pStyle w:val="A68FDF48C7164968A929E6C30533F819"/>
          </w:pPr>
          <w:r>
            <w:rPr>
              <w:rStyle w:val="Zstupntext"/>
              <w:shd w:val="clear" w:color="auto" w:fill="FFFF00"/>
            </w:rPr>
            <w:t>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uzeitGro">
    <w:panose1 w:val="00000000000000000000"/>
    <w:charset w:val="00"/>
    <w:family w:val="modern"/>
    <w:notTrueType/>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8E4"/>
    <w:rsid w:val="00552AF9"/>
    <w:rsid w:val="0069110B"/>
    <w:rsid w:val="00993C0A"/>
    <w:rsid w:val="00F408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408E4"/>
  </w:style>
  <w:style w:type="paragraph" w:customStyle="1" w:styleId="1105C57F8AF34C7E8FA368ABE3708FDE">
    <w:name w:val="1105C57F8AF34C7E8FA368ABE3708FDE"/>
    <w:rsid w:val="00F408E4"/>
  </w:style>
  <w:style w:type="paragraph" w:customStyle="1" w:styleId="B7AF21E86EB84DD09575D1CC4EB10C53">
    <w:name w:val="B7AF21E86EB84DD09575D1CC4EB10C53"/>
    <w:rsid w:val="00F408E4"/>
  </w:style>
  <w:style w:type="paragraph" w:customStyle="1" w:styleId="81F81505FB1F4772A1DA800CF18781D6">
    <w:name w:val="81F81505FB1F4772A1DA800CF18781D6"/>
    <w:rsid w:val="00F408E4"/>
  </w:style>
  <w:style w:type="paragraph" w:customStyle="1" w:styleId="A68FDF48C7164968A929E6C30533F819">
    <w:name w:val="A68FDF48C7164968A929E6C30533F819"/>
    <w:rsid w:val="00F408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1398D-91F0-4FA7-8D2B-4D662072F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4350</Words>
  <Characters>25669</Characters>
  <Application>Microsoft Office Word</Application>
  <DocSecurity>0</DocSecurity>
  <Lines>213</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dc:description/>
  <cp:lastModifiedBy>Michal Boroš</cp:lastModifiedBy>
  <cp:revision>2</cp:revision>
  <cp:lastPrinted>2020-01-29T11:26:00Z</cp:lastPrinted>
  <dcterms:created xsi:type="dcterms:W3CDTF">2020-09-02T12:39:00Z</dcterms:created>
  <dcterms:modified xsi:type="dcterms:W3CDTF">2020-09-02T12:39:00Z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