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D0806" w14:textId="77777777" w:rsidR="001C50D0" w:rsidRPr="001C50D0" w:rsidRDefault="001C50D0" w:rsidP="00567CE6">
      <w:pPr>
        <w:pStyle w:val="Bezmezer"/>
        <w:jc w:val="center"/>
        <w:rPr>
          <w:b/>
          <w:color w:val="365F91"/>
          <w:sz w:val="40"/>
          <w:szCs w:val="40"/>
          <w:lang w:val="cs-CZ"/>
        </w:rPr>
      </w:pPr>
      <w:r w:rsidRPr="00B27695">
        <w:rPr>
          <w:b/>
          <w:color w:val="365F91"/>
          <w:sz w:val="40"/>
          <w:szCs w:val="40"/>
          <w:lang w:val="cs-CZ"/>
        </w:rPr>
        <w:t>Smlouva o dílo</w:t>
      </w:r>
      <w:r w:rsidRPr="00B27695">
        <w:rPr>
          <w:b/>
          <w:color w:val="365F91"/>
          <w:sz w:val="40"/>
          <w:szCs w:val="40"/>
          <w:lang w:val="cs-CZ"/>
        </w:rPr>
        <w:br/>
      </w:r>
    </w:p>
    <w:p w14:paraId="28F79A5C" w14:textId="77777777" w:rsidR="002B6676" w:rsidRDefault="001C50D0" w:rsidP="00C520A1">
      <w:pPr>
        <w:spacing w:after="0"/>
        <w:rPr>
          <w:rFonts w:cs="Calibri"/>
          <w:color w:val="000000"/>
          <w:shd w:val="clear" w:color="auto" w:fill="FFFFFF"/>
          <w:lang w:val="cs-CZ"/>
        </w:rPr>
      </w:pPr>
      <w:r w:rsidRPr="00B72DB4">
        <w:rPr>
          <w:rFonts w:cs="Calibri"/>
          <w:color w:val="000000"/>
          <w:shd w:val="clear" w:color="auto" w:fill="FFFFFF"/>
          <w:lang w:val="cs-CZ"/>
        </w:rPr>
        <w:t>Firma:</w:t>
      </w:r>
      <w:r>
        <w:rPr>
          <w:rFonts w:cs="Calibri"/>
          <w:color w:val="000000"/>
          <w:shd w:val="clear" w:color="auto" w:fill="FFFFFF"/>
          <w:lang w:val="cs-CZ"/>
        </w:rPr>
        <w:t xml:space="preserve"> </w:t>
      </w:r>
      <w:r w:rsidR="00567CE6">
        <w:rPr>
          <w:rFonts w:cs="Calibri"/>
          <w:color w:val="000000"/>
          <w:shd w:val="clear" w:color="auto" w:fill="FFFFFF"/>
          <w:lang w:val="cs-CZ"/>
        </w:rPr>
        <w:tab/>
      </w:r>
      <w:r w:rsidR="00567CE6">
        <w:rPr>
          <w:rFonts w:cs="Calibri"/>
          <w:color w:val="000000"/>
          <w:shd w:val="clear" w:color="auto" w:fill="FFFFFF"/>
          <w:lang w:val="cs-CZ"/>
        </w:rPr>
        <w:tab/>
      </w:r>
      <w:r w:rsidR="00567CE6">
        <w:rPr>
          <w:rFonts w:cs="Calibri"/>
          <w:color w:val="000000"/>
          <w:shd w:val="clear" w:color="auto" w:fill="FFFFFF"/>
          <w:lang w:val="cs-CZ"/>
        </w:rPr>
        <w:tab/>
      </w:r>
      <w:r w:rsidR="002B6676">
        <w:rPr>
          <w:rFonts w:cs="Calibri"/>
          <w:color w:val="000000"/>
          <w:shd w:val="clear" w:color="auto" w:fill="FFFFFF"/>
          <w:lang w:val="cs-CZ"/>
        </w:rPr>
        <w:t xml:space="preserve">Výchovný ústav, dětský domov se školou, středisko výchovné péče, střední  </w:t>
      </w:r>
    </w:p>
    <w:p w14:paraId="411114C7" w14:textId="5C23BE62" w:rsidR="00E37CAE" w:rsidRPr="00567CE6" w:rsidRDefault="002B6676" w:rsidP="00C520A1">
      <w:pPr>
        <w:spacing w:after="0"/>
        <w:rPr>
          <w:rFonts w:cs="Calibri"/>
          <w:b/>
          <w:color w:val="000000"/>
          <w:shd w:val="clear" w:color="auto" w:fill="FFFFFF"/>
          <w:lang w:val="cs-CZ"/>
        </w:rPr>
      </w:pPr>
      <w:r>
        <w:rPr>
          <w:rFonts w:cs="Calibri"/>
          <w:color w:val="000000"/>
          <w:shd w:val="clear" w:color="auto" w:fill="FFFFFF"/>
          <w:lang w:val="cs-CZ"/>
        </w:rPr>
        <w:t xml:space="preserve">                                           škola a základní škola</w:t>
      </w:r>
      <w:r w:rsidR="00CB6DDF">
        <w:rPr>
          <w:rFonts w:cs="Calibri"/>
          <w:color w:val="000000"/>
          <w:shd w:val="clear" w:color="auto" w:fill="FFFFFF"/>
          <w:lang w:val="cs-CZ"/>
        </w:rPr>
        <w:t>, Moravský Krumlov</w:t>
      </w:r>
    </w:p>
    <w:p w14:paraId="4756E2DF" w14:textId="6D60C1E7" w:rsidR="001C50D0" w:rsidRPr="00B72DB4" w:rsidRDefault="001C50D0" w:rsidP="001C50D0">
      <w:pPr>
        <w:spacing w:after="0"/>
        <w:rPr>
          <w:rFonts w:cs="Calibri"/>
          <w:color w:val="000000"/>
          <w:shd w:val="clear" w:color="auto" w:fill="FFFFFF"/>
          <w:lang w:val="cs-CZ"/>
        </w:rPr>
      </w:pPr>
      <w:r w:rsidRPr="00B72DB4">
        <w:rPr>
          <w:rFonts w:cs="Calibri"/>
          <w:color w:val="000000"/>
          <w:shd w:val="clear" w:color="auto" w:fill="FFFFFF"/>
          <w:lang w:val="cs-CZ"/>
        </w:rPr>
        <w:t xml:space="preserve">IČ: </w:t>
      </w:r>
      <w:r w:rsidR="00567CE6">
        <w:rPr>
          <w:rFonts w:cs="Calibri"/>
          <w:color w:val="000000"/>
          <w:shd w:val="clear" w:color="auto" w:fill="FFFFFF"/>
          <w:lang w:val="cs-CZ"/>
        </w:rPr>
        <w:tab/>
      </w:r>
      <w:r w:rsidR="00567CE6">
        <w:rPr>
          <w:rFonts w:cs="Calibri"/>
          <w:color w:val="000000"/>
          <w:shd w:val="clear" w:color="auto" w:fill="FFFFFF"/>
          <w:lang w:val="cs-CZ"/>
        </w:rPr>
        <w:tab/>
      </w:r>
      <w:r w:rsidR="00567CE6">
        <w:rPr>
          <w:rFonts w:cs="Calibri"/>
          <w:color w:val="000000"/>
          <w:shd w:val="clear" w:color="auto" w:fill="FFFFFF"/>
          <w:lang w:val="cs-CZ"/>
        </w:rPr>
        <w:tab/>
      </w:r>
      <w:r w:rsidR="002B6676">
        <w:rPr>
          <w:rFonts w:cs="Calibri"/>
          <w:color w:val="000000"/>
          <w:shd w:val="clear" w:color="auto" w:fill="FFFFFF"/>
          <w:lang w:val="cs-CZ"/>
        </w:rPr>
        <w:t>49438905</w:t>
      </w:r>
    </w:p>
    <w:p w14:paraId="6B4A50E9" w14:textId="0BB4EE79" w:rsidR="001C50D0" w:rsidRDefault="001C50D0" w:rsidP="001C50D0">
      <w:pPr>
        <w:spacing w:after="0"/>
        <w:rPr>
          <w:rFonts w:cs="Calibri"/>
          <w:color w:val="000000"/>
          <w:shd w:val="clear" w:color="auto" w:fill="FFFFFF"/>
          <w:lang w:val="cs-CZ"/>
        </w:rPr>
      </w:pPr>
      <w:r w:rsidRPr="00B72DB4">
        <w:rPr>
          <w:rFonts w:cs="Calibri"/>
          <w:color w:val="000000"/>
          <w:shd w:val="clear" w:color="auto" w:fill="FFFFFF"/>
          <w:lang w:val="cs-CZ"/>
        </w:rPr>
        <w:t>Adresa:</w:t>
      </w:r>
      <w:r w:rsidR="00B139AC">
        <w:rPr>
          <w:rFonts w:cs="Calibri"/>
          <w:color w:val="000000"/>
          <w:shd w:val="clear" w:color="auto" w:fill="FFFFFF"/>
          <w:lang w:val="cs-CZ"/>
        </w:rPr>
        <w:t xml:space="preserve"> </w:t>
      </w:r>
      <w:r w:rsidR="00567CE6">
        <w:rPr>
          <w:rFonts w:cs="Calibri"/>
          <w:color w:val="000000"/>
          <w:shd w:val="clear" w:color="auto" w:fill="FFFFFF"/>
          <w:lang w:val="cs-CZ"/>
        </w:rPr>
        <w:tab/>
      </w:r>
      <w:r w:rsidR="00567CE6">
        <w:rPr>
          <w:rFonts w:cs="Calibri"/>
          <w:color w:val="000000"/>
          <w:shd w:val="clear" w:color="auto" w:fill="FFFFFF"/>
          <w:lang w:val="cs-CZ"/>
        </w:rPr>
        <w:tab/>
      </w:r>
      <w:r w:rsidR="00CB6DDF">
        <w:rPr>
          <w:rFonts w:cs="Calibri"/>
          <w:color w:val="000000"/>
          <w:shd w:val="clear" w:color="auto" w:fill="FFFFFF"/>
          <w:lang w:val="cs-CZ"/>
        </w:rPr>
        <w:t>Nádražní 698, Moravský</w:t>
      </w:r>
      <w:r w:rsidR="002B6676">
        <w:rPr>
          <w:rFonts w:cs="Calibri"/>
          <w:color w:val="000000"/>
          <w:shd w:val="clear" w:color="auto" w:fill="FFFFFF"/>
          <w:lang w:val="cs-CZ"/>
        </w:rPr>
        <w:t xml:space="preserve"> Krumlov</w:t>
      </w:r>
    </w:p>
    <w:p w14:paraId="4CAA9A7B" w14:textId="31E6E0EF" w:rsidR="00C520A1" w:rsidRPr="00B72DB4" w:rsidRDefault="002B6676" w:rsidP="001C50D0">
      <w:pPr>
        <w:spacing w:after="0"/>
        <w:rPr>
          <w:rFonts w:cs="Calibri"/>
          <w:color w:val="000000"/>
          <w:shd w:val="clear" w:color="auto" w:fill="FFFFFF"/>
          <w:lang w:val="cs-CZ"/>
        </w:rPr>
      </w:pPr>
      <w:r>
        <w:rPr>
          <w:rFonts w:cs="Calibri"/>
          <w:color w:val="000000"/>
          <w:shd w:val="clear" w:color="auto" w:fill="FFFFFF"/>
          <w:lang w:val="cs-CZ"/>
        </w:rPr>
        <w:t>Zastoupená:</w:t>
      </w:r>
      <w:r>
        <w:rPr>
          <w:rFonts w:cs="Calibri"/>
          <w:color w:val="000000"/>
          <w:shd w:val="clear" w:color="auto" w:fill="FFFFFF"/>
          <w:lang w:val="cs-CZ"/>
        </w:rPr>
        <w:tab/>
      </w:r>
      <w:r>
        <w:rPr>
          <w:rFonts w:cs="Calibri"/>
          <w:color w:val="000000"/>
          <w:shd w:val="clear" w:color="auto" w:fill="FFFFFF"/>
          <w:lang w:val="cs-CZ"/>
        </w:rPr>
        <w:tab/>
        <w:t>PhDr. Janem Košíčkem</w:t>
      </w:r>
    </w:p>
    <w:p w14:paraId="1D0EFAED" w14:textId="77777777" w:rsidR="001C50D0" w:rsidRPr="00B72DB4" w:rsidRDefault="001C50D0" w:rsidP="001C50D0">
      <w:pPr>
        <w:spacing w:after="0"/>
        <w:rPr>
          <w:rFonts w:cs="Calibri"/>
          <w:color w:val="000000"/>
          <w:shd w:val="clear" w:color="auto" w:fill="FFFFFF"/>
          <w:lang w:val="cs-CZ"/>
        </w:rPr>
      </w:pPr>
      <w:r w:rsidRPr="00B72DB4">
        <w:rPr>
          <w:rFonts w:cs="Calibri"/>
          <w:color w:val="000000"/>
          <w:shd w:val="clear" w:color="auto" w:fill="FFFFFF"/>
          <w:lang w:val="cs-CZ"/>
        </w:rPr>
        <w:t xml:space="preserve">(dále </w:t>
      </w:r>
      <w:r w:rsidRPr="00B72DB4">
        <w:rPr>
          <w:rFonts w:cs="Calibri"/>
          <w:b/>
          <w:color w:val="000000"/>
          <w:shd w:val="clear" w:color="auto" w:fill="FFFFFF"/>
          <w:lang w:val="cs-CZ"/>
        </w:rPr>
        <w:t>objednatel</w:t>
      </w:r>
      <w:r w:rsidRPr="00B72DB4">
        <w:rPr>
          <w:rFonts w:cs="Calibri"/>
          <w:color w:val="000000"/>
          <w:shd w:val="clear" w:color="auto" w:fill="FFFFFF"/>
          <w:lang w:val="cs-CZ"/>
        </w:rPr>
        <w:t>)</w:t>
      </w:r>
      <w:r w:rsidRPr="00B72DB4">
        <w:rPr>
          <w:rFonts w:cs="Calibri"/>
          <w:color w:val="000000"/>
          <w:lang w:val="cs-CZ"/>
        </w:rPr>
        <w:br/>
      </w:r>
      <w:r w:rsidRPr="00B72DB4">
        <w:rPr>
          <w:rFonts w:cs="Calibri"/>
          <w:color w:val="000000"/>
          <w:lang w:val="cs-CZ"/>
        </w:rPr>
        <w:br/>
      </w:r>
      <w:r w:rsidRPr="00B72DB4">
        <w:rPr>
          <w:rFonts w:cs="Calibri"/>
          <w:color w:val="000000"/>
          <w:shd w:val="clear" w:color="auto" w:fill="FFFFFF"/>
          <w:lang w:val="cs-CZ"/>
        </w:rPr>
        <w:t>a</w:t>
      </w:r>
    </w:p>
    <w:p w14:paraId="62BD085F" w14:textId="4E87A8D1" w:rsidR="001C50D0" w:rsidRPr="0048445C" w:rsidRDefault="001C50D0" w:rsidP="001C50D0">
      <w:pPr>
        <w:spacing w:after="0"/>
        <w:rPr>
          <w:rFonts w:cs="Calibri"/>
          <w:color w:val="000000"/>
          <w:shd w:val="clear" w:color="auto" w:fill="FFFFFF"/>
          <w:lang w:val="cs-CZ"/>
        </w:rPr>
      </w:pPr>
      <w:r w:rsidRPr="00B72DB4">
        <w:rPr>
          <w:rFonts w:cs="Calibri"/>
          <w:color w:val="000000"/>
          <w:lang w:val="cs-CZ"/>
        </w:rPr>
        <w:br/>
      </w:r>
      <w:r w:rsidRPr="0048445C">
        <w:rPr>
          <w:rFonts w:cs="Calibri"/>
          <w:color w:val="000000"/>
          <w:shd w:val="clear" w:color="auto" w:fill="FFFFFF"/>
          <w:lang w:val="cs-CZ"/>
        </w:rPr>
        <w:t>Firma:</w:t>
      </w:r>
      <w:r w:rsidR="00B139AC">
        <w:rPr>
          <w:rFonts w:cs="Calibri"/>
          <w:color w:val="000000"/>
          <w:shd w:val="clear" w:color="auto" w:fill="FFFFFF"/>
          <w:lang w:val="cs-CZ"/>
        </w:rPr>
        <w:t xml:space="preserve"> </w:t>
      </w:r>
      <w:r w:rsidR="006A02CC">
        <w:rPr>
          <w:rFonts w:cs="Calibri"/>
          <w:color w:val="000000"/>
          <w:shd w:val="clear" w:color="auto" w:fill="FFFFFF"/>
          <w:lang w:val="cs-CZ"/>
        </w:rPr>
        <w:tab/>
      </w:r>
      <w:bookmarkStart w:id="0" w:name="_GoBack"/>
      <w:bookmarkEnd w:id="0"/>
      <w:r w:rsidR="001A5F2F">
        <w:rPr>
          <w:rFonts w:cs="Calibri"/>
          <w:color w:val="000000"/>
          <w:shd w:val="clear" w:color="auto" w:fill="FFFFFF"/>
          <w:lang w:val="cs-CZ"/>
        </w:rPr>
        <w:t>Tomáš Čuba</w:t>
      </w:r>
      <w:r w:rsidR="006A02CC">
        <w:rPr>
          <w:rFonts w:cs="Calibri"/>
          <w:color w:val="000000"/>
          <w:shd w:val="clear" w:color="auto" w:fill="FFFFFF"/>
          <w:lang w:val="cs-CZ"/>
        </w:rPr>
        <w:tab/>
      </w:r>
      <w:r w:rsidR="006A02CC">
        <w:rPr>
          <w:rFonts w:cs="Calibri"/>
          <w:color w:val="000000"/>
          <w:shd w:val="clear" w:color="auto" w:fill="FFFFFF"/>
          <w:lang w:val="cs-CZ"/>
        </w:rPr>
        <w:tab/>
      </w:r>
    </w:p>
    <w:p w14:paraId="0B98FA0B" w14:textId="55F612DA" w:rsidR="006776F8" w:rsidRPr="0048445C" w:rsidRDefault="001C50D0" w:rsidP="001C50D0">
      <w:pPr>
        <w:spacing w:after="0"/>
        <w:rPr>
          <w:rFonts w:cs="Calibri"/>
          <w:color w:val="000000"/>
          <w:shd w:val="clear" w:color="auto" w:fill="FFFFFF"/>
          <w:lang w:val="cs-CZ"/>
        </w:rPr>
      </w:pPr>
      <w:r w:rsidRPr="0048445C">
        <w:rPr>
          <w:rFonts w:cs="Calibri"/>
          <w:color w:val="000000"/>
          <w:shd w:val="clear" w:color="auto" w:fill="FFFFFF"/>
          <w:lang w:val="cs-CZ"/>
        </w:rPr>
        <w:t>IČ:</w:t>
      </w:r>
      <w:r w:rsidR="00BF214C" w:rsidRPr="00BF214C">
        <w:rPr>
          <w:rFonts w:cs="Calibri"/>
          <w:color w:val="000000"/>
          <w:shd w:val="clear" w:color="auto" w:fill="FFFFFF"/>
          <w:lang w:val="cs-CZ"/>
        </w:rPr>
        <w:t xml:space="preserve"> </w:t>
      </w:r>
      <w:r w:rsidR="006A02CC">
        <w:rPr>
          <w:rFonts w:cs="Calibri"/>
          <w:color w:val="000000"/>
          <w:shd w:val="clear" w:color="auto" w:fill="FFFFFF"/>
          <w:lang w:val="cs-CZ"/>
        </w:rPr>
        <w:tab/>
      </w:r>
      <w:r w:rsidR="001A5F2F">
        <w:rPr>
          <w:rFonts w:cs="Calibri"/>
          <w:color w:val="000000"/>
          <w:shd w:val="clear" w:color="auto" w:fill="FFFFFF"/>
          <w:lang w:val="cs-CZ"/>
        </w:rPr>
        <w:t>87319039</w:t>
      </w:r>
      <w:r w:rsidR="006A02CC">
        <w:rPr>
          <w:rFonts w:cs="Calibri"/>
          <w:color w:val="000000"/>
          <w:shd w:val="clear" w:color="auto" w:fill="FFFFFF"/>
          <w:lang w:val="cs-CZ"/>
        </w:rPr>
        <w:tab/>
      </w:r>
      <w:r w:rsidR="006A02CC">
        <w:rPr>
          <w:rFonts w:cs="Calibri"/>
          <w:color w:val="000000"/>
          <w:shd w:val="clear" w:color="auto" w:fill="FFFFFF"/>
          <w:lang w:val="cs-CZ"/>
        </w:rPr>
        <w:tab/>
      </w:r>
      <w:r w:rsidR="006776F8">
        <w:rPr>
          <w:rFonts w:cs="Calibri"/>
          <w:color w:val="000000"/>
          <w:shd w:val="clear" w:color="auto" w:fill="FFFFFF"/>
          <w:lang w:val="cs-CZ"/>
        </w:rPr>
        <w:tab/>
      </w:r>
      <w:r w:rsidR="006776F8">
        <w:rPr>
          <w:rFonts w:cs="Calibri"/>
          <w:color w:val="000000"/>
          <w:shd w:val="clear" w:color="auto" w:fill="FFFFFF"/>
          <w:lang w:val="cs-CZ"/>
        </w:rPr>
        <w:tab/>
      </w:r>
    </w:p>
    <w:p w14:paraId="23191F82" w14:textId="158D5424" w:rsidR="00C520A1" w:rsidRDefault="001C50D0" w:rsidP="00CB6DDF">
      <w:pPr>
        <w:spacing w:after="0"/>
        <w:rPr>
          <w:rFonts w:cs="Calibri"/>
          <w:color w:val="000000"/>
          <w:shd w:val="clear" w:color="auto" w:fill="FFFFFF"/>
          <w:lang w:val="cs-CZ"/>
        </w:rPr>
      </w:pPr>
      <w:r w:rsidRPr="0048445C">
        <w:rPr>
          <w:rFonts w:cs="Calibri"/>
          <w:color w:val="000000"/>
          <w:shd w:val="clear" w:color="auto" w:fill="FFFFFF"/>
          <w:lang w:val="cs-CZ"/>
        </w:rPr>
        <w:t>Adresa:</w:t>
      </w:r>
      <w:r w:rsidR="00B139AC">
        <w:rPr>
          <w:rFonts w:cs="Calibri"/>
          <w:color w:val="000000"/>
          <w:shd w:val="clear" w:color="auto" w:fill="FFFFFF"/>
          <w:lang w:val="cs-CZ"/>
        </w:rPr>
        <w:t xml:space="preserve"> </w:t>
      </w:r>
      <w:r w:rsidR="00CB6DDF">
        <w:rPr>
          <w:rFonts w:cs="Calibri"/>
          <w:color w:val="000000"/>
          <w:shd w:val="clear" w:color="auto" w:fill="FFFFFF"/>
          <w:lang w:val="cs-CZ"/>
        </w:rPr>
        <w:t xml:space="preserve"> Dobřínsko 9, Moravský Krumlov</w:t>
      </w:r>
      <w:r w:rsidR="006A02CC">
        <w:rPr>
          <w:rFonts w:cs="Calibri"/>
          <w:color w:val="000000"/>
          <w:shd w:val="clear" w:color="auto" w:fill="FFFFFF"/>
          <w:lang w:val="cs-CZ"/>
        </w:rPr>
        <w:tab/>
      </w:r>
      <w:r w:rsidR="006776F8">
        <w:rPr>
          <w:rFonts w:cs="Calibri"/>
          <w:color w:val="000000"/>
          <w:shd w:val="clear" w:color="auto" w:fill="FFFFFF"/>
          <w:lang w:val="cs-CZ"/>
        </w:rPr>
        <w:tab/>
      </w:r>
    </w:p>
    <w:p w14:paraId="67EB9797" w14:textId="7B5604EB" w:rsidR="006776F8" w:rsidRDefault="006776F8" w:rsidP="006776F8">
      <w:pPr>
        <w:spacing w:after="0"/>
        <w:ind w:left="2124" w:hanging="2124"/>
        <w:rPr>
          <w:rFonts w:cs="Calibri"/>
          <w:color w:val="000000"/>
          <w:shd w:val="clear" w:color="auto" w:fill="FFFFFF"/>
          <w:lang w:val="cs-CZ"/>
        </w:rPr>
      </w:pPr>
      <w:r>
        <w:rPr>
          <w:rFonts w:cs="Calibri"/>
          <w:color w:val="000000"/>
          <w:shd w:val="clear" w:color="auto" w:fill="FFFFFF"/>
          <w:lang w:val="cs-CZ"/>
        </w:rPr>
        <w:t>Bankovní spojení:</w:t>
      </w:r>
      <w:r w:rsidR="00BB01B4">
        <w:rPr>
          <w:rFonts w:cs="Calibri"/>
          <w:color w:val="000000"/>
          <w:shd w:val="clear" w:color="auto" w:fill="FFFFFF"/>
          <w:lang w:val="cs-CZ"/>
        </w:rPr>
        <w:t xml:space="preserve">  Moneta Money Bank </w:t>
      </w:r>
      <w:r>
        <w:rPr>
          <w:rFonts w:cs="Calibri"/>
          <w:color w:val="000000"/>
          <w:shd w:val="clear" w:color="auto" w:fill="FFFFFF"/>
          <w:lang w:val="cs-CZ"/>
        </w:rPr>
        <w:tab/>
      </w:r>
    </w:p>
    <w:p w14:paraId="54236521" w14:textId="2E07AEA6" w:rsidR="006776F8" w:rsidRDefault="006776F8" w:rsidP="006776F8">
      <w:pPr>
        <w:spacing w:after="0"/>
        <w:ind w:left="2124" w:hanging="2124"/>
        <w:rPr>
          <w:rFonts w:cs="Calibri"/>
          <w:color w:val="000000"/>
          <w:shd w:val="clear" w:color="auto" w:fill="FFFFFF"/>
          <w:lang w:val="cs-CZ"/>
        </w:rPr>
      </w:pPr>
      <w:r>
        <w:rPr>
          <w:rFonts w:cs="Calibri"/>
          <w:color w:val="000000"/>
          <w:shd w:val="clear" w:color="auto" w:fill="FFFFFF"/>
          <w:lang w:val="cs-CZ"/>
        </w:rPr>
        <w:t>Číslo účtu:</w:t>
      </w:r>
      <w:r w:rsidR="00BB01B4">
        <w:rPr>
          <w:rFonts w:cs="Calibri"/>
          <w:color w:val="000000"/>
          <w:shd w:val="clear" w:color="auto" w:fill="FFFFFF"/>
          <w:lang w:val="cs-CZ"/>
        </w:rPr>
        <w:t xml:space="preserve"> 218303485/0600</w:t>
      </w:r>
      <w:r>
        <w:rPr>
          <w:rFonts w:cs="Calibri"/>
          <w:color w:val="000000"/>
          <w:shd w:val="clear" w:color="auto" w:fill="FFFFFF"/>
          <w:lang w:val="cs-CZ"/>
        </w:rPr>
        <w:tab/>
      </w:r>
    </w:p>
    <w:p w14:paraId="6CEB84B1" w14:textId="77777777" w:rsidR="00624124" w:rsidRPr="0048445C" w:rsidRDefault="00624124" w:rsidP="006776F8">
      <w:pPr>
        <w:spacing w:after="0"/>
        <w:ind w:left="2124" w:hanging="2124"/>
        <w:rPr>
          <w:rFonts w:cs="Calibri"/>
          <w:color w:val="000000"/>
          <w:shd w:val="clear" w:color="auto" w:fill="FFFFFF"/>
          <w:lang w:val="cs-CZ"/>
        </w:rPr>
      </w:pPr>
      <w:r>
        <w:rPr>
          <w:rFonts w:cs="Calibri"/>
          <w:color w:val="000000"/>
          <w:shd w:val="clear" w:color="auto" w:fill="FFFFFF"/>
          <w:lang w:val="cs-CZ"/>
        </w:rPr>
        <w:tab/>
        <w:t>Neplátce DPH</w:t>
      </w:r>
    </w:p>
    <w:p w14:paraId="224E751C" w14:textId="77777777" w:rsidR="001C50D0" w:rsidRPr="00B72DB4" w:rsidRDefault="001C50D0" w:rsidP="001C50D0">
      <w:pPr>
        <w:spacing w:after="0"/>
        <w:rPr>
          <w:rFonts w:cs="Calibri"/>
          <w:lang w:val="cs-CZ"/>
        </w:rPr>
      </w:pPr>
      <w:r w:rsidRPr="0048445C">
        <w:rPr>
          <w:rFonts w:cs="Calibri"/>
          <w:color w:val="000000"/>
          <w:shd w:val="clear" w:color="auto" w:fill="FFFFFF"/>
          <w:lang w:val="cs-CZ"/>
        </w:rPr>
        <w:t>(</w:t>
      </w:r>
      <w:r>
        <w:rPr>
          <w:rFonts w:cs="Calibri"/>
          <w:color w:val="000000"/>
          <w:shd w:val="clear" w:color="auto" w:fill="FFFFFF"/>
          <w:lang w:val="cs-CZ"/>
        </w:rPr>
        <w:t>dál</w:t>
      </w:r>
      <w:r w:rsidRPr="0048445C">
        <w:rPr>
          <w:rFonts w:cs="Calibri"/>
          <w:color w:val="000000"/>
          <w:shd w:val="clear" w:color="auto" w:fill="FFFFFF"/>
          <w:lang w:val="cs-CZ"/>
        </w:rPr>
        <w:t xml:space="preserve">e </w:t>
      </w:r>
      <w:r w:rsidRPr="0048445C">
        <w:rPr>
          <w:rFonts w:cs="Calibri"/>
          <w:b/>
          <w:color w:val="000000"/>
          <w:shd w:val="clear" w:color="auto" w:fill="FFFFFF"/>
          <w:lang w:val="cs-CZ"/>
        </w:rPr>
        <w:t>zhotovitel</w:t>
      </w:r>
      <w:r w:rsidRPr="0048445C">
        <w:rPr>
          <w:rFonts w:cs="Calibri"/>
          <w:color w:val="000000"/>
          <w:shd w:val="clear" w:color="auto" w:fill="FFFFFF"/>
          <w:lang w:val="cs-CZ"/>
        </w:rPr>
        <w:t>)</w:t>
      </w:r>
      <w:r w:rsidRPr="00B72DB4">
        <w:rPr>
          <w:rFonts w:cs="Calibri"/>
          <w:color w:val="000000"/>
          <w:lang w:val="cs-CZ"/>
        </w:rPr>
        <w:t xml:space="preserve"> </w:t>
      </w:r>
      <w:r w:rsidRPr="00B72DB4">
        <w:rPr>
          <w:rFonts w:cs="Calibri"/>
          <w:color w:val="000000"/>
          <w:lang w:val="cs-CZ"/>
        </w:rPr>
        <w:br/>
      </w:r>
      <w:r w:rsidRPr="00B72DB4">
        <w:rPr>
          <w:rFonts w:cs="Calibri"/>
          <w:color w:val="000000"/>
          <w:lang w:val="cs-CZ"/>
        </w:rPr>
        <w:br/>
      </w:r>
    </w:p>
    <w:p w14:paraId="36EF81EC" w14:textId="77777777" w:rsidR="001C50D0" w:rsidRPr="00B72DB4" w:rsidRDefault="001C50D0" w:rsidP="001C50D0">
      <w:pPr>
        <w:shd w:val="clear" w:color="auto" w:fill="FFFFFF"/>
        <w:spacing w:after="240"/>
        <w:jc w:val="center"/>
        <w:rPr>
          <w:rFonts w:cs="Calibri"/>
          <w:color w:val="000000"/>
          <w:lang w:val="cs-CZ"/>
        </w:rPr>
      </w:pPr>
      <w:r w:rsidRPr="00B72DB4">
        <w:rPr>
          <w:rFonts w:cs="Calibri"/>
          <w:color w:val="000000"/>
          <w:sz w:val="28"/>
          <w:szCs w:val="28"/>
          <w:lang w:val="cs-CZ"/>
        </w:rPr>
        <w:t>uzavírají tuto smlouvu o dílo:</w:t>
      </w:r>
      <w:r w:rsidRPr="00B72DB4">
        <w:rPr>
          <w:rFonts w:cs="Calibri"/>
          <w:color w:val="000000"/>
          <w:lang w:val="cs-CZ"/>
        </w:rPr>
        <w:br/>
      </w:r>
    </w:p>
    <w:p w14:paraId="1D5810E8" w14:textId="77777777" w:rsidR="001C50D0" w:rsidRPr="00B27695" w:rsidRDefault="001C50D0" w:rsidP="001C50D0">
      <w:pPr>
        <w:shd w:val="clear" w:color="auto" w:fill="FFFFFF"/>
        <w:spacing w:after="240"/>
        <w:rPr>
          <w:rFonts w:cs="Calibri"/>
          <w:color w:val="365F91"/>
          <w:lang w:val="cs-CZ"/>
        </w:rPr>
      </w:pPr>
      <w:r w:rsidRPr="00B27695">
        <w:rPr>
          <w:rFonts w:cs="Calibri"/>
          <w:b/>
          <w:bCs/>
          <w:color w:val="365F91"/>
          <w:lang w:val="cs-CZ"/>
        </w:rPr>
        <w:t>I. Předmět smlouvy</w:t>
      </w:r>
    </w:p>
    <w:p w14:paraId="568D4369" w14:textId="2FAE63DE" w:rsidR="001C50D0" w:rsidRPr="00B72DB4" w:rsidRDefault="001C50D0" w:rsidP="001C50D0">
      <w:pPr>
        <w:spacing w:after="0"/>
        <w:rPr>
          <w:rFonts w:cs="Calibri"/>
          <w:lang w:val="cs-CZ"/>
        </w:rPr>
      </w:pPr>
      <w:r w:rsidRPr="00B72DB4">
        <w:rPr>
          <w:rFonts w:cs="Calibri"/>
          <w:color w:val="000000"/>
          <w:shd w:val="clear" w:color="auto" w:fill="FFFFFF"/>
          <w:lang w:val="cs-CZ"/>
        </w:rPr>
        <w:t xml:space="preserve">Předmětem smlouvy je </w:t>
      </w:r>
      <w:r w:rsidR="002B6676">
        <w:rPr>
          <w:rFonts w:cs="Calibri"/>
          <w:color w:val="000000"/>
          <w:shd w:val="clear" w:color="auto" w:fill="FFFFFF"/>
          <w:lang w:val="cs-CZ"/>
        </w:rPr>
        <w:t>reali</w:t>
      </w:r>
      <w:r w:rsidR="00560A18">
        <w:rPr>
          <w:rFonts w:cs="Calibri"/>
          <w:color w:val="000000"/>
          <w:shd w:val="clear" w:color="auto" w:fill="FFFFFF"/>
          <w:lang w:val="cs-CZ"/>
        </w:rPr>
        <w:t>za</w:t>
      </w:r>
      <w:r w:rsidR="002B6676">
        <w:rPr>
          <w:rFonts w:cs="Calibri"/>
          <w:color w:val="000000"/>
          <w:shd w:val="clear" w:color="auto" w:fill="FFFFFF"/>
          <w:lang w:val="cs-CZ"/>
        </w:rPr>
        <w:t>ce stave</w:t>
      </w:r>
      <w:r w:rsidR="00560A18">
        <w:rPr>
          <w:rFonts w:cs="Calibri"/>
          <w:color w:val="000000"/>
          <w:shd w:val="clear" w:color="auto" w:fill="FFFFFF"/>
          <w:lang w:val="cs-CZ"/>
        </w:rPr>
        <w:t xml:space="preserve">bních prací na akci </w:t>
      </w:r>
      <w:r w:rsidR="00560A18">
        <w:rPr>
          <w:rFonts w:cs="Calibri"/>
          <w:b/>
          <w:color w:val="000000"/>
          <w:shd w:val="clear" w:color="auto" w:fill="FFFFFF"/>
          <w:lang w:val="cs-CZ"/>
        </w:rPr>
        <w:t>„ Sanace suterénu v hlavní budově“</w:t>
      </w:r>
      <w:r w:rsidR="006776F8">
        <w:rPr>
          <w:rFonts w:cs="Calibri"/>
          <w:color w:val="000000"/>
          <w:lang w:val="cs-CZ"/>
        </w:rPr>
        <w:t>.</w:t>
      </w:r>
      <w:r w:rsidR="00560A18">
        <w:rPr>
          <w:rFonts w:cs="Calibri"/>
          <w:color w:val="000000"/>
          <w:lang w:val="cs-CZ"/>
        </w:rPr>
        <w:t xml:space="preserve">  Stavební práce budou provedeny v rozsahu a </w:t>
      </w:r>
      <w:proofErr w:type="gramStart"/>
      <w:r w:rsidR="00560A18">
        <w:rPr>
          <w:rFonts w:cs="Calibri"/>
          <w:color w:val="000000"/>
          <w:lang w:val="cs-CZ"/>
        </w:rPr>
        <w:t>kvalitě  stanovené</w:t>
      </w:r>
      <w:proofErr w:type="gramEnd"/>
      <w:r w:rsidR="00560A18">
        <w:rPr>
          <w:rFonts w:cs="Calibri"/>
          <w:color w:val="000000"/>
          <w:lang w:val="cs-CZ"/>
        </w:rPr>
        <w:t xml:space="preserve">   v projektové dokumentaci a položkovém rozpočtu. </w:t>
      </w:r>
      <w:r w:rsidRPr="00B72DB4">
        <w:rPr>
          <w:rFonts w:cs="Calibri"/>
          <w:color w:val="000000"/>
          <w:lang w:val="cs-CZ"/>
        </w:rPr>
        <w:br/>
      </w:r>
    </w:p>
    <w:p w14:paraId="045FF6A7" w14:textId="77777777" w:rsidR="001C50D0" w:rsidRPr="00B27695" w:rsidRDefault="001C50D0" w:rsidP="001C50D0">
      <w:pPr>
        <w:shd w:val="clear" w:color="auto" w:fill="FFFFFF"/>
        <w:spacing w:after="240"/>
        <w:rPr>
          <w:rFonts w:cs="Calibri"/>
          <w:color w:val="365F91"/>
          <w:lang w:val="cs-CZ"/>
        </w:rPr>
      </w:pPr>
      <w:r w:rsidRPr="00B27695">
        <w:rPr>
          <w:rFonts w:cs="Calibri"/>
          <w:b/>
          <w:bCs/>
          <w:color w:val="365F91"/>
          <w:lang w:val="cs-CZ"/>
        </w:rPr>
        <w:t>II. Cena a způsob placení</w:t>
      </w:r>
    </w:p>
    <w:p w14:paraId="649B06A0" w14:textId="674EE407" w:rsidR="001C50D0" w:rsidRPr="00EF0CE3" w:rsidRDefault="001C50D0" w:rsidP="001C50D0">
      <w:pPr>
        <w:spacing w:after="0"/>
        <w:rPr>
          <w:rFonts w:cs="Calibri"/>
          <w:color w:val="000000"/>
          <w:shd w:val="clear" w:color="auto" w:fill="FFFFFF"/>
          <w:lang w:val="cs-CZ"/>
        </w:rPr>
      </w:pPr>
      <w:r w:rsidRPr="00B72DB4">
        <w:rPr>
          <w:rFonts w:cs="Calibri"/>
          <w:color w:val="000000"/>
          <w:shd w:val="clear" w:color="auto" w:fill="FFFFFF"/>
          <w:lang w:val="cs-CZ"/>
        </w:rPr>
        <w:t xml:space="preserve">Celková cena díla </w:t>
      </w:r>
      <w:proofErr w:type="gramStart"/>
      <w:r w:rsidRPr="00B72DB4">
        <w:rPr>
          <w:rFonts w:cs="Calibri"/>
          <w:color w:val="000000"/>
          <w:shd w:val="clear" w:color="auto" w:fill="FFFFFF"/>
          <w:lang w:val="cs-CZ"/>
        </w:rPr>
        <w:t>činí</w:t>
      </w:r>
      <w:r w:rsidR="00EF0CE3">
        <w:rPr>
          <w:rFonts w:cs="Calibri"/>
          <w:color w:val="000000"/>
          <w:shd w:val="clear" w:color="auto" w:fill="FFFFFF"/>
          <w:lang w:val="cs-CZ"/>
        </w:rPr>
        <w:t xml:space="preserve">  </w:t>
      </w:r>
      <w:r w:rsidRPr="00B72DB4">
        <w:rPr>
          <w:rFonts w:cs="Calibri"/>
          <w:color w:val="000000"/>
          <w:shd w:val="clear" w:color="auto" w:fill="FFFFFF"/>
          <w:lang w:val="cs-CZ"/>
        </w:rPr>
        <w:t xml:space="preserve"> </w:t>
      </w:r>
      <w:r w:rsidR="00560A18">
        <w:rPr>
          <w:rFonts w:cs="Calibri"/>
          <w:color w:val="000000"/>
          <w:shd w:val="clear" w:color="auto" w:fill="FFFFFF"/>
          <w:lang w:val="cs-CZ"/>
        </w:rPr>
        <w:t>562 175</w:t>
      </w:r>
      <w:proofErr w:type="gramEnd"/>
      <w:r w:rsidR="00560A18">
        <w:rPr>
          <w:rFonts w:cs="Calibri"/>
          <w:color w:val="000000"/>
          <w:shd w:val="clear" w:color="auto" w:fill="FFFFFF"/>
          <w:lang w:val="cs-CZ"/>
        </w:rPr>
        <w:t xml:space="preserve">, </w:t>
      </w:r>
      <w:r w:rsidR="006776F8">
        <w:rPr>
          <w:rFonts w:cs="Calibri"/>
          <w:color w:val="000000"/>
          <w:shd w:val="clear" w:color="auto" w:fill="FFFFFF"/>
          <w:lang w:val="cs-CZ"/>
        </w:rPr>
        <w:t>-</w:t>
      </w:r>
      <w:r w:rsidRPr="00B72DB4">
        <w:rPr>
          <w:rFonts w:cs="Calibri"/>
          <w:color w:val="000000"/>
          <w:shd w:val="clear" w:color="auto" w:fill="FFFFFF"/>
          <w:lang w:val="cs-CZ"/>
        </w:rPr>
        <w:t xml:space="preserve"> Kč</w:t>
      </w:r>
      <w:r w:rsidR="00EF0CE3">
        <w:rPr>
          <w:rFonts w:cs="Calibri"/>
          <w:color w:val="000000"/>
          <w:shd w:val="clear" w:color="auto" w:fill="FFFFFF"/>
          <w:lang w:val="cs-CZ"/>
        </w:rPr>
        <w:t xml:space="preserve"> s DPH</w:t>
      </w:r>
      <w:r w:rsidR="00624124">
        <w:rPr>
          <w:rFonts w:cs="Calibri"/>
          <w:color w:val="000000"/>
          <w:shd w:val="clear" w:color="auto" w:fill="FFFFFF"/>
          <w:lang w:val="cs-CZ"/>
        </w:rPr>
        <w:t xml:space="preserve"> </w:t>
      </w:r>
      <w:r w:rsidR="00560A18">
        <w:rPr>
          <w:rFonts w:cs="Calibri"/>
          <w:color w:val="000000"/>
          <w:shd w:val="clear" w:color="auto" w:fill="FFFFFF"/>
          <w:lang w:val="cs-CZ"/>
        </w:rPr>
        <w:t xml:space="preserve">(slovy </w:t>
      </w:r>
      <w:proofErr w:type="spellStart"/>
      <w:r w:rsidR="00560A18">
        <w:rPr>
          <w:rFonts w:cs="Calibri"/>
          <w:color w:val="000000"/>
          <w:shd w:val="clear" w:color="auto" w:fill="FFFFFF"/>
          <w:lang w:val="cs-CZ"/>
        </w:rPr>
        <w:t>pětsetšedesátdvatisíc</w:t>
      </w:r>
      <w:proofErr w:type="spellEnd"/>
      <w:r w:rsidR="00560A18">
        <w:rPr>
          <w:rFonts w:cs="Calibri"/>
          <w:color w:val="000000"/>
          <w:shd w:val="clear" w:color="auto" w:fill="FFFFFF"/>
          <w:lang w:val="cs-CZ"/>
        </w:rPr>
        <w:t xml:space="preserve"> </w:t>
      </w:r>
      <w:proofErr w:type="spellStart"/>
      <w:r w:rsidR="00560A18">
        <w:rPr>
          <w:rFonts w:cs="Calibri"/>
          <w:color w:val="000000"/>
          <w:shd w:val="clear" w:color="auto" w:fill="FFFFFF"/>
          <w:lang w:val="cs-CZ"/>
        </w:rPr>
        <w:t>stosedmdesátpět</w:t>
      </w:r>
      <w:proofErr w:type="spellEnd"/>
      <w:r w:rsidR="00560A18">
        <w:rPr>
          <w:rFonts w:cs="Calibri"/>
          <w:color w:val="000000"/>
          <w:shd w:val="clear" w:color="auto" w:fill="FFFFFF"/>
          <w:lang w:val="cs-CZ"/>
        </w:rPr>
        <w:t xml:space="preserve"> korun  </w:t>
      </w:r>
      <w:r w:rsidR="006776F8">
        <w:rPr>
          <w:rFonts w:cs="Calibri"/>
          <w:color w:val="000000"/>
          <w:shd w:val="clear" w:color="auto" w:fill="FFFFFF"/>
          <w:lang w:val="cs-CZ"/>
        </w:rPr>
        <w:t>)</w:t>
      </w:r>
      <w:r w:rsidR="00624124">
        <w:rPr>
          <w:rFonts w:cs="Calibri"/>
          <w:color w:val="000000"/>
          <w:shd w:val="clear" w:color="auto" w:fill="FFFFFF"/>
          <w:lang w:val="cs-CZ"/>
        </w:rPr>
        <w:t xml:space="preserve"> </w:t>
      </w:r>
      <w:r w:rsidRPr="00B72DB4">
        <w:rPr>
          <w:rFonts w:cs="Calibri"/>
          <w:color w:val="000000"/>
          <w:shd w:val="clear" w:color="auto" w:fill="FFFFFF"/>
          <w:lang w:val="cs-CZ"/>
        </w:rPr>
        <w:t>. Objednatel zaplatí</w:t>
      </w:r>
      <w:r w:rsidR="006776F8">
        <w:rPr>
          <w:rFonts w:cs="Calibri"/>
          <w:color w:val="000000"/>
          <w:shd w:val="clear" w:color="auto" w:fill="FFFFFF"/>
          <w:lang w:val="cs-CZ"/>
        </w:rPr>
        <w:t xml:space="preserve"> </w:t>
      </w:r>
      <w:r w:rsidRPr="00B72DB4">
        <w:rPr>
          <w:rFonts w:cs="Calibri"/>
          <w:color w:val="000000"/>
          <w:shd w:val="clear" w:color="auto" w:fill="FFFFFF"/>
          <w:lang w:val="cs-CZ"/>
        </w:rPr>
        <w:t xml:space="preserve"> do 15 dnů po doručení daňového dokladu. Daňový doklad vystaví zhotovitel po řádném předání zhotoveného díla objednateli. Pokud dojde k prodlení v platbě ceny díla, je zhotovitel oprávněn požadovat po objednateli 200 Kč za každý den prodlení.</w:t>
      </w:r>
      <w:r w:rsidRPr="00B72DB4">
        <w:rPr>
          <w:rFonts w:cs="Calibri"/>
          <w:color w:val="000000"/>
          <w:lang w:val="cs-CZ"/>
        </w:rPr>
        <w:br/>
      </w:r>
      <w:r w:rsidRPr="00B72DB4">
        <w:rPr>
          <w:rFonts w:cs="Calibri"/>
          <w:color w:val="000000"/>
          <w:lang w:val="cs-CZ"/>
        </w:rPr>
        <w:br/>
      </w:r>
    </w:p>
    <w:p w14:paraId="2A5A26D5" w14:textId="77777777" w:rsidR="001C50D0" w:rsidRPr="00B27695" w:rsidRDefault="001C50D0" w:rsidP="001C50D0">
      <w:pPr>
        <w:shd w:val="clear" w:color="auto" w:fill="FFFFFF"/>
        <w:spacing w:after="240"/>
        <w:rPr>
          <w:rFonts w:cs="Calibri"/>
          <w:color w:val="365F91"/>
          <w:lang w:val="cs-CZ"/>
        </w:rPr>
      </w:pPr>
      <w:r w:rsidRPr="00B27695">
        <w:rPr>
          <w:rFonts w:cs="Calibri"/>
          <w:b/>
          <w:bCs/>
          <w:color w:val="365F91"/>
          <w:lang w:val="cs-CZ"/>
        </w:rPr>
        <w:t>III. Termín provedení a předání</w:t>
      </w:r>
    </w:p>
    <w:p w14:paraId="5F9072C6" w14:textId="55DA7530" w:rsidR="001C50D0" w:rsidRPr="00B72DB4" w:rsidRDefault="001C50D0" w:rsidP="001C50D0">
      <w:pPr>
        <w:spacing w:after="0"/>
        <w:rPr>
          <w:rFonts w:cs="Calibri"/>
          <w:lang w:val="cs-CZ"/>
        </w:rPr>
      </w:pPr>
      <w:r w:rsidRPr="00B72DB4">
        <w:rPr>
          <w:rFonts w:cs="Calibri"/>
          <w:color w:val="000000"/>
          <w:shd w:val="clear" w:color="auto" w:fill="FFFFFF"/>
          <w:lang w:val="cs-CZ"/>
        </w:rPr>
        <w:t xml:space="preserve">Dílo bude zhotoveno do </w:t>
      </w:r>
      <w:proofErr w:type="gramStart"/>
      <w:r w:rsidR="00560A18">
        <w:rPr>
          <w:rFonts w:cs="Calibri"/>
          <w:color w:val="000000"/>
          <w:shd w:val="clear" w:color="auto" w:fill="FFFFFF"/>
          <w:lang w:val="cs-CZ"/>
        </w:rPr>
        <w:t>31.10.</w:t>
      </w:r>
      <w:r w:rsidR="006776F8">
        <w:rPr>
          <w:rFonts w:cs="Calibri"/>
          <w:color w:val="000000"/>
          <w:shd w:val="clear" w:color="auto" w:fill="FFFFFF"/>
          <w:lang w:val="cs-CZ"/>
        </w:rPr>
        <w:t>.2020</w:t>
      </w:r>
      <w:proofErr w:type="gramEnd"/>
      <w:r w:rsidR="006776F8">
        <w:rPr>
          <w:rFonts w:cs="Calibri"/>
          <w:color w:val="000000"/>
          <w:shd w:val="clear" w:color="auto" w:fill="FFFFFF"/>
          <w:lang w:val="cs-CZ"/>
        </w:rPr>
        <w:t>.</w:t>
      </w:r>
      <w:r w:rsidR="00560A18">
        <w:rPr>
          <w:rFonts w:cs="Calibri"/>
          <w:color w:val="000000"/>
          <w:shd w:val="clear" w:color="auto" w:fill="FFFFFF"/>
          <w:lang w:val="cs-CZ"/>
        </w:rPr>
        <w:t xml:space="preserve"> </w:t>
      </w:r>
      <w:r w:rsidR="006776F8">
        <w:rPr>
          <w:rFonts w:cs="Calibri"/>
          <w:color w:val="000000"/>
          <w:shd w:val="clear" w:color="auto" w:fill="FFFFFF"/>
          <w:lang w:val="cs-CZ"/>
        </w:rPr>
        <w:t>K</w:t>
      </w:r>
      <w:r w:rsidR="00560A18">
        <w:rPr>
          <w:rFonts w:cs="Calibri"/>
          <w:color w:val="000000"/>
          <w:shd w:val="clear" w:color="auto" w:fill="FFFFFF"/>
          <w:lang w:val="cs-CZ"/>
        </w:rPr>
        <w:t xml:space="preserve"> předání staveniště dojde </w:t>
      </w:r>
      <w:proofErr w:type="gramStart"/>
      <w:r w:rsidR="00560A18">
        <w:rPr>
          <w:rFonts w:cs="Calibri"/>
          <w:color w:val="000000"/>
          <w:shd w:val="clear" w:color="auto" w:fill="FFFFFF"/>
          <w:lang w:val="cs-CZ"/>
        </w:rPr>
        <w:t>1.9. 2020</w:t>
      </w:r>
      <w:proofErr w:type="gramEnd"/>
      <w:r w:rsidRPr="00B72DB4">
        <w:rPr>
          <w:rFonts w:cs="Calibri"/>
          <w:color w:val="000000"/>
          <w:shd w:val="clear" w:color="auto" w:fill="FFFFFF"/>
          <w:lang w:val="cs-CZ"/>
        </w:rPr>
        <w:t>. Převzetí díla bude potvrzeno písemně. V případě nedodržení termínu zhotovení a předání díla zaplatí zhotovitel smluvní pokutu ve výši 200 Kč za každý den prodlení.</w:t>
      </w:r>
      <w:r w:rsidRPr="00B72DB4">
        <w:rPr>
          <w:rFonts w:cs="Calibri"/>
          <w:color w:val="000000"/>
          <w:lang w:val="cs-CZ"/>
        </w:rPr>
        <w:br/>
      </w:r>
      <w:r w:rsidRPr="00B72DB4">
        <w:rPr>
          <w:rFonts w:cs="Calibri"/>
          <w:color w:val="000000"/>
          <w:shd w:val="clear" w:color="auto" w:fill="FFFFFF"/>
          <w:lang w:val="cs-CZ"/>
        </w:rPr>
        <w:t xml:space="preserve">Pokud budou v době předání na díle viditelné vady, které zabraňují užívání díla k jeho účelu, k předání a převzetí díla dojde až po jejich odstranění. Náklady na odstranění vad nese zhotovitel, </w:t>
      </w:r>
      <w:r w:rsidRPr="00B72DB4">
        <w:rPr>
          <w:rFonts w:cs="Calibri"/>
          <w:color w:val="000000"/>
          <w:shd w:val="clear" w:color="auto" w:fill="FFFFFF"/>
          <w:lang w:val="cs-CZ"/>
        </w:rPr>
        <w:lastRenderedPageBreak/>
        <w:t>smluvní pokuta ve výši 200 Kč za každý den prodlení se účtuje jako by dílo nebylo zhotoveno.</w:t>
      </w:r>
      <w:r w:rsidRPr="00B72DB4">
        <w:rPr>
          <w:rFonts w:cs="Calibri"/>
          <w:color w:val="000000"/>
          <w:lang w:val="cs-CZ"/>
        </w:rPr>
        <w:br/>
      </w:r>
      <w:r w:rsidRPr="00B72DB4">
        <w:rPr>
          <w:rFonts w:cs="Calibri"/>
          <w:color w:val="000000"/>
          <w:lang w:val="cs-CZ"/>
        </w:rPr>
        <w:br/>
      </w:r>
    </w:p>
    <w:p w14:paraId="438FF504" w14:textId="77777777" w:rsidR="001C50D0" w:rsidRPr="00B27695" w:rsidRDefault="001C50D0" w:rsidP="001C50D0">
      <w:pPr>
        <w:shd w:val="clear" w:color="auto" w:fill="FFFFFF"/>
        <w:spacing w:after="240"/>
        <w:rPr>
          <w:rFonts w:cs="Calibri"/>
          <w:color w:val="365F91"/>
          <w:lang w:val="cs-CZ"/>
        </w:rPr>
      </w:pPr>
      <w:r w:rsidRPr="00B27695">
        <w:rPr>
          <w:rFonts w:cs="Calibri"/>
          <w:b/>
          <w:bCs/>
          <w:color w:val="365F91"/>
          <w:lang w:val="cs-CZ"/>
        </w:rPr>
        <w:t>IV. Záruka, odstranění vad</w:t>
      </w:r>
    </w:p>
    <w:p w14:paraId="04B76130" w14:textId="77777777" w:rsidR="001C50D0" w:rsidRPr="00B72DB4" w:rsidRDefault="001C50D0" w:rsidP="001C50D0">
      <w:pPr>
        <w:spacing w:after="0"/>
        <w:rPr>
          <w:rFonts w:cs="Calibri"/>
          <w:lang w:val="cs-CZ"/>
        </w:rPr>
      </w:pPr>
      <w:r w:rsidRPr="00B72DB4">
        <w:rPr>
          <w:rFonts w:cs="Calibri"/>
          <w:color w:val="000000"/>
          <w:shd w:val="clear" w:color="auto" w:fill="FFFFFF"/>
          <w:lang w:val="cs-CZ"/>
        </w:rPr>
        <w:t>Zhotovitel poskytuje objednateli záruku na dobu uvedenou zákonem. Pakliže objednatel v průběhu záruční doby objeví na díle závažné vady způsobené prací zhotovitele na díle narušující vzhled i technický stav díla a oznámení o těchto vadách písemně (včetně jejich fotografické dokumentace) zašle zhotoviteli, zavazuje se zhotovitel vady do 15 dnů od doručení oznámení na vlastní náklady odstranit.</w:t>
      </w:r>
      <w:r w:rsidRPr="00B72DB4">
        <w:rPr>
          <w:rFonts w:cs="Calibri"/>
          <w:color w:val="000000"/>
          <w:lang w:val="cs-CZ"/>
        </w:rPr>
        <w:br/>
      </w:r>
      <w:r w:rsidRPr="00B72DB4">
        <w:rPr>
          <w:rFonts w:cs="Calibri"/>
          <w:color w:val="000000"/>
          <w:lang w:val="cs-CZ"/>
        </w:rPr>
        <w:br/>
      </w:r>
    </w:p>
    <w:p w14:paraId="5D8BC0A4" w14:textId="5427EBB9" w:rsidR="001C50D0" w:rsidRPr="00560A18" w:rsidRDefault="001C50D0" w:rsidP="00560A18">
      <w:pPr>
        <w:shd w:val="clear" w:color="auto" w:fill="FFFFFF"/>
        <w:spacing w:after="240"/>
        <w:rPr>
          <w:rFonts w:cs="Calibri"/>
          <w:color w:val="365F91"/>
          <w:lang w:val="cs-CZ"/>
        </w:rPr>
      </w:pPr>
      <w:r w:rsidRPr="00B27695">
        <w:rPr>
          <w:rFonts w:cs="Calibri"/>
          <w:b/>
          <w:bCs/>
          <w:color w:val="365F91"/>
          <w:lang w:val="cs-CZ"/>
        </w:rPr>
        <w:t>V. Možnost odstoupení od smlouvy</w:t>
      </w:r>
      <w:r w:rsidRPr="00B72DB4">
        <w:rPr>
          <w:rFonts w:cs="Calibri"/>
          <w:color w:val="000000"/>
          <w:lang w:val="cs-CZ"/>
        </w:rPr>
        <w:br/>
      </w:r>
      <w:r w:rsidRPr="00B72DB4">
        <w:rPr>
          <w:rFonts w:cs="Calibri"/>
          <w:color w:val="000000"/>
          <w:lang w:val="cs-CZ"/>
        </w:rPr>
        <w:br/>
      </w:r>
      <w:r w:rsidRPr="00B72DB4">
        <w:rPr>
          <w:rFonts w:cs="Calibri"/>
          <w:color w:val="000000"/>
          <w:shd w:val="clear" w:color="auto" w:fill="FFFFFF"/>
          <w:lang w:val="cs-CZ"/>
        </w:rPr>
        <w:t xml:space="preserve">V případě, že od smlouvy odstoupí objednatel, </w:t>
      </w:r>
      <w:r w:rsidR="006776F8">
        <w:rPr>
          <w:rFonts w:cs="Calibri"/>
          <w:color w:val="000000"/>
          <w:shd w:val="clear" w:color="auto" w:fill="FFFFFF"/>
          <w:lang w:val="cs-CZ"/>
        </w:rPr>
        <w:t xml:space="preserve">bude zhotoviteli proplacena adekvátní část dohodnuté odměny dle aktuální rozpracovanosti díla. </w:t>
      </w:r>
      <w:r w:rsidRPr="00B72DB4">
        <w:rPr>
          <w:rFonts w:cs="Calibri"/>
          <w:color w:val="000000"/>
          <w:lang w:val="cs-CZ"/>
        </w:rPr>
        <w:br/>
      </w:r>
      <w:r w:rsidRPr="00B72DB4">
        <w:rPr>
          <w:rFonts w:cs="Calibri"/>
          <w:color w:val="000000"/>
          <w:shd w:val="clear" w:color="auto" w:fill="FFFFFF"/>
          <w:lang w:val="cs-CZ"/>
        </w:rPr>
        <w:t xml:space="preserve">V případě, že od smlouvy odstoupí dodavatel, je povinen vrátit objednateli </w:t>
      </w:r>
      <w:r w:rsidR="00624124">
        <w:rPr>
          <w:rFonts w:cs="Calibri"/>
          <w:color w:val="000000"/>
          <w:shd w:val="clear" w:color="auto" w:fill="FFFFFF"/>
          <w:lang w:val="cs-CZ"/>
        </w:rPr>
        <w:t>poskytnuté podklady, předat rozpracov</w:t>
      </w:r>
      <w:r w:rsidR="00BD232B">
        <w:rPr>
          <w:rFonts w:cs="Calibri"/>
          <w:color w:val="000000"/>
          <w:shd w:val="clear" w:color="auto" w:fill="FFFFFF"/>
          <w:lang w:val="cs-CZ"/>
        </w:rPr>
        <w:t>a</w:t>
      </w:r>
      <w:r w:rsidR="00624124">
        <w:rPr>
          <w:rFonts w:cs="Calibri"/>
          <w:color w:val="000000"/>
          <w:shd w:val="clear" w:color="auto" w:fill="FFFFFF"/>
          <w:lang w:val="cs-CZ"/>
        </w:rPr>
        <w:t xml:space="preserve">ný projekt. Za rozpracovaný projekt je oprávněn požadovat adekvátní část odměny. </w:t>
      </w:r>
      <w:r w:rsidRPr="00B72DB4">
        <w:rPr>
          <w:rFonts w:cs="Calibri"/>
          <w:color w:val="000000"/>
          <w:lang w:val="cs-CZ"/>
        </w:rPr>
        <w:br/>
      </w:r>
    </w:p>
    <w:p w14:paraId="556A355C" w14:textId="77777777" w:rsidR="001C50D0" w:rsidRPr="00B27695" w:rsidRDefault="001C50D0" w:rsidP="001C50D0">
      <w:pPr>
        <w:shd w:val="clear" w:color="auto" w:fill="FFFFFF"/>
        <w:spacing w:after="240"/>
        <w:rPr>
          <w:rFonts w:cs="Calibri"/>
          <w:color w:val="365F91"/>
          <w:lang w:val="cs-CZ"/>
        </w:rPr>
      </w:pPr>
      <w:r w:rsidRPr="00B27695">
        <w:rPr>
          <w:rFonts w:cs="Calibri"/>
          <w:b/>
          <w:bCs/>
          <w:color w:val="365F91"/>
          <w:lang w:val="cs-CZ"/>
        </w:rPr>
        <w:t>VI. Prohlášení stran</w:t>
      </w:r>
    </w:p>
    <w:p w14:paraId="668DE5D5" w14:textId="5C1631F3" w:rsidR="001C50D0" w:rsidRPr="00B23FB2" w:rsidRDefault="001C50D0" w:rsidP="001C50D0">
      <w:pPr>
        <w:pStyle w:val="Nadpis1"/>
        <w:rPr>
          <w:rFonts w:ascii="Calibri" w:hAnsi="Calibri" w:cs="Calibri"/>
          <w:color w:val="000000"/>
          <w:sz w:val="24"/>
          <w:szCs w:val="24"/>
          <w:shd w:val="clear" w:color="auto" w:fill="FFFFFF"/>
          <w:lang w:val="cs-CZ"/>
        </w:rPr>
      </w:pPr>
      <w:r w:rsidRPr="00B23FB2">
        <w:rPr>
          <w:rFonts w:ascii="Calibri" w:hAnsi="Calibri" w:cs="Calibri"/>
          <w:color w:val="000000"/>
          <w:sz w:val="24"/>
          <w:szCs w:val="24"/>
          <w:shd w:val="clear" w:color="auto" w:fill="FFFFFF"/>
          <w:lang w:val="cs-CZ"/>
        </w:rPr>
        <w:t>Obě strany prohlašují, že si smlouvu o dílo sepsanou na základě svobodné vůle přečetly a s jejím obsahem souhlasí. Na důkaz toho připojují své podpisy.</w:t>
      </w:r>
      <w:r w:rsidR="001A5F2F">
        <w:rPr>
          <w:rFonts w:ascii="Calibri" w:hAnsi="Calibri" w:cs="Calibri"/>
          <w:color w:val="000000"/>
          <w:sz w:val="24"/>
          <w:szCs w:val="24"/>
          <w:shd w:val="clear" w:color="auto" w:fill="FFFFFF"/>
          <w:lang w:val="cs-CZ"/>
        </w:rPr>
        <w:t xml:space="preserve"> Smlouva je vyhotovena ve dvou stejnopisech.</w:t>
      </w:r>
      <w:r w:rsidRPr="00B23FB2">
        <w:rPr>
          <w:rFonts w:ascii="Calibri" w:hAnsi="Calibri" w:cs="Calibri"/>
          <w:color w:val="000000"/>
          <w:sz w:val="24"/>
          <w:szCs w:val="24"/>
          <w:lang w:val="cs-CZ"/>
        </w:rPr>
        <w:br/>
      </w:r>
      <w:r w:rsidRPr="00B23FB2">
        <w:rPr>
          <w:rFonts w:ascii="Calibri" w:hAnsi="Calibri" w:cs="Calibri"/>
          <w:color w:val="000000"/>
          <w:sz w:val="24"/>
          <w:szCs w:val="24"/>
          <w:lang w:val="cs-CZ"/>
        </w:rPr>
        <w:br/>
      </w:r>
      <w:r w:rsidRPr="00B23FB2">
        <w:rPr>
          <w:rFonts w:ascii="Calibri" w:hAnsi="Calibri" w:cs="Calibri"/>
          <w:color w:val="000000"/>
          <w:sz w:val="24"/>
          <w:szCs w:val="24"/>
          <w:lang w:val="cs-CZ"/>
        </w:rPr>
        <w:br/>
      </w:r>
      <w:r w:rsidRPr="00B23FB2">
        <w:rPr>
          <w:rFonts w:ascii="Calibri" w:hAnsi="Calibri" w:cs="Calibri"/>
          <w:color w:val="000000"/>
          <w:sz w:val="24"/>
          <w:szCs w:val="24"/>
          <w:shd w:val="clear" w:color="auto" w:fill="FFFFFF"/>
          <w:lang w:val="cs-CZ"/>
        </w:rPr>
        <w:t xml:space="preserve">V </w:t>
      </w:r>
      <w:r w:rsidR="00AA75D9" w:rsidRPr="00B23FB2">
        <w:rPr>
          <w:rFonts w:ascii="Calibri" w:hAnsi="Calibri" w:cs="Calibri"/>
          <w:color w:val="000000"/>
          <w:sz w:val="24"/>
          <w:szCs w:val="24"/>
          <w:shd w:val="clear" w:color="auto" w:fill="FFFFFF"/>
          <w:lang w:val="cs-CZ"/>
        </w:rPr>
        <w:t>Moravském Krumlově</w:t>
      </w:r>
      <w:r w:rsidRPr="00B23FB2">
        <w:rPr>
          <w:rFonts w:ascii="Calibri" w:hAnsi="Calibri" w:cs="Calibri"/>
          <w:color w:val="000000"/>
          <w:sz w:val="24"/>
          <w:szCs w:val="24"/>
          <w:shd w:val="clear" w:color="auto" w:fill="FFFFFF"/>
          <w:lang w:val="cs-CZ"/>
        </w:rPr>
        <w:t xml:space="preserve"> dne </w:t>
      </w:r>
      <w:proofErr w:type="gramStart"/>
      <w:r w:rsidR="001A5F2F">
        <w:rPr>
          <w:rFonts w:ascii="Calibri" w:hAnsi="Calibri" w:cs="Calibri"/>
          <w:color w:val="000000"/>
          <w:sz w:val="24"/>
          <w:szCs w:val="24"/>
          <w:shd w:val="clear" w:color="auto" w:fill="FFFFFF"/>
          <w:lang w:val="cs-CZ"/>
        </w:rPr>
        <w:t>24.8. 2020</w:t>
      </w:r>
      <w:proofErr w:type="gramEnd"/>
    </w:p>
    <w:p w14:paraId="6CB70D4B" w14:textId="77777777" w:rsidR="00FE0794" w:rsidRPr="00FE0794" w:rsidRDefault="00FE0794" w:rsidP="00FE0794">
      <w:pPr>
        <w:rPr>
          <w:lang w:val="cs-CZ"/>
        </w:rPr>
      </w:pPr>
    </w:p>
    <w:p w14:paraId="4585EC2F" w14:textId="77777777" w:rsidR="001C50D0" w:rsidRDefault="001C50D0" w:rsidP="001C50D0">
      <w:pPr>
        <w:rPr>
          <w:lang w:val="cs-CZ"/>
        </w:rPr>
      </w:pPr>
    </w:p>
    <w:p w14:paraId="3DC29D51" w14:textId="77777777" w:rsidR="00AA75D9" w:rsidRDefault="00AA75D9" w:rsidP="001C50D0">
      <w:pPr>
        <w:rPr>
          <w:rFonts w:cs="Calibri"/>
          <w:b/>
          <w:color w:val="365F91"/>
          <w:sz w:val="28"/>
          <w:szCs w:val="28"/>
          <w:shd w:val="clear" w:color="auto" w:fill="FFFFFF"/>
          <w:lang w:val="cs-CZ"/>
        </w:rPr>
      </w:pPr>
      <w:r>
        <w:rPr>
          <w:rFonts w:cs="Calibri"/>
          <w:b/>
          <w:color w:val="365F91"/>
          <w:sz w:val="28"/>
          <w:szCs w:val="28"/>
          <w:shd w:val="clear" w:color="auto" w:fill="FFFFFF"/>
          <w:lang w:val="cs-CZ"/>
        </w:rPr>
        <w:t>_____________</w:t>
      </w:r>
      <w:r>
        <w:rPr>
          <w:rFonts w:cs="Calibri"/>
          <w:b/>
          <w:color w:val="365F91"/>
          <w:sz w:val="28"/>
          <w:szCs w:val="28"/>
          <w:shd w:val="clear" w:color="auto" w:fill="FFFFFF"/>
          <w:lang w:val="cs-CZ"/>
        </w:rPr>
        <w:tab/>
      </w:r>
      <w:r>
        <w:rPr>
          <w:rFonts w:cs="Calibri"/>
          <w:b/>
          <w:color w:val="365F91"/>
          <w:sz w:val="28"/>
          <w:szCs w:val="28"/>
          <w:shd w:val="clear" w:color="auto" w:fill="FFFFFF"/>
          <w:lang w:val="cs-CZ"/>
        </w:rPr>
        <w:tab/>
      </w:r>
      <w:r>
        <w:rPr>
          <w:rFonts w:cs="Calibri"/>
          <w:b/>
          <w:color w:val="365F91"/>
          <w:sz w:val="28"/>
          <w:szCs w:val="28"/>
          <w:shd w:val="clear" w:color="auto" w:fill="FFFFFF"/>
          <w:lang w:val="cs-CZ"/>
        </w:rPr>
        <w:tab/>
      </w:r>
      <w:r>
        <w:rPr>
          <w:rFonts w:cs="Calibri"/>
          <w:b/>
          <w:color w:val="365F91"/>
          <w:sz w:val="28"/>
          <w:szCs w:val="28"/>
          <w:shd w:val="clear" w:color="auto" w:fill="FFFFFF"/>
          <w:lang w:val="cs-CZ"/>
        </w:rPr>
        <w:tab/>
      </w:r>
      <w:r>
        <w:rPr>
          <w:rFonts w:cs="Calibri"/>
          <w:b/>
          <w:color w:val="365F91"/>
          <w:sz w:val="28"/>
          <w:szCs w:val="28"/>
          <w:shd w:val="clear" w:color="auto" w:fill="FFFFFF"/>
          <w:lang w:val="cs-CZ"/>
        </w:rPr>
        <w:tab/>
      </w:r>
      <w:r>
        <w:rPr>
          <w:rFonts w:cs="Calibri"/>
          <w:b/>
          <w:color w:val="365F91"/>
          <w:sz w:val="28"/>
          <w:szCs w:val="28"/>
          <w:shd w:val="clear" w:color="auto" w:fill="FFFFFF"/>
          <w:lang w:val="cs-CZ"/>
        </w:rPr>
        <w:tab/>
      </w:r>
      <w:r>
        <w:rPr>
          <w:rFonts w:cs="Calibri"/>
          <w:b/>
          <w:color w:val="365F91"/>
          <w:sz w:val="28"/>
          <w:szCs w:val="28"/>
          <w:shd w:val="clear" w:color="auto" w:fill="FFFFFF"/>
          <w:lang w:val="cs-CZ"/>
        </w:rPr>
        <w:tab/>
      </w:r>
      <w:r>
        <w:rPr>
          <w:rFonts w:cs="Calibri"/>
          <w:b/>
          <w:color w:val="365F91"/>
          <w:sz w:val="28"/>
          <w:szCs w:val="28"/>
          <w:shd w:val="clear" w:color="auto" w:fill="FFFFFF"/>
          <w:lang w:val="cs-CZ"/>
        </w:rPr>
        <w:tab/>
        <w:t>_____________</w:t>
      </w:r>
    </w:p>
    <w:p w14:paraId="6E1A08E3" w14:textId="77777777" w:rsidR="00F570AC" w:rsidRPr="00B23FB2" w:rsidRDefault="00AA75D9" w:rsidP="001C50D0">
      <w:pPr>
        <w:rPr>
          <w:rFonts w:cs="Calibri"/>
          <w:b/>
          <w:color w:val="365F91"/>
          <w:sz w:val="24"/>
          <w:szCs w:val="24"/>
          <w:shd w:val="clear" w:color="auto" w:fill="FFFFFF"/>
          <w:lang w:val="cs-CZ"/>
        </w:rPr>
      </w:pPr>
      <w:r w:rsidRPr="00B23FB2">
        <w:rPr>
          <w:rFonts w:cs="Calibri"/>
          <w:b/>
          <w:color w:val="365F91"/>
          <w:sz w:val="24"/>
          <w:szCs w:val="24"/>
          <w:shd w:val="clear" w:color="auto" w:fill="FFFFFF"/>
          <w:lang w:val="cs-CZ"/>
        </w:rPr>
        <w:t xml:space="preserve">   </w:t>
      </w:r>
      <w:r w:rsidR="001C50D0" w:rsidRPr="00B23FB2">
        <w:rPr>
          <w:rFonts w:cs="Calibri"/>
          <w:b/>
          <w:color w:val="365F91"/>
          <w:sz w:val="24"/>
          <w:szCs w:val="24"/>
          <w:shd w:val="clear" w:color="auto" w:fill="FFFFFF"/>
          <w:lang w:val="cs-CZ"/>
        </w:rPr>
        <w:t>objedna</w:t>
      </w:r>
      <w:r w:rsidRPr="00B23FB2">
        <w:rPr>
          <w:rFonts w:cs="Calibri"/>
          <w:b/>
          <w:color w:val="365F91"/>
          <w:sz w:val="24"/>
          <w:szCs w:val="24"/>
          <w:shd w:val="clear" w:color="auto" w:fill="FFFFFF"/>
          <w:lang w:val="cs-CZ"/>
        </w:rPr>
        <w:t xml:space="preserve">tel       </w:t>
      </w:r>
      <w:r w:rsidRPr="00B23FB2">
        <w:rPr>
          <w:rFonts w:cs="Calibri"/>
          <w:b/>
          <w:color w:val="365F91"/>
          <w:sz w:val="24"/>
          <w:szCs w:val="24"/>
          <w:shd w:val="clear" w:color="auto" w:fill="FFFFFF"/>
          <w:lang w:val="cs-CZ"/>
        </w:rPr>
        <w:tab/>
      </w:r>
      <w:r w:rsidRPr="00B23FB2">
        <w:rPr>
          <w:rFonts w:cs="Calibri"/>
          <w:b/>
          <w:color w:val="365F91"/>
          <w:sz w:val="24"/>
          <w:szCs w:val="24"/>
          <w:shd w:val="clear" w:color="auto" w:fill="FFFFFF"/>
          <w:lang w:val="cs-CZ"/>
        </w:rPr>
        <w:tab/>
      </w:r>
      <w:r w:rsidRPr="00B23FB2">
        <w:rPr>
          <w:rFonts w:cs="Calibri"/>
          <w:b/>
          <w:color w:val="365F91"/>
          <w:sz w:val="24"/>
          <w:szCs w:val="24"/>
          <w:shd w:val="clear" w:color="auto" w:fill="FFFFFF"/>
          <w:lang w:val="cs-CZ"/>
        </w:rPr>
        <w:tab/>
      </w:r>
      <w:r w:rsidRPr="00B23FB2">
        <w:rPr>
          <w:rFonts w:cs="Calibri"/>
          <w:b/>
          <w:color w:val="365F91"/>
          <w:sz w:val="24"/>
          <w:szCs w:val="24"/>
          <w:shd w:val="clear" w:color="auto" w:fill="FFFFFF"/>
          <w:lang w:val="cs-CZ"/>
        </w:rPr>
        <w:tab/>
      </w:r>
      <w:r w:rsidRPr="00B23FB2">
        <w:rPr>
          <w:rFonts w:cs="Calibri"/>
          <w:b/>
          <w:color w:val="365F91"/>
          <w:sz w:val="24"/>
          <w:szCs w:val="24"/>
          <w:shd w:val="clear" w:color="auto" w:fill="FFFFFF"/>
          <w:lang w:val="cs-CZ"/>
        </w:rPr>
        <w:tab/>
      </w:r>
      <w:r w:rsidRPr="00B23FB2">
        <w:rPr>
          <w:rFonts w:cs="Calibri"/>
          <w:b/>
          <w:color w:val="365F91"/>
          <w:sz w:val="24"/>
          <w:szCs w:val="24"/>
          <w:shd w:val="clear" w:color="auto" w:fill="FFFFFF"/>
          <w:lang w:val="cs-CZ"/>
        </w:rPr>
        <w:tab/>
      </w:r>
      <w:r w:rsidRPr="00B23FB2">
        <w:rPr>
          <w:rFonts w:cs="Calibri"/>
          <w:b/>
          <w:color w:val="365F91"/>
          <w:sz w:val="24"/>
          <w:szCs w:val="24"/>
          <w:shd w:val="clear" w:color="auto" w:fill="FFFFFF"/>
          <w:lang w:val="cs-CZ"/>
        </w:rPr>
        <w:tab/>
      </w:r>
      <w:r w:rsidRPr="00B23FB2">
        <w:rPr>
          <w:rFonts w:cs="Calibri"/>
          <w:b/>
          <w:color w:val="365F91"/>
          <w:sz w:val="24"/>
          <w:szCs w:val="24"/>
          <w:shd w:val="clear" w:color="auto" w:fill="FFFFFF"/>
          <w:lang w:val="cs-CZ"/>
        </w:rPr>
        <w:tab/>
        <w:t xml:space="preserve">    </w:t>
      </w:r>
      <w:r w:rsidR="001C50D0" w:rsidRPr="00B23FB2">
        <w:rPr>
          <w:rFonts w:cs="Calibri"/>
          <w:b/>
          <w:color w:val="365F91"/>
          <w:sz w:val="24"/>
          <w:szCs w:val="24"/>
          <w:shd w:val="clear" w:color="auto" w:fill="FFFFFF"/>
          <w:lang w:val="cs-CZ"/>
        </w:rPr>
        <w:t>zhotovitel</w:t>
      </w:r>
    </w:p>
    <w:sectPr w:rsidR="00F570AC" w:rsidRPr="00B23FB2" w:rsidSect="00A36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D0"/>
    <w:rsid w:val="001A5F2F"/>
    <w:rsid w:val="001A75E1"/>
    <w:rsid w:val="001C50D0"/>
    <w:rsid w:val="002411B0"/>
    <w:rsid w:val="002609F4"/>
    <w:rsid w:val="002A5C58"/>
    <w:rsid w:val="002B6676"/>
    <w:rsid w:val="003064E5"/>
    <w:rsid w:val="00474175"/>
    <w:rsid w:val="0053117F"/>
    <w:rsid w:val="00560A18"/>
    <w:rsid w:val="00567CE6"/>
    <w:rsid w:val="00624124"/>
    <w:rsid w:val="0066372D"/>
    <w:rsid w:val="00665B1A"/>
    <w:rsid w:val="006776F8"/>
    <w:rsid w:val="006A02CC"/>
    <w:rsid w:val="00785529"/>
    <w:rsid w:val="00A364AB"/>
    <w:rsid w:val="00A379CE"/>
    <w:rsid w:val="00AA75D9"/>
    <w:rsid w:val="00B139AC"/>
    <w:rsid w:val="00B23FB2"/>
    <w:rsid w:val="00BA7048"/>
    <w:rsid w:val="00BB01B4"/>
    <w:rsid w:val="00BD232B"/>
    <w:rsid w:val="00BF214C"/>
    <w:rsid w:val="00C03F75"/>
    <w:rsid w:val="00C520A1"/>
    <w:rsid w:val="00C61C3C"/>
    <w:rsid w:val="00C6463E"/>
    <w:rsid w:val="00CB6DDF"/>
    <w:rsid w:val="00D50300"/>
    <w:rsid w:val="00E37CAE"/>
    <w:rsid w:val="00EF0CE3"/>
    <w:rsid w:val="00F570AC"/>
    <w:rsid w:val="00FD0130"/>
    <w:rsid w:val="00FE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02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50D0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C50D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C50D0"/>
    <w:rPr>
      <w:rFonts w:ascii="Calibri" w:eastAsia="Calibri" w:hAnsi="Calibri"/>
      <w:sz w:val="22"/>
      <w:szCs w:val="22"/>
      <w:lang w:val="en-US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1C50D0"/>
    <w:rPr>
      <w:rFonts w:ascii="Cambria" w:hAnsi="Cambria"/>
      <w:b/>
      <w:bCs/>
      <w:color w:val="365F91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50D0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C50D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C50D0"/>
    <w:rPr>
      <w:rFonts w:ascii="Calibri" w:eastAsia="Calibri" w:hAnsi="Calibri"/>
      <w:sz w:val="22"/>
      <w:szCs w:val="22"/>
      <w:lang w:val="en-US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1C50D0"/>
    <w:rPr>
      <w:rFonts w:ascii="Cambria" w:hAnsi="Cambria"/>
      <w:b/>
      <w:bCs/>
      <w:color w:val="365F91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Košíček</dc:creator>
  <cp:lastModifiedBy>Jan Košíček</cp:lastModifiedBy>
  <cp:revision>6</cp:revision>
  <cp:lastPrinted>2020-09-02T07:30:00Z</cp:lastPrinted>
  <dcterms:created xsi:type="dcterms:W3CDTF">2020-08-28T11:36:00Z</dcterms:created>
  <dcterms:modified xsi:type="dcterms:W3CDTF">2020-09-02T07:31:00Z</dcterms:modified>
</cp:coreProperties>
</file>