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9D" w:rsidRDefault="007D022E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39D" w:rsidRDefault="007D022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022E" w:rsidRPr="007D022E" w:rsidRDefault="007D022E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7D022E">
                              <w:rPr>
                                <w:sz w:val="22"/>
                              </w:rPr>
                              <w:t xml:space="preserve">Zákres lokalizace opatření - Brná nad Labem </w:t>
                            </w:r>
                          </w:p>
                          <w:p w:rsidR="006D739D" w:rsidRPr="007D022E" w:rsidRDefault="007D022E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</w:t>
                            </w:r>
                            <w:r w:rsidRPr="007D022E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6D739D" w:rsidRPr="007D022E" w:rsidRDefault="007D022E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7D022E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7D022E" w:rsidRPr="007D022E" w:rsidRDefault="007D022E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</w:rPr>
                      </w:pPr>
                      <w:r w:rsidRPr="007D022E">
                        <w:rPr>
                          <w:sz w:val="22"/>
                        </w:rPr>
                        <w:t xml:space="preserve">Zákres lokalizace opatření - Brná nad Labem </w:t>
                      </w:r>
                    </w:p>
                    <w:p w:rsidR="006D739D" w:rsidRPr="007D022E" w:rsidRDefault="007D022E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</w:t>
                      </w:r>
                      <w:r w:rsidRPr="007D022E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6D739D" w:rsidRPr="007D022E" w:rsidRDefault="007D022E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</w:rPr>
                      </w:pPr>
                      <w:r w:rsidRPr="007D022E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8917940" simplePos="0" relativeHeight="125829380" behindDoc="0" locked="0" layoutInCell="1" allowOverlap="1">
                <wp:simplePos x="0" y="0"/>
                <wp:positionH relativeFrom="column">
                  <wp:posOffset>8866505</wp:posOffset>
                </wp:positionH>
                <wp:positionV relativeFrom="paragraph">
                  <wp:posOffset>6412865</wp:posOffset>
                </wp:positionV>
                <wp:extent cx="981710" cy="3232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739D" w:rsidRDefault="007D022E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3F3C3E"/>
                                <w:sz w:val="17"/>
                                <w:szCs w:val="17"/>
                              </w:rPr>
                              <w:t>identifikační číslo zákresu (segment)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698.14999999999998pt;margin-top:504.94999999999999pt;width:77.299999999999997pt;height:25.449999999999999pt;z-index:-125829373;mso-wrap-distance-left:0;mso-wrap-distance-right:702.2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3F3C3E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identifikační číslo zákresu (segment)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384665" simplePos="0" relativeHeight="125829382" behindDoc="0" locked="0" layoutInCell="1" allowOverlap="1">
                <wp:simplePos x="0" y="0"/>
                <wp:positionH relativeFrom="column">
                  <wp:posOffset>8872855</wp:posOffset>
                </wp:positionH>
                <wp:positionV relativeFrom="paragraph">
                  <wp:posOffset>5940425</wp:posOffset>
                </wp:positionV>
                <wp:extent cx="514985" cy="32893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739D" w:rsidRDefault="007D022E">
                            <w:pPr>
                              <w:pStyle w:val="Titulekobrzku0"/>
                              <w:shd w:val="clear" w:color="auto" w:fill="auto"/>
                              <w:spacing w:line="295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8242A"/>
                                <w:sz w:val="17"/>
                                <w:szCs w:val="17"/>
                              </w:rPr>
                              <w:t>lokalizace opatření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98.64999999999998pt;margin-top:467.75pt;width:40.549999999999997pt;height:25.899999999999999pt;z-index:-125829371;mso-wrap-distance-left:0;mso-wrap-distance-right:738.9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8242A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lokalizace opatření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728835" simplePos="0" relativeHeight="125829384" behindDoc="0" locked="0" layoutInCell="1" allowOverlap="1">
                <wp:simplePos x="0" y="0"/>
                <wp:positionH relativeFrom="column">
                  <wp:posOffset>8461375</wp:posOffset>
                </wp:positionH>
                <wp:positionV relativeFrom="paragraph">
                  <wp:posOffset>6485890</wp:posOffset>
                </wp:positionV>
                <wp:extent cx="170815" cy="14351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739D" w:rsidRDefault="007D022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C1118"/>
                                <w:sz w:val="16"/>
                                <w:szCs w:val="16"/>
                              </w:rPr>
                              <w:t>1,2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666.25pt;margin-top:510.69999999999999pt;width:13.449999999999999pt;height:11.300000000000001pt;z-index:-125829369;mso-wrap-distance-left:0;mso-wrap-distance-right:766.0499999999999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8C1118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1,2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271635" simplePos="0" relativeHeight="12582938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6290945</wp:posOffset>
                </wp:positionV>
                <wp:extent cx="628015" cy="45720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739D" w:rsidRDefault="007D022E">
                            <w:pPr>
                              <w:pStyle w:val="Titulekobrzku0"/>
                              <w:shd w:val="clear" w:color="auto" w:fill="auto"/>
                              <w:spacing w:after="12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595956"/>
                                <w:sz w:val="13"/>
                                <w:szCs w:val="13"/>
                              </w:rPr>
                              <w:t>■ ■</w:t>
                            </w:r>
                          </w:p>
                          <w:p w:rsidR="006D739D" w:rsidRDefault="007D022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768171"/>
                              </w:rPr>
                              <w:t>rmaMB</w:t>
                            </w:r>
                          </w:p>
                          <w:p w:rsidR="006D739D" w:rsidRDefault="007D022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C37F51"/>
                                <w:sz w:val="17"/>
                                <w:szCs w:val="17"/>
                              </w:rPr>
                              <w:t xml:space="preserve">© ČÚZK </w:t>
                            </w:r>
                            <w:r>
                              <w:rPr>
                                <w:color w:val="768171"/>
                                <w:sz w:val="17"/>
                                <w:szCs w:val="17"/>
                              </w:rPr>
                              <w:t>]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.0499999999999998pt;margin-top:495.35000000000002pt;width:49.450000000000003pt;height:36.pt;z-index:-125829367;mso-wrap-distance-left:0;mso-wrap-distance-right:730.0499999999999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595956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■ ■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768171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rmaMB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C37F51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© ČÚZK </w:t>
                      </w:r>
                      <w:r>
                        <w:rPr>
                          <w:color w:val="768171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739D" w:rsidRDefault="007D022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Forejt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1" type="#_x0000_t202" style="position:absolute;margin-left:.7pt;margin-top:537.85pt;width:337.8pt;height:13.45pt;z-index:125829388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" filled="f" stroked="f">
                <v:textbox inset="0,0,0,0">
                  <w:txbxContent>
                    <w:p w:rsidR="006D739D" w:rsidRDefault="007D022E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Forejt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90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739D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022E">
      <w:r>
        <w:separator/>
      </w:r>
    </w:p>
  </w:endnote>
  <w:endnote w:type="continuationSeparator" w:id="0">
    <w:p w:rsidR="00000000" w:rsidRDefault="007D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39D" w:rsidRDefault="006D739D"/>
  </w:footnote>
  <w:footnote w:type="continuationSeparator" w:id="0">
    <w:p w:rsidR="006D739D" w:rsidRDefault="006D73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6D739D"/>
    <w:rsid w:val="007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6298"/>
  <w15:docId w15:val="{5103317F-1441-4743-ABAD-F0480EF6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8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2020-09-01T06:09:00Z</dcterms:created>
  <dcterms:modified xsi:type="dcterms:W3CDTF">2020-09-01T06:10:00Z</dcterms:modified>
</cp:coreProperties>
</file>