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E5D1" w14:textId="77777777" w:rsidR="00724F44" w:rsidRDefault="00724F44">
      <w:pPr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14:paraId="3AA6441D" w14:textId="77777777" w:rsidR="00724F44" w:rsidRDefault="001E6054">
      <w:pPr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SMLOUVA O NÁJMU NEBYTOVÝCH PROSTOR</w:t>
      </w:r>
    </w:p>
    <w:p w14:paraId="178FE76D" w14:textId="77777777" w:rsidR="00724F44" w:rsidRDefault="00724F44">
      <w:pPr>
        <w:jc w:val="right"/>
        <w:rPr>
          <w:rFonts w:ascii="Times New Roman" w:hAnsi="Times New Roman"/>
          <w:b w:val="0"/>
          <w:bCs w:val="0"/>
          <w:i w:val="0"/>
          <w:iCs w:val="0"/>
          <w:sz w:val="32"/>
          <w:szCs w:val="32"/>
        </w:rPr>
      </w:pPr>
    </w:p>
    <w:p w14:paraId="06AE00BD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32"/>
          <w:szCs w:val="32"/>
        </w:rPr>
      </w:pPr>
      <w:r>
        <w:rPr>
          <w:rFonts w:ascii="Times New Roman" w:hAnsi="Times New Roman"/>
          <w:b w:val="0"/>
          <w:bCs w:val="0"/>
          <w:i w:val="0"/>
          <w:iCs w:val="0"/>
          <w:sz w:val="32"/>
          <w:szCs w:val="32"/>
        </w:rPr>
        <w:t xml:space="preserve"> </w:t>
      </w:r>
    </w:p>
    <w:p w14:paraId="5C5F18B7" w14:textId="77777777" w:rsidR="00724F44" w:rsidRDefault="001E6054">
      <w:pPr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Město Český Krumlov</w:t>
      </w:r>
    </w:p>
    <w:p w14:paraId="47441E50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  <w:t>nám. Svornosti 1</w:t>
      </w:r>
    </w:p>
    <w:p w14:paraId="1B4BCA3E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  <w:t>IČ: 245836</w:t>
      </w:r>
    </w:p>
    <w:p w14:paraId="459A6492" w14:textId="77777777" w:rsidR="00724F44" w:rsidRDefault="001E6054">
      <w:pPr>
        <w:rPr>
          <w:rFonts w:ascii="Times New Roman" w:hAnsi="Times New Roman"/>
          <w:i w:val="0"/>
          <w:iCs w:val="0"/>
          <w:sz w:val="22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  <w:t xml:space="preserve">bank.spojení : KB Č.Krumlov, č. účtu 19-221241/0100,   </w:t>
      </w:r>
      <w:r>
        <w:rPr>
          <w:rFonts w:ascii="Times New Roman" w:hAnsi="Times New Roman"/>
          <w:i w:val="0"/>
          <w:iCs w:val="0"/>
          <w:sz w:val="22"/>
          <w:szCs w:val="20"/>
        </w:rPr>
        <w:t>VS 990 300 1334</w:t>
      </w:r>
    </w:p>
    <w:p w14:paraId="4F1109C8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  <w:t>(dále jen  "pronajímatel")</w:t>
      </w:r>
    </w:p>
    <w:p w14:paraId="5BB12834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pPr>
    </w:p>
    <w:p w14:paraId="366037F8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  <w:t xml:space="preserve">a </w:t>
      </w:r>
    </w:p>
    <w:p w14:paraId="24500035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pPr>
    </w:p>
    <w:p w14:paraId="2C24C64D" w14:textId="77777777" w:rsidR="00724F44" w:rsidRDefault="001E6054">
      <w:pPr>
        <w:rPr>
          <w:rFonts w:ascii="Times New Roman" w:hAnsi="Times New Roman"/>
          <w:bCs w:val="0"/>
          <w:i w:val="0"/>
          <w:iCs w:val="0"/>
          <w:sz w:val="32"/>
          <w:szCs w:val="32"/>
        </w:rPr>
      </w:pPr>
      <w:r>
        <w:rPr>
          <w:rFonts w:ascii="Times New Roman" w:hAnsi="Times New Roman"/>
          <w:bCs w:val="0"/>
          <w:i w:val="0"/>
          <w:iCs w:val="0"/>
          <w:sz w:val="32"/>
          <w:szCs w:val="32"/>
        </w:rPr>
        <w:t>Dětský diagnostický ústav</w:t>
      </w:r>
    </w:p>
    <w:p w14:paraId="19D831AC" w14:textId="77777777" w:rsidR="00724F44" w:rsidRDefault="001E6054">
      <w:pPr>
        <w:rPr>
          <w:rFonts w:ascii="Times New Roman" w:hAnsi="Times New Roman"/>
          <w:bCs w:val="0"/>
          <w:i w:val="0"/>
          <w:iCs w:val="0"/>
          <w:sz w:val="32"/>
          <w:szCs w:val="32"/>
        </w:rPr>
      </w:pPr>
      <w:r>
        <w:rPr>
          <w:rFonts w:ascii="Times New Roman" w:hAnsi="Times New Roman"/>
          <w:bCs w:val="0"/>
          <w:i w:val="0"/>
          <w:iCs w:val="0"/>
          <w:sz w:val="32"/>
          <w:szCs w:val="32"/>
        </w:rPr>
        <w:t>a středisko výchovné péče</w:t>
      </w:r>
    </w:p>
    <w:p w14:paraId="15F641B8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zastoupený ředitelem Mgr. Jiřím Hartem</w:t>
      </w:r>
    </w:p>
    <w:p w14:paraId="2343E618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Homole 90</w:t>
      </w:r>
    </w:p>
    <w:p w14:paraId="7EDEEDAC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České Budějovice</w:t>
      </w:r>
    </w:p>
    <w:p w14:paraId="4950E036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370 07</w:t>
      </w:r>
    </w:p>
    <w:p w14:paraId="3EB653DB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IČO: 600 76 178</w:t>
      </w:r>
    </w:p>
    <w:p w14:paraId="73BBC309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(dále jen "nájemce")</w:t>
      </w:r>
    </w:p>
    <w:p w14:paraId="05361F3E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14:paraId="08594174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6330ADE5" w14:textId="77777777" w:rsidR="00724F44" w:rsidRDefault="00724F44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5D8C1137" w14:textId="77777777" w:rsidR="00724F44" w:rsidRDefault="001E6054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u z a v í r a j í </w:t>
      </w:r>
    </w:p>
    <w:p w14:paraId="617D61D1" w14:textId="77777777" w:rsidR="00724F44" w:rsidRDefault="001E6054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po vzájemné dohodě a v souladu se zákonem č. 116/90 Sb. v platném znění a občanským zákoníkem</w:t>
      </w:r>
    </w:p>
    <w:p w14:paraId="221E6BEA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041EB372" w14:textId="77777777" w:rsidR="00724F44" w:rsidRDefault="001E6054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s m l o u v u     o     n á j m u   n e b y t o v ý c h   p r o s t o r</w:t>
      </w:r>
    </w:p>
    <w:p w14:paraId="28D6E22D" w14:textId="77777777" w:rsidR="00724F44" w:rsidRDefault="00724F44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56AF8FF2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8320837" w14:textId="77777777" w:rsidR="00724F44" w:rsidRDefault="001E605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I. Předmět nájmu</w:t>
      </w:r>
    </w:p>
    <w:p w14:paraId="2271DC88" w14:textId="77777777" w:rsidR="00724F44" w:rsidRDefault="00724F44">
      <w:pPr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052609E1" w14:textId="77777777" w:rsidR="00724F44" w:rsidRDefault="001E605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Pronajímatel jako vlastník objektu na st.p.č. 843 v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k.ú.Český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Krumlov přenechává touto smlouvou nájemci do užívání nebytové prostory o výměře :</w:t>
      </w:r>
    </w:p>
    <w:p w14:paraId="1F55A042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32F1BB33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zádveří                  přízemí             3.90 m2</w:t>
      </w:r>
    </w:p>
    <w:p w14:paraId="7EA76858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kancelář                přízemí            41,20 m2                       </w:t>
      </w:r>
    </w:p>
    <w:p w14:paraId="775AE97B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WC                       přízemí              7,90 m2</w:t>
      </w:r>
    </w:p>
    <w:p w14:paraId="75BC1B13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úklid. místnost     přízemí              1,70 m2</w:t>
      </w:r>
    </w:p>
    <w:p w14:paraId="4C67B0CC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kancelář               přízemí            31,90 m2</w:t>
      </w:r>
    </w:p>
    <w:p w14:paraId="40F6568E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sklad                    přízemí              5,20 m2</w:t>
      </w:r>
    </w:p>
    <w:p w14:paraId="45635443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kancelář               přízemí           15,50 m2</w:t>
      </w:r>
    </w:p>
    <w:p w14:paraId="0EA45D8B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soc. zařízení         přízemí             5,20 m2</w:t>
      </w:r>
    </w:p>
    <w:p w14:paraId="52A550BF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B179285" w14:textId="77777777" w:rsidR="00724F44" w:rsidRDefault="001E6054">
      <w:pPr>
        <w:jc w:val="both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</w:t>
      </w:r>
      <w:r>
        <w:rPr>
          <w:rFonts w:ascii="Times New Roman" w:hAnsi="Times New Roman"/>
          <w:bCs w:val="0"/>
          <w:i w:val="0"/>
          <w:iCs w:val="0"/>
          <w:sz w:val="20"/>
          <w:szCs w:val="20"/>
        </w:rPr>
        <w:t>Výměra pronajatých prostor        112,50 m2</w:t>
      </w:r>
    </w:p>
    <w:p w14:paraId="425CB7B5" w14:textId="77777777" w:rsidR="00724F44" w:rsidRDefault="001E6054">
      <w:pPr>
        <w:jc w:val="both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         celkem </w:t>
      </w:r>
    </w:p>
    <w:p w14:paraId="7A0067DA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7C9D12DF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2.   Nájemce prohlašuje, že pronajatý prostor je ve stavu způsobilém ke smluvenému způsobu užívání a v tomto stavu   ho do svého užívání přejímá. </w:t>
      </w:r>
    </w:p>
    <w:p w14:paraId="30E9FECE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1BE1002D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3.    O nájmu rozhodla městská rada usnesením č. 36/3/2004 ze dne 19.1.2004.  Oznámení o záměru pronájmu bylo vyvěšeno na úřední desce od 30.12.2003 do 14.1.2004.</w:t>
      </w:r>
    </w:p>
    <w:p w14:paraId="21D081EF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57158185" w14:textId="77777777" w:rsidR="00724F44" w:rsidRDefault="00724F4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</w:p>
    <w:p w14:paraId="6F16A108" w14:textId="77777777" w:rsidR="00724F44" w:rsidRDefault="001E6054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II. Účel nájmu</w:t>
      </w:r>
    </w:p>
    <w:p w14:paraId="522CA851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1642015F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Nebytový prostor se dává do nájmu za účelem provozu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Pedagogicko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psychologické poradny v  Českém Krumlově.</w:t>
      </w:r>
    </w:p>
    <w:p w14:paraId="7D3B5A19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68FC60F3" w14:textId="77777777" w:rsidR="00724F44" w:rsidRDefault="00724F4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</w:p>
    <w:p w14:paraId="35202B76" w14:textId="77777777" w:rsidR="00724F44" w:rsidRDefault="001E605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III. Výše nájemného a způsob placení</w:t>
      </w:r>
    </w:p>
    <w:p w14:paraId="2E3017E6" w14:textId="77777777" w:rsidR="00724F44" w:rsidRDefault="00724F4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</w:p>
    <w:p w14:paraId="061197B8" w14:textId="77777777" w:rsidR="00724F44" w:rsidRDefault="00724F4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</w:p>
    <w:p w14:paraId="6BF6140E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1.  Nájemné se sjednává ve výši:</w:t>
      </w:r>
    </w:p>
    <w:p w14:paraId="5A6C4F5A" w14:textId="77777777" w:rsidR="00724F44" w:rsidRDefault="001E6054">
      <w:pPr>
        <w:jc w:val="both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</w:t>
      </w:r>
      <w:r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 místnost                plocha                      nájemné 1m2/rok                           nájemné celkem</w:t>
      </w:r>
    </w:p>
    <w:p w14:paraId="082D09B0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42D95E2F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zádveří                    3.90 m2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  <w:t>0,-- Kč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  <w:t xml:space="preserve">       0,-- Kč</w:t>
      </w:r>
    </w:p>
    <w:p w14:paraId="27FF0239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kancelář                41,20 m2                            240,-- Kč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  <w:t xml:space="preserve">               9888,-- Kč</w:t>
      </w:r>
    </w:p>
    <w:p w14:paraId="7D0513AE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WC                         7,90 m2                            240,-- Kč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  <w:t xml:space="preserve">               1896,-- Kč</w:t>
      </w:r>
    </w:p>
    <w:p w14:paraId="46D0E549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úklid. místnost       1,70 m2                                0,-- Kč                                                    0,-- Kč</w:t>
      </w:r>
    </w:p>
    <w:p w14:paraId="56F8EAB9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kancelář               31,90 m2                            240,-- Kč                                              7656,-- Kč</w:t>
      </w:r>
    </w:p>
    <w:p w14:paraId="2651A6CE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sklad                      5,20 m2                            240,-- Kč                                              1248,-- Kč</w:t>
      </w:r>
    </w:p>
    <w:p w14:paraId="25790062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kancelář               15,50 m2                            240,-- Kč                                              3720,-- Kč</w:t>
      </w:r>
    </w:p>
    <w:p w14:paraId="2E107762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soc. zařízení           5,20 m2                                0,-- Kč                                                    0,-- Kč</w:t>
      </w:r>
    </w:p>
    <w:p w14:paraId="48C0C4E4" w14:textId="77777777" w:rsidR="00724F44" w:rsidRDefault="001E6054">
      <w:pPr>
        <w:jc w:val="both"/>
        <w:rPr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</w:t>
      </w:r>
      <w:r>
        <w:rPr>
          <w:rFonts w:ascii="Times New Roman" w:hAnsi="Times New Roman"/>
          <w:i w:val="0"/>
          <w:iCs w:val="0"/>
          <w:sz w:val="20"/>
          <w:szCs w:val="20"/>
        </w:rPr>
        <w:t>Celkem nájemné ročně</w:t>
      </w:r>
      <w:r>
        <w:rPr>
          <w:rFonts w:ascii="Times New Roman" w:hAnsi="Times New Roman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i w:val="0"/>
          <w:iCs w:val="0"/>
          <w:sz w:val="20"/>
          <w:szCs w:val="20"/>
        </w:rPr>
        <w:tab/>
        <w:t xml:space="preserve">             24 408,-- Kč</w:t>
      </w:r>
    </w:p>
    <w:p w14:paraId="264E33F3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</w:t>
      </w:r>
    </w:p>
    <w:p w14:paraId="212BB1F1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Nájemné je splatné v pravidelných čtvrtletních splátkách vždy 15. dne 1. měsíce kalendářního čtvrtletí na  shora uvedený účet a příslušný var.symbol. </w:t>
      </w:r>
    </w:p>
    <w:p w14:paraId="24563B07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1B23322B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2.  Toto nájemné se počínaje rokem  2005 valorizuje v každém následujícím kalendářním roce dle míry inflace (údaj </w:t>
      </w:r>
    </w:p>
    <w:p w14:paraId="30485F0F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ČSÚ) v daném roce. Valorizované nájemné se vypočítává z nájemného uhrazeného  v roce předcházejícím. Výše valorizovaného nájemného se oznámí nájemci nejpozději  do 30.4. příslušného roku. </w:t>
      </w:r>
    </w:p>
    <w:p w14:paraId="63738835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623D3736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3.  </w:t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 xml:space="preserve">Nad rámec nájemného se nájemce zavazuje platit náklady na služby spojené s užíváním předmětu nájmu, tj. elektrickou energii, vodné a stočné, dodávku tepla a teplé vody a svoz  odpadu. Celková spotřeba v objektu bude rozúčtována dle poměru pronajaté plochy  k celkové ploše v objektu.  </w:t>
      </w:r>
    </w:p>
    <w:p w14:paraId="617C0A47" w14:textId="77777777" w:rsidR="00724F44" w:rsidRDefault="00724F44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 w:val="0"/>
          <w:bCs w:val="0"/>
          <w:i w:val="0"/>
          <w:sz w:val="20"/>
        </w:rPr>
      </w:pPr>
    </w:p>
    <w:p w14:paraId="6EA322B4" w14:textId="77777777" w:rsidR="00724F44" w:rsidRDefault="001E6054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 w:val="0"/>
          <w:bCs w:val="0"/>
          <w:i w:val="0"/>
          <w:sz w:val="20"/>
        </w:rPr>
      </w:pPr>
      <w:r>
        <w:rPr>
          <w:rFonts w:ascii="Times New Roman" w:hAnsi="Times New Roman"/>
          <w:b w:val="0"/>
          <w:bCs w:val="0"/>
          <w:i w:val="0"/>
          <w:sz w:val="20"/>
        </w:rPr>
        <w:t xml:space="preserve">Na úhradu služeb spojených s užíváním </w:t>
      </w:r>
      <w:proofErr w:type="spellStart"/>
      <w:r>
        <w:rPr>
          <w:rFonts w:ascii="Times New Roman" w:hAnsi="Times New Roman"/>
          <w:b w:val="0"/>
          <w:bCs w:val="0"/>
          <w:i w:val="0"/>
          <w:sz w:val="20"/>
        </w:rPr>
        <w:t>nebyt</w:t>
      </w:r>
      <w:proofErr w:type="spellEnd"/>
      <w:r>
        <w:rPr>
          <w:rFonts w:ascii="Times New Roman" w:hAnsi="Times New Roman"/>
          <w:b w:val="0"/>
          <w:bCs w:val="0"/>
          <w:i w:val="0"/>
          <w:sz w:val="20"/>
        </w:rPr>
        <w:t xml:space="preserve">. prostor se nájemce zavazuje platit </w:t>
      </w:r>
      <w:r>
        <w:rPr>
          <w:rFonts w:ascii="Times New Roman" w:hAnsi="Times New Roman"/>
          <w:i w:val="0"/>
          <w:sz w:val="20"/>
        </w:rPr>
        <w:t>zálohy</w:t>
      </w:r>
      <w:r>
        <w:rPr>
          <w:rFonts w:ascii="Times New Roman" w:hAnsi="Times New Roman"/>
          <w:b w:val="0"/>
          <w:bCs w:val="0"/>
          <w:i w:val="0"/>
          <w:sz w:val="20"/>
        </w:rPr>
        <w:t>, jejichž výše činí ročně:</w:t>
      </w:r>
    </w:p>
    <w:p w14:paraId="0377363A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</w:p>
    <w:p w14:paraId="0F67F2AA" w14:textId="77777777" w:rsidR="00724F44" w:rsidRDefault="001E6054">
      <w:pPr>
        <w:numPr>
          <w:ilvl w:val="0"/>
          <w:numId w:val="12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>el.energie..................................................................................................10 000,--Kč</w:t>
      </w:r>
    </w:p>
    <w:p w14:paraId="21D521F3" w14:textId="77777777" w:rsidR="00724F44" w:rsidRDefault="001E6054">
      <w:pPr>
        <w:numPr>
          <w:ilvl w:val="0"/>
          <w:numId w:val="12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>teplo..........................................................................................................35 000,--Kč</w:t>
      </w:r>
    </w:p>
    <w:p w14:paraId="088437FB" w14:textId="77777777" w:rsidR="00724F44" w:rsidRDefault="001E6054">
      <w:pPr>
        <w:numPr>
          <w:ilvl w:val="0"/>
          <w:numId w:val="12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>dodávka vody.............................................................................................4 500,--Kč</w:t>
      </w:r>
    </w:p>
    <w:p w14:paraId="53643D59" w14:textId="77777777" w:rsidR="00724F44" w:rsidRDefault="001E6054">
      <w:pPr>
        <w:numPr>
          <w:ilvl w:val="0"/>
          <w:numId w:val="12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>teplá voda...................................................................................................7 000,--Kč</w:t>
      </w:r>
    </w:p>
    <w:p w14:paraId="47925CC4" w14:textId="77777777" w:rsidR="00724F44" w:rsidRDefault="001E6054">
      <w:pPr>
        <w:numPr>
          <w:ilvl w:val="0"/>
          <w:numId w:val="12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>komunální odpad....................................................................................... 3 000,--Kč</w:t>
      </w:r>
    </w:p>
    <w:p w14:paraId="54FDB873" w14:textId="77777777" w:rsidR="00724F44" w:rsidRDefault="001E6054">
      <w:pPr>
        <w:numPr>
          <w:ilvl w:val="0"/>
          <w:numId w:val="12"/>
        </w:numPr>
        <w:jc w:val="both"/>
        <w:rPr>
          <w:rFonts w:ascii="Times New Roman" w:hAnsi="Times New Roman"/>
          <w:i w:val="0"/>
          <w:iCs w:val="0"/>
          <w:sz w:val="20"/>
        </w:rPr>
      </w:pPr>
      <w:r>
        <w:rPr>
          <w:rFonts w:ascii="Times New Roman" w:hAnsi="Times New Roman"/>
          <w:i w:val="0"/>
          <w:iCs w:val="0"/>
          <w:sz w:val="20"/>
        </w:rPr>
        <w:t>celkem</w:t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>......................................................................................................</w:t>
      </w:r>
      <w:r>
        <w:rPr>
          <w:rFonts w:ascii="Times New Roman" w:hAnsi="Times New Roman"/>
          <w:i w:val="0"/>
          <w:iCs w:val="0"/>
          <w:sz w:val="20"/>
        </w:rPr>
        <w:t>59 500,--Kč</w:t>
      </w:r>
    </w:p>
    <w:p w14:paraId="2499E72D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</w:p>
    <w:p w14:paraId="3F466331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>Zálohy za služby jsou splatné čtvrtletně vždy k 15. dni 1. měsíce příslušného kalendářního čtvrtletí na číslo účtu  1002008035/5500, VS 114/323.</w:t>
      </w:r>
    </w:p>
    <w:p w14:paraId="0A583156" w14:textId="77777777" w:rsidR="00724F44" w:rsidRDefault="001E605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>Vyúčtování služeb se nájemce zavazuje zaplatit do 15-ti dnů ode dne jeho obdržení.</w:t>
      </w:r>
    </w:p>
    <w:p w14:paraId="74695E3F" w14:textId="77777777" w:rsidR="00724F44" w:rsidRDefault="00724F44">
      <w:pPr>
        <w:numPr>
          <w:ilvl w:val="12"/>
          <w:numId w:val="0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095184F6" w14:textId="77777777" w:rsidR="00724F44" w:rsidRDefault="00724F44">
      <w:pPr>
        <w:numPr>
          <w:ilvl w:val="12"/>
          <w:numId w:val="0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17667E67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color w:val="00CCFF"/>
          <w:sz w:val="20"/>
          <w:szCs w:val="20"/>
        </w:rPr>
      </w:pPr>
    </w:p>
    <w:p w14:paraId="520BEF43" w14:textId="77777777" w:rsidR="00724F44" w:rsidRDefault="00724F44">
      <w:p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EE6BFDF" w14:textId="77777777" w:rsidR="00724F44" w:rsidRDefault="00724F4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</w:p>
    <w:p w14:paraId="655BA261" w14:textId="77777777" w:rsidR="00724F44" w:rsidRDefault="001E605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IV. Doba nájmu</w:t>
      </w:r>
    </w:p>
    <w:p w14:paraId="07715150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1491706" w14:textId="77777777" w:rsidR="00724F44" w:rsidRDefault="001E6054">
      <w:pPr>
        <w:ind w:left="284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Tato smlouva se uzavírá na dobu neurčitou. Smlouvu lze v souladu se zák.č. 116/90 Sb. vypovědět písemně bez udání důvodu. Výpovědní lhůta činí tři měsíce a počíná běžet od prvého dne měsíce následujícího po doručení výpovědi.</w:t>
      </w:r>
    </w:p>
    <w:p w14:paraId="0C04F40F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3513A3BD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4D7D5DA7" w14:textId="77777777" w:rsidR="00724F44" w:rsidRDefault="001E6054">
      <w:pPr>
        <w:numPr>
          <w:ilvl w:val="0"/>
          <w:numId w:val="5"/>
        </w:numPr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Ostatní ujednání</w:t>
      </w:r>
    </w:p>
    <w:p w14:paraId="5D7EC142" w14:textId="77777777" w:rsidR="00724F44" w:rsidRDefault="00724F44">
      <w:pPr>
        <w:rPr>
          <w:rFonts w:ascii="Times New Roman" w:hAnsi="Times New Roman"/>
          <w:i w:val="0"/>
          <w:iCs w:val="0"/>
          <w:sz w:val="20"/>
          <w:szCs w:val="20"/>
        </w:rPr>
      </w:pPr>
    </w:p>
    <w:p w14:paraId="62C8E8E6" w14:textId="77777777" w:rsidR="00724F44" w:rsidRDefault="00724F44">
      <w:pPr>
        <w:numPr>
          <w:ilvl w:val="12"/>
          <w:numId w:val="0"/>
        </w:numPr>
        <w:ind w:left="284"/>
        <w:jc w:val="center"/>
        <w:rPr>
          <w:rFonts w:ascii="Times New Roman" w:hAnsi="Times New Roman"/>
          <w:i w:val="0"/>
          <w:iCs w:val="0"/>
          <w:sz w:val="20"/>
          <w:szCs w:val="20"/>
        </w:rPr>
      </w:pPr>
    </w:p>
    <w:p w14:paraId="509BBD49" w14:textId="77777777" w:rsidR="00724F44" w:rsidRDefault="001E6054">
      <w:pPr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1. Nájemce je povinen:</w:t>
      </w:r>
    </w:p>
    <w:p w14:paraId="01B96B6C" w14:textId="77777777" w:rsidR="00724F44" w:rsidRDefault="001E6054">
      <w:pPr>
        <w:ind w:left="285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a) užívat pronajaté prostory v souladu s touto smlouvou a dále dodržovat bezpečnostní,protipožární,hygienické a  </w:t>
      </w:r>
    </w:p>
    <w:p w14:paraId="415AAFCD" w14:textId="77777777" w:rsidR="00724F44" w:rsidRDefault="001E6054">
      <w:pPr>
        <w:ind w:left="285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 xml:space="preserve">         jiné obecně závazné předpisy</w:t>
      </w:r>
    </w:p>
    <w:p w14:paraId="4F1733B3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b) hradit náklady spojené s obvyklým udržováním pronajatého prostoru</w:t>
      </w:r>
    </w:p>
    <w:p w14:paraId="48273DE8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c) udržovat pořádek v najatých prostorech a jejich bezprostředním okolí.</w:t>
      </w:r>
    </w:p>
    <w:p w14:paraId="247ECBFE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d) dodržovat při využívání předmětu nájmu veškeré bezpečností předpisy.</w:t>
      </w:r>
    </w:p>
    <w:p w14:paraId="2F649987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e) po skončení nájmu vrátit nebytové prostory řádně vyklizené, nepoškozené a ve stavu v jakém je převzal  </w:t>
      </w:r>
    </w:p>
    <w:p w14:paraId="4162AA1B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s přihlédnutím k obvyklému opotřebení a nahradit pronajímateli případnou vzniklou škodu.</w:t>
      </w:r>
    </w:p>
    <w:p w14:paraId="0124B464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f) bez zbytečného odkladu oznámit pronajímateli potřebu oprav, které má pronajímatel provést a umožnit mu </w:t>
      </w:r>
    </w:p>
    <w:p w14:paraId="782906FD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provedení těchto oprav i jiných nezbytných oprav. Nesplní-li tuto povinnost, odpovídá za škodu, která </w:t>
      </w:r>
    </w:p>
    <w:p w14:paraId="58FE0D9F" w14:textId="77777777" w:rsidR="00724F44" w:rsidRDefault="001E605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nesplněním povinnosti vznikla.</w:t>
      </w:r>
    </w:p>
    <w:p w14:paraId="255D7FEE" w14:textId="77777777" w:rsidR="00724F44" w:rsidRDefault="001E6054">
      <w:pPr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g) </w:t>
      </w:r>
      <w:r>
        <w:rPr>
          <w:rFonts w:ascii="Times New Roman" w:hAnsi="Times New Roman"/>
          <w:b w:val="0"/>
          <w:i w:val="0"/>
          <w:sz w:val="20"/>
        </w:rPr>
        <w:t xml:space="preserve">v případě potřeby umožnit pronajímateli přístup do pronajatých prostor na jeho požádání       </w:t>
      </w:r>
    </w:p>
    <w:p w14:paraId="0F0187E9" w14:textId="77777777" w:rsidR="00724F44" w:rsidRDefault="001E6054">
      <w:pPr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           h)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>k přenechání pronajatého prostoru do podnájmu třetím osobám si vyžádat předchozí souhlas pronajímatele</w:t>
      </w:r>
    </w:p>
    <w:p w14:paraId="48C79CD5" w14:textId="77777777" w:rsidR="00724F44" w:rsidRDefault="00724F4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CD87125" w14:textId="77777777" w:rsidR="00724F44" w:rsidRDefault="00724F44">
      <w:pPr>
        <w:ind w:left="57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06796326" w14:textId="77777777" w:rsidR="00724F44" w:rsidRDefault="001E6054">
      <w:pPr>
        <w:ind w:left="285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2. Nájemce odpovídá za zničení, odcizení a jakékoli znehodnocení  věcí v pronajatém prostoru se nacházejících. Nájemce též odpovídá za škodu, která v pronajatém prostoru vznikla, i za škodu vzniklou působením věcí v pronajatém prostoru se nalézajících a za škodu způsobenou provozovanou činností .</w:t>
      </w:r>
    </w:p>
    <w:p w14:paraId="79DD5FF3" w14:textId="77777777" w:rsidR="00724F44" w:rsidRDefault="00724F44">
      <w:pPr>
        <w:numPr>
          <w:ilvl w:val="12"/>
          <w:numId w:val="0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3CB6E17E" w14:textId="77777777" w:rsidR="00724F44" w:rsidRDefault="00724F44">
      <w:pPr>
        <w:numPr>
          <w:ilvl w:val="12"/>
          <w:numId w:val="0"/>
        </w:numPr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4EF56E1F" w14:textId="77777777" w:rsidR="00724F44" w:rsidRDefault="001E6054">
      <w:pPr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VI. Závěrečná ujednání</w:t>
      </w:r>
    </w:p>
    <w:p w14:paraId="388E82D0" w14:textId="77777777" w:rsidR="00724F44" w:rsidRDefault="00724F44">
      <w:pPr>
        <w:tabs>
          <w:tab w:val="left" w:pos="284"/>
        </w:tabs>
        <w:ind w:left="142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4E3D4073" w14:textId="77777777" w:rsidR="00724F44" w:rsidRDefault="001E6054">
      <w:pPr>
        <w:tabs>
          <w:tab w:val="left" w:pos="284"/>
        </w:tabs>
        <w:ind w:left="284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1.  Tato smlouva, pokud v ní není stanoveno jinak, se řídí příslušnými právními předpisy.</w:t>
      </w:r>
    </w:p>
    <w:p w14:paraId="1EDE6248" w14:textId="77777777" w:rsidR="00724F44" w:rsidRDefault="001E6054">
      <w:pPr>
        <w:tabs>
          <w:tab w:val="left" w:pos="284"/>
        </w:tabs>
        <w:ind w:left="284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2.  Změny a doplňky této smlouvy musí být provedeny pouze písemně, formou dodatku, jinak jsou  neplatné.</w:t>
      </w:r>
    </w:p>
    <w:p w14:paraId="546D2A37" w14:textId="77777777" w:rsidR="00724F44" w:rsidRDefault="001E6054">
      <w:pPr>
        <w:tabs>
          <w:tab w:val="left" w:pos="284"/>
        </w:tabs>
        <w:ind w:left="284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3.  Tato smlouva se vyhotovuje ve čtyřech vyhotoveních, z nichž  dvě vyhotovení obdrží nájemce, dvě pronajímatel.</w:t>
      </w:r>
    </w:p>
    <w:p w14:paraId="7AF95373" w14:textId="77777777" w:rsidR="00724F44" w:rsidRDefault="001E6054">
      <w:pPr>
        <w:tabs>
          <w:tab w:val="left" w:pos="284"/>
        </w:tabs>
        <w:ind w:left="284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4.  Smluvní strany prohlašují, že tato smlouva byla sepsána dle  jejich pravé a svobodné vůle a na důkaz toho připojují své podpisy.</w:t>
      </w:r>
    </w:p>
    <w:p w14:paraId="4A0349F4" w14:textId="77777777" w:rsidR="00724F44" w:rsidRDefault="00724F44">
      <w:pPr>
        <w:tabs>
          <w:tab w:val="left" w:pos="284"/>
        </w:tabs>
        <w:ind w:left="142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7B38F41F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52FA4B56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672908AB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C3E6D93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71FE77FE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4A4E3213" w14:textId="79FF5547" w:rsidR="00724F44" w:rsidRDefault="001E6054">
      <w:pPr>
        <w:ind w:left="284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V 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Č.Krumlově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dne 12.2.2004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  <w:t xml:space="preserve">     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  <w:t>V Českém Krumlově dne10.3.2004</w:t>
      </w:r>
    </w:p>
    <w:p w14:paraId="34E3E4D6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5CEA8BB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042BD040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1FE0D136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0EC6D3AB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7CB312CC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7CE5077A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795CDEC2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.</w:t>
      </w:r>
    </w:p>
    <w:p w14:paraId="7ADABA06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...............................................................                                          ............. .....................................................   </w:t>
      </w:r>
    </w:p>
    <w:p w14:paraId="341F7AA2" w14:textId="77777777" w:rsidR="00724F44" w:rsidRDefault="001E605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JUDr. František Mikeš, starosta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  <w:t xml:space="preserve">Mgr. Jiří Hart, ředitel DDU                    </w:t>
      </w:r>
    </w:p>
    <w:p w14:paraId="36B05578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25CBB469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12D4F57E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0EDA91FB" w14:textId="77777777" w:rsidR="00724F44" w:rsidRDefault="00724F44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sectPr w:rsidR="00724F44">
      <w:headerReference w:type="default" r:id="rId7"/>
      <w:pgSz w:w="11907" w:h="16840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6263" w14:textId="77777777" w:rsidR="00F45582" w:rsidRDefault="00F45582" w:rsidP="001E6054">
      <w:r>
        <w:separator/>
      </w:r>
    </w:p>
  </w:endnote>
  <w:endnote w:type="continuationSeparator" w:id="0">
    <w:p w14:paraId="7D934E47" w14:textId="77777777" w:rsidR="00F45582" w:rsidRDefault="00F45582" w:rsidP="001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FCF69" w14:textId="77777777" w:rsidR="00F45582" w:rsidRDefault="00F45582" w:rsidP="001E6054">
      <w:r>
        <w:separator/>
      </w:r>
    </w:p>
  </w:footnote>
  <w:footnote w:type="continuationSeparator" w:id="0">
    <w:p w14:paraId="0E2FBFC1" w14:textId="77777777" w:rsidR="00F45582" w:rsidRDefault="00F45582" w:rsidP="001E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0121" w14:textId="249F0F25" w:rsidR="001E6054" w:rsidRDefault="001E6054" w:rsidP="001E6054">
    <w:pPr>
      <w:pStyle w:val="Zhlav"/>
      <w:jc w:val="right"/>
    </w:pPr>
    <w:r>
      <w:t>76/89/04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C46CE6"/>
    <w:lvl w:ilvl="0">
      <w:numFmt w:val="decimal"/>
      <w:lvlText w:val="*"/>
      <w:lvlJc w:val="left"/>
    </w:lvl>
  </w:abstractNum>
  <w:abstractNum w:abstractNumId="1" w15:restartNumberingAfterBreak="0">
    <w:nsid w:val="0A336A94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13096D4F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4D56A17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2AF70707"/>
    <w:multiLevelType w:val="singleLevel"/>
    <w:tmpl w:val="92B6F8CA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3B236340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4B472CE2"/>
    <w:multiLevelType w:val="singleLevel"/>
    <w:tmpl w:val="0C14E15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8" w15:restartNumberingAfterBreak="0">
    <w:nsid w:val="512821F3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5DA66E78"/>
    <w:multiLevelType w:val="singleLevel"/>
    <w:tmpl w:val="A4EC9C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6CC459DC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6E632494"/>
    <w:multiLevelType w:val="singleLevel"/>
    <w:tmpl w:val="1ADA65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54"/>
    <w:rsid w:val="0013531B"/>
    <w:rsid w:val="001E6054"/>
    <w:rsid w:val="00724F44"/>
    <w:rsid w:val="00F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4315C"/>
  <w15:chartTrackingRefBased/>
  <w15:docId w15:val="{6B9A5757-2E4F-41F4-842A-8C06F7E8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dc:description/>
  <cp:lastModifiedBy>Šárka Kabeláčová</cp:lastModifiedBy>
  <cp:revision>2</cp:revision>
  <cp:lastPrinted>2004-02-06T11:38:00Z</cp:lastPrinted>
  <dcterms:created xsi:type="dcterms:W3CDTF">2020-09-02T12:18:00Z</dcterms:created>
  <dcterms:modified xsi:type="dcterms:W3CDTF">2020-09-02T12:18:00Z</dcterms:modified>
</cp:coreProperties>
</file>