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ACEB" w14:textId="77777777"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7BAA8B82" w14:textId="0506A3F6" w:rsidR="00E7192E" w:rsidRPr="00FE58D1" w:rsidRDefault="00011AFF" w:rsidP="004A19A8">
      <w:pPr>
        <w:spacing w:after="0" w:line="240" w:lineRule="auto"/>
        <w:rPr>
          <w:b/>
          <w:sz w:val="20"/>
        </w:rPr>
      </w:pPr>
      <w:r>
        <w:rPr>
          <w:b/>
          <w:sz w:val="20"/>
        </w:rPr>
        <w:t>NTT Czech Republic s.r.o.</w:t>
      </w:r>
    </w:p>
    <w:p w14:paraId="58B6F003" w14:textId="6CA4AB61" w:rsidR="00E7192E" w:rsidRPr="005E019B" w:rsidRDefault="00E7192E" w:rsidP="004A19A8">
      <w:pPr>
        <w:spacing w:after="0" w:line="240" w:lineRule="auto"/>
        <w:rPr>
          <w:sz w:val="20"/>
        </w:rPr>
      </w:pPr>
      <w:r w:rsidRPr="005E019B">
        <w:rPr>
          <w:sz w:val="20"/>
        </w:rPr>
        <w:t xml:space="preserve">se sídlem </w:t>
      </w:r>
      <w:r w:rsidR="00CB36B5">
        <w:rPr>
          <w:sz w:val="20"/>
        </w:rPr>
        <w:t>Milevská 2095/5, 140 00 Praha 4</w:t>
      </w:r>
    </w:p>
    <w:p w14:paraId="7D22919B" w14:textId="1C68E7BB" w:rsidR="00E7192E" w:rsidRPr="00FE58D1" w:rsidRDefault="00E7192E" w:rsidP="004A19A8">
      <w:pPr>
        <w:spacing w:after="0" w:line="240" w:lineRule="auto"/>
        <w:rPr>
          <w:sz w:val="20"/>
        </w:rPr>
      </w:pPr>
      <w:r w:rsidRPr="005E019B">
        <w:rPr>
          <w:rFonts w:cs="Arial"/>
          <w:sz w:val="20"/>
          <w:szCs w:val="20"/>
        </w:rPr>
        <w:t>IČ</w:t>
      </w:r>
      <w:r w:rsidR="00DF0D36" w:rsidRPr="005E019B">
        <w:rPr>
          <w:rFonts w:cs="Arial"/>
          <w:sz w:val="20"/>
          <w:szCs w:val="20"/>
        </w:rPr>
        <w:t>O</w:t>
      </w:r>
      <w:r w:rsidRPr="00FE58D1">
        <w:rPr>
          <w:sz w:val="20"/>
        </w:rPr>
        <w:t xml:space="preserve">: </w:t>
      </w:r>
      <w:r w:rsidR="00080F93">
        <w:rPr>
          <w:sz w:val="20"/>
        </w:rPr>
        <w:tab/>
      </w:r>
      <w:r w:rsidR="00080F93">
        <w:rPr>
          <w:sz w:val="20"/>
        </w:rPr>
        <w:tab/>
      </w:r>
      <w:r w:rsidR="00080F93">
        <w:rPr>
          <w:sz w:val="20"/>
        </w:rPr>
        <w:tab/>
      </w:r>
      <w:r w:rsidR="00CB36B5">
        <w:rPr>
          <w:sz w:val="20"/>
        </w:rPr>
        <w:t>26175738</w:t>
      </w:r>
    </w:p>
    <w:p w14:paraId="501C0886" w14:textId="77777777" w:rsidR="00CB36B5" w:rsidRDefault="00CB36B5" w:rsidP="00CB36B5">
      <w:pPr>
        <w:spacing w:after="0" w:line="240" w:lineRule="auto"/>
        <w:rPr>
          <w:sz w:val="20"/>
        </w:rPr>
      </w:pPr>
      <w:r>
        <w:rPr>
          <w:sz w:val="20"/>
        </w:rPr>
        <w:t>zapsaná v obchodním rejstříku vedeném u Městského soudu v Praze oddíl C, vložka 77064</w:t>
      </w:r>
    </w:p>
    <w:p w14:paraId="56A5FA6D" w14:textId="77777777" w:rsidR="00CB36B5" w:rsidRDefault="00CB36B5" w:rsidP="00CB36B5">
      <w:pPr>
        <w:spacing w:after="0" w:line="240" w:lineRule="auto"/>
        <w:rPr>
          <w:sz w:val="20"/>
        </w:rPr>
      </w:pPr>
      <w:r>
        <w:rPr>
          <w:sz w:val="20"/>
        </w:rPr>
        <w:t>bankovní spojení:</w:t>
      </w:r>
      <w:r>
        <w:rPr>
          <w:sz w:val="20"/>
        </w:rPr>
        <w:tab/>
        <w:t xml:space="preserve">HSBC Bank </w:t>
      </w:r>
      <w:proofErr w:type="spellStart"/>
      <w:r>
        <w:rPr>
          <w:sz w:val="20"/>
        </w:rPr>
        <w:t>plc</w:t>
      </w:r>
      <w:proofErr w:type="spellEnd"/>
      <w:r>
        <w:rPr>
          <w:sz w:val="20"/>
        </w:rPr>
        <w:t xml:space="preserve"> – pobočka Praha</w:t>
      </w:r>
    </w:p>
    <w:p w14:paraId="3885063C" w14:textId="3E453CC5" w:rsidR="00CB36B5" w:rsidRDefault="00CB36B5" w:rsidP="00CB36B5">
      <w:pPr>
        <w:spacing w:after="0" w:line="240" w:lineRule="auto"/>
        <w:rPr>
          <w:sz w:val="20"/>
        </w:rPr>
      </w:pPr>
      <w:r>
        <w:rPr>
          <w:sz w:val="20"/>
        </w:rPr>
        <w:t>číslo účtu:</w:t>
      </w:r>
      <w:r>
        <w:rPr>
          <w:sz w:val="20"/>
        </w:rPr>
        <w:tab/>
      </w:r>
      <w:r>
        <w:rPr>
          <w:sz w:val="20"/>
        </w:rPr>
        <w:tab/>
      </w:r>
      <w:r w:rsidR="00CD42A1">
        <w:rPr>
          <w:sz w:val="20"/>
        </w:rPr>
        <w:t>x</w:t>
      </w:r>
    </w:p>
    <w:p w14:paraId="624CEF15" w14:textId="77777777" w:rsidR="00CB36B5" w:rsidRDefault="00CB36B5" w:rsidP="00CB36B5">
      <w:pPr>
        <w:spacing w:after="0" w:line="240" w:lineRule="auto"/>
        <w:rPr>
          <w:sz w:val="20"/>
        </w:rPr>
      </w:pPr>
      <w:r>
        <w:rPr>
          <w:rFonts w:cs="Arial"/>
          <w:sz w:val="20"/>
          <w:szCs w:val="20"/>
        </w:rPr>
        <w:t xml:space="preserve">zastoupená </w:t>
      </w:r>
      <w:r>
        <w:rPr>
          <w:sz w:val="20"/>
        </w:rPr>
        <w:t xml:space="preserve">Ing. Petrem </w:t>
      </w:r>
      <w:proofErr w:type="spellStart"/>
      <w:r>
        <w:rPr>
          <w:sz w:val="20"/>
        </w:rPr>
        <w:t>Hüblem</w:t>
      </w:r>
      <w:proofErr w:type="spellEnd"/>
      <w:r>
        <w:rPr>
          <w:sz w:val="20"/>
        </w:rPr>
        <w:t>, jednatelem</w:t>
      </w:r>
    </w:p>
    <w:p w14:paraId="67E9D3F4" w14:textId="1C49CFC4" w:rsidR="00E7192E" w:rsidRPr="005E019B" w:rsidRDefault="00E7192E" w:rsidP="00CB36B5">
      <w:pPr>
        <w:rPr>
          <w:sz w:val="20"/>
        </w:rPr>
      </w:pPr>
      <w:r w:rsidRPr="005E019B">
        <w:rPr>
          <w:sz w:val="20"/>
        </w:rPr>
        <w:t>(dále jen „</w:t>
      </w:r>
      <w:r w:rsidRPr="005E019B">
        <w:rPr>
          <w:b/>
          <w:sz w:val="20"/>
        </w:rPr>
        <w:t>prodávající</w:t>
      </w:r>
      <w:r w:rsidRPr="005E019B">
        <w:rPr>
          <w:sz w:val="20"/>
        </w:rPr>
        <w:t>”)</w:t>
      </w:r>
    </w:p>
    <w:p w14:paraId="107514A1" w14:textId="77777777" w:rsidR="00E7192E" w:rsidRPr="005E019B" w:rsidRDefault="00E7192E" w:rsidP="00B83B88">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07F64D68"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CD42A1">
        <w:rPr>
          <w:sz w:val="20"/>
        </w:rPr>
        <w:t>x</w:t>
      </w:r>
      <w:bookmarkStart w:id="0" w:name="_GoBack"/>
      <w:bookmarkEnd w:id="0"/>
    </w:p>
    <w:p w14:paraId="5AD9ABC7" w14:textId="77777777" w:rsidR="00587231" w:rsidRDefault="0074008A" w:rsidP="00587231">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w:t>
      </w:r>
      <w:r w:rsidR="00587231">
        <w:rPr>
          <w:rFonts w:eastAsiaTheme="minorHAnsi" w:cs="Arial"/>
          <w:sz w:val="20"/>
          <w:szCs w:val="20"/>
          <w:lang w:eastAsia="en-US"/>
        </w:rPr>
        <w:t xml:space="preserve">Ing. Jaroslavem Kociánem, předsedou představenstva a </w:t>
      </w:r>
      <w:r w:rsidR="00E7192E" w:rsidRPr="005E019B">
        <w:rPr>
          <w:rFonts w:eastAsiaTheme="minorHAnsi" w:cs="Arial"/>
          <w:sz w:val="20"/>
          <w:szCs w:val="20"/>
          <w:lang w:eastAsia="en-US"/>
        </w:rPr>
        <w:t xml:space="preserve">Ing. </w:t>
      </w:r>
      <w:r w:rsidR="00DF0D36" w:rsidRPr="005E019B">
        <w:rPr>
          <w:rFonts w:eastAsiaTheme="minorHAnsi" w:cs="Arial"/>
          <w:sz w:val="20"/>
          <w:szCs w:val="20"/>
          <w:lang w:eastAsia="en-US"/>
        </w:rPr>
        <w:t>Otakarem Krejsou</w:t>
      </w:r>
      <w:r w:rsidR="00E7192E" w:rsidRPr="005E019B">
        <w:rPr>
          <w:rFonts w:eastAsiaTheme="minorHAnsi" w:cs="Arial"/>
          <w:sz w:val="20"/>
          <w:szCs w:val="20"/>
          <w:lang w:eastAsia="en-US"/>
        </w:rPr>
        <w:t xml:space="preserve">, </w:t>
      </w:r>
      <w:r w:rsidR="00DF0D36" w:rsidRPr="005E019B">
        <w:rPr>
          <w:rFonts w:eastAsiaTheme="minorHAnsi" w:cs="Arial"/>
          <w:sz w:val="20"/>
          <w:szCs w:val="20"/>
          <w:lang w:eastAsia="en-US"/>
        </w:rPr>
        <w:t>místo</w:t>
      </w:r>
      <w:r w:rsidR="00E7192E" w:rsidRPr="005E019B">
        <w:rPr>
          <w:rFonts w:eastAsiaTheme="minorHAnsi" w:cs="Arial"/>
          <w:sz w:val="20"/>
          <w:szCs w:val="20"/>
          <w:lang w:eastAsia="en-US"/>
        </w:rPr>
        <w:t>předsed</w:t>
      </w:r>
      <w:r w:rsidRPr="005E019B">
        <w:rPr>
          <w:rFonts w:eastAsiaTheme="minorHAnsi" w:cs="Arial"/>
          <w:sz w:val="20"/>
          <w:szCs w:val="20"/>
          <w:lang w:eastAsia="en-US"/>
        </w:rPr>
        <w:t>ou</w:t>
      </w:r>
      <w:r w:rsidR="00E7192E" w:rsidRPr="005E019B">
        <w:rPr>
          <w:rFonts w:eastAsiaTheme="minorHAnsi" w:cs="Arial"/>
          <w:sz w:val="20"/>
          <w:szCs w:val="20"/>
          <w:lang w:eastAsia="en-US"/>
        </w:rPr>
        <w:t xml:space="preserve"> představenstva</w:t>
      </w:r>
    </w:p>
    <w:p w14:paraId="43C37E78" w14:textId="289E456A" w:rsidR="00E7192E" w:rsidRPr="005E019B" w:rsidRDefault="00E7192E" w:rsidP="00587231">
      <w:pPr>
        <w:spacing w:after="0" w:line="240" w:lineRule="auto"/>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6B9FDAF1" w:rsidR="00B81E3C" w:rsidRPr="005E019B" w:rsidRDefault="00B81E3C" w:rsidP="00587231">
      <w:pPr>
        <w:spacing w:before="120" w:after="120" w:line="240" w:lineRule="auto"/>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1" w:name="_Ref1637366"/>
      <w:r w:rsidRPr="00FE58D1">
        <w:rPr>
          <w:rFonts w:eastAsiaTheme="minorHAnsi"/>
          <w:sz w:val="20"/>
        </w:rPr>
        <w:t>Předmět smlouvy</w:t>
      </w:r>
      <w:bookmarkEnd w:id="1"/>
    </w:p>
    <w:p w14:paraId="04164A03" w14:textId="59F6BF57" w:rsidR="00B81E3C" w:rsidRPr="00231CB8" w:rsidRDefault="00B81E3C"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Na základě této smlouvy převádí prodávající kupujícímu vlastnické právo k</w:t>
      </w:r>
      <w:r w:rsidR="000E66F4">
        <w:rPr>
          <w:rFonts w:eastAsiaTheme="minorHAnsi" w:cs="Arial"/>
          <w:sz w:val="20"/>
          <w:szCs w:val="20"/>
          <w:lang w:eastAsia="en-US"/>
        </w:rPr>
        <w:t> datovým přepínačům dle specifikace uvedené</w:t>
      </w:r>
      <w:r w:rsidR="001246D3">
        <w:rPr>
          <w:rFonts w:eastAsiaTheme="minorHAnsi" w:cs="Arial"/>
          <w:sz w:val="20"/>
          <w:szCs w:val="20"/>
          <w:lang w:eastAsia="en-US"/>
        </w:rPr>
        <w:t xml:space="preserve"> </w:t>
      </w:r>
      <w:r w:rsidR="00D52E50">
        <w:rPr>
          <w:rFonts w:eastAsiaTheme="minorHAnsi" w:cs="Arial"/>
          <w:sz w:val="20"/>
          <w:szCs w:val="20"/>
          <w:lang w:eastAsia="en-US"/>
        </w:rPr>
        <w:t>v příloze č.</w:t>
      </w:r>
      <w:r w:rsidR="008D77EF">
        <w:rPr>
          <w:rFonts w:eastAsiaTheme="minorHAnsi" w:cs="Arial"/>
          <w:sz w:val="20"/>
          <w:szCs w:val="20"/>
          <w:lang w:eastAsia="en-US"/>
        </w:rPr>
        <w:t xml:space="preserve"> </w:t>
      </w:r>
      <w:r w:rsidR="00D52E50">
        <w:rPr>
          <w:rFonts w:eastAsiaTheme="minorHAnsi" w:cs="Arial"/>
          <w:sz w:val="20"/>
          <w:szCs w:val="20"/>
          <w:lang w:eastAsia="en-US"/>
        </w:rPr>
        <w:t xml:space="preserve">1 smlouvy </w:t>
      </w:r>
      <w:r w:rsidRPr="005E019B">
        <w:rPr>
          <w:rFonts w:eastAsiaTheme="minorHAnsi" w:cs="Arial"/>
          <w:sz w:val="20"/>
          <w:szCs w:val="20"/>
          <w:lang w:eastAsia="en-US"/>
        </w:rPr>
        <w:t>se všemi součástmi a příslušenstvím (dále jen „</w:t>
      </w:r>
      <w:r w:rsidRPr="005E019B">
        <w:rPr>
          <w:rFonts w:eastAsiaTheme="minorHAnsi" w:cs="Arial"/>
          <w:b/>
          <w:sz w:val="20"/>
          <w:szCs w:val="20"/>
          <w:lang w:eastAsia="en-US"/>
        </w:rPr>
        <w:t>předmět koupě</w:t>
      </w:r>
      <w:r w:rsidRPr="005E019B">
        <w:rPr>
          <w:rFonts w:eastAsiaTheme="minorHAnsi" w:cs="Arial"/>
          <w:sz w:val="20"/>
          <w:szCs w:val="20"/>
          <w:lang w:eastAsia="en-US"/>
        </w:rPr>
        <w:t>“)</w:t>
      </w:r>
      <w:r w:rsidR="003240C2" w:rsidRPr="005E019B">
        <w:rPr>
          <w:rFonts w:cs="Arial"/>
          <w:sz w:val="20"/>
          <w:szCs w:val="20"/>
        </w:rPr>
        <w:t xml:space="preserve"> za</w:t>
      </w:r>
      <w:r w:rsidR="008D77EF">
        <w:rPr>
          <w:rFonts w:cs="Arial"/>
          <w:sz w:val="20"/>
          <w:szCs w:val="20"/>
        </w:rPr>
        <w:t> </w:t>
      </w:r>
      <w:r w:rsidR="003240C2" w:rsidRPr="005E019B">
        <w:rPr>
          <w:rFonts w:cs="Arial"/>
          <w:sz w:val="20"/>
          <w:szCs w:val="20"/>
        </w:rPr>
        <w:t>podmínek stanovených v této smlouvě a za kupní cenu dohodnutou v</w:t>
      </w:r>
      <w:r w:rsidR="00C855DC" w:rsidRPr="005E019B">
        <w:rPr>
          <w:rFonts w:cs="Arial"/>
          <w:sz w:val="20"/>
          <w:szCs w:val="20"/>
        </w:rPr>
        <w:t> čl.</w:t>
      </w:r>
      <w:r w:rsidR="003240C2" w:rsidRPr="005E019B">
        <w:rPr>
          <w:rFonts w:cs="Arial"/>
          <w:sz w:val="20"/>
          <w:szCs w:val="20"/>
        </w:rPr>
        <w:t xml:space="preserve"> </w:t>
      </w:r>
      <w:r w:rsidR="00DF0D36" w:rsidRPr="005E019B">
        <w:rPr>
          <w:rFonts w:cs="Arial"/>
          <w:sz w:val="20"/>
          <w:szCs w:val="20"/>
        </w:rPr>
        <w:fldChar w:fldCharType="begin"/>
      </w:r>
      <w:r w:rsidR="00DF0D36" w:rsidRPr="005E019B">
        <w:rPr>
          <w:rFonts w:cs="Arial"/>
          <w:sz w:val="20"/>
          <w:szCs w:val="20"/>
        </w:rPr>
        <w:instrText xml:space="preserve"> REF _Ref1654141 \r \h </w:instrText>
      </w:r>
      <w:r w:rsidR="008F7982" w:rsidRPr="005E019B">
        <w:rPr>
          <w:rFonts w:cs="Arial"/>
          <w:sz w:val="20"/>
          <w:szCs w:val="20"/>
        </w:rPr>
        <w:instrText xml:space="preserve"> \* MERGEFORMAT </w:instrText>
      </w:r>
      <w:r w:rsidR="00DF0D36" w:rsidRPr="005E019B">
        <w:rPr>
          <w:rFonts w:cs="Arial"/>
          <w:sz w:val="20"/>
          <w:szCs w:val="20"/>
        </w:rPr>
      </w:r>
      <w:r w:rsidR="00DF0D36" w:rsidRPr="005E019B">
        <w:rPr>
          <w:rFonts w:cs="Arial"/>
          <w:sz w:val="20"/>
          <w:szCs w:val="20"/>
        </w:rPr>
        <w:fldChar w:fldCharType="separate"/>
      </w:r>
      <w:r w:rsidR="00F34A68">
        <w:rPr>
          <w:rFonts w:cs="Arial"/>
          <w:sz w:val="20"/>
          <w:szCs w:val="20"/>
        </w:rPr>
        <w:t>2</w:t>
      </w:r>
      <w:r w:rsidR="00DF0D36" w:rsidRPr="005E019B">
        <w:rPr>
          <w:rFonts w:cs="Arial"/>
          <w:sz w:val="20"/>
          <w:szCs w:val="20"/>
        </w:rPr>
        <w:fldChar w:fldCharType="end"/>
      </w:r>
      <w:r w:rsidR="00DF0D36" w:rsidRPr="005E019B">
        <w:rPr>
          <w:rFonts w:cs="Arial"/>
          <w:sz w:val="20"/>
          <w:szCs w:val="20"/>
        </w:rPr>
        <w:t xml:space="preserve"> </w:t>
      </w:r>
      <w:r w:rsidR="003240C2" w:rsidRPr="005E019B">
        <w:rPr>
          <w:rFonts w:cs="Arial"/>
          <w:sz w:val="20"/>
          <w:szCs w:val="20"/>
        </w:rPr>
        <w:t>této smlouvy</w:t>
      </w:r>
      <w:r w:rsidR="00EA4B9A"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 příslušenstvím kupuje a nabývá do svého vlastnictví za podmínek stanovených touto smlouvou.</w:t>
      </w:r>
    </w:p>
    <w:p w14:paraId="051E1138" w14:textId="24F7E75C" w:rsidR="00231CB8" w:rsidRPr="00606F1B" w:rsidRDefault="00231CB8" w:rsidP="008D77EF">
      <w:pPr>
        <w:pStyle w:val="rove2-slovantext"/>
        <w:spacing w:before="120" w:after="120" w:line="240" w:lineRule="auto"/>
        <w:rPr>
          <w:rFonts w:eastAsiaTheme="minorHAnsi" w:cs="Arial"/>
          <w:sz w:val="20"/>
          <w:szCs w:val="20"/>
          <w:lang w:eastAsia="en-US"/>
        </w:rPr>
      </w:pPr>
      <w:r w:rsidRPr="00606F1B">
        <w:rPr>
          <w:rFonts w:eastAsiaTheme="minorHAnsi" w:cs="Arial"/>
          <w:sz w:val="20"/>
          <w:szCs w:val="20"/>
          <w:lang w:eastAsia="en-US"/>
        </w:rPr>
        <w:t xml:space="preserve">Prodávající prohlašuje, že je výlučným vlastníkem předmětu koupě, a </w:t>
      </w:r>
      <w:r w:rsidR="00390B4E" w:rsidRPr="00606F1B">
        <w:rPr>
          <w:rFonts w:eastAsiaTheme="minorHAnsi" w:cs="Arial"/>
          <w:sz w:val="20"/>
          <w:szCs w:val="20"/>
          <w:lang w:eastAsia="en-US"/>
        </w:rPr>
        <w:t>že předmět</w:t>
      </w:r>
      <w:r w:rsidRPr="00606F1B">
        <w:rPr>
          <w:rFonts w:eastAsiaTheme="minorHAnsi" w:cs="Arial"/>
          <w:sz w:val="20"/>
          <w:szCs w:val="20"/>
          <w:lang w:eastAsia="en-US"/>
        </w:rPr>
        <w:t xml:space="preserve"> koupě není zatížen právy třetích osob.</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2" w:name="_Ref1654141"/>
      <w:r w:rsidRPr="00FE58D1">
        <w:rPr>
          <w:rFonts w:eastAsiaTheme="minorHAnsi"/>
          <w:sz w:val="20"/>
        </w:rPr>
        <w:t>Kupní cena a platební podmínky</w:t>
      </w:r>
      <w:bookmarkEnd w:id="2"/>
    </w:p>
    <w:p w14:paraId="2B314303" w14:textId="4F231AAA" w:rsidR="00E7192E" w:rsidRPr="005E019B" w:rsidRDefault="005B69F3" w:rsidP="00344782">
      <w:pPr>
        <w:pStyle w:val="rove2-slovantext"/>
        <w:spacing w:before="120" w:after="120" w:line="240" w:lineRule="auto"/>
        <w:rPr>
          <w:rFonts w:eastAsiaTheme="minorHAnsi" w:cs="Arial"/>
          <w:sz w:val="20"/>
          <w:szCs w:val="20"/>
          <w:lang w:eastAsia="en-US"/>
        </w:rPr>
      </w:pPr>
      <w:bookmarkStart w:id="3" w:name="_Ref1637459"/>
      <w:r w:rsidRPr="005E019B">
        <w:rPr>
          <w:rFonts w:eastAsiaTheme="minorHAnsi" w:cs="Arial"/>
          <w:sz w:val="20"/>
          <w:szCs w:val="20"/>
          <w:lang w:eastAsia="en-US"/>
        </w:rPr>
        <w:t xml:space="preserve">Smluvní strany se dohodly, že kupní cena za předmět koupě činí </w:t>
      </w:r>
      <w:r w:rsidR="00CB36B5">
        <w:rPr>
          <w:rFonts w:eastAsiaTheme="minorHAnsi" w:cs="Arial"/>
          <w:b/>
          <w:sz w:val="20"/>
          <w:szCs w:val="20"/>
          <w:lang w:eastAsia="en-US"/>
        </w:rPr>
        <w:t>1.217.909,15 Kč</w:t>
      </w:r>
      <w:r w:rsidR="00CB36B5">
        <w:rPr>
          <w:rFonts w:eastAsiaTheme="minorHAnsi" w:cs="Arial"/>
          <w:sz w:val="20"/>
          <w:szCs w:val="20"/>
          <w:lang w:eastAsia="en-US"/>
        </w:rPr>
        <w:t xml:space="preserve"> (slovy: </w:t>
      </w:r>
      <w:proofErr w:type="spellStart"/>
      <w:r w:rsidR="00CB36B5">
        <w:rPr>
          <w:rFonts w:eastAsiaTheme="minorHAnsi" w:cs="Arial"/>
          <w:sz w:val="20"/>
          <w:szCs w:val="20"/>
          <w:lang w:eastAsia="en-US"/>
        </w:rPr>
        <w:t>jedenmiliondvěstěsedmnácttisícdevětsetdevětkorun</w:t>
      </w:r>
      <w:proofErr w:type="spellEnd"/>
      <w:r w:rsidR="00CB36B5">
        <w:rPr>
          <w:rFonts w:eastAsiaTheme="minorHAnsi" w:cs="Arial"/>
          <w:sz w:val="20"/>
          <w:szCs w:val="20"/>
          <w:lang w:eastAsia="en-US"/>
        </w:rPr>
        <w:t xml:space="preserve"> českých </w:t>
      </w:r>
      <w:proofErr w:type="spellStart"/>
      <w:r w:rsidR="00CB36B5">
        <w:rPr>
          <w:rFonts w:eastAsiaTheme="minorHAnsi" w:cs="Arial"/>
          <w:sz w:val="20"/>
          <w:szCs w:val="20"/>
          <w:lang w:eastAsia="en-US"/>
        </w:rPr>
        <w:t>patnácthaléřů</w:t>
      </w:r>
      <w:proofErr w:type="spellEnd"/>
      <w:r w:rsidR="00CB36B5">
        <w:rPr>
          <w:rFonts w:eastAsiaTheme="minorHAnsi" w:cs="Arial"/>
          <w:sz w:val="20"/>
          <w:szCs w:val="20"/>
          <w:lang w:eastAsia="en-US"/>
        </w:rPr>
        <w:t xml:space="preserve">) </w:t>
      </w:r>
      <w:r w:rsidRPr="005E019B">
        <w:rPr>
          <w:rFonts w:eastAsiaTheme="minorHAnsi" w:cs="Arial"/>
          <w:sz w:val="20"/>
          <w:szCs w:val="20"/>
          <w:lang w:eastAsia="en-US"/>
        </w:rPr>
        <w:t>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3"/>
    </w:p>
    <w:p w14:paraId="1BE481B0" w14:textId="3FBF730A" w:rsidR="005B69F3" w:rsidRPr="005E019B" w:rsidRDefault="005B69F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Kupní cena se stanovuje jako </w:t>
      </w:r>
      <w:r w:rsidR="00BC3EB0" w:rsidRPr="005E019B">
        <w:rPr>
          <w:rFonts w:eastAsiaTheme="minorHAnsi" w:cs="Arial"/>
          <w:sz w:val="20"/>
          <w:szCs w:val="20"/>
          <w:lang w:eastAsia="en-US"/>
        </w:rPr>
        <w:t xml:space="preserve">cena </w:t>
      </w:r>
      <w:r w:rsidRPr="005E019B">
        <w:rPr>
          <w:rFonts w:eastAsiaTheme="minorHAnsi" w:cs="Arial"/>
          <w:sz w:val="20"/>
          <w:szCs w:val="20"/>
          <w:lang w:eastAsia="en-US"/>
        </w:rPr>
        <w:t>pevná a neměnná.</w:t>
      </w:r>
      <w:r w:rsidR="00C918CE" w:rsidRPr="005E019B">
        <w:rPr>
          <w:rFonts w:eastAsiaTheme="minorHAnsi" w:cs="Arial"/>
          <w:sz w:val="20"/>
          <w:szCs w:val="20"/>
          <w:lang w:eastAsia="en-US"/>
        </w:rPr>
        <w:t xml:space="preserve"> </w:t>
      </w:r>
    </w:p>
    <w:p w14:paraId="28500E3D" w14:textId="70B457A4" w:rsidR="00CB2633" w:rsidRPr="005E019B" w:rsidRDefault="00BC3EB0" w:rsidP="00344782">
      <w:pPr>
        <w:pStyle w:val="rove2-slovantext"/>
        <w:spacing w:before="120" w:after="120" w:line="240" w:lineRule="auto"/>
        <w:rPr>
          <w:rFonts w:eastAsiaTheme="minorHAnsi" w:cs="Arial"/>
          <w:sz w:val="20"/>
          <w:szCs w:val="20"/>
          <w:lang w:eastAsia="en-US"/>
        </w:rPr>
      </w:pPr>
      <w:bookmarkStart w:id="4" w:name="_Ref1637434"/>
      <w:r w:rsidRPr="005E019B">
        <w:rPr>
          <w:rFonts w:eastAsiaTheme="minorHAnsi" w:cs="Arial"/>
          <w:sz w:val="20"/>
          <w:szCs w:val="20"/>
          <w:lang w:eastAsia="en-US"/>
        </w:rPr>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každé faktuře – daňovém dokladu musí být uvedeno číslo smlouvy, objednávky a kontaktní osoba.</w:t>
      </w:r>
      <w:bookmarkEnd w:id="4"/>
      <w:r w:rsidR="0020752E">
        <w:rPr>
          <w:rFonts w:eastAsiaTheme="minorHAnsi" w:cs="Arial"/>
          <w:sz w:val="20"/>
          <w:szCs w:val="20"/>
          <w:lang w:eastAsia="en-US"/>
        </w:rPr>
        <w:t xml:space="preserve"> Přílohou faktury je protokol o 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223EF0B6" w14:textId="0D9AE93B"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Fakturu – daňový doklad doručí prodávající na adresu sídla kupujícíh</w:t>
      </w:r>
      <w:r w:rsidR="00CB2633" w:rsidRPr="005E019B">
        <w:rPr>
          <w:rFonts w:eastAsiaTheme="minorHAnsi" w:cs="Arial"/>
          <w:sz w:val="20"/>
          <w:szCs w:val="20"/>
          <w:lang w:eastAsia="en-US"/>
        </w:rPr>
        <w:t>o nebo elektronicky na adresu fakturace@mero.cz, nejpozději pátý (5.) kalendářní den měsíce, který následuje po měsíci, ve kterém byl</w:t>
      </w:r>
      <w:r w:rsidR="00A22B7C">
        <w:rPr>
          <w:rFonts w:eastAsiaTheme="minorHAnsi" w:cs="Arial"/>
          <w:sz w:val="20"/>
          <w:szCs w:val="20"/>
          <w:lang w:eastAsia="en-US"/>
        </w:rPr>
        <w:t xml:space="preserve"> předmět koupě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 10 kalendářních dnů po jejím obdržení jako doklad nesplňující předepsané náležitosti k doplnění či opravě. V tomto případě nemá prodávající nárok na zaplacení fakturované částky, úrok z prodlení ani jakoukoliv jinou sankci. Lhůta splatnosti počíná běžet znovu až ode dne doručení jím opravené nebo doplněné faktury – daňového dokladu.</w:t>
      </w:r>
    </w:p>
    <w:p w14:paraId="63A53295" w14:textId="50F61020"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lastRenderedPageBreak/>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r w:rsidR="00B01131">
        <w:rPr>
          <w:rFonts w:eastAsiaTheme="minorHAnsi" w:cs="Arial"/>
          <w:sz w:val="20"/>
          <w:szCs w:val="20"/>
          <w:lang w:eastAsia="en-US"/>
        </w:rPr>
        <w:t>Kupující</w:t>
      </w:r>
      <w:r w:rsidR="00B01131" w:rsidRPr="00B01131">
        <w:rPr>
          <w:rFonts w:eastAsiaTheme="minorHAnsi" w:cs="Arial"/>
          <w:sz w:val="20"/>
          <w:szCs w:val="20"/>
          <w:lang w:eastAsia="en-US"/>
        </w:rPr>
        <w:t xml:space="preserve"> uhradí </w:t>
      </w:r>
      <w:r w:rsidR="00B01131">
        <w:rPr>
          <w:rFonts w:eastAsiaTheme="minorHAnsi" w:cs="Arial"/>
          <w:sz w:val="20"/>
          <w:szCs w:val="20"/>
          <w:lang w:eastAsia="en-US"/>
        </w:rPr>
        <w:t xml:space="preserve">kupní </w:t>
      </w:r>
      <w:r w:rsidR="00B01131" w:rsidRPr="00B01131">
        <w:rPr>
          <w:rFonts w:eastAsiaTheme="minorHAnsi" w:cs="Arial"/>
          <w:sz w:val="20"/>
          <w:szCs w:val="20"/>
          <w:lang w:eastAsia="en-US"/>
        </w:rPr>
        <w:t xml:space="preserve">cenu a DPH </w:t>
      </w:r>
      <w:r w:rsidR="00B01131">
        <w:rPr>
          <w:rFonts w:eastAsiaTheme="minorHAnsi" w:cs="Arial"/>
          <w:sz w:val="20"/>
          <w:szCs w:val="20"/>
          <w:lang w:eastAsia="en-US"/>
        </w:rPr>
        <w:t>prodávajícímu</w:t>
      </w:r>
      <w:r w:rsidR="00B01131" w:rsidRPr="00B01131">
        <w:rPr>
          <w:rFonts w:eastAsiaTheme="minorHAnsi" w:cs="Arial"/>
          <w:sz w:val="20"/>
          <w:szCs w:val="20"/>
          <w:lang w:eastAsia="en-US"/>
        </w:rPr>
        <w:t xml:space="preserve"> – plátci DPH pouze na účet, který je správcem daně zveřejněn způsobem umožňujícím dálkový přístup.</w:t>
      </w:r>
    </w:p>
    <w:p w14:paraId="6645CF4C" w14:textId="4748B05D"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 xml:space="preserve">splatné i neplatné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xml:space="preserve">, zejména pohledávky z 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247058F4"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v</w:t>
      </w:r>
      <w:r w:rsidR="008D77EF">
        <w:rPr>
          <w:rFonts w:eastAsiaTheme="minorHAnsi" w:cs="Arial"/>
          <w:sz w:val="20"/>
          <w:szCs w:val="20"/>
          <w:lang w:eastAsia="en-US"/>
        </w:rPr>
        <w:t> </w:t>
      </w:r>
      <w:r w:rsidRPr="005E019B">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Pr>
          <w:rFonts w:eastAsiaTheme="minorHAnsi" w:cs="Arial"/>
          <w:sz w:val="20"/>
          <w:szCs w:val="20"/>
          <w:lang w:eastAsia="en-US"/>
        </w:rPr>
        <w:t> </w:t>
      </w:r>
      <w:r w:rsidRPr="005E019B">
        <w:rPr>
          <w:rFonts w:eastAsiaTheme="minorHAnsi" w:cs="Arial"/>
          <w:sz w:val="20"/>
          <w:szCs w:val="20"/>
          <w:lang w:eastAsia="en-US"/>
        </w:rPr>
        <w:t xml:space="preserve">České republice, a to nejpozději do 15 dnů ode dne, kdy tato skutečnost nastala. </w:t>
      </w:r>
    </w:p>
    <w:p w14:paraId="350E737F" w14:textId="58A7A7D5" w:rsidR="00CA5B0D" w:rsidRPr="005E019B" w:rsidRDefault="00527CF4"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se zavazuje vrátit bez zbytečného odkladu veškerou neoprávněně vyúčtovanou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51AB8DA5" w14:textId="04F671A3" w:rsidR="00FA7427"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w:t>
      </w:r>
      <w:r w:rsidR="008D77EF">
        <w:rPr>
          <w:rFonts w:eastAsiaTheme="minorHAnsi" w:cs="Arial"/>
          <w:sz w:val="20"/>
          <w:szCs w:val="20"/>
          <w:lang w:eastAsia="en-US"/>
        </w:rPr>
        <w:t> </w:t>
      </w:r>
      <w:r w:rsidR="0076139B" w:rsidRPr="0076139B">
        <w:rPr>
          <w:rFonts w:eastAsiaTheme="minorHAnsi" w:cs="Arial"/>
          <w:sz w:val="20"/>
          <w:szCs w:val="20"/>
          <w:lang w:eastAsia="en-US"/>
        </w:rPr>
        <w:t>přijatého zdanitelného plnění přímo příslušnému správci daně.</w:t>
      </w:r>
    </w:p>
    <w:p w14:paraId="22FF9E56" w14:textId="48EBC2BF" w:rsidR="00552F40" w:rsidRPr="00FE58D1" w:rsidRDefault="00552F40"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552F40">
        <w:rPr>
          <w:rFonts w:eastAsiaTheme="minorHAnsi" w:cs="Arial"/>
          <w:sz w:val="20"/>
          <w:szCs w:val="20"/>
          <w:lang w:eastAsia="en-US"/>
        </w:rPr>
        <w:t xml:space="preserve"> není povinen hradit jakékoliv finanční částky podle této smlouvy na jiný bankovní účet, než ten, který je zřízen bankou ve prospěch </w:t>
      </w:r>
      <w:r>
        <w:rPr>
          <w:rFonts w:eastAsiaTheme="minorHAnsi" w:cs="Arial"/>
          <w:sz w:val="20"/>
          <w:szCs w:val="20"/>
          <w:lang w:eastAsia="en-US"/>
        </w:rPr>
        <w:t>prodávajícího</w:t>
      </w:r>
      <w:r w:rsidRPr="00552F40">
        <w:rPr>
          <w:rFonts w:eastAsiaTheme="minorHAnsi" w:cs="Arial"/>
          <w:sz w:val="20"/>
          <w:szCs w:val="20"/>
          <w:lang w:eastAsia="en-US"/>
        </w:rPr>
        <w:t>, a současně, který je správcem daně zveřejněn způsobem umožňujícím dálkový přístup, a současně, který není veden poskytovatelem platebních služeb mimo Českou republiku.</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152AEA36"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 k předmětu koupě okamžikem jeho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 xml:space="preserve">O dodání a </w:t>
      </w:r>
      <w:r w:rsidR="00344782">
        <w:rPr>
          <w:rFonts w:cs="Arial"/>
          <w:sz w:val="20"/>
          <w:szCs w:val="20"/>
        </w:rPr>
        <w:t> </w:t>
      </w:r>
      <w:r w:rsidR="00796212">
        <w:rPr>
          <w:rFonts w:cs="Arial"/>
          <w:sz w:val="20"/>
          <w:szCs w:val="20"/>
        </w:rPr>
        <w:t>p</w:t>
      </w:r>
      <w:r w:rsidR="00195E84" w:rsidRPr="005E019B">
        <w:rPr>
          <w:rFonts w:cs="Arial"/>
          <w:sz w:val="20"/>
          <w:szCs w:val="20"/>
        </w:rPr>
        <w:t>řevzetí předmětu koupě smluvní strany sepíší protokol</w:t>
      </w:r>
      <w:r w:rsidR="00195E84" w:rsidRPr="005E019B">
        <w:rPr>
          <w:rFonts w:eastAsiaTheme="minorHAnsi" w:cs="Arial"/>
          <w:sz w:val="20"/>
          <w:szCs w:val="20"/>
          <w:lang w:eastAsia="en-US"/>
        </w:rPr>
        <w:t>.</w:t>
      </w:r>
    </w:p>
    <w:p w14:paraId="6EC10C38" w14:textId="77777777"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 předmětu koupě dojde okamžikem jeho převzetí ze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t>Dodání předmětu koupě</w:t>
      </w:r>
    </w:p>
    <w:p w14:paraId="0140F191" w14:textId="197447ED" w:rsidR="0074008A" w:rsidRPr="005E019B" w:rsidRDefault="0074008A" w:rsidP="00344782">
      <w:pPr>
        <w:pStyle w:val="rove2-slovantext"/>
        <w:spacing w:before="120" w:after="120" w:line="240" w:lineRule="auto"/>
        <w:rPr>
          <w:rFonts w:eastAsiaTheme="minorHAnsi" w:cs="Arial"/>
          <w:sz w:val="20"/>
          <w:szCs w:val="20"/>
          <w:lang w:eastAsia="en-US"/>
        </w:rPr>
      </w:pPr>
      <w:bookmarkStart w:id="5" w:name="_Hlk504498710"/>
      <w:r w:rsidRPr="005E019B">
        <w:rPr>
          <w:rFonts w:eastAsiaTheme="minorHAnsi" w:cs="Arial"/>
          <w:sz w:val="20"/>
          <w:szCs w:val="20"/>
          <w:lang w:eastAsia="en-US"/>
        </w:rPr>
        <w:t xml:space="preserve">Prodávající je povinen dodat předmět koupě nejpozději do </w:t>
      </w:r>
      <w:r w:rsidR="00400EA4">
        <w:rPr>
          <w:rFonts w:eastAsiaTheme="minorHAnsi" w:cs="Arial"/>
          <w:sz w:val="20"/>
          <w:szCs w:val="20"/>
          <w:lang w:eastAsia="en-US"/>
        </w:rPr>
        <w:t>2 měsíců od podpisu smlouvy</w:t>
      </w:r>
      <w:r w:rsidR="008F3181">
        <w:rPr>
          <w:rFonts w:eastAsiaTheme="minorHAnsi" w:cs="Arial"/>
          <w:sz w:val="20"/>
          <w:szCs w:val="20"/>
          <w:lang w:eastAsia="en-US"/>
        </w:rPr>
        <w:t>.</w:t>
      </w:r>
      <w:r w:rsidR="001246D3">
        <w:rPr>
          <w:rFonts w:eastAsiaTheme="minorHAnsi" w:cs="Arial"/>
          <w:sz w:val="20"/>
          <w:szCs w:val="20"/>
          <w:lang w:eastAsia="en-US"/>
        </w:rPr>
        <w:t xml:space="preserve"> Místem dodání </w:t>
      </w:r>
      <w:r w:rsidR="00F751D8">
        <w:rPr>
          <w:rFonts w:eastAsiaTheme="minorHAnsi" w:cs="Arial"/>
          <w:sz w:val="20"/>
          <w:szCs w:val="20"/>
          <w:lang w:eastAsia="en-US"/>
        </w:rPr>
        <w:t>předmětu koupě</w:t>
      </w:r>
      <w:r w:rsidR="001246D3">
        <w:rPr>
          <w:rFonts w:eastAsiaTheme="minorHAnsi" w:cs="Arial"/>
          <w:sz w:val="20"/>
          <w:szCs w:val="20"/>
          <w:lang w:eastAsia="en-US"/>
        </w:rPr>
        <w:t xml:space="preserve"> je </w:t>
      </w:r>
      <w:r w:rsidR="00400EA4">
        <w:rPr>
          <w:rFonts w:eastAsiaTheme="minorHAnsi" w:cs="Arial"/>
          <w:sz w:val="20"/>
          <w:szCs w:val="20"/>
          <w:lang w:eastAsia="en-US"/>
        </w:rPr>
        <w:t>sídl</w:t>
      </w:r>
      <w:r w:rsidR="001246D3">
        <w:rPr>
          <w:rFonts w:eastAsiaTheme="minorHAnsi" w:cs="Arial"/>
          <w:sz w:val="20"/>
          <w:szCs w:val="20"/>
          <w:lang w:eastAsia="en-US"/>
        </w:rPr>
        <w:t>o</w:t>
      </w:r>
      <w:r w:rsidR="00400EA4">
        <w:rPr>
          <w:rFonts w:eastAsiaTheme="minorHAnsi" w:cs="Arial"/>
          <w:sz w:val="20"/>
          <w:szCs w:val="20"/>
          <w:lang w:eastAsia="en-US"/>
        </w:rPr>
        <w:t xml:space="preserve"> kupujícího.</w:t>
      </w:r>
    </w:p>
    <w:p w14:paraId="5E4A213E" w14:textId="4889E9BD" w:rsidR="00F757D0" w:rsidRPr="00400EA4" w:rsidRDefault="00F757D0" w:rsidP="00344782">
      <w:pPr>
        <w:pStyle w:val="rove2-slovantext"/>
        <w:spacing w:before="120" w:after="120" w:line="240" w:lineRule="auto"/>
        <w:rPr>
          <w:rFonts w:eastAsiaTheme="minorHAnsi" w:cs="Arial"/>
          <w:sz w:val="20"/>
          <w:szCs w:val="20"/>
          <w:lang w:eastAsia="en-US"/>
        </w:rPr>
      </w:pPr>
      <w:r w:rsidRPr="005E019B">
        <w:rPr>
          <w:rFonts w:cs="Arial"/>
          <w:sz w:val="20"/>
          <w:szCs w:val="20"/>
        </w:rPr>
        <w:t>Prodávající je povinen kupujícímu</w:t>
      </w:r>
      <w:r w:rsidR="00453155">
        <w:rPr>
          <w:rFonts w:cs="Arial"/>
          <w:sz w:val="20"/>
          <w:szCs w:val="20"/>
        </w:rPr>
        <w:t xml:space="preserve"> předat</w:t>
      </w:r>
      <w:r w:rsidRPr="005E019B">
        <w:rPr>
          <w:rFonts w:cs="Arial"/>
          <w:sz w:val="20"/>
          <w:szCs w:val="20"/>
        </w:rPr>
        <w:t xml:space="preserve"> spolu s předmětem koupě veškerou </w:t>
      </w:r>
      <w:r w:rsidRPr="00400EA4">
        <w:rPr>
          <w:rFonts w:cs="Arial"/>
          <w:sz w:val="20"/>
          <w:szCs w:val="20"/>
        </w:rPr>
        <w:t>technickou a jinou dokumentaci požadovanou kupujícím. Technická a jiná dokumentace bude zahrnovat zejména návody</w:t>
      </w:r>
      <w:r w:rsidR="00400EA4" w:rsidRPr="00400EA4">
        <w:rPr>
          <w:rFonts w:cs="Arial"/>
          <w:sz w:val="20"/>
          <w:szCs w:val="20"/>
        </w:rPr>
        <w:t xml:space="preserve"> na</w:t>
      </w:r>
      <w:r w:rsidRPr="00400EA4">
        <w:rPr>
          <w:rFonts w:cs="Arial"/>
          <w:sz w:val="20"/>
          <w:szCs w:val="20"/>
        </w:rPr>
        <w:t xml:space="preserve"> provoz, údržbu a servis, certifikáty a jiné obdobné materiály. Dodání technické a jiné dokumentace je zahrnuto v kupní ceně.</w:t>
      </w:r>
    </w:p>
    <w:bookmarkEnd w:id="5"/>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t>Odpovědnost za vady, práva z vadného plnění, záruka za jakost</w:t>
      </w:r>
    </w:p>
    <w:p w14:paraId="088084AD" w14:textId="222CDB82" w:rsidR="005A367E" w:rsidRPr="005A367E" w:rsidRDefault="005A367E" w:rsidP="008D77EF">
      <w:pPr>
        <w:pStyle w:val="rove2-slovantext"/>
        <w:spacing w:before="120" w:after="120" w:line="240" w:lineRule="auto"/>
        <w:rPr>
          <w:rFonts w:eastAsiaTheme="minorHAnsi" w:cs="Arial"/>
          <w:sz w:val="20"/>
          <w:szCs w:val="20"/>
        </w:rPr>
      </w:pPr>
      <w:r w:rsidRPr="005A367E">
        <w:rPr>
          <w:rFonts w:eastAsiaTheme="minorHAnsi" w:cs="Arial"/>
          <w:sz w:val="20"/>
          <w:szCs w:val="20"/>
        </w:rPr>
        <w:t>Prodávající tímto poskytuje na předmět koupě záruku za jakost ve smyslu ustanovení § 2113 a</w:t>
      </w:r>
      <w:r w:rsidR="008D77EF">
        <w:rPr>
          <w:rFonts w:eastAsiaTheme="minorHAnsi" w:cs="Arial"/>
          <w:sz w:val="20"/>
          <w:szCs w:val="20"/>
        </w:rPr>
        <w:t> </w:t>
      </w:r>
      <w:r w:rsidRPr="005A367E">
        <w:rPr>
          <w:rFonts w:eastAsiaTheme="minorHAnsi" w:cs="Arial"/>
          <w:sz w:val="20"/>
          <w:szCs w:val="20"/>
        </w:rPr>
        <w:t xml:space="preserve">násl. občanského zákoníku v trvání </w:t>
      </w:r>
      <w:r w:rsidR="00400EA4">
        <w:rPr>
          <w:rFonts w:eastAsiaTheme="minorHAnsi" w:cs="Arial"/>
          <w:sz w:val="20"/>
          <w:szCs w:val="20"/>
        </w:rPr>
        <w:t>3</w:t>
      </w:r>
      <w:r w:rsidRPr="005A367E">
        <w:rPr>
          <w:rFonts w:eastAsiaTheme="minorHAnsi" w:cs="Arial"/>
          <w:sz w:val="20"/>
          <w:szCs w:val="20"/>
        </w:rPr>
        <w:t xml:space="preserve"> let (slovy: </w:t>
      </w:r>
      <w:r w:rsidR="00400EA4">
        <w:rPr>
          <w:rFonts w:eastAsiaTheme="minorHAnsi" w:cs="Arial"/>
          <w:sz w:val="20"/>
          <w:szCs w:val="20"/>
        </w:rPr>
        <w:t>tří</w:t>
      </w:r>
      <w:r w:rsidRPr="005A367E">
        <w:rPr>
          <w:rFonts w:eastAsiaTheme="minorHAnsi" w:cs="Arial"/>
          <w:sz w:val="20"/>
          <w:szCs w:val="20"/>
        </w:rPr>
        <w:t xml:space="preserve"> let).</w:t>
      </w:r>
    </w:p>
    <w:p w14:paraId="2D481CEE" w14:textId="1CF81742" w:rsidR="002F1A2A" w:rsidRPr="005E019B" w:rsidRDefault="001B12E3" w:rsidP="008D77EF">
      <w:pPr>
        <w:pStyle w:val="rove2-slovantext"/>
        <w:spacing w:before="120" w:after="120" w:line="240" w:lineRule="auto"/>
        <w:rPr>
          <w:rFonts w:eastAsiaTheme="minorHAnsi" w:cs="Arial"/>
          <w:sz w:val="20"/>
          <w:szCs w:val="20"/>
        </w:rPr>
      </w:pPr>
      <w:r w:rsidRPr="005E019B">
        <w:rPr>
          <w:rFonts w:eastAsiaTheme="minorHAnsi" w:cs="Arial"/>
          <w:sz w:val="20"/>
          <w:szCs w:val="20"/>
        </w:rPr>
        <w:lastRenderedPageBreak/>
        <w:t>V případě, že budou kupujícím po převzetí předmětu koupě na tomto zjištěny vady, má kupující právo uplatnit vůči prodávajícímu nároky v souladu s ust</w:t>
      </w:r>
      <w:r w:rsidR="004E2391" w:rsidRPr="005E019B">
        <w:rPr>
          <w:rFonts w:eastAsiaTheme="minorHAnsi" w:cs="Arial"/>
          <w:sz w:val="20"/>
          <w:szCs w:val="20"/>
        </w:rPr>
        <w:t>anovení</w:t>
      </w:r>
      <w:r w:rsidR="00255BEC">
        <w:rPr>
          <w:rFonts w:eastAsiaTheme="minorHAnsi" w:cs="Arial"/>
          <w:sz w:val="20"/>
          <w:szCs w:val="20"/>
        </w:rPr>
        <w:t>m</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14584DE8" w:rsidR="001B12E3" w:rsidRPr="005E019B" w:rsidRDefault="001B12E3" w:rsidP="008D77EF">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w:t>
      </w:r>
      <w:r w:rsidR="008D77EF">
        <w:rPr>
          <w:rFonts w:eastAsiaTheme="minorHAnsi" w:cs="Arial"/>
          <w:sz w:val="20"/>
          <w:szCs w:val="20"/>
        </w:rPr>
        <w:t> </w:t>
      </w:r>
      <w:r w:rsidRPr="005E019B">
        <w:rPr>
          <w:rFonts w:eastAsiaTheme="minorHAnsi" w:cs="Arial"/>
          <w:sz w:val="20"/>
          <w:szCs w:val="20"/>
        </w:rPr>
        <w:t>podstatné porušení smlouvy s tím vyplývajícími důsledky.</w:t>
      </w:r>
    </w:p>
    <w:p w14:paraId="1BBBFD7D" w14:textId="7D9E8ADD" w:rsidR="00FA7427" w:rsidRPr="005E019B" w:rsidRDefault="00FA7427" w:rsidP="008D77EF">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Nezávisle na uplatnění nároků dle této smlouvy je </w:t>
      </w:r>
      <w:r w:rsidR="005B7FDE">
        <w:rPr>
          <w:rFonts w:eastAsiaTheme="minorHAnsi" w:cs="Arial"/>
          <w:sz w:val="20"/>
          <w:szCs w:val="20"/>
        </w:rPr>
        <w:t xml:space="preserve">kupující oprávněn </w:t>
      </w:r>
      <w:r w:rsidRPr="005E019B">
        <w:rPr>
          <w:rFonts w:eastAsiaTheme="minorHAnsi" w:cs="Arial"/>
          <w:sz w:val="20"/>
          <w:szCs w:val="20"/>
        </w:rPr>
        <w:t xml:space="preserve">v případě vadného plnění </w:t>
      </w:r>
      <w:r w:rsidR="005B7FDE">
        <w:rPr>
          <w:rFonts w:eastAsiaTheme="minorHAnsi" w:cs="Arial"/>
          <w:sz w:val="20"/>
          <w:szCs w:val="20"/>
        </w:rPr>
        <w:t xml:space="preserve">vyúčtovat </w:t>
      </w:r>
      <w:r w:rsidRPr="005E019B">
        <w:rPr>
          <w:rFonts w:eastAsiaTheme="minorHAnsi" w:cs="Arial"/>
          <w:sz w:val="20"/>
          <w:szCs w:val="20"/>
        </w:rPr>
        <w:t xml:space="preserve">kupujícímu smluvní </w:t>
      </w:r>
      <w:r w:rsidRPr="002C015C">
        <w:rPr>
          <w:rFonts w:eastAsiaTheme="minorHAnsi" w:cs="Arial"/>
          <w:sz w:val="20"/>
          <w:szCs w:val="20"/>
        </w:rPr>
        <w:t xml:space="preserve">pokutu ve výši </w:t>
      </w:r>
      <w:r w:rsidR="00D25AE9" w:rsidRPr="002C015C">
        <w:rPr>
          <w:rFonts w:eastAsiaTheme="minorHAnsi" w:cs="Arial"/>
          <w:sz w:val="20"/>
          <w:szCs w:val="20"/>
        </w:rPr>
        <w:t>10 000,- Kč</w:t>
      </w:r>
      <w:r w:rsidRPr="002C015C">
        <w:rPr>
          <w:rFonts w:eastAsiaTheme="minorHAnsi" w:cs="Arial"/>
          <w:sz w:val="20"/>
          <w:szCs w:val="20"/>
        </w:rPr>
        <w:t xml:space="preserve"> za</w:t>
      </w:r>
      <w:r w:rsidRPr="005E019B">
        <w:rPr>
          <w:rFonts w:eastAsiaTheme="minorHAnsi" w:cs="Arial"/>
          <w:sz w:val="20"/>
          <w:szCs w:val="20"/>
        </w:rPr>
        <w:t xml:space="preserve"> každý jednotlivý případ.</w:t>
      </w:r>
      <w:r w:rsidR="00452B35" w:rsidRPr="005E019B">
        <w:rPr>
          <w:rFonts w:eastAsiaTheme="minorHAnsi" w:cs="Arial"/>
          <w:sz w:val="20"/>
          <w:szCs w:val="20"/>
        </w:rPr>
        <w:t xml:space="preserve"> </w:t>
      </w:r>
    </w:p>
    <w:p w14:paraId="15F8715D" w14:textId="559193AA" w:rsidR="00FA7427" w:rsidRDefault="00FA7427" w:rsidP="008D77EF">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Nesplní-li prodávající svůj závazek dodat předmět koupě kupujícímu řádně a včas, je </w:t>
      </w:r>
      <w:r w:rsidR="005B7FDE">
        <w:rPr>
          <w:rFonts w:eastAsiaTheme="minorHAnsi" w:cs="Arial"/>
          <w:sz w:val="20"/>
          <w:szCs w:val="20"/>
        </w:rPr>
        <w:t xml:space="preserve">kupující oprávněn vyúčtovat smluvní </w:t>
      </w:r>
      <w:r w:rsidR="004C4E33" w:rsidRPr="005E019B">
        <w:rPr>
          <w:rFonts w:eastAsiaTheme="minorHAnsi" w:cs="Arial"/>
          <w:sz w:val="20"/>
          <w:szCs w:val="20"/>
        </w:rPr>
        <w:t>pokutu</w:t>
      </w:r>
      <w:r w:rsidRPr="00B83B88">
        <w:rPr>
          <w:rFonts w:eastAsiaTheme="minorHAnsi"/>
          <w:sz w:val="20"/>
        </w:rPr>
        <w:t xml:space="preserve"> </w:t>
      </w:r>
      <w:r w:rsidRPr="002C015C">
        <w:rPr>
          <w:rFonts w:eastAsiaTheme="minorHAnsi"/>
          <w:sz w:val="20"/>
        </w:rPr>
        <w:t xml:space="preserve">ve výši </w:t>
      </w:r>
      <w:r w:rsidR="00D25AE9" w:rsidRPr="002C015C">
        <w:rPr>
          <w:rFonts w:eastAsiaTheme="minorHAnsi"/>
          <w:sz w:val="20"/>
        </w:rPr>
        <w:t>5 000,- Kč</w:t>
      </w:r>
      <w:r w:rsidR="004C4E33" w:rsidRPr="00B83B88">
        <w:rPr>
          <w:rFonts w:eastAsiaTheme="minorHAnsi"/>
          <w:sz w:val="20"/>
        </w:rPr>
        <w:t xml:space="preserve"> </w:t>
      </w:r>
      <w:r w:rsidR="004C4E33" w:rsidRPr="005E019B">
        <w:rPr>
          <w:rFonts w:eastAsiaTheme="minorHAnsi" w:cs="Arial"/>
          <w:sz w:val="20"/>
          <w:szCs w:val="20"/>
        </w:rPr>
        <w:t>za každý započatý den prodlení</w:t>
      </w:r>
      <w:r w:rsidRPr="005E019B">
        <w:rPr>
          <w:rFonts w:eastAsiaTheme="minorHAnsi" w:cs="Arial"/>
          <w:sz w:val="20"/>
          <w:szCs w:val="20"/>
        </w:rPr>
        <w:t>.</w:t>
      </w:r>
    </w:p>
    <w:p w14:paraId="4FFA7E11" w14:textId="2775AF2A" w:rsidR="009E6BC4" w:rsidRPr="005E019B" w:rsidRDefault="009E6BC4" w:rsidP="008D77EF">
      <w:pPr>
        <w:pStyle w:val="rove2-slovantext"/>
        <w:spacing w:before="120" w:after="120" w:line="240" w:lineRule="auto"/>
        <w:rPr>
          <w:rFonts w:eastAsiaTheme="minorHAnsi" w:cs="Arial"/>
          <w:sz w:val="20"/>
          <w:szCs w:val="20"/>
        </w:rPr>
      </w:pPr>
      <w:r>
        <w:rPr>
          <w:rFonts w:eastAsiaTheme="minorHAnsi" w:cs="Arial"/>
          <w:sz w:val="20"/>
          <w:szCs w:val="20"/>
        </w:rPr>
        <w:t xml:space="preserve">V případě prodlení prodávajícího s odstraněním reklamované vady je kupující oprávněn vyúčtovat prodávajícímu smluvní pokutu ve výši </w:t>
      </w:r>
      <w:r w:rsidRPr="002C015C">
        <w:rPr>
          <w:rFonts w:eastAsiaTheme="minorHAnsi" w:cs="Arial"/>
          <w:sz w:val="20"/>
          <w:szCs w:val="20"/>
        </w:rPr>
        <w:t>2 000,- Kč</w:t>
      </w:r>
      <w:r>
        <w:rPr>
          <w:rFonts w:eastAsiaTheme="minorHAnsi" w:cs="Arial"/>
          <w:sz w:val="20"/>
          <w:szCs w:val="20"/>
        </w:rPr>
        <w:t xml:space="preserve"> za každý započatý den prodlení a</w:t>
      </w:r>
      <w:r w:rsidR="008D77EF">
        <w:rPr>
          <w:rFonts w:eastAsiaTheme="minorHAnsi" w:cs="Arial"/>
          <w:sz w:val="20"/>
          <w:szCs w:val="20"/>
        </w:rPr>
        <w:t> </w:t>
      </w:r>
      <w:r>
        <w:rPr>
          <w:rFonts w:eastAsiaTheme="minorHAnsi" w:cs="Arial"/>
          <w:sz w:val="20"/>
          <w:szCs w:val="20"/>
        </w:rPr>
        <w:t>každou vadu.</w:t>
      </w:r>
    </w:p>
    <w:p w14:paraId="6595C7EE" w14:textId="038CB000" w:rsidR="00A066F1" w:rsidRPr="00390B4E" w:rsidRDefault="005A3959" w:rsidP="008D77EF">
      <w:pPr>
        <w:pStyle w:val="rove2-slovantext"/>
        <w:spacing w:before="120" w:after="120" w:line="240" w:lineRule="auto"/>
        <w:rPr>
          <w:rFonts w:eastAsiaTheme="minorHAnsi" w:cs="Arial"/>
          <w:sz w:val="20"/>
          <w:szCs w:val="20"/>
        </w:rPr>
      </w:pPr>
      <w:r w:rsidRPr="005E019B">
        <w:rPr>
          <w:rFonts w:cs="Arial"/>
          <w:sz w:val="20"/>
          <w:szCs w:val="20"/>
        </w:rPr>
        <w:t xml:space="preserve">Další nároky kupujícího, zejména nároky na náhradu škody, nejsou </w:t>
      </w:r>
      <w:r w:rsidR="00492C65">
        <w:rPr>
          <w:rFonts w:cs="Arial"/>
          <w:sz w:val="20"/>
          <w:szCs w:val="20"/>
        </w:rPr>
        <w:t>ujednáním o smluvní pokutě</w:t>
      </w:r>
      <w:r w:rsidRPr="005E019B">
        <w:rPr>
          <w:rFonts w:cs="Arial"/>
          <w:sz w:val="20"/>
          <w:szCs w:val="20"/>
        </w:rPr>
        <w:t xml:space="preserve"> a/nebo úroků z prodlení dotčeny. </w:t>
      </w:r>
      <w:r w:rsidR="002A5B58" w:rsidRPr="005E019B">
        <w:rPr>
          <w:rFonts w:cs="Arial"/>
          <w:sz w:val="20"/>
          <w:szCs w:val="20"/>
        </w:rPr>
        <w:t>U</w:t>
      </w:r>
      <w:r w:rsidR="008F7982" w:rsidRPr="005E019B">
        <w:rPr>
          <w:rFonts w:cs="Arial"/>
          <w:sz w:val="20"/>
          <w:szCs w:val="20"/>
        </w:rPr>
        <w:t xml:space="preserve">stanovení § 1971 a § 2050 </w:t>
      </w:r>
      <w:r w:rsidR="006F15F8" w:rsidRPr="005E019B">
        <w:rPr>
          <w:rFonts w:cs="Arial"/>
          <w:sz w:val="20"/>
          <w:szCs w:val="20"/>
        </w:rPr>
        <w:t xml:space="preserve">občanského zákoníku se, je-li věřitelem kupující, </w:t>
      </w:r>
      <w:r w:rsidR="008F7982" w:rsidRPr="005E019B">
        <w:rPr>
          <w:rFonts w:cs="Arial"/>
          <w:sz w:val="20"/>
          <w:szCs w:val="20"/>
        </w:rPr>
        <w:t>nepoužijí</w:t>
      </w:r>
      <w:r w:rsidR="00CF6617" w:rsidRPr="005E019B">
        <w:rPr>
          <w:rFonts w:cs="Arial"/>
          <w:sz w:val="20"/>
          <w:szCs w:val="20"/>
        </w:rPr>
        <w:t>.</w:t>
      </w:r>
    </w:p>
    <w:p w14:paraId="193AFCE1" w14:textId="21F177DB" w:rsidR="00390B4E" w:rsidRPr="005E019B" w:rsidRDefault="00390B4E" w:rsidP="008D77EF">
      <w:pPr>
        <w:pStyle w:val="rove2-slovantext"/>
        <w:spacing w:before="120" w:after="120" w:line="240" w:lineRule="auto"/>
        <w:rPr>
          <w:rFonts w:eastAsiaTheme="minorHAnsi" w:cs="Arial"/>
          <w:sz w:val="20"/>
          <w:szCs w:val="20"/>
        </w:rPr>
      </w:pPr>
      <w:r w:rsidRPr="00390B4E">
        <w:rPr>
          <w:rFonts w:eastAsiaTheme="minorHAnsi" w:cs="Arial"/>
          <w:sz w:val="20"/>
          <w:szCs w:val="20"/>
        </w:rPr>
        <w:t xml:space="preserve">Záruční doba </w:t>
      </w:r>
      <w:r w:rsidR="00D83F74">
        <w:rPr>
          <w:rFonts w:eastAsiaTheme="minorHAnsi" w:cs="Arial"/>
          <w:sz w:val="20"/>
          <w:szCs w:val="20"/>
        </w:rPr>
        <w:t xml:space="preserve">se </w:t>
      </w:r>
      <w:r>
        <w:rPr>
          <w:rFonts w:eastAsiaTheme="minorHAnsi" w:cs="Arial"/>
          <w:sz w:val="20"/>
          <w:szCs w:val="20"/>
        </w:rPr>
        <w:t xml:space="preserve">prodlužuje o dobu uplynulou </w:t>
      </w:r>
      <w:r w:rsidRPr="00390B4E">
        <w:rPr>
          <w:rFonts w:eastAsiaTheme="minorHAnsi" w:cs="Arial"/>
          <w:sz w:val="20"/>
          <w:szCs w:val="20"/>
        </w:rPr>
        <w:t xml:space="preserve">od oznámení reklamované vady </w:t>
      </w:r>
      <w:r>
        <w:rPr>
          <w:rFonts w:eastAsiaTheme="minorHAnsi" w:cs="Arial"/>
          <w:sz w:val="20"/>
          <w:szCs w:val="20"/>
        </w:rPr>
        <w:t>p</w:t>
      </w:r>
      <w:r w:rsidRPr="00390B4E">
        <w:rPr>
          <w:rFonts w:eastAsiaTheme="minorHAnsi" w:cs="Arial"/>
          <w:sz w:val="20"/>
          <w:szCs w:val="20"/>
        </w:rPr>
        <w:t>rodávajícímu do řádného odstranění vady.</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B11ADE6" w:rsidR="001D236C" w:rsidRPr="005E019B" w:rsidRDefault="00AE7E3E"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 webových stránkách http://www.mero.cz/o-spolecnosti/eticky-kodex/.</w:t>
      </w:r>
    </w:p>
    <w:p w14:paraId="665A723E" w14:textId="16DD35FB" w:rsidR="002A5B58" w:rsidRPr="005E019B" w:rsidRDefault="000D55A5"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8D77EF">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8D77EF">
      <w:pPr>
        <w:pStyle w:val="rove2-slovantext"/>
        <w:spacing w:before="120" w:after="120" w:line="240" w:lineRule="auto"/>
        <w:rPr>
          <w:rFonts w:eastAsiaTheme="minorHAnsi" w:cs="Arial"/>
          <w:sz w:val="20"/>
          <w:szCs w:val="20"/>
          <w:lang w:eastAsia="en-US"/>
        </w:rPr>
      </w:pPr>
      <w:r w:rsidRPr="005E019B">
        <w:rPr>
          <w:rFonts w:cs="Arial"/>
          <w:sz w:val="20"/>
          <w:szCs w:val="20"/>
        </w:rPr>
        <w:t>Kupující má oprávnění k provedení kontroly opatření bezpečnosti informací, které jsou realizovány ze strany prodávajícího.</w:t>
      </w:r>
    </w:p>
    <w:p w14:paraId="653BC664" w14:textId="402FFB37" w:rsidR="001D20A0" w:rsidRDefault="00EB5D9A" w:rsidP="008D77EF">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7F342EA0" w:rsidR="00E903AB" w:rsidRPr="00E903AB" w:rsidRDefault="00E903AB" w:rsidP="008D77EF">
      <w:pPr>
        <w:pStyle w:val="rove2-slovantext"/>
        <w:spacing w:before="120" w:after="120" w:line="240" w:lineRule="auto"/>
        <w:rPr>
          <w:rFonts w:eastAsiaTheme="minorHAnsi"/>
          <w:sz w:val="20"/>
        </w:rPr>
      </w:pPr>
      <w:r w:rsidRPr="00E903AB">
        <w:rPr>
          <w:rFonts w:eastAsiaTheme="minorHAnsi"/>
          <w:sz w:val="20"/>
        </w:rPr>
        <w:lastRenderedPageBreak/>
        <w:t xml:space="preserve">Smluvní strany jsou oprávněny odstoupit od </w:t>
      </w:r>
      <w:r>
        <w:rPr>
          <w:rFonts w:eastAsiaTheme="minorHAnsi"/>
          <w:sz w:val="20"/>
        </w:rPr>
        <w:t xml:space="preserve">této </w:t>
      </w:r>
      <w:r w:rsidRPr="00E903AB">
        <w:rPr>
          <w:rFonts w:eastAsiaTheme="minorHAnsi"/>
          <w:sz w:val="20"/>
        </w:rPr>
        <w:t>smlouvy v souladu s příslušnými ustanoveními občanského zákoníku.</w:t>
      </w:r>
    </w:p>
    <w:p w14:paraId="7C7AAD25" w14:textId="662A48B5" w:rsidR="00E903AB" w:rsidRPr="00E903AB" w:rsidRDefault="00E903AB" w:rsidP="008D77EF">
      <w:pPr>
        <w:pStyle w:val="rove2-slovantext"/>
        <w:spacing w:before="120" w:after="120" w:line="240" w:lineRule="auto"/>
        <w:rPr>
          <w:rFonts w:eastAsiaTheme="minorHAnsi"/>
          <w:sz w:val="20"/>
        </w:rPr>
      </w:pPr>
      <w:r w:rsidRPr="00E903AB">
        <w:rPr>
          <w:rFonts w:eastAsiaTheme="minorHAnsi"/>
          <w:sz w:val="20"/>
        </w:rPr>
        <w:t xml:space="preserve">Kupující je oprávněn odstoupit od </w:t>
      </w:r>
      <w:r>
        <w:rPr>
          <w:rFonts w:eastAsiaTheme="minorHAnsi"/>
          <w:sz w:val="20"/>
        </w:rPr>
        <w:t xml:space="preserve">této </w:t>
      </w:r>
      <w:r w:rsidRPr="00E903AB">
        <w:rPr>
          <w:rFonts w:eastAsiaTheme="minorHAnsi"/>
          <w:sz w:val="20"/>
        </w:rPr>
        <w:t>smlouvy zejména v těchto případech:</w:t>
      </w:r>
    </w:p>
    <w:p w14:paraId="0951647F" w14:textId="77777777" w:rsidR="00E903AB" w:rsidRPr="00E903AB" w:rsidRDefault="00E903AB" w:rsidP="00E903AB">
      <w:pPr>
        <w:pStyle w:val="rove2-slovantext"/>
        <w:numPr>
          <w:ilvl w:val="0"/>
          <w:numId w:val="0"/>
        </w:numPr>
        <w:spacing w:after="0"/>
        <w:ind w:left="567"/>
        <w:rPr>
          <w:rFonts w:eastAsiaTheme="minorHAnsi"/>
          <w:sz w:val="20"/>
        </w:rPr>
      </w:pPr>
      <w:r w:rsidRPr="00E903AB">
        <w:rPr>
          <w:rFonts w:eastAsiaTheme="minorHAnsi"/>
          <w:sz w:val="20"/>
        </w:rPr>
        <w:tab/>
        <w:t>a) prodlení prodávajícího s dodáním předmětu koupě o více než 15 dnů</w:t>
      </w:r>
    </w:p>
    <w:p w14:paraId="12891FF3" w14:textId="1FC7C5B2" w:rsidR="00E903AB" w:rsidRP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b) prodlení prodávajícího s odstraněním reklamované vady o více než 15 dnů</w:t>
      </w:r>
    </w:p>
    <w:p w14:paraId="17A79B1C" w14:textId="4DF7FDA7" w:rsidR="00E903AB" w:rsidRPr="00FE58D1"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c) opakovaný výskyt téže vady předmětu koupě</w:t>
      </w: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587231">
      <w:pPr>
        <w:pStyle w:val="rove2-slovantext"/>
        <w:spacing w:before="120" w:after="120" w:line="240" w:lineRule="auto"/>
        <w:rPr>
          <w:rFonts w:cs="Arial"/>
          <w:sz w:val="20"/>
          <w:szCs w:val="20"/>
        </w:rPr>
      </w:pPr>
      <w:bookmarkStart w:id="6"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6"/>
    </w:p>
    <w:p w14:paraId="51FF4648" w14:textId="24D04810" w:rsidR="006933D2" w:rsidRDefault="006933D2" w:rsidP="00587231">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587231">
      <w:pPr>
        <w:pStyle w:val="rove2-slovantext"/>
        <w:spacing w:before="120" w:after="120" w:line="240" w:lineRule="auto"/>
        <w:rPr>
          <w:rFonts w:cs="Arial"/>
          <w:sz w:val="20"/>
          <w:szCs w:val="20"/>
        </w:rPr>
      </w:pPr>
      <w:bookmarkStart w:id="7" w:name="_Hlk504499092"/>
      <w:r w:rsidRPr="005E019B">
        <w:rPr>
          <w:rFonts w:cs="Arial"/>
          <w:sz w:val="20"/>
          <w:szCs w:val="20"/>
        </w:rPr>
        <w:t>Smluvní strany tímto v souladu s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7"/>
      <w:r w:rsidRPr="005E019B">
        <w:rPr>
          <w:rFonts w:cs="Arial"/>
          <w:sz w:val="20"/>
          <w:szCs w:val="20"/>
        </w:rPr>
        <w:t>.</w:t>
      </w:r>
    </w:p>
    <w:p w14:paraId="1537C0B5" w14:textId="77777777" w:rsidR="00BD6344" w:rsidRPr="005E019B" w:rsidRDefault="00BD6344" w:rsidP="00587231">
      <w:pPr>
        <w:pStyle w:val="rove2-slovantext"/>
        <w:spacing w:before="120" w:after="120" w:line="240" w:lineRule="auto"/>
        <w:rPr>
          <w:rFonts w:cs="Arial"/>
          <w:sz w:val="20"/>
          <w:szCs w:val="20"/>
        </w:rPr>
      </w:pPr>
      <w:bookmarkStart w:id="8"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8"/>
      <w:r w:rsidRPr="005E019B">
        <w:rPr>
          <w:rFonts w:cs="Arial"/>
          <w:sz w:val="20"/>
          <w:szCs w:val="20"/>
        </w:rPr>
        <w:t xml:space="preserve"> </w:t>
      </w:r>
    </w:p>
    <w:p w14:paraId="5731F8D8" w14:textId="370F260F" w:rsidR="00BD6344" w:rsidRPr="005E019B" w:rsidRDefault="00BD6344" w:rsidP="00587231">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587231">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587231">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3C1E0C12" w:rsidR="00722FB1" w:rsidRPr="00722FB1" w:rsidRDefault="00722FB1" w:rsidP="00587231">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7C1A54C8" w:rsidR="00BD6344" w:rsidRPr="004C4DCB" w:rsidRDefault="00BD6344" w:rsidP="00587231">
      <w:pPr>
        <w:pStyle w:val="rove2-slovantext"/>
        <w:spacing w:before="120" w:after="120" w:line="240" w:lineRule="auto"/>
        <w:rPr>
          <w:rFonts w:eastAsiaTheme="minorHAnsi" w:cs="Arial"/>
          <w:sz w:val="20"/>
          <w:szCs w:val="20"/>
          <w:lang w:eastAsia="en-US"/>
        </w:rPr>
      </w:pPr>
      <w:r w:rsidRPr="005E019B">
        <w:rPr>
          <w:rFonts w:cs="Arial"/>
          <w:sz w:val="20"/>
          <w:szCs w:val="20"/>
        </w:rPr>
        <w:t xml:space="preserve">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w:t>
      </w:r>
      <w:r w:rsidR="008D2682" w:rsidRPr="005E019B">
        <w:rPr>
          <w:rFonts w:cs="Arial"/>
          <w:sz w:val="20"/>
          <w:szCs w:val="20"/>
        </w:rPr>
        <w:t>smlouvy.</w:t>
      </w:r>
    </w:p>
    <w:p w14:paraId="6D3812E3" w14:textId="24B19A96" w:rsidR="004C4DCB" w:rsidRPr="004C4DCB" w:rsidRDefault="004C4DCB" w:rsidP="00587231">
      <w:pPr>
        <w:pStyle w:val="rove2-slovantext"/>
        <w:spacing w:before="120" w:after="120" w:line="240" w:lineRule="auto"/>
        <w:rPr>
          <w:rFonts w:eastAsiaTheme="minorHAnsi" w:cs="Arial"/>
          <w:sz w:val="20"/>
          <w:szCs w:val="20"/>
          <w:lang w:eastAsia="en-US"/>
        </w:rPr>
      </w:pPr>
      <w:r w:rsidRPr="004C4DCB">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587231">
        <w:rPr>
          <w:rFonts w:eastAsiaTheme="minorHAnsi" w:cs="Arial"/>
          <w:sz w:val="20"/>
          <w:szCs w:val="20"/>
          <w:lang w:eastAsia="en-US"/>
        </w:rPr>
        <w:t> </w:t>
      </w:r>
      <w:r w:rsidRPr="004C4DCB">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w:t>
      </w:r>
      <w:r w:rsidR="00587231">
        <w:rPr>
          <w:rFonts w:eastAsiaTheme="minorHAnsi" w:cs="Arial"/>
          <w:sz w:val="20"/>
          <w:szCs w:val="20"/>
          <w:lang w:eastAsia="en-US"/>
        </w:rPr>
        <w:t> </w:t>
      </w:r>
      <w:r w:rsidRPr="004C4DCB">
        <w:rPr>
          <w:rFonts w:eastAsiaTheme="minorHAnsi" w:cs="Arial"/>
          <w:sz w:val="20"/>
          <w:szCs w:val="20"/>
          <w:lang w:eastAsia="en-US"/>
        </w:rPr>
        <w:t>souvislosti se zpracováním osobních údajů Subjektů údajů smluvní strany prohlašují, že (i) budou zpracovávat osobní údaje v souladu s požadavky GDPR;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umožní Subjektům údajů výkon jejich práv dle GDPR; a (</w:t>
      </w:r>
      <w:proofErr w:type="spellStart"/>
      <w:r w:rsidRPr="004C4DCB">
        <w:rPr>
          <w:rFonts w:eastAsiaTheme="minorHAnsi" w:cs="Arial"/>
          <w:sz w:val="20"/>
          <w:szCs w:val="20"/>
          <w:lang w:eastAsia="en-US"/>
        </w:rPr>
        <w:t>iii</w:t>
      </w:r>
      <w:proofErr w:type="spellEnd"/>
      <w:r w:rsidRPr="004C4DCB">
        <w:rPr>
          <w:rFonts w:eastAsiaTheme="minorHAnsi" w:cs="Arial"/>
          <w:sz w:val="20"/>
          <w:szCs w:val="20"/>
          <w:lang w:eastAsia="en-US"/>
        </w:rPr>
        <w:t>) zajistí mlčenlivost osob zpracovávajících osobní údaje.</w:t>
      </w:r>
    </w:p>
    <w:p w14:paraId="0B5B39E9" w14:textId="77777777" w:rsidR="00E16B7F" w:rsidRDefault="00E16B7F">
      <w:pPr>
        <w:spacing w:after="200" w:line="276" w:lineRule="auto"/>
        <w:jc w:val="left"/>
        <w:rPr>
          <w:rFonts w:eastAsiaTheme="minorHAnsi" w:cs="Arial"/>
          <w:sz w:val="20"/>
          <w:szCs w:val="20"/>
          <w:lang w:eastAsia="en-US"/>
        </w:rPr>
      </w:pPr>
      <w:r>
        <w:rPr>
          <w:rFonts w:eastAsiaTheme="minorHAnsi" w:cs="Arial"/>
          <w:sz w:val="20"/>
          <w:szCs w:val="20"/>
          <w:lang w:eastAsia="en-US"/>
        </w:rPr>
        <w:br w:type="page"/>
      </w:r>
    </w:p>
    <w:p w14:paraId="6C8EBCDC" w14:textId="685A09F2" w:rsidR="00C36E66" w:rsidRPr="00E16B7F" w:rsidRDefault="00A066F1" w:rsidP="004C6D40">
      <w:pPr>
        <w:pStyle w:val="rove2-slovantext"/>
        <w:spacing w:before="120" w:after="200" w:line="276" w:lineRule="auto"/>
        <w:jc w:val="left"/>
        <w:rPr>
          <w:rFonts w:eastAsiaTheme="minorHAnsi" w:cs="Arial"/>
          <w:sz w:val="20"/>
          <w:szCs w:val="20"/>
          <w:lang w:eastAsia="en-US"/>
        </w:rPr>
      </w:pPr>
      <w:r w:rsidRPr="00E16B7F">
        <w:rPr>
          <w:rFonts w:eastAsiaTheme="minorHAnsi" w:cs="Arial"/>
          <w:sz w:val="20"/>
          <w:szCs w:val="20"/>
          <w:lang w:eastAsia="en-US"/>
        </w:rPr>
        <w:lastRenderedPageBreak/>
        <w:t>Smlouva je sepsána ve dvou vyhotoveních, z nichž po jednom obdrží každá smluvní strana.</w:t>
      </w:r>
    </w:p>
    <w:p w14:paraId="70669A18" w14:textId="6A08BEDB" w:rsidR="002753FF" w:rsidRDefault="002753FF" w:rsidP="00587231">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161E09D8" w14:textId="3A872A45" w:rsidR="002753FF" w:rsidRDefault="002753FF" w:rsidP="00BF2172">
      <w:pPr>
        <w:pStyle w:val="rove1-slovannadpis"/>
        <w:numPr>
          <w:ilvl w:val="0"/>
          <w:numId w:val="0"/>
        </w:numPr>
        <w:spacing w:after="0" w:line="240" w:lineRule="auto"/>
        <w:ind w:left="567"/>
        <w:rPr>
          <w:rFonts w:eastAsiaTheme="minorHAnsi" w:cs="Arial"/>
          <w:b w:val="0"/>
          <w:caps w:val="0"/>
          <w:sz w:val="20"/>
          <w:szCs w:val="20"/>
          <w:lang w:eastAsia="en-US"/>
        </w:rPr>
      </w:pPr>
      <w:r w:rsidRPr="002C015C">
        <w:rPr>
          <w:rFonts w:eastAsiaTheme="minorHAnsi" w:cs="Arial"/>
          <w:b w:val="0"/>
          <w:caps w:val="0"/>
          <w:sz w:val="20"/>
          <w:szCs w:val="20"/>
          <w:lang w:eastAsia="en-US"/>
        </w:rPr>
        <w:t xml:space="preserve">Příloha č. 1: </w:t>
      </w:r>
      <w:r w:rsidR="000D4098" w:rsidRPr="002C015C">
        <w:rPr>
          <w:rFonts w:eastAsiaTheme="minorHAnsi" w:cs="Arial"/>
          <w:b w:val="0"/>
          <w:caps w:val="0"/>
          <w:sz w:val="20"/>
          <w:szCs w:val="20"/>
          <w:lang w:eastAsia="en-US"/>
        </w:rPr>
        <w:t>Seznam</w:t>
      </w:r>
      <w:r w:rsidRPr="002C015C">
        <w:rPr>
          <w:rFonts w:eastAsiaTheme="minorHAnsi" w:cs="Arial"/>
          <w:b w:val="0"/>
          <w:caps w:val="0"/>
          <w:sz w:val="20"/>
          <w:szCs w:val="20"/>
          <w:lang w:eastAsia="en-US"/>
        </w:rPr>
        <w:t xml:space="preserve"> zboží</w:t>
      </w:r>
      <w:r w:rsidR="000D4098" w:rsidRPr="002C015C">
        <w:rPr>
          <w:rFonts w:eastAsiaTheme="minorHAnsi" w:cs="Arial"/>
          <w:b w:val="0"/>
          <w:caps w:val="0"/>
          <w:sz w:val="20"/>
          <w:szCs w:val="20"/>
          <w:lang w:eastAsia="en-US"/>
        </w:rPr>
        <w:t xml:space="preserve"> a ceník</w:t>
      </w:r>
    </w:p>
    <w:p w14:paraId="5D8E5AAF" w14:textId="041A0561" w:rsidR="00BF2172" w:rsidRDefault="00BF2172" w:rsidP="00BF2172">
      <w:pPr>
        <w:pStyle w:val="rove1-slovannadpis"/>
        <w:numPr>
          <w:ilvl w:val="0"/>
          <w:numId w:val="0"/>
        </w:numPr>
        <w:spacing w:after="0" w:line="240" w:lineRule="auto"/>
        <w:ind w:left="567"/>
        <w:rPr>
          <w:rFonts w:eastAsiaTheme="minorHAnsi" w:cs="Arial"/>
          <w:b w:val="0"/>
          <w:caps w:val="0"/>
          <w:sz w:val="20"/>
          <w:szCs w:val="20"/>
          <w:lang w:eastAsia="en-US"/>
        </w:rPr>
      </w:pPr>
      <w:r w:rsidRPr="002C015C">
        <w:rPr>
          <w:rFonts w:eastAsiaTheme="minorHAnsi" w:cs="Arial"/>
          <w:b w:val="0"/>
          <w:caps w:val="0"/>
          <w:sz w:val="20"/>
          <w:szCs w:val="20"/>
          <w:lang w:eastAsia="en-US"/>
        </w:rPr>
        <w:t xml:space="preserve">Příloha č. </w:t>
      </w:r>
      <w:r>
        <w:rPr>
          <w:rFonts w:eastAsiaTheme="minorHAnsi" w:cs="Arial"/>
          <w:b w:val="0"/>
          <w:caps w:val="0"/>
          <w:sz w:val="20"/>
          <w:szCs w:val="20"/>
          <w:lang w:eastAsia="en-US"/>
        </w:rPr>
        <w:t>2</w:t>
      </w:r>
      <w:r w:rsidRPr="002C015C">
        <w:rPr>
          <w:rFonts w:eastAsiaTheme="minorHAnsi" w:cs="Arial"/>
          <w:b w:val="0"/>
          <w:caps w:val="0"/>
          <w:sz w:val="20"/>
          <w:szCs w:val="20"/>
          <w:lang w:eastAsia="en-US"/>
        </w:rPr>
        <w:t xml:space="preserve">: Seznam </w:t>
      </w:r>
      <w:r>
        <w:rPr>
          <w:rFonts w:eastAsiaTheme="minorHAnsi" w:cs="Arial"/>
          <w:b w:val="0"/>
          <w:caps w:val="0"/>
          <w:sz w:val="20"/>
          <w:szCs w:val="20"/>
          <w:lang w:eastAsia="en-US"/>
        </w:rPr>
        <w:t>kontaktů</w:t>
      </w:r>
    </w:p>
    <w:p w14:paraId="3F0666E7" w14:textId="4B6864B9" w:rsidR="00BF2172" w:rsidRPr="00BF2172" w:rsidRDefault="00BF2172" w:rsidP="00BF2172">
      <w:pPr>
        <w:pStyle w:val="rove1-slovannadpis"/>
        <w:numPr>
          <w:ilvl w:val="0"/>
          <w:numId w:val="0"/>
        </w:numPr>
        <w:spacing w:after="0" w:line="240" w:lineRule="auto"/>
        <w:ind w:left="567"/>
        <w:rPr>
          <w:rFonts w:eastAsiaTheme="minorHAnsi" w:cs="Arial"/>
          <w:b w:val="0"/>
          <w:caps w:val="0"/>
          <w:sz w:val="20"/>
          <w:szCs w:val="20"/>
          <w:lang w:eastAsia="en-US"/>
        </w:rPr>
      </w:pPr>
      <w:r w:rsidRPr="002C015C">
        <w:rPr>
          <w:rFonts w:eastAsiaTheme="minorHAnsi" w:cs="Arial"/>
          <w:b w:val="0"/>
          <w:caps w:val="0"/>
          <w:sz w:val="20"/>
          <w:szCs w:val="20"/>
          <w:lang w:eastAsia="en-US"/>
        </w:rPr>
        <w:t xml:space="preserve">Příloha č. </w:t>
      </w:r>
      <w:r>
        <w:rPr>
          <w:rFonts w:eastAsiaTheme="minorHAnsi" w:cs="Arial"/>
          <w:b w:val="0"/>
          <w:caps w:val="0"/>
          <w:sz w:val="20"/>
          <w:szCs w:val="20"/>
          <w:lang w:eastAsia="en-US"/>
        </w:rPr>
        <w:t>3</w:t>
      </w:r>
      <w:r w:rsidRPr="002C015C">
        <w:rPr>
          <w:rFonts w:eastAsiaTheme="minorHAnsi" w:cs="Arial"/>
          <w:b w:val="0"/>
          <w:caps w:val="0"/>
          <w:sz w:val="20"/>
          <w:szCs w:val="20"/>
          <w:lang w:eastAsia="en-US"/>
        </w:rPr>
        <w:t xml:space="preserve">: </w:t>
      </w:r>
      <w:r w:rsidRPr="00BF2172">
        <w:rPr>
          <w:rFonts w:eastAsiaTheme="minorHAnsi" w:cs="Arial"/>
          <w:b w:val="0"/>
          <w:caps w:val="0"/>
          <w:sz w:val="20"/>
          <w:szCs w:val="20"/>
          <w:lang w:eastAsia="en-US"/>
        </w:rPr>
        <w:t xml:space="preserve">Servisní zajištění </w:t>
      </w:r>
      <w:proofErr w:type="spellStart"/>
      <w:r w:rsidRPr="00BF2172">
        <w:rPr>
          <w:rFonts w:eastAsiaTheme="minorHAnsi" w:cs="Arial"/>
          <w:b w:val="0"/>
          <w:caps w:val="0"/>
          <w:sz w:val="20"/>
          <w:szCs w:val="20"/>
          <w:lang w:eastAsia="en-US"/>
        </w:rPr>
        <w:t>Uptime</w:t>
      </w:r>
      <w:proofErr w:type="spellEnd"/>
    </w:p>
    <w:p w14:paraId="6E6D74B4" w14:textId="77777777" w:rsidR="00BF2172" w:rsidRPr="00BF2172" w:rsidRDefault="00BF2172" w:rsidP="00BF2172">
      <w:pPr>
        <w:rPr>
          <w:rFonts w:eastAsiaTheme="minorHAnsi"/>
          <w:lang w:eastAsia="en-US"/>
        </w:rPr>
      </w:pPr>
    </w:p>
    <w:p w14:paraId="07DAADC9" w14:textId="77777777"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28D1" w:rsidRPr="00587231" w14:paraId="7510B280" w14:textId="77777777" w:rsidTr="004A19A8">
        <w:tc>
          <w:tcPr>
            <w:tcW w:w="2500" w:type="pct"/>
          </w:tcPr>
          <w:p w14:paraId="3B14DE62" w14:textId="5CB26E89" w:rsidR="00A628D1" w:rsidRPr="00587231" w:rsidRDefault="00A628D1" w:rsidP="004A19A8">
            <w:pPr>
              <w:pStyle w:val="Styl1"/>
              <w:keepNext/>
              <w:keepLines/>
              <w:contextualSpacing/>
              <w:textAlignment w:val="baseline"/>
              <w:rPr>
                <w:rFonts w:ascii="Arial" w:hAnsi="Arial" w:cs="Arial"/>
                <w:sz w:val="18"/>
                <w:szCs w:val="18"/>
                <w:lang w:val="en-US"/>
              </w:rPr>
            </w:pPr>
            <w:r w:rsidRPr="00587231">
              <w:rPr>
                <w:rFonts w:ascii="Arial" w:hAnsi="Arial" w:cs="Arial"/>
                <w:color w:val="000000"/>
                <w:sz w:val="18"/>
                <w:szCs w:val="18"/>
              </w:rPr>
              <w:t xml:space="preserve">V </w:t>
            </w:r>
            <w:r w:rsidR="00585141">
              <w:rPr>
                <w:rFonts w:ascii="Arial" w:hAnsi="Arial" w:cs="Arial"/>
                <w:color w:val="000000"/>
                <w:sz w:val="18"/>
                <w:szCs w:val="18"/>
              </w:rPr>
              <w:t>Praze</w:t>
            </w:r>
            <w:r w:rsidRPr="00587231">
              <w:rPr>
                <w:rFonts w:ascii="Arial" w:hAnsi="Arial" w:cs="Arial"/>
                <w:color w:val="000000"/>
                <w:sz w:val="18"/>
                <w:szCs w:val="18"/>
              </w:rPr>
              <w:t xml:space="preserve"> dne </w:t>
            </w:r>
          </w:p>
        </w:tc>
        <w:tc>
          <w:tcPr>
            <w:tcW w:w="2500" w:type="pct"/>
          </w:tcPr>
          <w:p w14:paraId="2AA41D9C" w14:textId="0F6C439B" w:rsidR="00A628D1" w:rsidRPr="00587231" w:rsidRDefault="00A628D1" w:rsidP="004A19A8">
            <w:pPr>
              <w:pStyle w:val="Normlnweb"/>
              <w:keepNext/>
              <w:keepLines/>
              <w:spacing w:before="0" w:beforeAutospacing="0" w:after="0" w:afterAutospacing="0"/>
              <w:contextualSpacing/>
              <w:textAlignment w:val="baseline"/>
              <w:rPr>
                <w:rFonts w:ascii="Arial" w:hAnsi="Arial" w:cs="Arial"/>
                <w:sz w:val="18"/>
                <w:szCs w:val="18"/>
                <w:lang w:val="en-US"/>
              </w:rPr>
            </w:pPr>
            <w:r w:rsidRPr="00587231">
              <w:rPr>
                <w:rFonts w:ascii="Arial" w:hAnsi="Arial" w:cs="Arial"/>
                <w:color w:val="000000"/>
                <w:sz w:val="18"/>
                <w:szCs w:val="18"/>
              </w:rPr>
              <w:t xml:space="preserve">V Kralupech nad Vltavou dne </w:t>
            </w:r>
          </w:p>
        </w:tc>
      </w:tr>
      <w:tr w:rsidR="00A628D1" w:rsidRPr="005E019B" w14:paraId="139A0459" w14:textId="77777777" w:rsidTr="004A19A8">
        <w:tc>
          <w:tcPr>
            <w:tcW w:w="2500" w:type="pct"/>
          </w:tcPr>
          <w:p w14:paraId="565E7C57" w14:textId="77777777" w:rsidR="00585141" w:rsidRPr="00FE58D1" w:rsidRDefault="00A628D1" w:rsidP="00585141">
            <w:pPr>
              <w:spacing w:after="0" w:line="240" w:lineRule="auto"/>
              <w:rPr>
                <w:b/>
                <w:sz w:val="20"/>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585141">
              <w:rPr>
                <w:b/>
                <w:sz w:val="20"/>
              </w:rPr>
              <w:t>NTT Czech Republic s.r.o.</w:t>
            </w:r>
          </w:p>
          <w:p w14:paraId="7F653A20" w14:textId="77777777" w:rsidR="00585141" w:rsidRDefault="00585141" w:rsidP="00585141">
            <w:pPr>
              <w:spacing w:after="0" w:line="240" w:lineRule="auto"/>
              <w:rPr>
                <w:sz w:val="20"/>
              </w:rPr>
            </w:pPr>
            <w:r>
              <w:rPr>
                <w:sz w:val="20"/>
              </w:rPr>
              <w:t xml:space="preserve">Ing. Petr </w:t>
            </w:r>
            <w:proofErr w:type="spellStart"/>
            <w:r>
              <w:rPr>
                <w:sz w:val="20"/>
              </w:rPr>
              <w:t>Hübl</w:t>
            </w:r>
            <w:proofErr w:type="spellEnd"/>
          </w:p>
          <w:p w14:paraId="793512C6" w14:textId="331B39DC" w:rsidR="00A628D1" w:rsidRPr="005E019B" w:rsidRDefault="00585141" w:rsidP="00585141">
            <w:pPr>
              <w:spacing w:after="0" w:line="240" w:lineRule="auto"/>
              <w:rPr>
                <w:rFonts w:cs="Arial"/>
                <w:b/>
                <w:sz w:val="20"/>
                <w:szCs w:val="20"/>
              </w:rPr>
            </w:pPr>
            <w:r>
              <w:rPr>
                <w:sz w:val="20"/>
              </w:rPr>
              <w:t>jednatel</w:t>
            </w:r>
          </w:p>
        </w:tc>
        <w:tc>
          <w:tcPr>
            <w:tcW w:w="2500" w:type="pct"/>
          </w:tcPr>
          <w:p w14:paraId="544F9D94" w14:textId="26E4DBB2" w:rsidR="00F420EE" w:rsidRDefault="00A628D1" w:rsidP="004A19A8">
            <w:pPr>
              <w:pStyle w:val="Textdokumentu"/>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F420EE" w:rsidRPr="00E46532">
              <w:rPr>
                <w:rFonts w:eastAsiaTheme="minorHAnsi" w:cs="Arial"/>
                <w:b/>
                <w:sz w:val="20"/>
                <w:szCs w:val="20"/>
                <w:lang w:eastAsia="en-US"/>
              </w:rPr>
              <w:t>MERO ČR, a.s.</w:t>
            </w:r>
          </w:p>
          <w:p w14:paraId="1EBEB8FC" w14:textId="19C85954" w:rsidR="00796212" w:rsidRDefault="00A628D1" w:rsidP="004A19A8">
            <w:pPr>
              <w:keepNext/>
              <w:keepLines/>
              <w:spacing w:after="0" w:line="240" w:lineRule="auto"/>
              <w:contextualSpacing/>
              <w:jc w:val="left"/>
              <w:rPr>
                <w:rFonts w:cs="Arial"/>
                <w:bCs/>
                <w:sz w:val="20"/>
                <w:szCs w:val="20"/>
              </w:rPr>
            </w:pPr>
            <w:r w:rsidRPr="00FE58D1">
              <w:rPr>
                <w:rFonts w:cs="Arial"/>
                <w:bCs/>
                <w:sz w:val="20"/>
                <w:szCs w:val="20"/>
              </w:rPr>
              <w:t xml:space="preserve">Ing. </w:t>
            </w:r>
            <w:r w:rsidR="00587231">
              <w:rPr>
                <w:rFonts w:cs="Arial"/>
                <w:bCs/>
                <w:sz w:val="20"/>
                <w:szCs w:val="20"/>
              </w:rPr>
              <w:t>Jaroslav Kocián</w:t>
            </w:r>
          </w:p>
          <w:p w14:paraId="041E25BA" w14:textId="453029EB" w:rsidR="00A628D1" w:rsidRPr="005E019B" w:rsidRDefault="00953A61" w:rsidP="004A19A8">
            <w:pPr>
              <w:keepNext/>
              <w:keepLines/>
              <w:spacing w:after="0" w:line="240" w:lineRule="auto"/>
              <w:contextualSpacing/>
              <w:jc w:val="left"/>
              <w:rPr>
                <w:rFonts w:cs="Arial"/>
                <w:bCs/>
                <w:sz w:val="20"/>
                <w:szCs w:val="20"/>
              </w:rPr>
            </w:pPr>
            <w:r w:rsidRPr="005E019B">
              <w:rPr>
                <w:rFonts w:cs="Arial"/>
                <w:bCs/>
                <w:sz w:val="20"/>
                <w:szCs w:val="20"/>
              </w:rPr>
              <w:t xml:space="preserve">předseda </w:t>
            </w:r>
            <w:r w:rsidR="00A628D1" w:rsidRPr="005E019B">
              <w:rPr>
                <w:rFonts w:cs="Arial"/>
                <w:bCs/>
                <w:sz w:val="20"/>
                <w:szCs w:val="20"/>
              </w:rPr>
              <w:t>představenstva</w:t>
            </w:r>
          </w:p>
        </w:tc>
      </w:tr>
      <w:tr w:rsidR="00A628D1" w:rsidRPr="005E019B" w14:paraId="4FB90DE8" w14:textId="77777777" w:rsidTr="004A19A8">
        <w:tc>
          <w:tcPr>
            <w:tcW w:w="2500" w:type="pct"/>
          </w:tcPr>
          <w:p w14:paraId="5AB5CDF8" w14:textId="1F3352A6" w:rsidR="00A628D1" w:rsidRPr="005E019B" w:rsidRDefault="00A628D1" w:rsidP="004A19A8">
            <w:pPr>
              <w:keepNext/>
              <w:keepLines/>
              <w:spacing w:after="0" w:line="240" w:lineRule="auto"/>
              <w:jc w:val="left"/>
              <w:rPr>
                <w:rFonts w:cs="Arial"/>
                <w:b/>
                <w:sz w:val="20"/>
                <w:szCs w:val="20"/>
              </w:rPr>
            </w:pPr>
          </w:p>
        </w:tc>
        <w:tc>
          <w:tcPr>
            <w:tcW w:w="2500" w:type="pct"/>
          </w:tcPr>
          <w:p w14:paraId="73ED22AD" w14:textId="37D67A7C" w:rsidR="00F420EE" w:rsidRDefault="00A628D1" w:rsidP="004A19A8">
            <w:pPr>
              <w:pStyle w:val="Textdokumentu"/>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F420EE" w:rsidRPr="00E46532">
              <w:rPr>
                <w:rFonts w:eastAsiaTheme="minorHAnsi" w:cs="Arial"/>
                <w:b/>
                <w:sz w:val="20"/>
                <w:szCs w:val="20"/>
                <w:lang w:eastAsia="en-US"/>
              </w:rPr>
              <w:t>MERO ČR, a.s.</w:t>
            </w:r>
          </w:p>
          <w:p w14:paraId="735E54CE" w14:textId="77777777" w:rsidR="00587231" w:rsidRDefault="00587231" w:rsidP="00587231">
            <w:pPr>
              <w:keepNext/>
              <w:keepLines/>
              <w:spacing w:after="0" w:line="240" w:lineRule="auto"/>
              <w:contextualSpacing/>
              <w:jc w:val="left"/>
              <w:rPr>
                <w:rFonts w:cs="Arial"/>
                <w:bCs/>
                <w:sz w:val="20"/>
                <w:szCs w:val="20"/>
              </w:rPr>
            </w:pPr>
            <w:r w:rsidRPr="00FE58D1">
              <w:rPr>
                <w:rFonts w:cs="Arial"/>
                <w:bCs/>
                <w:sz w:val="20"/>
                <w:szCs w:val="20"/>
              </w:rPr>
              <w:t>Ing. Otakar Krejsa</w:t>
            </w:r>
          </w:p>
          <w:p w14:paraId="0BAB8FD1" w14:textId="04E861EB" w:rsidR="00A628D1" w:rsidRPr="005E019B" w:rsidRDefault="00587231" w:rsidP="00587231">
            <w:pPr>
              <w:keepNext/>
              <w:keepLines/>
              <w:spacing w:after="0" w:line="240" w:lineRule="auto"/>
              <w:contextualSpacing/>
              <w:jc w:val="left"/>
              <w:rPr>
                <w:rFonts w:cs="Arial"/>
                <w:bCs/>
                <w:sz w:val="20"/>
                <w:szCs w:val="20"/>
              </w:rPr>
            </w:pPr>
            <w:r w:rsidRPr="005E019B">
              <w:rPr>
                <w:rFonts w:cs="Arial"/>
                <w:bCs/>
                <w:sz w:val="20"/>
                <w:szCs w:val="20"/>
              </w:rPr>
              <w:t>místopředseda představenstva</w:t>
            </w:r>
          </w:p>
        </w:tc>
      </w:tr>
    </w:tbl>
    <w:p w14:paraId="221A3075" w14:textId="0CA332CC" w:rsidR="000D55A5" w:rsidRPr="005E019B" w:rsidRDefault="000D55A5" w:rsidP="00B83B88">
      <w:pPr>
        <w:pStyle w:val="Textdokumentu"/>
        <w:spacing w:after="0"/>
        <w:ind w:left="-6"/>
        <w:rPr>
          <w:rFonts w:eastAsiaTheme="minorHAnsi" w:cs="Arial"/>
          <w:sz w:val="20"/>
          <w:szCs w:val="20"/>
          <w:lang w:eastAsia="en-US"/>
        </w:rPr>
      </w:pPr>
    </w:p>
    <w:sectPr w:rsidR="000D55A5" w:rsidRPr="005E019B" w:rsidSect="00585141">
      <w:headerReference w:type="default" r:id="rId8"/>
      <w:footerReference w:type="default" r:id="rId9"/>
      <w:pgSz w:w="11906" w:h="16838"/>
      <w:pgMar w:top="1276" w:right="1417" w:bottom="1134" w:left="1417" w:header="708" w:footer="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2E1B8" w14:textId="77777777" w:rsidR="0063604A" w:rsidRDefault="0063604A" w:rsidP="008812AB">
      <w:pPr>
        <w:spacing w:after="0" w:line="240" w:lineRule="auto"/>
      </w:pPr>
      <w:r>
        <w:separator/>
      </w:r>
    </w:p>
  </w:endnote>
  <w:endnote w:type="continuationSeparator" w:id="0">
    <w:p w14:paraId="711032A1" w14:textId="77777777" w:rsidR="0063604A" w:rsidRDefault="0063604A" w:rsidP="008812AB">
      <w:pPr>
        <w:spacing w:after="0" w:line="240" w:lineRule="auto"/>
      </w:pPr>
      <w:r>
        <w:continuationSeparator/>
      </w:r>
    </w:p>
  </w:endnote>
  <w:endnote w:type="continuationNotice" w:id="1">
    <w:p w14:paraId="7F818273" w14:textId="77777777" w:rsidR="0063604A" w:rsidRDefault="00636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E903AB">
          <w:rPr>
            <w:rFonts w:ascii="Times New Roman" w:hAnsi="Times New Roman"/>
            <w:noProof/>
          </w:rPr>
          <w:t>2</w:t>
        </w:r>
        <w:r w:rsidRPr="008812AB">
          <w:rPr>
            <w:rFonts w:ascii="Times New Roman" w:hAnsi="Times New Roman"/>
          </w:rPr>
          <w:fldChar w:fldCharType="end"/>
        </w:r>
      </w:p>
    </w:sdtContent>
  </w:sdt>
  <w:p w14:paraId="632F39FD"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E2076" w14:textId="77777777" w:rsidR="0063604A" w:rsidRDefault="0063604A" w:rsidP="008812AB">
      <w:pPr>
        <w:spacing w:after="0" w:line="240" w:lineRule="auto"/>
      </w:pPr>
      <w:r>
        <w:separator/>
      </w:r>
    </w:p>
  </w:footnote>
  <w:footnote w:type="continuationSeparator" w:id="0">
    <w:p w14:paraId="42F3EA6D" w14:textId="77777777" w:rsidR="0063604A" w:rsidRDefault="0063604A" w:rsidP="008812AB">
      <w:pPr>
        <w:spacing w:after="0" w:line="240" w:lineRule="auto"/>
      </w:pPr>
      <w:r>
        <w:continuationSeparator/>
      </w:r>
    </w:p>
  </w:footnote>
  <w:footnote w:type="continuationNotice" w:id="1">
    <w:p w14:paraId="023EC6A9" w14:textId="77777777" w:rsidR="0063604A" w:rsidRDefault="00636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0A1E" w14:textId="40CFCE78" w:rsidR="00587231" w:rsidRPr="00E16B7F" w:rsidRDefault="00E16B7F" w:rsidP="00E16B7F">
    <w:pPr>
      <w:pStyle w:val="Zhlav"/>
      <w:jc w:val="right"/>
    </w:pPr>
    <w:r w:rsidRPr="00E16B7F">
      <w:rPr>
        <w:b/>
      </w:rPr>
      <w:t>00826/INV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6"/>
  </w:num>
  <w:num w:numId="8">
    <w:abstractNumId w:val="6"/>
  </w:num>
  <w:num w:numId="9">
    <w:abstractNumId w:val="6"/>
  </w:num>
  <w:num w:numId="10">
    <w:abstractNumId w:val="6"/>
  </w:num>
  <w:num w:numId="11">
    <w:abstractNumId w:val="9"/>
  </w:num>
  <w:num w:numId="12">
    <w:abstractNumId w:val="2"/>
  </w:num>
  <w:num w:numId="13">
    <w:abstractNumId w:val="9"/>
  </w:num>
  <w:num w:numId="14">
    <w:abstractNumId w:val="1"/>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9"/>
  </w:num>
  <w:num w:numId="24">
    <w:abstractNumId w:val="2"/>
  </w:num>
  <w:num w:numId="25">
    <w:abstractNumId w:val="9"/>
  </w:num>
  <w:num w:numId="26">
    <w:abstractNumId w:val="1"/>
  </w:num>
  <w:num w:numId="27">
    <w:abstractNumId w:val="9"/>
  </w:num>
  <w:num w:numId="28">
    <w:abstractNumId w:val="9"/>
  </w:num>
  <w:num w:numId="29">
    <w:abstractNumId w:val="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0"/>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1AFF"/>
    <w:rsid w:val="00016F5C"/>
    <w:rsid w:val="00080F93"/>
    <w:rsid w:val="000B1FC4"/>
    <w:rsid w:val="000B5345"/>
    <w:rsid w:val="000C46DE"/>
    <w:rsid w:val="000D1B3F"/>
    <w:rsid w:val="000D4098"/>
    <w:rsid w:val="000D55A5"/>
    <w:rsid w:val="000E66F4"/>
    <w:rsid w:val="000E6B8D"/>
    <w:rsid w:val="000F35BD"/>
    <w:rsid w:val="00101CA9"/>
    <w:rsid w:val="001045AC"/>
    <w:rsid w:val="0011519D"/>
    <w:rsid w:val="001246D3"/>
    <w:rsid w:val="0013680F"/>
    <w:rsid w:val="00154630"/>
    <w:rsid w:val="00195E84"/>
    <w:rsid w:val="001B12E3"/>
    <w:rsid w:val="001B14AD"/>
    <w:rsid w:val="001D20A0"/>
    <w:rsid w:val="001D236C"/>
    <w:rsid w:val="0020752E"/>
    <w:rsid w:val="00231CB8"/>
    <w:rsid w:val="00251FE3"/>
    <w:rsid w:val="00255BEC"/>
    <w:rsid w:val="002753FF"/>
    <w:rsid w:val="00295244"/>
    <w:rsid w:val="002A5B58"/>
    <w:rsid w:val="002A6C92"/>
    <w:rsid w:val="002C015C"/>
    <w:rsid w:val="002D2E2F"/>
    <w:rsid w:val="002F1A2A"/>
    <w:rsid w:val="0031112F"/>
    <w:rsid w:val="003240C2"/>
    <w:rsid w:val="00344782"/>
    <w:rsid w:val="00363E62"/>
    <w:rsid w:val="00390B4E"/>
    <w:rsid w:val="003C7054"/>
    <w:rsid w:val="00400EA4"/>
    <w:rsid w:val="0043414A"/>
    <w:rsid w:val="00452B35"/>
    <w:rsid w:val="00453155"/>
    <w:rsid w:val="00453EB0"/>
    <w:rsid w:val="00492C65"/>
    <w:rsid w:val="004A19A8"/>
    <w:rsid w:val="004C4DCB"/>
    <w:rsid w:val="004C4E33"/>
    <w:rsid w:val="004E0645"/>
    <w:rsid w:val="004E2391"/>
    <w:rsid w:val="005010AF"/>
    <w:rsid w:val="00525B41"/>
    <w:rsid w:val="00527CF4"/>
    <w:rsid w:val="00530AF1"/>
    <w:rsid w:val="00552F40"/>
    <w:rsid w:val="00566C15"/>
    <w:rsid w:val="00575714"/>
    <w:rsid w:val="00585141"/>
    <w:rsid w:val="00587231"/>
    <w:rsid w:val="005A367E"/>
    <w:rsid w:val="005A3959"/>
    <w:rsid w:val="005B69F3"/>
    <w:rsid w:val="005B7FDE"/>
    <w:rsid w:val="005E019B"/>
    <w:rsid w:val="005F2E9F"/>
    <w:rsid w:val="00606F1B"/>
    <w:rsid w:val="0063604A"/>
    <w:rsid w:val="0063675E"/>
    <w:rsid w:val="006933D2"/>
    <w:rsid w:val="006F15F8"/>
    <w:rsid w:val="006F4185"/>
    <w:rsid w:val="00722FB1"/>
    <w:rsid w:val="00726CC9"/>
    <w:rsid w:val="0074008A"/>
    <w:rsid w:val="00746E9D"/>
    <w:rsid w:val="0076139B"/>
    <w:rsid w:val="0076306D"/>
    <w:rsid w:val="00796212"/>
    <w:rsid w:val="00835CA0"/>
    <w:rsid w:val="00845B51"/>
    <w:rsid w:val="008812AB"/>
    <w:rsid w:val="008A1084"/>
    <w:rsid w:val="008D2682"/>
    <w:rsid w:val="008D77EF"/>
    <w:rsid w:val="008F3181"/>
    <w:rsid w:val="008F7982"/>
    <w:rsid w:val="0094390C"/>
    <w:rsid w:val="00953A61"/>
    <w:rsid w:val="009E6BC4"/>
    <w:rsid w:val="00A066F1"/>
    <w:rsid w:val="00A22B7C"/>
    <w:rsid w:val="00A45821"/>
    <w:rsid w:val="00A5603B"/>
    <w:rsid w:val="00A628D1"/>
    <w:rsid w:val="00AA3D5A"/>
    <w:rsid w:val="00AE3EA8"/>
    <w:rsid w:val="00AE5EAE"/>
    <w:rsid w:val="00AE7E3E"/>
    <w:rsid w:val="00B01131"/>
    <w:rsid w:val="00B03D87"/>
    <w:rsid w:val="00B54A46"/>
    <w:rsid w:val="00B81E3C"/>
    <w:rsid w:val="00B83B88"/>
    <w:rsid w:val="00B85ABF"/>
    <w:rsid w:val="00B94BFE"/>
    <w:rsid w:val="00BA248D"/>
    <w:rsid w:val="00BC3EB0"/>
    <w:rsid w:val="00BD6344"/>
    <w:rsid w:val="00BF0BFD"/>
    <w:rsid w:val="00BF2172"/>
    <w:rsid w:val="00C07523"/>
    <w:rsid w:val="00C26EB1"/>
    <w:rsid w:val="00C36E66"/>
    <w:rsid w:val="00C61F28"/>
    <w:rsid w:val="00C61F7F"/>
    <w:rsid w:val="00C855DC"/>
    <w:rsid w:val="00C918CE"/>
    <w:rsid w:val="00CA5B0D"/>
    <w:rsid w:val="00CB2633"/>
    <w:rsid w:val="00CB36B5"/>
    <w:rsid w:val="00CD42A1"/>
    <w:rsid w:val="00CF6617"/>
    <w:rsid w:val="00D13908"/>
    <w:rsid w:val="00D16113"/>
    <w:rsid w:val="00D25AE9"/>
    <w:rsid w:val="00D52E50"/>
    <w:rsid w:val="00D6696F"/>
    <w:rsid w:val="00D83F74"/>
    <w:rsid w:val="00DA3ADD"/>
    <w:rsid w:val="00DF0D36"/>
    <w:rsid w:val="00E16B7F"/>
    <w:rsid w:val="00E32617"/>
    <w:rsid w:val="00E7192E"/>
    <w:rsid w:val="00E903AB"/>
    <w:rsid w:val="00EA1235"/>
    <w:rsid w:val="00EA4B9A"/>
    <w:rsid w:val="00EB5D9A"/>
    <w:rsid w:val="00EC3719"/>
    <w:rsid w:val="00F23675"/>
    <w:rsid w:val="00F305F7"/>
    <w:rsid w:val="00F34A68"/>
    <w:rsid w:val="00F420EE"/>
    <w:rsid w:val="00F42A83"/>
    <w:rsid w:val="00F541DD"/>
    <w:rsid w:val="00F751D8"/>
    <w:rsid w:val="00F757D0"/>
    <w:rsid w:val="00FA7427"/>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C89770F"/>
  <w15:docId w15:val="{2F740A7E-4D46-42C8-90AF-986F646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 w:type="character" w:customStyle="1" w:styleId="NTTTB1Char">
    <w:name w:val="NTT TB1 Char"/>
    <w:basedOn w:val="Standardnpsmoodstavce"/>
    <w:link w:val="NTTTB1"/>
    <w:locked/>
    <w:rsid w:val="00BF2172"/>
    <w:rPr>
      <w:rFonts w:ascii="Arial" w:hAnsi="Arial" w:cs="Arial"/>
      <w:b/>
      <w:bCs/>
      <w:noProof/>
      <w:color w:val="000000"/>
      <w:spacing w:val="10"/>
      <w:kern w:val="56"/>
      <w:sz w:val="48"/>
      <w:szCs w:val="28"/>
    </w:rPr>
  </w:style>
  <w:style w:type="paragraph" w:customStyle="1" w:styleId="NTTTB1">
    <w:name w:val="NTT TB1"/>
    <w:next w:val="Normln"/>
    <w:link w:val="NTTTB1Char"/>
    <w:rsid w:val="00BF2172"/>
    <w:pPr>
      <w:spacing w:before="120" w:after="120" w:line="640" w:lineRule="atLeast"/>
    </w:pPr>
    <w:rPr>
      <w:rFonts w:ascii="Arial" w:hAnsi="Arial" w:cs="Arial"/>
      <w:b/>
      <w:bCs/>
      <w:noProof/>
      <w:color w:val="000000"/>
      <w:spacing w:val="10"/>
      <w:kern w:val="56"/>
      <w:sz w:val="4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015420552">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391151375">
      <w:bodyDiv w:val="1"/>
      <w:marLeft w:val="0"/>
      <w:marRight w:val="0"/>
      <w:marTop w:val="0"/>
      <w:marBottom w:val="0"/>
      <w:divBdr>
        <w:top w:val="none" w:sz="0" w:space="0" w:color="auto"/>
        <w:left w:val="none" w:sz="0" w:space="0" w:color="auto"/>
        <w:bottom w:val="none" w:sz="0" w:space="0" w:color="auto"/>
        <w:right w:val="none" w:sz="0" w:space="0" w:color="auto"/>
      </w:divBdr>
    </w:div>
    <w:div w:id="157623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B004D-53BD-4EE4-B777-0B1A5899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2248</Words>
  <Characters>13266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Nývltová Kateřina</cp:lastModifiedBy>
  <cp:revision>2</cp:revision>
  <cp:lastPrinted>2020-08-19T08:46:00Z</cp:lastPrinted>
  <dcterms:created xsi:type="dcterms:W3CDTF">2020-09-02T11:43:00Z</dcterms:created>
  <dcterms:modified xsi:type="dcterms:W3CDTF">2020-09-02T11:43:00Z</dcterms:modified>
</cp:coreProperties>
</file>