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6DDDB" w14:textId="3C4F3E1D" w:rsidR="00B70F02" w:rsidRPr="00B70F02" w:rsidRDefault="00B70F02">
      <w:pPr>
        <w:pStyle w:val="Nzev"/>
        <w:jc w:val="left"/>
        <w:rPr>
          <w:b w:val="0"/>
          <w:sz w:val="20"/>
          <w:szCs w:val="20"/>
        </w:rPr>
      </w:pPr>
      <w:bookmarkStart w:id="0" w:name="_GoBack"/>
      <w:bookmarkEnd w:id="0"/>
      <w:r>
        <w:tab/>
      </w:r>
      <w:r>
        <w:tab/>
      </w:r>
      <w:r>
        <w:tab/>
      </w:r>
      <w:r>
        <w:tab/>
      </w:r>
      <w:r>
        <w:tab/>
      </w:r>
      <w:r>
        <w:tab/>
      </w:r>
      <w:r>
        <w:tab/>
      </w:r>
      <w:r>
        <w:tab/>
      </w:r>
      <w:r>
        <w:tab/>
      </w:r>
      <w:r w:rsidRPr="00B70F02">
        <w:rPr>
          <w:b w:val="0"/>
          <w:sz w:val="20"/>
          <w:szCs w:val="20"/>
        </w:rPr>
        <w:tab/>
      </w:r>
      <w:proofErr w:type="gramStart"/>
      <w:r w:rsidRPr="00B70F02">
        <w:rPr>
          <w:b w:val="0"/>
          <w:sz w:val="20"/>
          <w:szCs w:val="20"/>
        </w:rPr>
        <w:t>č.j.</w:t>
      </w:r>
      <w:proofErr w:type="gramEnd"/>
      <w:r w:rsidRPr="00B70F02">
        <w:rPr>
          <w:b w:val="0"/>
          <w:sz w:val="20"/>
          <w:szCs w:val="20"/>
        </w:rPr>
        <w:t>2988/2020</w:t>
      </w:r>
    </w:p>
    <w:p w14:paraId="0380DBBE" w14:textId="2280883A" w:rsidR="00EC3275" w:rsidRDefault="00D118D1">
      <w:pPr>
        <w:pStyle w:val="Nzev"/>
        <w:jc w:val="left"/>
      </w:pPr>
      <w:r>
        <w:rPr>
          <w:noProof/>
          <w:lang w:eastAsia="cs-CZ" w:bidi="ar-SA"/>
        </w:rPr>
        <w:drawing>
          <wp:anchor distT="0" distB="0" distL="114300" distR="114300" simplePos="0" relativeHeight="251657216" behindDoc="1" locked="0" layoutInCell="1" allowOverlap="1" wp14:anchorId="01B92D35" wp14:editId="02199CE5">
            <wp:simplePos x="0" y="0"/>
            <wp:positionH relativeFrom="column">
              <wp:posOffset>1033780</wp:posOffset>
            </wp:positionH>
            <wp:positionV relativeFrom="paragraph">
              <wp:posOffset>33655</wp:posOffset>
            </wp:positionV>
            <wp:extent cx="3905250" cy="628650"/>
            <wp:effectExtent l="0" t="0" r="0" b="0"/>
            <wp:wrapTight wrapText="bothSides">
              <wp:wrapPolygon edited="0">
                <wp:start x="0" y="0"/>
                <wp:lineTo x="0" y="20945"/>
                <wp:lineTo x="21495" y="20945"/>
                <wp:lineTo x="21495" y="0"/>
                <wp:lineTo x="0" y="0"/>
              </wp:wrapPolygon>
            </wp:wrapTight>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05250" cy="6286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bidi="ar-SA"/>
        </w:rPr>
        <mc:AlternateContent>
          <mc:Choice Requires="wps">
            <w:drawing>
              <wp:anchor distT="0" distB="0" distL="114300" distR="114300" simplePos="0" relativeHeight="251658240" behindDoc="0" locked="0" layoutInCell="1" allowOverlap="1" wp14:anchorId="38080D3E" wp14:editId="7A3CB87E">
                <wp:simplePos x="0" y="0"/>
                <wp:positionH relativeFrom="column">
                  <wp:posOffset>0</wp:posOffset>
                </wp:positionH>
                <wp:positionV relativeFrom="paragraph">
                  <wp:posOffset>0</wp:posOffset>
                </wp:positionV>
                <wp:extent cx="635000" cy="635000"/>
                <wp:effectExtent l="9525" t="9525" r="12700" b="12700"/>
                <wp:wrapNone/>
                <wp:docPr id="1" name="shapetype_7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635000 w 21600"/>
                            <a:gd name="T1" fmla="*/ 317500 h 21600"/>
                            <a:gd name="T2" fmla="*/ 317500 w 21600"/>
                            <a:gd name="T3" fmla="*/ 635000 h 21600"/>
                            <a:gd name="T4" fmla="*/ 0 w 21600"/>
                            <a:gd name="T5" fmla="*/ 317500 h 21600"/>
                            <a:gd name="T6" fmla="*/ 317500 w 21600"/>
                            <a:gd name="T7" fmla="*/ 0 h 21600"/>
                            <a:gd name="T8" fmla="*/ 0 60000 65536"/>
                            <a:gd name="T9" fmla="*/ 5898240 60000 65536"/>
                            <a:gd name="T10" fmla="*/ 11796480 60000 65536"/>
                            <a:gd name="T11" fmla="*/ 17694720 60000 65536"/>
                            <a:gd name="T12" fmla="*/ 2700 w 21600"/>
                            <a:gd name="T13" fmla="*/ 2700 h 21600"/>
                            <a:gd name="T14" fmla="*/ 18900 w 21600"/>
                            <a:gd name="T15" fmla="*/ 18900 h 21600"/>
                          </a:gdLst>
                          <a:ahLst/>
                          <a:cxnLst>
                            <a:cxn ang="T8">
                              <a:pos x="T0" y="T1"/>
                            </a:cxn>
                            <a:cxn ang="T9">
                              <a:pos x="T2" y="T3"/>
                            </a:cxn>
                            <a:cxn ang="T10">
                              <a:pos x="T4" y="T5"/>
                            </a:cxn>
                            <a:cxn ang="T11">
                              <a:pos x="T6" y="T7"/>
                            </a:cxn>
                          </a:cxnLst>
                          <a:rect l="T12" t="T13" r="T14" b="T15"/>
                          <a:pathLst>
                            <a:path w="21600" h="21600">
                              <a:moveTo>
                                <a:pt x="0" y="0"/>
                              </a:moveTo>
                              <a:lnTo>
                                <a:pt x="21600" y="0"/>
                              </a:lnTo>
                              <a:lnTo>
                                <a:pt x="21600" y="21600"/>
                              </a:lnTo>
                              <a:lnTo>
                                <a:pt x="0" y="21600"/>
                              </a:lnTo>
                              <a:lnTo>
                                <a:pt x="0" y="0"/>
                              </a:lnTo>
                              <a:close/>
                              <a:moveTo>
                                <a:pt x="2700" y="2700"/>
                              </a:moveTo>
                              <a:lnTo>
                                <a:pt x="2700" y="18900"/>
                              </a:lnTo>
                              <a:lnTo>
                                <a:pt x="18900" y="18900"/>
                              </a:lnTo>
                              <a:lnTo>
                                <a:pt x="18900" y="2700"/>
                              </a:lnTo>
                              <a:lnTo>
                                <a:pt x="2700" y="270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FBB218" id="shapetype_75"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0CTpQMAAPUJAAAOAAAAZHJzL2Uyb0RvYy54bWysVl2PozYUfa+0/8Hy40odQhLypWFWq9lO&#10;VWnbrjT0uXLABLRgU9sJmf76HpuPOJky2lbLA9j4+Pjee66vff/hXFfkxJUupYhpeDejhItUZqU4&#10;xPSP5OnHDSXaMJGxSgoe0xeu6YeHdz/ct82Oz2Uhq4wrAhKhd20T08KYZhcEOi14zfSdbLjAYC5V&#10;zQy66hBkirVgr6tgPputglaqrFEy5Vrj76dukD44/jznqfk9zzU3pIopbDPurdx7b9/Bwz3bHRRr&#10;ijLtzWD/w4qalQKLjlSfmGHkqMpXVHWZKqllbu5SWQcyz8uUOx/gTTi78ea5YA13viA4uhnDpL8f&#10;bfrb6YsiZQbtKBGshkTarmpeGv7nOqKkKLOMW2ltqNpG7zDjufmirLO6+SzTr5oI+cwrhLojkY8F&#10;Ewf+USnZFpxlsNZNDq5m244GD9m3v8oMy7KjkS6E51zVlh3BIWen1MuoFD8bkuLnahHNZtAzxVDf&#10;hnkB2w2T06M2P3PpiNjpszad0BlaTqasdzYBSV5X0Px9QDom0pJ5uAJ7P2VAIkAjchGuYQAp/h05&#10;f42c4Fx4yH71Cc6lh5xNmQi9vtHE1WvkhIlrDznpMXb5uPCMIHgIziqKFqvbIG49YLTZbubLN+Gh&#10;L08Yrrer5ebtCb5K4Xq1Xa7nb0/wxZqvYfdEHEJfKwecUCr0pQo32zcofb06pMeJbD4M+cqKIYXT&#10;s+hzGC2CjRbTZOP2TSO13S82o7Erkm7PsR1gNuMv6O0VGu5b9MIKhRVfoaGAnT6QwzcLjybh4RUc&#10;aWbhax/erdI7oVA2bG1OQhiCApLYMKM+JzaKqNBJ6JaCAczYGDhb0CRtTLtdSoqhZcdqeeKJdChz&#10;Uz2w7mW0Ej6qZ4KpbtcDOYwP38axXXBjhZjEdjJ8K+523bSSmrsCdLG5twE56qJqc7CP6wVzY++A&#10;dcnVgwfI8O1oO4RV679gPRsGuuE7be2AGHxECK26Lv9GmfHTr+FaVmX2VFaVlVarw/6xUuTEkDlP&#10;7ul9u4JVwmbJNppHLievxq4obLkaY3kFq0uD60lV1jHdjCC2s8faTyJz+hhWVl3bpQK8GI627rzc&#10;y+wFx5yS3d0DdyU0Cqn+pqTFvQPn7V9Hpjgl1S8CR+U2XC6hr3GdZYTqhf3gj+z9ESZSUMXUUJQC&#10;23w06GHKsVHloXAnso2YkB9xvOalPQadfZ1VfQd3Cxf8/h5kLy9+36Eut7WHfwAAAP//AwBQSwME&#10;FAAGAAgAAAAhACRyZKfZAAAABQEAAA8AAABkcnMvZG93bnJldi54bWxMj0FrAjEQhe8F/0MYoRep&#10;iT2Ust2syIIHEUqrvXiLm+lmcTNZN6Ou/76xFOplmMcb3nwvnw++FWfsYxNIw2yqQCBVwTZUa/ja&#10;Lp9eQUQ2ZE0bCDVcMcK8GD3kJrPhQp943nAtUgjFzGhwzF0mZawcehOnoUNK3nfoveEk+1ra3lxS&#10;uG/ls1Iv0puG0gdnOiwdVofNyWsonb0Oq+Vkt13zx47W9r2cHSdaP46HxRsIxoH/j+GGn9ChSEz7&#10;cCIbRashFeHfefOUSnL/t8gil/f0xQ8AAAD//wMAUEsBAi0AFAAGAAgAAAAhALaDOJL+AAAA4QEA&#10;ABMAAAAAAAAAAAAAAAAAAAAAAFtDb250ZW50X1R5cGVzXS54bWxQSwECLQAUAAYACAAAACEAOP0h&#10;/9YAAACUAQAACwAAAAAAAAAAAAAAAAAvAQAAX3JlbHMvLnJlbHNQSwECLQAUAAYACAAAACEAyntA&#10;k6UDAAD1CQAADgAAAAAAAAAAAAAAAAAuAgAAZHJzL2Uyb0RvYy54bWxQSwECLQAUAAYACAAAACEA&#10;JHJkp9kAAAAFAQAADwAAAAAAAAAAAAAAAAD/BQAAZHJzL2Rvd25yZXYueG1sUEsFBgAAAAAEAAQA&#10;8wAAAAUHAAAAAA==&#10;" path="m,l21600,r,21600l,21600,,xm2700,2700r,16200l18900,18900r,-16200l2700,2700xe">
                <v:stroke joinstyle="miter"/>
                <v:path o:connecttype="custom" o:connectlocs="18667824,9333912;9333912,18667824;0,9333912;9333912,0" o:connectangles="0,90,180,270" textboxrect="2700,2700,18900,18900"/>
                <o:lock v:ext="edit" selection="t"/>
              </v:shape>
            </w:pict>
          </mc:Fallback>
        </mc:AlternateContent>
      </w:r>
    </w:p>
    <w:p w14:paraId="017AB908" w14:textId="77777777" w:rsidR="00EC3275" w:rsidRDefault="00EC3275">
      <w:pPr>
        <w:pStyle w:val="Vchoz"/>
      </w:pPr>
    </w:p>
    <w:p w14:paraId="490B9DFC" w14:textId="07419E33" w:rsidR="00EC3275" w:rsidRDefault="000E7036" w:rsidP="00532AB0">
      <w:pPr>
        <w:pStyle w:val="Vchoz"/>
        <w:contextualSpacing/>
        <w:jc w:val="both"/>
        <w:rPr>
          <w:rFonts w:ascii="Arial" w:hAnsi="Arial" w:cs="Arial"/>
          <w:sz w:val="22"/>
          <w:szCs w:val="22"/>
        </w:rPr>
      </w:pPr>
      <w:r>
        <w:rPr>
          <w:rFonts w:ascii="Arial" w:hAnsi="Arial" w:cs="Arial"/>
          <w:sz w:val="22"/>
          <w:szCs w:val="22"/>
        </w:rPr>
        <w:t xml:space="preserve">Název akce: </w:t>
      </w:r>
      <w:r w:rsidR="00C44CFE" w:rsidRPr="00C44CFE">
        <w:rPr>
          <w:rFonts w:ascii="Arial" w:hAnsi="Arial" w:cs="Arial"/>
          <w:sz w:val="22"/>
          <w:szCs w:val="22"/>
        </w:rPr>
        <w:t>„</w:t>
      </w:r>
      <w:r w:rsidR="00532AB0" w:rsidRPr="00532AB0">
        <w:rPr>
          <w:rFonts w:ascii="Arial" w:hAnsi="Arial" w:cs="Arial"/>
          <w:sz w:val="22"/>
          <w:szCs w:val="22"/>
        </w:rPr>
        <w:t>Kontrolní činnost v rámci odstraňování vad a nedodělků zhotovitele rekonstrukce budov Státní opery</w:t>
      </w:r>
      <w:r w:rsidR="00C44CFE" w:rsidRPr="00C44CFE">
        <w:rPr>
          <w:rFonts w:ascii="Arial" w:hAnsi="Arial" w:cs="Arial"/>
          <w:sz w:val="22"/>
          <w:szCs w:val="22"/>
        </w:rPr>
        <w:t>”</w:t>
      </w:r>
    </w:p>
    <w:p w14:paraId="7B5ED095" w14:textId="77777777" w:rsidR="00BB325A" w:rsidRPr="00532AB0" w:rsidRDefault="00BB325A" w:rsidP="00532AB0">
      <w:pPr>
        <w:pStyle w:val="Vchoz"/>
        <w:contextualSpacing/>
        <w:jc w:val="both"/>
        <w:rPr>
          <w:rFonts w:ascii="Arial" w:hAnsi="Arial" w:cs="Arial"/>
          <w:sz w:val="22"/>
          <w:szCs w:val="22"/>
        </w:rPr>
      </w:pPr>
    </w:p>
    <w:p w14:paraId="5DB899DF" w14:textId="1B56D72A" w:rsidR="00EC3275" w:rsidRDefault="00EC3275">
      <w:pPr>
        <w:pStyle w:val="Vchoz"/>
        <w:jc w:val="both"/>
      </w:pPr>
    </w:p>
    <w:p w14:paraId="0DF3EB3D" w14:textId="5613069B" w:rsidR="00EC3275" w:rsidRDefault="000E7036" w:rsidP="00B80D3B">
      <w:pPr>
        <w:pStyle w:val="Vchoz"/>
        <w:numPr>
          <w:ilvl w:val="0"/>
          <w:numId w:val="22"/>
        </w:numPr>
        <w:tabs>
          <w:tab w:val="left" w:pos="426"/>
        </w:tabs>
        <w:spacing w:after="0" w:line="260" w:lineRule="atLeast"/>
        <w:jc w:val="center"/>
        <w:rPr>
          <w:rFonts w:ascii="Arial" w:hAnsi="Arial" w:cs="Arial"/>
          <w:b/>
          <w:sz w:val="22"/>
          <w:szCs w:val="22"/>
        </w:rPr>
      </w:pPr>
      <w:r>
        <w:rPr>
          <w:rFonts w:ascii="Arial" w:hAnsi="Arial" w:cs="Arial"/>
          <w:b/>
          <w:sz w:val="22"/>
          <w:szCs w:val="22"/>
        </w:rPr>
        <w:t>Smluvní strany</w:t>
      </w:r>
    </w:p>
    <w:p w14:paraId="4EF070F4" w14:textId="77777777" w:rsidR="00BB325A" w:rsidRDefault="00BB325A">
      <w:pPr>
        <w:pStyle w:val="Vchoz"/>
        <w:tabs>
          <w:tab w:val="left" w:pos="426"/>
        </w:tabs>
        <w:spacing w:after="0" w:line="260" w:lineRule="atLeast"/>
        <w:jc w:val="center"/>
      </w:pPr>
    </w:p>
    <w:p w14:paraId="619433DD" w14:textId="77777777" w:rsidR="00EC3275" w:rsidRDefault="000E7036" w:rsidP="002B4369">
      <w:pPr>
        <w:pStyle w:val="Vchoz"/>
        <w:spacing w:after="0" w:line="260" w:lineRule="atLeast"/>
        <w:jc w:val="both"/>
      </w:pPr>
      <w:r>
        <w:rPr>
          <w:rFonts w:ascii="Arial" w:hAnsi="Arial" w:cs="Arial"/>
          <w:b/>
          <w:sz w:val="22"/>
          <w:szCs w:val="22"/>
        </w:rPr>
        <w:t>Objednatel</w:t>
      </w:r>
    </w:p>
    <w:p w14:paraId="0D9681AD" w14:textId="77777777" w:rsidR="00EC3275" w:rsidRDefault="000E7036" w:rsidP="002B4369">
      <w:pPr>
        <w:pStyle w:val="Vchoz"/>
        <w:spacing w:after="0" w:line="260" w:lineRule="atLeast"/>
        <w:jc w:val="both"/>
      </w:pPr>
      <w:r>
        <w:rPr>
          <w:rFonts w:ascii="Arial" w:hAnsi="Arial" w:cs="Arial"/>
          <w:b/>
          <w:sz w:val="22"/>
          <w:szCs w:val="22"/>
        </w:rPr>
        <w:t xml:space="preserve">Národní divadlo </w:t>
      </w:r>
    </w:p>
    <w:p w14:paraId="61F97BE6" w14:textId="77777777" w:rsidR="00EC3275" w:rsidRDefault="000E7036" w:rsidP="002B4369">
      <w:pPr>
        <w:pStyle w:val="Vchoz"/>
        <w:tabs>
          <w:tab w:val="left" w:pos="284"/>
          <w:tab w:val="left" w:pos="1701"/>
        </w:tabs>
        <w:spacing w:after="0" w:line="260" w:lineRule="atLeast"/>
        <w:jc w:val="both"/>
      </w:pPr>
      <w:r>
        <w:rPr>
          <w:rFonts w:ascii="Arial" w:hAnsi="Arial" w:cs="Arial"/>
          <w:sz w:val="22"/>
          <w:szCs w:val="22"/>
        </w:rPr>
        <w:t>se sídlem Ostrovní 1, 112 30 Praha 1</w:t>
      </w:r>
    </w:p>
    <w:p w14:paraId="3B130D48" w14:textId="0C2BCA54" w:rsidR="00EC3275" w:rsidRDefault="000E7036" w:rsidP="002B4369">
      <w:pPr>
        <w:pStyle w:val="Vchoz"/>
        <w:spacing w:after="0" w:line="260" w:lineRule="atLeast"/>
        <w:jc w:val="both"/>
      </w:pPr>
      <w:r>
        <w:rPr>
          <w:rFonts w:ascii="Arial" w:hAnsi="Arial" w:cs="Arial"/>
          <w:sz w:val="22"/>
          <w:szCs w:val="22"/>
        </w:rPr>
        <w:t xml:space="preserve">zastoupené: </w:t>
      </w:r>
      <w:r w:rsidR="00F730E9">
        <w:rPr>
          <w:rFonts w:ascii="Arial" w:hAnsi="Arial" w:cs="Arial"/>
          <w:sz w:val="22"/>
          <w:szCs w:val="22"/>
        </w:rPr>
        <w:t xml:space="preserve">ing. Václavem Pelouchem, ředitelem </w:t>
      </w:r>
      <w:proofErr w:type="spellStart"/>
      <w:r w:rsidR="00F730E9">
        <w:rPr>
          <w:rFonts w:ascii="Arial" w:hAnsi="Arial" w:cs="Arial"/>
          <w:sz w:val="22"/>
          <w:szCs w:val="22"/>
        </w:rPr>
        <w:t>technicko-provozní</w:t>
      </w:r>
      <w:proofErr w:type="spellEnd"/>
      <w:r w:rsidR="00F730E9">
        <w:rPr>
          <w:rFonts w:ascii="Arial" w:hAnsi="Arial" w:cs="Arial"/>
          <w:sz w:val="22"/>
          <w:szCs w:val="22"/>
        </w:rPr>
        <w:t xml:space="preserve"> správy</w:t>
      </w:r>
    </w:p>
    <w:p w14:paraId="1C600873" w14:textId="77777777" w:rsidR="00EC3275" w:rsidRDefault="000E7036" w:rsidP="002B4369">
      <w:pPr>
        <w:pStyle w:val="Vchoz"/>
        <w:spacing w:after="0" w:line="260" w:lineRule="atLeast"/>
        <w:jc w:val="both"/>
      </w:pPr>
      <w:r>
        <w:rPr>
          <w:rFonts w:ascii="Arial" w:hAnsi="Arial" w:cs="Arial"/>
          <w:sz w:val="22"/>
          <w:szCs w:val="22"/>
        </w:rPr>
        <w:t>IČ: 000 23 337</w:t>
      </w:r>
    </w:p>
    <w:p w14:paraId="2B30F7A0" w14:textId="77777777" w:rsidR="00EC3275" w:rsidRDefault="000E7036" w:rsidP="002B4369">
      <w:pPr>
        <w:pStyle w:val="Vchoz"/>
        <w:spacing w:after="0" w:line="260" w:lineRule="atLeast"/>
        <w:jc w:val="both"/>
      </w:pPr>
      <w:r>
        <w:rPr>
          <w:rFonts w:ascii="Arial" w:hAnsi="Arial" w:cs="Arial"/>
          <w:sz w:val="22"/>
          <w:szCs w:val="22"/>
        </w:rPr>
        <w:t>DIČ: CZ 000 23 337</w:t>
      </w:r>
    </w:p>
    <w:p w14:paraId="1098726B" w14:textId="77777777" w:rsidR="00EC3275" w:rsidRDefault="000E7036" w:rsidP="002B4369">
      <w:pPr>
        <w:pStyle w:val="Vchoz"/>
        <w:spacing w:after="0" w:line="260" w:lineRule="atLeast"/>
        <w:jc w:val="both"/>
      </w:pPr>
      <w:r>
        <w:rPr>
          <w:rFonts w:ascii="Arial" w:hAnsi="Arial" w:cs="Arial"/>
          <w:sz w:val="22"/>
          <w:szCs w:val="22"/>
        </w:rPr>
        <w:t>(dále jen objednatel)</w:t>
      </w:r>
    </w:p>
    <w:p w14:paraId="436A3CAD" w14:textId="77777777" w:rsidR="002202DC" w:rsidRDefault="002202DC" w:rsidP="002B4369">
      <w:pPr>
        <w:pStyle w:val="Vchoz"/>
        <w:tabs>
          <w:tab w:val="left" w:pos="284"/>
          <w:tab w:val="left" w:pos="2127"/>
        </w:tabs>
        <w:spacing w:after="0" w:line="260" w:lineRule="atLeast"/>
        <w:jc w:val="both"/>
        <w:rPr>
          <w:rFonts w:ascii="Arial" w:hAnsi="Arial" w:cs="Arial"/>
          <w:sz w:val="22"/>
          <w:szCs w:val="22"/>
        </w:rPr>
      </w:pPr>
    </w:p>
    <w:p w14:paraId="5DA68F77" w14:textId="2967990E" w:rsidR="00EC3275" w:rsidRDefault="006A5F1C" w:rsidP="002B4369">
      <w:pPr>
        <w:pStyle w:val="Vchoz"/>
        <w:tabs>
          <w:tab w:val="left" w:pos="284"/>
          <w:tab w:val="left" w:pos="2127"/>
        </w:tabs>
        <w:spacing w:after="0" w:line="260" w:lineRule="atLeast"/>
        <w:jc w:val="both"/>
        <w:rPr>
          <w:rFonts w:ascii="Arial" w:hAnsi="Arial" w:cs="Arial"/>
          <w:sz w:val="22"/>
          <w:szCs w:val="22"/>
        </w:rPr>
      </w:pPr>
      <w:r>
        <w:rPr>
          <w:rFonts w:ascii="Arial" w:hAnsi="Arial" w:cs="Arial"/>
          <w:sz w:val="22"/>
          <w:szCs w:val="22"/>
        </w:rPr>
        <w:t>a</w:t>
      </w:r>
    </w:p>
    <w:p w14:paraId="75368DC3" w14:textId="77777777" w:rsidR="002B4369" w:rsidRDefault="002B4369" w:rsidP="002B4369">
      <w:pPr>
        <w:pStyle w:val="Vchoz"/>
        <w:tabs>
          <w:tab w:val="left" w:pos="284"/>
          <w:tab w:val="left" w:pos="2127"/>
        </w:tabs>
        <w:spacing w:after="0" w:line="260" w:lineRule="atLeast"/>
        <w:jc w:val="both"/>
      </w:pPr>
    </w:p>
    <w:p w14:paraId="59DAA12B" w14:textId="77777777" w:rsidR="00EC3275" w:rsidRDefault="000E7036" w:rsidP="002B4369">
      <w:pPr>
        <w:pStyle w:val="Vchoz"/>
        <w:spacing w:after="0" w:line="260" w:lineRule="atLeast"/>
        <w:jc w:val="both"/>
      </w:pPr>
      <w:r>
        <w:rPr>
          <w:rFonts w:ascii="Arial" w:hAnsi="Arial" w:cs="Arial"/>
          <w:b/>
          <w:sz w:val="22"/>
          <w:szCs w:val="22"/>
        </w:rPr>
        <w:t>Zhotovitel</w:t>
      </w:r>
    </w:p>
    <w:p w14:paraId="66462051" w14:textId="0006A2C6" w:rsidR="00EC3275" w:rsidRPr="00265A87" w:rsidRDefault="00265A87" w:rsidP="002B4369">
      <w:pPr>
        <w:pStyle w:val="Vchoz"/>
        <w:spacing w:after="0" w:line="260" w:lineRule="atLeast"/>
        <w:jc w:val="both"/>
        <w:rPr>
          <w:rFonts w:ascii="Arial" w:hAnsi="Arial" w:cs="Arial"/>
          <w:sz w:val="22"/>
          <w:szCs w:val="22"/>
        </w:rPr>
      </w:pPr>
      <w:r w:rsidRPr="00265A87">
        <w:rPr>
          <w:rFonts w:ascii="Arial" w:hAnsi="Arial" w:cs="Arial"/>
          <w:b/>
          <w:sz w:val="22"/>
          <w:szCs w:val="22"/>
        </w:rPr>
        <w:t>NOSTA-HERTZ spol. s.r.</w:t>
      </w:r>
      <w:proofErr w:type="gramStart"/>
      <w:r w:rsidRPr="00265A87">
        <w:rPr>
          <w:rFonts w:ascii="Arial" w:hAnsi="Arial" w:cs="Arial"/>
          <w:b/>
          <w:sz w:val="22"/>
          <w:szCs w:val="22"/>
        </w:rPr>
        <w:t>o.</w:t>
      </w:r>
      <w:r w:rsidR="000E7036">
        <w:rPr>
          <w:rFonts w:ascii="Arial" w:hAnsi="Arial" w:cs="Arial"/>
          <w:sz w:val="22"/>
          <w:szCs w:val="22"/>
        </w:rPr>
        <w:t>se</w:t>
      </w:r>
      <w:proofErr w:type="gramEnd"/>
      <w:r w:rsidR="000E7036">
        <w:rPr>
          <w:rFonts w:ascii="Arial" w:hAnsi="Arial" w:cs="Arial"/>
          <w:sz w:val="22"/>
          <w:szCs w:val="22"/>
        </w:rPr>
        <w:t xml:space="preserve"> sídlem: </w:t>
      </w:r>
      <w:r w:rsidRPr="00265A87">
        <w:rPr>
          <w:rFonts w:ascii="Arial" w:hAnsi="Arial" w:cs="Arial"/>
          <w:sz w:val="22"/>
          <w:szCs w:val="22"/>
        </w:rPr>
        <w:t>Perucká 61/13, 120 00 Praha 2 - Vinohrady</w:t>
      </w:r>
    </w:p>
    <w:p w14:paraId="1EBDC4F8" w14:textId="00F5545C" w:rsidR="00EC3275" w:rsidRPr="00265A87" w:rsidRDefault="000E7036" w:rsidP="002B4369">
      <w:pPr>
        <w:pStyle w:val="Vchoz"/>
        <w:spacing w:after="0" w:line="260" w:lineRule="atLeast"/>
        <w:jc w:val="both"/>
        <w:rPr>
          <w:rFonts w:ascii="Arial" w:hAnsi="Arial" w:cs="Arial"/>
          <w:sz w:val="22"/>
          <w:szCs w:val="22"/>
        </w:rPr>
      </w:pPr>
      <w:r>
        <w:rPr>
          <w:rFonts w:ascii="Arial" w:hAnsi="Arial" w:cs="Arial"/>
          <w:sz w:val="22"/>
          <w:szCs w:val="22"/>
        </w:rPr>
        <w:t>zastoupená:</w:t>
      </w:r>
      <w:r w:rsidR="00265A87">
        <w:rPr>
          <w:rFonts w:ascii="Arial" w:hAnsi="Arial" w:cs="Arial"/>
          <w:sz w:val="22"/>
          <w:szCs w:val="22"/>
        </w:rPr>
        <w:t xml:space="preserve"> </w:t>
      </w:r>
      <w:r w:rsidR="00265A87" w:rsidRPr="00265A87">
        <w:rPr>
          <w:rFonts w:ascii="Arial" w:hAnsi="Arial" w:cs="Arial"/>
          <w:sz w:val="22"/>
          <w:szCs w:val="22"/>
        </w:rPr>
        <w:t>Ing. Vítězslavem Hurníkem, jednatelem</w:t>
      </w:r>
      <w:r>
        <w:rPr>
          <w:rFonts w:ascii="Arial" w:hAnsi="Arial" w:cs="Arial"/>
          <w:sz w:val="22"/>
          <w:szCs w:val="22"/>
        </w:rPr>
        <w:t xml:space="preserve"> </w:t>
      </w:r>
    </w:p>
    <w:p w14:paraId="4B33FC0A" w14:textId="4C87E531" w:rsidR="00EC3275" w:rsidRPr="00265A87" w:rsidRDefault="000E7036" w:rsidP="002B4369">
      <w:pPr>
        <w:pStyle w:val="Vchoz"/>
        <w:spacing w:after="0" w:line="260" w:lineRule="atLeast"/>
        <w:jc w:val="both"/>
        <w:rPr>
          <w:rFonts w:ascii="Arial" w:hAnsi="Arial" w:cs="Arial"/>
          <w:sz w:val="22"/>
          <w:szCs w:val="22"/>
        </w:rPr>
      </w:pPr>
      <w:r>
        <w:rPr>
          <w:rFonts w:ascii="Arial" w:hAnsi="Arial" w:cs="Arial"/>
          <w:sz w:val="22"/>
          <w:szCs w:val="22"/>
        </w:rPr>
        <w:t xml:space="preserve">IČ: </w:t>
      </w:r>
      <w:r w:rsidR="00265A87" w:rsidRPr="00265A87">
        <w:rPr>
          <w:rFonts w:ascii="Arial" w:hAnsi="Arial" w:cs="Arial"/>
          <w:sz w:val="22"/>
          <w:szCs w:val="22"/>
        </w:rPr>
        <w:t>15270041</w:t>
      </w:r>
    </w:p>
    <w:p w14:paraId="2458FBA7" w14:textId="55B499A6" w:rsidR="00EC3275" w:rsidRPr="00265A87" w:rsidRDefault="000E7036" w:rsidP="002B4369">
      <w:pPr>
        <w:pStyle w:val="Vchoz"/>
        <w:spacing w:after="0" w:line="260" w:lineRule="atLeast"/>
        <w:jc w:val="both"/>
        <w:rPr>
          <w:rFonts w:ascii="Arial" w:hAnsi="Arial" w:cs="Arial"/>
          <w:sz w:val="22"/>
          <w:szCs w:val="22"/>
        </w:rPr>
      </w:pPr>
      <w:r>
        <w:rPr>
          <w:rFonts w:ascii="Arial" w:hAnsi="Arial" w:cs="Arial"/>
          <w:sz w:val="22"/>
          <w:szCs w:val="22"/>
        </w:rPr>
        <w:t xml:space="preserve">DIČ: </w:t>
      </w:r>
      <w:r w:rsidR="00265A87" w:rsidRPr="00265A87">
        <w:rPr>
          <w:rFonts w:ascii="Arial" w:hAnsi="Arial" w:cs="Arial"/>
          <w:sz w:val="22"/>
          <w:szCs w:val="22"/>
        </w:rPr>
        <w:t>CZ15270041</w:t>
      </w:r>
    </w:p>
    <w:p w14:paraId="04BAFE5A" w14:textId="77777777" w:rsidR="00EC3275" w:rsidRPr="00265A87" w:rsidRDefault="000E7036" w:rsidP="002B4369">
      <w:pPr>
        <w:pStyle w:val="Vchoz"/>
        <w:spacing w:after="0" w:line="260" w:lineRule="atLeast"/>
        <w:jc w:val="both"/>
        <w:rPr>
          <w:rFonts w:ascii="Arial" w:hAnsi="Arial" w:cs="Arial"/>
          <w:sz w:val="22"/>
          <w:szCs w:val="22"/>
        </w:rPr>
      </w:pPr>
      <w:r>
        <w:rPr>
          <w:rFonts w:ascii="Arial" w:hAnsi="Arial" w:cs="Arial"/>
          <w:sz w:val="22"/>
          <w:szCs w:val="22"/>
        </w:rPr>
        <w:t>(dále jen zhotovitel)</w:t>
      </w:r>
    </w:p>
    <w:p w14:paraId="14BC7D84" w14:textId="77777777" w:rsidR="00EC3275" w:rsidRDefault="00EC3275" w:rsidP="002B4369">
      <w:pPr>
        <w:pStyle w:val="Vchoz"/>
        <w:spacing w:after="0" w:line="260" w:lineRule="atLeast"/>
      </w:pPr>
    </w:p>
    <w:p w14:paraId="1E27FAFC" w14:textId="77777777" w:rsidR="00EC3275" w:rsidRDefault="000E7036" w:rsidP="002B4369">
      <w:pPr>
        <w:pStyle w:val="Vchoz"/>
        <w:spacing w:after="0" w:line="260" w:lineRule="atLeast"/>
      </w:pPr>
      <w:r>
        <w:rPr>
          <w:rFonts w:ascii="Arial" w:hAnsi="Arial" w:cs="Arial"/>
          <w:sz w:val="22"/>
          <w:szCs w:val="22"/>
        </w:rPr>
        <w:t>uzavírají dnešního dne ve vzájemném konsenzu tuto</w:t>
      </w:r>
    </w:p>
    <w:p w14:paraId="7ED45AB4" w14:textId="77777777" w:rsidR="00EC3275" w:rsidRDefault="00EC3275" w:rsidP="002B4369">
      <w:pPr>
        <w:pStyle w:val="Nzev"/>
        <w:spacing w:after="0" w:line="260" w:lineRule="atLeast"/>
        <w:jc w:val="left"/>
      </w:pPr>
    </w:p>
    <w:p w14:paraId="33A89E55" w14:textId="20F75EE7" w:rsidR="00EC3275" w:rsidRDefault="000E7036" w:rsidP="002B4369">
      <w:pPr>
        <w:pStyle w:val="Nzev"/>
        <w:spacing w:after="0" w:line="260" w:lineRule="atLeast"/>
      </w:pPr>
      <w:r>
        <w:rPr>
          <w:rFonts w:ascii="Arial" w:hAnsi="Arial" w:cs="Arial"/>
          <w:sz w:val="26"/>
          <w:szCs w:val="26"/>
        </w:rPr>
        <w:t>SMLOUVU O DÍLO</w:t>
      </w:r>
      <w:r w:rsidR="00C533AF">
        <w:rPr>
          <w:rFonts w:ascii="Arial" w:hAnsi="Arial" w:cs="Arial"/>
          <w:sz w:val="26"/>
          <w:szCs w:val="26"/>
        </w:rPr>
        <w:t xml:space="preserve"> č. </w:t>
      </w:r>
      <w:r w:rsidR="00151A93">
        <w:rPr>
          <w:rFonts w:ascii="Arial" w:hAnsi="Arial" w:cs="Arial"/>
          <w:sz w:val="26"/>
          <w:szCs w:val="26"/>
        </w:rPr>
        <w:t xml:space="preserve">THS </w:t>
      </w:r>
      <w:r w:rsidR="00151A93" w:rsidRPr="00151A93">
        <w:rPr>
          <w:rFonts w:ascii="Arial" w:hAnsi="Arial" w:cs="Arial"/>
          <w:sz w:val="26"/>
          <w:szCs w:val="26"/>
        </w:rPr>
        <w:t>SO 07</w:t>
      </w:r>
      <w:r w:rsidR="00C533AF" w:rsidRPr="00151A93">
        <w:rPr>
          <w:rFonts w:ascii="Arial" w:hAnsi="Arial" w:cs="Arial"/>
          <w:sz w:val="26"/>
          <w:szCs w:val="26"/>
        </w:rPr>
        <w:t>/2020</w:t>
      </w:r>
    </w:p>
    <w:p w14:paraId="66CEEEEE" w14:textId="06677D84" w:rsidR="00EC3275" w:rsidRDefault="000E7036" w:rsidP="002B4369">
      <w:pPr>
        <w:pStyle w:val="Odsazentlatextu"/>
        <w:spacing w:after="0" w:line="260" w:lineRule="atLeast"/>
        <w:ind w:left="0"/>
        <w:jc w:val="center"/>
      </w:pPr>
      <w:r>
        <w:rPr>
          <w:rFonts w:ascii="Arial" w:hAnsi="Arial" w:cs="Arial"/>
          <w:sz w:val="22"/>
          <w:szCs w:val="22"/>
        </w:rPr>
        <w:t xml:space="preserve">podle ustanovení § 2586 a násl. </w:t>
      </w:r>
      <w:r w:rsidR="004E5347">
        <w:rPr>
          <w:rFonts w:ascii="Arial" w:hAnsi="Arial" w:cs="Arial"/>
          <w:sz w:val="22"/>
          <w:szCs w:val="22"/>
        </w:rPr>
        <w:t xml:space="preserve">zák. </w:t>
      </w:r>
      <w:r>
        <w:rPr>
          <w:rFonts w:ascii="Arial" w:hAnsi="Arial" w:cs="Arial"/>
          <w:sz w:val="22"/>
          <w:szCs w:val="22"/>
        </w:rPr>
        <w:t>č. 89/2012 Sb.</w:t>
      </w:r>
      <w:r w:rsidR="004E5347">
        <w:rPr>
          <w:rFonts w:ascii="Arial" w:hAnsi="Arial" w:cs="Arial"/>
          <w:sz w:val="22"/>
          <w:szCs w:val="22"/>
        </w:rPr>
        <w:t>, občanský zákoník, ve znění pozdějších předpisů</w:t>
      </w:r>
    </w:p>
    <w:p w14:paraId="387C043A" w14:textId="77777777" w:rsidR="002B4369" w:rsidRDefault="002B4369" w:rsidP="002B4369">
      <w:pPr>
        <w:pStyle w:val="Odsazentlatextu"/>
        <w:spacing w:after="0" w:line="260" w:lineRule="atLeast"/>
        <w:ind w:left="0"/>
        <w:jc w:val="left"/>
        <w:rPr>
          <w:rFonts w:ascii="Arial" w:hAnsi="Arial" w:cs="Arial"/>
          <w:b/>
          <w:sz w:val="22"/>
          <w:szCs w:val="22"/>
        </w:rPr>
      </w:pPr>
    </w:p>
    <w:p w14:paraId="2BB10850" w14:textId="5E9DF2BB" w:rsidR="00EC3275" w:rsidRDefault="000E7036" w:rsidP="002B4369">
      <w:pPr>
        <w:pStyle w:val="Odsazentlatextu"/>
        <w:spacing w:after="0" w:line="260" w:lineRule="atLeast"/>
        <w:ind w:left="0"/>
        <w:jc w:val="center"/>
        <w:rPr>
          <w:rFonts w:ascii="Arial" w:hAnsi="Arial" w:cs="Arial"/>
          <w:b/>
          <w:sz w:val="22"/>
          <w:szCs w:val="22"/>
        </w:rPr>
      </w:pPr>
      <w:r>
        <w:rPr>
          <w:rFonts w:ascii="Arial" w:hAnsi="Arial" w:cs="Arial"/>
          <w:b/>
          <w:sz w:val="22"/>
          <w:szCs w:val="22"/>
        </w:rPr>
        <w:t>II. Předmět smlouvy</w:t>
      </w:r>
    </w:p>
    <w:p w14:paraId="6C75E711" w14:textId="77777777" w:rsidR="00955463" w:rsidRDefault="00955463" w:rsidP="002B4369">
      <w:pPr>
        <w:pStyle w:val="Odsazentlatextu"/>
        <w:spacing w:after="0" w:line="260" w:lineRule="atLeast"/>
        <w:ind w:left="0"/>
        <w:jc w:val="center"/>
      </w:pPr>
    </w:p>
    <w:p w14:paraId="4198B576" w14:textId="1B77F278" w:rsidR="00EC3275" w:rsidRPr="00532AB0" w:rsidRDefault="000E7036" w:rsidP="00532AB0">
      <w:pPr>
        <w:pStyle w:val="Vchoz"/>
        <w:numPr>
          <w:ilvl w:val="0"/>
          <w:numId w:val="11"/>
        </w:numPr>
        <w:tabs>
          <w:tab w:val="clear" w:pos="709"/>
          <w:tab w:val="left" w:pos="284"/>
        </w:tabs>
        <w:spacing w:after="0" w:line="260" w:lineRule="atLeast"/>
        <w:ind w:left="284" w:hanging="284"/>
        <w:jc w:val="both"/>
      </w:pPr>
      <w:r>
        <w:rPr>
          <w:rFonts w:ascii="Arial" w:hAnsi="Arial" w:cs="Arial"/>
          <w:sz w:val="22"/>
          <w:szCs w:val="22"/>
        </w:rPr>
        <w:t xml:space="preserve">Předmětem </w:t>
      </w:r>
      <w:r w:rsidRPr="000E48E1">
        <w:rPr>
          <w:rFonts w:ascii="Arial" w:hAnsi="Arial" w:cs="Arial"/>
          <w:sz w:val="22"/>
          <w:szCs w:val="22"/>
        </w:rPr>
        <w:t>smlouvy je závazek zhotovitele provést na svůj náklad a nebezpečí pro</w:t>
      </w:r>
      <w:r w:rsidR="00532AB0">
        <w:rPr>
          <w:rFonts w:ascii="Arial" w:hAnsi="Arial" w:cs="Arial"/>
          <w:sz w:val="22"/>
          <w:szCs w:val="22"/>
        </w:rPr>
        <w:t xml:space="preserve"> objednatele dílo spočívající v:</w:t>
      </w:r>
    </w:p>
    <w:p w14:paraId="2F389801" w14:textId="2F4A9EE4" w:rsidR="00532AB0" w:rsidRPr="00532AB0" w:rsidRDefault="00532AB0" w:rsidP="00D70E28">
      <w:pPr>
        <w:tabs>
          <w:tab w:val="left" w:pos="284"/>
        </w:tabs>
        <w:spacing w:after="0" w:line="240" w:lineRule="auto"/>
        <w:ind w:left="284"/>
        <w:rPr>
          <w:rFonts w:ascii="Arial" w:eastAsia="SimSun" w:hAnsi="Arial" w:cs="Arial"/>
          <w:lang w:eastAsia="zh-CN" w:bidi="hi-IN"/>
        </w:rPr>
      </w:pPr>
      <w:r w:rsidRPr="00532AB0">
        <w:rPr>
          <w:rFonts w:ascii="Arial" w:eastAsia="SimSun" w:hAnsi="Arial" w:cs="Arial"/>
          <w:lang w:eastAsia="zh-CN" w:bidi="hi-IN"/>
        </w:rPr>
        <w:t>- vedení seznamu vad a nedodělků</w:t>
      </w:r>
      <w:r w:rsidR="004E5347">
        <w:rPr>
          <w:rFonts w:ascii="Arial" w:eastAsia="SimSun" w:hAnsi="Arial" w:cs="Arial"/>
          <w:lang w:eastAsia="zh-CN" w:bidi="hi-IN"/>
        </w:rPr>
        <w:t>,</w:t>
      </w:r>
    </w:p>
    <w:p w14:paraId="292C2360" w14:textId="022E700A" w:rsidR="00532AB0" w:rsidRPr="00532AB0" w:rsidRDefault="00532AB0" w:rsidP="00D70E28">
      <w:pPr>
        <w:spacing w:after="0" w:line="240" w:lineRule="auto"/>
        <w:ind w:left="426" w:hanging="142"/>
        <w:rPr>
          <w:rFonts w:ascii="Arial" w:eastAsia="SimSun" w:hAnsi="Arial" w:cs="Arial"/>
          <w:lang w:eastAsia="zh-CN" w:bidi="hi-IN"/>
        </w:rPr>
      </w:pPr>
      <w:r w:rsidRPr="00532AB0">
        <w:rPr>
          <w:rFonts w:ascii="Arial" w:eastAsia="SimSun" w:hAnsi="Arial" w:cs="Arial"/>
          <w:lang w:eastAsia="zh-CN" w:bidi="hi-IN"/>
        </w:rPr>
        <w:t>- koordinace odstraňování vad a nedodělků ve spolupráci se zhotovitelem</w:t>
      </w:r>
      <w:r w:rsidR="007A39B3">
        <w:rPr>
          <w:rFonts w:ascii="Arial" w:eastAsia="SimSun" w:hAnsi="Arial" w:cs="Arial"/>
          <w:lang w:eastAsia="zh-CN" w:bidi="hi-IN"/>
        </w:rPr>
        <w:t xml:space="preserve"> rekonstrukce </w:t>
      </w:r>
      <w:r w:rsidR="004E5347">
        <w:rPr>
          <w:rFonts w:ascii="Arial" w:eastAsia="SimSun" w:hAnsi="Arial" w:cs="Arial"/>
          <w:lang w:eastAsia="zh-CN" w:bidi="hi-IN"/>
        </w:rPr>
        <w:t xml:space="preserve">      </w:t>
      </w:r>
      <w:r w:rsidR="007A39B3">
        <w:rPr>
          <w:rFonts w:ascii="Arial" w:eastAsia="SimSun" w:hAnsi="Arial" w:cs="Arial"/>
          <w:lang w:eastAsia="zh-CN" w:bidi="hi-IN"/>
        </w:rPr>
        <w:t>budov Státní opery</w:t>
      </w:r>
      <w:r w:rsidR="004E5347">
        <w:rPr>
          <w:rFonts w:ascii="Arial" w:eastAsia="SimSun" w:hAnsi="Arial" w:cs="Arial"/>
          <w:lang w:eastAsia="zh-CN" w:bidi="hi-IN"/>
        </w:rPr>
        <w:t>,</w:t>
      </w:r>
    </w:p>
    <w:p w14:paraId="1D55D884" w14:textId="210FFBE2" w:rsidR="00532AB0" w:rsidRPr="00532AB0" w:rsidRDefault="004E5347" w:rsidP="00532AB0">
      <w:pPr>
        <w:tabs>
          <w:tab w:val="left" w:pos="284"/>
        </w:tabs>
        <w:spacing w:after="0" w:line="240" w:lineRule="auto"/>
        <w:ind w:left="284" w:hanging="284"/>
        <w:rPr>
          <w:rFonts w:ascii="Arial" w:eastAsia="SimSun" w:hAnsi="Arial" w:cs="Arial"/>
          <w:lang w:eastAsia="zh-CN" w:bidi="hi-IN"/>
        </w:rPr>
      </w:pPr>
      <w:r>
        <w:rPr>
          <w:rFonts w:ascii="Arial" w:eastAsia="SimSun" w:hAnsi="Arial" w:cs="Arial"/>
          <w:lang w:eastAsia="zh-CN" w:bidi="hi-IN"/>
        </w:rPr>
        <w:tab/>
      </w:r>
      <w:r w:rsidR="00532AB0" w:rsidRPr="00532AB0">
        <w:rPr>
          <w:rFonts w:ascii="Arial" w:eastAsia="SimSun" w:hAnsi="Arial" w:cs="Arial"/>
          <w:lang w:eastAsia="zh-CN" w:bidi="hi-IN"/>
        </w:rPr>
        <w:t>- kontrola odstraňování vad a nedodělků</w:t>
      </w:r>
      <w:r>
        <w:rPr>
          <w:rFonts w:ascii="Arial" w:eastAsia="SimSun" w:hAnsi="Arial" w:cs="Arial"/>
          <w:lang w:eastAsia="zh-CN" w:bidi="hi-IN"/>
        </w:rPr>
        <w:t>.</w:t>
      </w:r>
    </w:p>
    <w:p w14:paraId="07F4AC47" w14:textId="77777777" w:rsidR="002B4369" w:rsidRPr="000E48E1" w:rsidRDefault="002B4369" w:rsidP="00532AB0">
      <w:pPr>
        <w:pStyle w:val="Vchoz"/>
        <w:tabs>
          <w:tab w:val="clear" w:pos="709"/>
          <w:tab w:val="left" w:pos="284"/>
        </w:tabs>
        <w:spacing w:after="0" w:line="260" w:lineRule="atLeast"/>
        <w:ind w:left="284" w:hanging="284"/>
        <w:jc w:val="both"/>
      </w:pPr>
    </w:p>
    <w:p w14:paraId="1A7645E3" w14:textId="29875B1C" w:rsidR="00EC3275" w:rsidRDefault="000E7036" w:rsidP="00532AB0">
      <w:pPr>
        <w:pStyle w:val="Vchoz"/>
        <w:numPr>
          <w:ilvl w:val="0"/>
          <w:numId w:val="11"/>
        </w:numPr>
        <w:tabs>
          <w:tab w:val="clear" w:pos="709"/>
          <w:tab w:val="left" w:pos="0"/>
          <w:tab w:val="left" w:pos="284"/>
        </w:tabs>
        <w:spacing w:after="0" w:line="260" w:lineRule="atLeast"/>
        <w:ind w:left="284" w:hanging="284"/>
        <w:jc w:val="both"/>
      </w:pPr>
      <w:r>
        <w:rPr>
          <w:rFonts w:ascii="Arial" w:hAnsi="Arial" w:cs="Arial"/>
          <w:sz w:val="22"/>
          <w:szCs w:val="22"/>
        </w:rPr>
        <w:t>Dále je předmětem smlouvy závazek objednatele zaplatit zhotoviteli za provedení díla dle této smlouvy sjednanou cenu podle čl. VI. smlouvy.</w:t>
      </w:r>
    </w:p>
    <w:p w14:paraId="21111E8A" w14:textId="77777777" w:rsidR="002B4369" w:rsidRPr="002B4369" w:rsidRDefault="002B4369" w:rsidP="00532AB0">
      <w:pPr>
        <w:pStyle w:val="Vchoz"/>
        <w:tabs>
          <w:tab w:val="clear" w:pos="709"/>
          <w:tab w:val="left" w:pos="284"/>
        </w:tabs>
        <w:spacing w:after="0" w:line="260" w:lineRule="atLeast"/>
        <w:ind w:left="284" w:hanging="284"/>
        <w:jc w:val="both"/>
      </w:pPr>
    </w:p>
    <w:p w14:paraId="0022F491" w14:textId="285446C5" w:rsidR="00EC3275" w:rsidRPr="00151A93" w:rsidRDefault="000E7036" w:rsidP="00532AB0">
      <w:pPr>
        <w:pStyle w:val="Vchoz"/>
        <w:numPr>
          <w:ilvl w:val="0"/>
          <w:numId w:val="11"/>
        </w:numPr>
        <w:tabs>
          <w:tab w:val="clear" w:pos="709"/>
          <w:tab w:val="left" w:pos="284"/>
        </w:tabs>
        <w:spacing w:after="0" w:line="260" w:lineRule="atLeast"/>
        <w:ind w:left="284" w:hanging="284"/>
        <w:jc w:val="both"/>
        <w:rPr>
          <w:rFonts w:ascii="Arial" w:hAnsi="Arial" w:cs="Arial"/>
          <w:sz w:val="22"/>
          <w:szCs w:val="22"/>
        </w:rPr>
      </w:pPr>
      <w:r>
        <w:rPr>
          <w:rFonts w:ascii="Arial" w:hAnsi="Arial" w:cs="Arial"/>
          <w:sz w:val="22"/>
          <w:szCs w:val="22"/>
        </w:rPr>
        <w:t xml:space="preserve">Zhotovitel </w:t>
      </w:r>
      <w:r w:rsidRPr="000E48E1">
        <w:rPr>
          <w:rFonts w:ascii="Arial" w:hAnsi="Arial" w:cs="Arial"/>
          <w:sz w:val="22"/>
          <w:szCs w:val="22"/>
        </w:rPr>
        <w:t xml:space="preserve">byl vybrán </w:t>
      </w:r>
      <w:r w:rsidR="00532AB0" w:rsidRPr="00151A93">
        <w:rPr>
          <w:rFonts w:ascii="Arial" w:hAnsi="Arial" w:cs="Arial"/>
          <w:sz w:val="22"/>
          <w:szCs w:val="22"/>
        </w:rPr>
        <w:t xml:space="preserve">na základě výjimky ředitele </w:t>
      </w:r>
      <w:r w:rsidR="00151A93" w:rsidRPr="00151A93">
        <w:rPr>
          <w:rFonts w:ascii="Arial" w:hAnsi="Arial" w:cs="Arial"/>
          <w:sz w:val="22"/>
          <w:szCs w:val="22"/>
        </w:rPr>
        <w:t xml:space="preserve">ze dne </w:t>
      </w:r>
      <w:proofErr w:type="gramStart"/>
      <w:r w:rsidR="00151A93" w:rsidRPr="00151A93">
        <w:rPr>
          <w:rFonts w:ascii="Arial" w:hAnsi="Arial" w:cs="Arial"/>
          <w:sz w:val="22"/>
          <w:szCs w:val="22"/>
        </w:rPr>
        <w:t>12.08.2020</w:t>
      </w:r>
      <w:proofErr w:type="gramEnd"/>
      <w:r w:rsidR="00C44CFE" w:rsidRPr="00151A93">
        <w:rPr>
          <w:rFonts w:ascii="Arial" w:hAnsi="Arial" w:cs="Arial"/>
          <w:sz w:val="22"/>
          <w:szCs w:val="22"/>
        </w:rPr>
        <w:t xml:space="preserve"> </w:t>
      </w:r>
    </w:p>
    <w:p w14:paraId="77B9FA70" w14:textId="77777777" w:rsidR="002B4369" w:rsidRDefault="002B4369" w:rsidP="00532AB0">
      <w:pPr>
        <w:pStyle w:val="Zkladntextodsazen2"/>
        <w:tabs>
          <w:tab w:val="clear" w:pos="709"/>
          <w:tab w:val="clear" w:pos="929"/>
          <w:tab w:val="clear" w:pos="2063"/>
          <w:tab w:val="left" w:pos="-6096"/>
          <w:tab w:val="left" w:pos="284"/>
        </w:tabs>
        <w:spacing w:after="0" w:line="260" w:lineRule="atLeast"/>
        <w:ind w:left="284" w:hanging="284"/>
        <w:rPr>
          <w:rFonts w:ascii="Arial" w:hAnsi="Arial" w:cs="Arial"/>
          <w:sz w:val="22"/>
          <w:szCs w:val="22"/>
        </w:rPr>
      </w:pPr>
    </w:p>
    <w:p w14:paraId="1E930C2F" w14:textId="16C02CF0" w:rsidR="00EC3275" w:rsidRDefault="00532AB0" w:rsidP="004E5347">
      <w:pPr>
        <w:pStyle w:val="Zkladntextodsazen2"/>
        <w:tabs>
          <w:tab w:val="clear" w:pos="709"/>
          <w:tab w:val="clear" w:pos="929"/>
          <w:tab w:val="clear" w:pos="2063"/>
          <w:tab w:val="left" w:pos="-6096"/>
        </w:tabs>
        <w:spacing w:after="0" w:line="260" w:lineRule="atLeast"/>
        <w:ind w:left="284" w:hanging="284"/>
        <w:rPr>
          <w:rFonts w:ascii="Arial" w:hAnsi="Arial" w:cs="Arial"/>
          <w:sz w:val="22"/>
          <w:szCs w:val="22"/>
        </w:rPr>
      </w:pPr>
      <w:r>
        <w:rPr>
          <w:rFonts w:ascii="Arial" w:hAnsi="Arial" w:cs="Arial"/>
          <w:sz w:val="22"/>
          <w:szCs w:val="22"/>
        </w:rPr>
        <w:t>4</w:t>
      </w:r>
      <w:r w:rsidR="000E7036" w:rsidRPr="000E48E1">
        <w:rPr>
          <w:rFonts w:ascii="Arial" w:hAnsi="Arial" w:cs="Arial"/>
          <w:sz w:val="22"/>
          <w:szCs w:val="22"/>
        </w:rPr>
        <w:t>.</w:t>
      </w:r>
      <w:r w:rsidR="000E7036" w:rsidRPr="000E48E1">
        <w:rPr>
          <w:rFonts w:ascii="Arial" w:hAnsi="Arial" w:cs="Arial"/>
          <w:sz w:val="22"/>
          <w:szCs w:val="22"/>
        </w:rPr>
        <w:tab/>
        <w:t xml:space="preserve">Součástí plnění předmětu díla dále jsou: </w:t>
      </w:r>
    </w:p>
    <w:p w14:paraId="6588AF81" w14:textId="77777777" w:rsidR="00955463" w:rsidRDefault="00955463" w:rsidP="00D70E28">
      <w:pPr>
        <w:pStyle w:val="Zkladntextodsazen2"/>
        <w:tabs>
          <w:tab w:val="clear" w:pos="709"/>
          <w:tab w:val="clear" w:pos="929"/>
          <w:tab w:val="clear" w:pos="2063"/>
          <w:tab w:val="left" w:pos="-6096"/>
        </w:tabs>
        <w:spacing w:after="0" w:line="260" w:lineRule="atLeast"/>
        <w:ind w:left="284" w:hanging="284"/>
        <w:rPr>
          <w:rFonts w:ascii="Arial" w:hAnsi="Arial" w:cs="Arial"/>
          <w:sz w:val="22"/>
          <w:szCs w:val="22"/>
        </w:rPr>
      </w:pPr>
    </w:p>
    <w:p w14:paraId="56F1B2EA" w14:textId="324B7F0C" w:rsidR="00784DD0" w:rsidRDefault="00955463" w:rsidP="00D70E28">
      <w:pPr>
        <w:pStyle w:val="Zkladntextodsazen2"/>
        <w:tabs>
          <w:tab w:val="clear" w:pos="709"/>
          <w:tab w:val="clear" w:pos="929"/>
          <w:tab w:val="clear" w:pos="2063"/>
          <w:tab w:val="left" w:pos="-6096"/>
        </w:tabs>
        <w:spacing w:after="0" w:line="260" w:lineRule="atLeast"/>
        <w:ind w:left="284"/>
        <w:rPr>
          <w:rFonts w:ascii="Arial" w:hAnsi="Arial" w:cs="Arial"/>
          <w:sz w:val="22"/>
          <w:szCs w:val="22"/>
        </w:rPr>
      </w:pPr>
      <w:r>
        <w:rPr>
          <w:rFonts w:ascii="Arial" w:hAnsi="Arial" w:cs="Arial"/>
          <w:sz w:val="22"/>
          <w:szCs w:val="22"/>
        </w:rPr>
        <w:lastRenderedPageBreak/>
        <w:t>-</w:t>
      </w:r>
      <w:r w:rsidR="00784DD0">
        <w:rPr>
          <w:rFonts w:ascii="Arial" w:hAnsi="Arial" w:cs="Arial"/>
          <w:sz w:val="22"/>
          <w:szCs w:val="22"/>
        </w:rPr>
        <w:t xml:space="preserve">průběžná aktualizace seznamu vad a nedodělků vč. pořizování </w:t>
      </w:r>
      <w:r w:rsidR="00D17E5C">
        <w:rPr>
          <w:rFonts w:ascii="Arial" w:hAnsi="Arial" w:cs="Arial"/>
          <w:sz w:val="22"/>
          <w:szCs w:val="22"/>
        </w:rPr>
        <w:t>potřebné</w:t>
      </w:r>
      <w:r w:rsidR="004E5347">
        <w:rPr>
          <w:rFonts w:ascii="Arial" w:hAnsi="Arial" w:cs="Arial"/>
          <w:sz w:val="22"/>
          <w:szCs w:val="22"/>
        </w:rPr>
        <w:t xml:space="preserve"> </w:t>
      </w:r>
      <w:r w:rsidR="00784DD0">
        <w:rPr>
          <w:rFonts w:ascii="Arial" w:hAnsi="Arial" w:cs="Arial"/>
          <w:sz w:val="22"/>
          <w:szCs w:val="22"/>
        </w:rPr>
        <w:t>fotodokumentace</w:t>
      </w:r>
      <w:r w:rsidR="004E5347">
        <w:rPr>
          <w:rFonts w:ascii="Arial" w:hAnsi="Arial" w:cs="Arial"/>
          <w:sz w:val="22"/>
          <w:szCs w:val="22"/>
        </w:rPr>
        <w:t>,</w:t>
      </w:r>
    </w:p>
    <w:p w14:paraId="305065EC" w14:textId="78553C23" w:rsidR="00D17E5C" w:rsidRDefault="00D17E5C" w:rsidP="00D70E28">
      <w:pPr>
        <w:pStyle w:val="Zkladntextodsazen2"/>
        <w:tabs>
          <w:tab w:val="clear" w:pos="709"/>
          <w:tab w:val="clear" w:pos="929"/>
          <w:tab w:val="clear" w:pos="2063"/>
          <w:tab w:val="left" w:pos="-6096"/>
          <w:tab w:val="left" w:pos="284"/>
        </w:tabs>
        <w:spacing w:after="0" w:line="260" w:lineRule="atLeast"/>
        <w:ind w:left="284"/>
        <w:rPr>
          <w:rFonts w:ascii="Arial" w:hAnsi="Arial" w:cs="Arial"/>
          <w:sz w:val="22"/>
          <w:szCs w:val="22"/>
        </w:rPr>
      </w:pPr>
      <w:r>
        <w:rPr>
          <w:rFonts w:ascii="Arial" w:hAnsi="Arial" w:cs="Arial"/>
          <w:sz w:val="22"/>
          <w:szCs w:val="22"/>
        </w:rPr>
        <w:t>- kontrola plnění termínů stanovených pro odstranění jednotlivých vad a nedodělků</w:t>
      </w:r>
      <w:r w:rsidR="004E5347">
        <w:rPr>
          <w:rFonts w:ascii="Arial" w:hAnsi="Arial" w:cs="Arial"/>
          <w:sz w:val="22"/>
          <w:szCs w:val="22"/>
        </w:rPr>
        <w:t>,</w:t>
      </w:r>
    </w:p>
    <w:p w14:paraId="1010430F" w14:textId="78F10465" w:rsidR="00D17E5C" w:rsidRDefault="00D17E5C" w:rsidP="00D70E28">
      <w:pPr>
        <w:pStyle w:val="Zkladntextodsazen2"/>
        <w:tabs>
          <w:tab w:val="clear" w:pos="709"/>
          <w:tab w:val="clear" w:pos="929"/>
          <w:tab w:val="clear" w:pos="2063"/>
          <w:tab w:val="left" w:pos="-6096"/>
          <w:tab w:val="left" w:pos="284"/>
        </w:tabs>
        <w:spacing w:after="0" w:line="260" w:lineRule="atLeast"/>
        <w:ind w:left="284"/>
        <w:rPr>
          <w:rFonts w:ascii="Arial" w:hAnsi="Arial" w:cs="Arial"/>
          <w:sz w:val="22"/>
          <w:szCs w:val="22"/>
        </w:rPr>
      </w:pPr>
      <w:r>
        <w:rPr>
          <w:rFonts w:ascii="Arial" w:hAnsi="Arial" w:cs="Arial"/>
          <w:sz w:val="22"/>
          <w:szCs w:val="22"/>
        </w:rPr>
        <w:t>- kontrola způsobu odstranění jednotlivých vad a nedodělků</w:t>
      </w:r>
      <w:r w:rsidR="004E5347">
        <w:rPr>
          <w:rFonts w:ascii="Arial" w:hAnsi="Arial" w:cs="Arial"/>
          <w:sz w:val="22"/>
          <w:szCs w:val="22"/>
        </w:rPr>
        <w:t>,</w:t>
      </w:r>
    </w:p>
    <w:p w14:paraId="325B7648" w14:textId="5142964B" w:rsidR="00784DD0" w:rsidRDefault="00784DD0" w:rsidP="00D70E28">
      <w:pPr>
        <w:pStyle w:val="Zkladntextodsazen2"/>
        <w:tabs>
          <w:tab w:val="clear" w:pos="709"/>
          <w:tab w:val="clear" w:pos="929"/>
          <w:tab w:val="clear" w:pos="2063"/>
          <w:tab w:val="left" w:pos="-6096"/>
          <w:tab w:val="left" w:pos="284"/>
        </w:tabs>
        <w:spacing w:after="0" w:line="260" w:lineRule="atLeast"/>
        <w:ind w:left="284"/>
        <w:rPr>
          <w:rFonts w:ascii="Arial" w:hAnsi="Arial" w:cs="Arial"/>
          <w:sz w:val="22"/>
          <w:szCs w:val="22"/>
        </w:rPr>
      </w:pPr>
      <w:r>
        <w:rPr>
          <w:rFonts w:ascii="Arial" w:hAnsi="Arial" w:cs="Arial"/>
          <w:sz w:val="22"/>
          <w:szCs w:val="22"/>
        </w:rPr>
        <w:t xml:space="preserve">- </w:t>
      </w:r>
      <w:r w:rsidR="002E61F5">
        <w:rPr>
          <w:rFonts w:ascii="Arial" w:hAnsi="Arial" w:cs="Arial"/>
          <w:sz w:val="22"/>
          <w:szCs w:val="22"/>
        </w:rPr>
        <w:t>kontrola provádění technologických zkoušek (chladicí, topná apod.)</w:t>
      </w:r>
      <w:r w:rsidR="004E5347">
        <w:rPr>
          <w:rFonts w:ascii="Arial" w:hAnsi="Arial" w:cs="Arial"/>
          <w:sz w:val="22"/>
          <w:szCs w:val="22"/>
        </w:rPr>
        <w:t>,</w:t>
      </w:r>
    </w:p>
    <w:p w14:paraId="1556BF08" w14:textId="028CA1FA" w:rsidR="00D17E5C" w:rsidRDefault="002E61F5" w:rsidP="00D70E28">
      <w:pPr>
        <w:pStyle w:val="Zkladntextodsazen2"/>
        <w:tabs>
          <w:tab w:val="clear" w:pos="709"/>
          <w:tab w:val="clear" w:pos="929"/>
          <w:tab w:val="clear" w:pos="2063"/>
          <w:tab w:val="left" w:pos="-6096"/>
          <w:tab w:val="left" w:pos="284"/>
        </w:tabs>
        <w:spacing w:after="0" w:line="260" w:lineRule="atLeast"/>
        <w:ind w:left="284"/>
        <w:rPr>
          <w:rFonts w:ascii="Arial" w:hAnsi="Arial" w:cs="Arial"/>
          <w:sz w:val="22"/>
          <w:szCs w:val="22"/>
        </w:rPr>
      </w:pPr>
      <w:r>
        <w:rPr>
          <w:rFonts w:ascii="Arial" w:hAnsi="Arial" w:cs="Arial"/>
          <w:sz w:val="22"/>
          <w:szCs w:val="22"/>
        </w:rPr>
        <w:t xml:space="preserve">- </w:t>
      </w:r>
      <w:r w:rsidR="00D17E5C">
        <w:rPr>
          <w:rFonts w:ascii="Arial" w:hAnsi="Arial" w:cs="Arial"/>
          <w:sz w:val="22"/>
          <w:szCs w:val="22"/>
        </w:rPr>
        <w:t>vyhotovení předávacích protokolů</w:t>
      </w:r>
      <w:r w:rsidR="004E5347">
        <w:rPr>
          <w:rFonts w:ascii="Arial" w:hAnsi="Arial" w:cs="Arial"/>
          <w:sz w:val="22"/>
          <w:szCs w:val="22"/>
        </w:rPr>
        <w:t>.</w:t>
      </w:r>
    </w:p>
    <w:p w14:paraId="75688460" w14:textId="77777777" w:rsidR="002B4369" w:rsidRDefault="002B4369" w:rsidP="002B4369">
      <w:pPr>
        <w:pStyle w:val="Vchoz"/>
        <w:tabs>
          <w:tab w:val="left" w:pos="284"/>
          <w:tab w:val="left" w:pos="426"/>
          <w:tab w:val="left" w:pos="1418"/>
        </w:tabs>
        <w:spacing w:after="0" w:line="260" w:lineRule="atLeast"/>
        <w:jc w:val="both"/>
        <w:rPr>
          <w:rFonts w:ascii="Arial" w:hAnsi="Arial" w:cs="Arial"/>
          <w:b/>
          <w:sz w:val="22"/>
          <w:szCs w:val="22"/>
        </w:rPr>
      </w:pPr>
    </w:p>
    <w:p w14:paraId="58105942" w14:textId="77777777" w:rsidR="002B4369" w:rsidRDefault="002B4369" w:rsidP="002B4369">
      <w:pPr>
        <w:pStyle w:val="Vchoz"/>
        <w:tabs>
          <w:tab w:val="left" w:pos="284"/>
          <w:tab w:val="left" w:pos="426"/>
          <w:tab w:val="left" w:pos="1418"/>
        </w:tabs>
        <w:spacing w:after="0" w:line="260" w:lineRule="atLeast"/>
        <w:jc w:val="both"/>
        <w:rPr>
          <w:rFonts w:ascii="Arial" w:hAnsi="Arial" w:cs="Arial"/>
          <w:b/>
          <w:sz w:val="22"/>
          <w:szCs w:val="22"/>
        </w:rPr>
      </w:pPr>
    </w:p>
    <w:p w14:paraId="0A473680" w14:textId="6AA8BEAF" w:rsidR="00EC3275" w:rsidRDefault="000E7036" w:rsidP="004E5347">
      <w:pPr>
        <w:pStyle w:val="Vchoz"/>
        <w:tabs>
          <w:tab w:val="left" w:pos="284"/>
          <w:tab w:val="left" w:pos="426"/>
          <w:tab w:val="left" w:pos="1418"/>
        </w:tabs>
        <w:spacing w:after="0" w:line="260" w:lineRule="atLeast"/>
        <w:jc w:val="center"/>
        <w:rPr>
          <w:rFonts w:ascii="Arial" w:hAnsi="Arial" w:cs="Arial"/>
          <w:b/>
          <w:sz w:val="22"/>
          <w:szCs w:val="22"/>
        </w:rPr>
      </w:pPr>
      <w:r>
        <w:rPr>
          <w:rFonts w:ascii="Arial" w:hAnsi="Arial" w:cs="Arial"/>
          <w:b/>
          <w:sz w:val="22"/>
          <w:szCs w:val="22"/>
        </w:rPr>
        <w:t>III. Místo plnění</w:t>
      </w:r>
    </w:p>
    <w:p w14:paraId="66A838F5" w14:textId="77777777" w:rsidR="00955463" w:rsidRDefault="00955463" w:rsidP="00D70E28">
      <w:pPr>
        <w:pStyle w:val="Vchoz"/>
        <w:tabs>
          <w:tab w:val="left" w:pos="284"/>
          <w:tab w:val="left" w:pos="426"/>
          <w:tab w:val="left" w:pos="1418"/>
        </w:tabs>
        <w:spacing w:after="0" w:line="260" w:lineRule="atLeast"/>
        <w:jc w:val="center"/>
      </w:pPr>
    </w:p>
    <w:p w14:paraId="690294A7" w14:textId="77777777" w:rsidR="0037038F" w:rsidRDefault="0034269F" w:rsidP="002B4369">
      <w:pPr>
        <w:pStyle w:val="Vchoz"/>
        <w:tabs>
          <w:tab w:val="left" w:pos="284"/>
          <w:tab w:val="left" w:pos="426"/>
          <w:tab w:val="left" w:pos="1418"/>
        </w:tabs>
        <w:spacing w:after="0" w:line="260" w:lineRule="atLeast"/>
        <w:rPr>
          <w:rFonts w:ascii="Arial" w:hAnsi="Arial" w:cs="Arial"/>
        </w:rPr>
      </w:pPr>
      <w:r>
        <w:rPr>
          <w:rFonts w:ascii="Arial" w:hAnsi="Arial" w:cs="Arial"/>
          <w:sz w:val="22"/>
          <w:szCs w:val="22"/>
        </w:rPr>
        <w:t>P</w:t>
      </w:r>
      <w:r w:rsidR="000E7036">
        <w:rPr>
          <w:rFonts w:ascii="Arial" w:hAnsi="Arial" w:cs="Arial"/>
          <w:sz w:val="22"/>
          <w:szCs w:val="22"/>
        </w:rPr>
        <w:t xml:space="preserve">rostory </w:t>
      </w:r>
      <w:r w:rsidR="0037038F" w:rsidRPr="0037038F">
        <w:rPr>
          <w:rFonts w:ascii="Arial" w:hAnsi="Arial" w:cs="Arial"/>
          <w:b/>
          <w:sz w:val="22"/>
        </w:rPr>
        <w:t>Státní opera</w:t>
      </w:r>
      <w:r w:rsidR="0037038F" w:rsidRPr="0037038F">
        <w:rPr>
          <w:rFonts w:ascii="Arial" w:hAnsi="Arial" w:cs="Arial"/>
        </w:rPr>
        <w:t xml:space="preserve"> </w:t>
      </w:r>
    </w:p>
    <w:p w14:paraId="230DC7CD" w14:textId="3FFAD31A" w:rsidR="0037038F" w:rsidRPr="005D09A7" w:rsidRDefault="0037038F" w:rsidP="002B4369">
      <w:pPr>
        <w:pStyle w:val="Vchoz"/>
        <w:numPr>
          <w:ilvl w:val="0"/>
          <w:numId w:val="14"/>
        </w:numPr>
        <w:tabs>
          <w:tab w:val="clear" w:pos="709"/>
          <w:tab w:val="left" w:pos="142"/>
        </w:tabs>
        <w:spacing w:after="0" w:line="260" w:lineRule="atLeast"/>
        <w:ind w:left="426" w:hanging="142"/>
        <w:rPr>
          <w:rFonts w:ascii="Arial" w:hAnsi="Arial" w:cs="Arial"/>
          <w:sz w:val="22"/>
          <w:szCs w:val="22"/>
        </w:rPr>
      </w:pPr>
      <w:r w:rsidRPr="005D09A7">
        <w:rPr>
          <w:rFonts w:ascii="Arial" w:hAnsi="Arial" w:cs="Arial"/>
          <w:sz w:val="22"/>
          <w:szCs w:val="22"/>
        </w:rPr>
        <w:t xml:space="preserve">Provozní budova Legerova 75, č. p. 612, 110 00 Praha 1, </w:t>
      </w:r>
    </w:p>
    <w:p w14:paraId="62B6C3FC" w14:textId="7FBF2471" w:rsidR="0037038F" w:rsidRPr="0037038F" w:rsidRDefault="002202DC" w:rsidP="002B4369">
      <w:pPr>
        <w:pStyle w:val="Vchoz"/>
        <w:tabs>
          <w:tab w:val="clear" w:pos="709"/>
        </w:tabs>
        <w:spacing w:after="0" w:line="260" w:lineRule="atLeast"/>
        <w:ind w:left="426" w:hanging="142"/>
        <w:rPr>
          <w:rFonts w:ascii="Arial" w:hAnsi="Arial" w:cs="Arial"/>
        </w:rPr>
      </w:pPr>
      <w:r w:rsidRPr="002202DC">
        <w:rPr>
          <w:rFonts w:ascii="Arial" w:hAnsi="Arial" w:cs="Arial"/>
          <w:sz w:val="22"/>
          <w:szCs w:val="22"/>
        </w:rPr>
        <w:t>-</w:t>
      </w:r>
      <w:r>
        <w:rPr>
          <w:rFonts w:ascii="Arial" w:hAnsi="Arial" w:cs="Arial"/>
          <w:sz w:val="22"/>
          <w:szCs w:val="22"/>
        </w:rPr>
        <w:t xml:space="preserve"> </w:t>
      </w:r>
      <w:r w:rsidR="0037038F" w:rsidRPr="005D09A7">
        <w:rPr>
          <w:rFonts w:ascii="Arial" w:hAnsi="Arial" w:cs="Arial"/>
          <w:sz w:val="22"/>
          <w:szCs w:val="22"/>
        </w:rPr>
        <w:t>Historická budova Wilsonova 4, č. p. 57, 110 00 Praha 1</w:t>
      </w:r>
      <w:r w:rsidR="0037038F" w:rsidRPr="0037038F">
        <w:rPr>
          <w:rFonts w:ascii="Arial" w:hAnsi="Arial" w:cs="Arial"/>
        </w:rPr>
        <w:t xml:space="preserve"> </w:t>
      </w:r>
    </w:p>
    <w:p w14:paraId="18898373" w14:textId="77777777" w:rsidR="00EC3275" w:rsidRDefault="000E7036" w:rsidP="002B4369">
      <w:pPr>
        <w:pStyle w:val="Vchoz"/>
        <w:tabs>
          <w:tab w:val="left" w:pos="284"/>
          <w:tab w:val="left" w:pos="426"/>
          <w:tab w:val="left" w:pos="1418"/>
        </w:tabs>
        <w:spacing w:after="0" w:line="260" w:lineRule="atLeast"/>
        <w:ind w:left="426" w:hanging="142"/>
        <w:jc w:val="both"/>
      </w:pPr>
      <w:r>
        <w:rPr>
          <w:rFonts w:ascii="Arial" w:hAnsi="Arial" w:cs="Arial"/>
          <w:sz w:val="22"/>
          <w:szCs w:val="22"/>
        </w:rPr>
        <w:t>(dále také jen „pracoviště“)</w:t>
      </w:r>
    </w:p>
    <w:p w14:paraId="19DC2160" w14:textId="77777777" w:rsidR="002B4369" w:rsidRDefault="002B4369" w:rsidP="002B4369">
      <w:pPr>
        <w:pStyle w:val="Vchoz"/>
        <w:spacing w:after="0" w:line="260" w:lineRule="atLeast"/>
        <w:jc w:val="both"/>
        <w:rPr>
          <w:rFonts w:ascii="Arial" w:hAnsi="Arial" w:cs="Arial"/>
          <w:b/>
          <w:sz w:val="22"/>
          <w:szCs w:val="22"/>
        </w:rPr>
      </w:pPr>
    </w:p>
    <w:p w14:paraId="6D761230" w14:textId="77777777" w:rsidR="002B4369" w:rsidRDefault="002B4369" w:rsidP="002B4369">
      <w:pPr>
        <w:pStyle w:val="Vchoz"/>
        <w:spacing w:after="0" w:line="260" w:lineRule="atLeast"/>
        <w:jc w:val="both"/>
        <w:rPr>
          <w:rFonts w:ascii="Arial" w:hAnsi="Arial" w:cs="Arial"/>
          <w:b/>
          <w:sz w:val="22"/>
          <w:szCs w:val="22"/>
        </w:rPr>
      </w:pPr>
    </w:p>
    <w:p w14:paraId="6E8491A4" w14:textId="4E3AA8DF" w:rsidR="00EC3275" w:rsidRDefault="000E7036" w:rsidP="004E5347">
      <w:pPr>
        <w:pStyle w:val="Vchoz"/>
        <w:spacing w:after="0" w:line="260" w:lineRule="atLeast"/>
        <w:jc w:val="center"/>
        <w:rPr>
          <w:rFonts w:ascii="Arial" w:hAnsi="Arial" w:cs="Arial"/>
          <w:b/>
          <w:sz w:val="22"/>
          <w:szCs w:val="22"/>
        </w:rPr>
      </w:pPr>
      <w:r>
        <w:rPr>
          <w:rFonts w:ascii="Arial" w:hAnsi="Arial" w:cs="Arial"/>
          <w:b/>
          <w:sz w:val="22"/>
          <w:szCs w:val="22"/>
        </w:rPr>
        <w:t>IV. Ujednání o provádění díla</w:t>
      </w:r>
    </w:p>
    <w:p w14:paraId="3B6D497B" w14:textId="77777777" w:rsidR="00955463" w:rsidRDefault="00955463" w:rsidP="00D70E28">
      <w:pPr>
        <w:pStyle w:val="Vchoz"/>
        <w:spacing w:after="0" w:line="260" w:lineRule="atLeast"/>
        <w:jc w:val="center"/>
      </w:pPr>
    </w:p>
    <w:p w14:paraId="6ED429A0" w14:textId="77777777" w:rsidR="00EC3275" w:rsidRPr="000E48E1" w:rsidRDefault="000E7036" w:rsidP="002B4369">
      <w:pPr>
        <w:pStyle w:val="Vchoz"/>
        <w:numPr>
          <w:ilvl w:val="0"/>
          <w:numId w:val="4"/>
        </w:numPr>
        <w:tabs>
          <w:tab w:val="left" w:pos="-6096"/>
          <w:tab w:val="left" w:pos="284"/>
          <w:tab w:val="left" w:pos="1418"/>
        </w:tabs>
        <w:spacing w:after="0" w:line="260" w:lineRule="atLeast"/>
        <w:ind w:left="0" w:firstLine="0"/>
        <w:jc w:val="both"/>
        <w:rPr>
          <w:rFonts w:ascii="Arial" w:hAnsi="Arial" w:cs="Arial"/>
          <w:sz w:val="22"/>
          <w:szCs w:val="22"/>
        </w:rPr>
      </w:pPr>
      <w:r>
        <w:rPr>
          <w:rFonts w:ascii="Arial" w:hAnsi="Arial" w:cs="Arial"/>
          <w:sz w:val="22"/>
          <w:szCs w:val="22"/>
        </w:rPr>
        <w:t>Zhotovitel přebírá v plném rozsahu odpovědnost za vlastní řízení postupu prací.</w:t>
      </w:r>
    </w:p>
    <w:p w14:paraId="49C4D5FA" w14:textId="08C19259" w:rsidR="002B4369" w:rsidRPr="002B4369" w:rsidRDefault="002B4369" w:rsidP="002B4369">
      <w:pPr>
        <w:pStyle w:val="Vchoz"/>
        <w:tabs>
          <w:tab w:val="clear" w:pos="709"/>
          <w:tab w:val="left" w:pos="-6096"/>
          <w:tab w:val="left" w:pos="426"/>
        </w:tabs>
        <w:spacing w:after="0" w:line="260" w:lineRule="atLeast"/>
        <w:jc w:val="both"/>
      </w:pPr>
    </w:p>
    <w:p w14:paraId="3E98C630" w14:textId="270018D1" w:rsidR="00EC3275" w:rsidRDefault="000E7036" w:rsidP="00D70E28">
      <w:pPr>
        <w:pStyle w:val="Vchoz"/>
        <w:numPr>
          <w:ilvl w:val="0"/>
          <w:numId w:val="4"/>
        </w:numPr>
        <w:tabs>
          <w:tab w:val="clear" w:pos="709"/>
          <w:tab w:val="left" w:pos="-6096"/>
        </w:tabs>
        <w:spacing w:after="0" w:line="260" w:lineRule="atLeast"/>
        <w:ind w:left="284" w:hanging="284"/>
        <w:jc w:val="both"/>
      </w:pPr>
      <w:r>
        <w:rPr>
          <w:rFonts w:ascii="Arial" w:hAnsi="Arial" w:cs="Arial"/>
          <w:sz w:val="22"/>
          <w:szCs w:val="22"/>
        </w:rPr>
        <w:t>Zjistí-li objednatel při kontrolách provádění díla, že práce vykazují již v průběhu provádění díla nedostatky, může požadovat, aby zhotovitel zajistil nápravu a prováděl dílo řádným způsobem. Pokud zhotovitel ve lhůtě stanovené objednatelem vady neodstraní, má objednatel právo od této smlouvy písemně odstoupit a poté nechat tyto vady odstranit na náklady zhotovitele třetí osobou.</w:t>
      </w:r>
    </w:p>
    <w:p w14:paraId="05F7F84E" w14:textId="0934C4AB" w:rsidR="00EC3275" w:rsidRDefault="00EC3275" w:rsidP="002B4369">
      <w:pPr>
        <w:pStyle w:val="Vchoz"/>
        <w:tabs>
          <w:tab w:val="clear" w:pos="709"/>
          <w:tab w:val="left" w:pos="-6096"/>
          <w:tab w:val="left" w:pos="426"/>
        </w:tabs>
        <w:spacing w:after="0" w:line="260" w:lineRule="atLeast"/>
        <w:jc w:val="both"/>
      </w:pPr>
    </w:p>
    <w:p w14:paraId="14FD8C26" w14:textId="77777777" w:rsidR="00EC3275" w:rsidRDefault="000E7036" w:rsidP="00D70E28">
      <w:pPr>
        <w:pStyle w:val="Vchoz"/>
        <w:numPr>
          <w:ilvl w:val="0"/>
          <w:numId w:val="4"/>
        </w:numPr>
        <w:tabs>
          <w:tab w:val="clear" w:pos="709"/>
          <w:tab w:val="left" w:pos="-6096"/>
        </w:tabs>
        <w:spacing w:after="0" w:line="260" w:lineRule="atLeast"/>
        <w:ind w:left="284" w:hanging="284"/>
        <w:jc w:val="both"/>
      </w:pPr>
      <w:r>
        <w:rPr>
          <w:rFonts w:ascii="Arial" w:hAnsi="Arial" w:cs="Arial"/>
          <w:sz w:val="22"/>
          <w:szCs w:val="22"/>
        </w:rPr>
        <w:t>Zhotovitel si bude při realizaci díla počínat tak, aby nevznikla objednateli ani jiným osobám újma. Zavazuje se případnou újmu odstranit na vlastní náklady uvedením do původního stavu, nebo uhradí objednateli částku potřebnou k její náhradě.</w:t>
      </w:r>
    </w:p>
    <w:p w14:paraId="24A9291F" w14:textId="77777777" w:rsidR="002B4369" w:rsidRPr="002B4369" w:rsidRDefault="002B4369" w:rsidP="002B4369">
      <w:pPr>
        <w:pStyle w:val="Vchoz"/>
        <w:tabs>
          <w:tab w:val="clear" w:pos="709"/>
          <w:tab w:val="left" w:pos="-6096"/>
          <w:tab w:val="left" w:pos="426"/>
        </w:tabs>
        <w:spacing w:after="0" w:line="260" w:lineRule="atLeast"/>
        <w:jc w:val="both"/>
      </w:pPr>
    </w:p>
    <w:p w14:paraId="634772DD" w14:textId="1E32F9E3" w:rsidR="00EC3275" w:rsidRDefault="000E7036" w:rsidP="00D70E28">
      <w:pPr>
        <w:pStyle w:val="Vchoz"/>
        <w:numPr>
          <w:ilvl w:val="0"/>
          <w:numId w:val="4"/>
        </w:numPr>
        <w:tabs>
          <w:tab w:val="clear" w:pos="709"/>
          <w:tab w:val="left" w:pos="-6096"/>
        </w:tabs>
        <w:spacing w:after="0" w:line="260" w:lineRule="atLeast"/>
        <w:ind w:left="284" w:hanging="284"/>
        <w:jc w:val="both"/>
      </w:pPr>
      <w:r>
        <w:rPr>
          <w:rFonts w:ascii="Arial" w:hAnsi="Arial" w:cs="Arial"/>
          <w:sz w:val="22"/>
          <w:szCs w:val="22"/>
        </w:rPr>
        <w:t>Zjistí-li zhotovitel, že pro řádné provádění díla existují překážky nezahrnuté a neřešené v této smlouvě, musí tento svůj názor dokladovat objednateli. V případě, že objednatel důvody uzná, dohodnou další postup včetně případného dopadu na cenu a termín.</w:t>
      </w:r>
    </w:p>
    <w:p w14:paraId="499EAAAC" w14:textId="77777777" w:rsidR="002B4369" w:rsidRPr="002B4369" w:rsidRDefault="002B4369" w:rsidP="002B4369">
      <w:pPr>
        <w:pStyle w:val="Vchoz"/>
        <w:tabs>
          <w:tab w:val="clear" w:pos="709"/>
          <w:tab w:val="left" w:pos="-6096"/>
          <w:tab w:val="left" w:pos="426"/>
        </w:tabs>
        <w:spacing w:after="0" w:line="260" w:lineRule="atLeast"/>
        <w:jc w:val="both"/>
      </w:pPr>
    </w:p>
    <w:p w14:paraId="470E79F4" w14:textId="089B51D2" w:rsidR="009D243C" w:rsidRDefault="000E7036" w:rsidP="002B4369">
      <w:pPr>
        <w:pStyle w:val="Vchoz"/>
        <w:numPr>
          <w:ilvl w:val="0"/>
          <w:numId w:val="4"/>
        </w:numPr>
        <w:tabs>
          <w:tab w:val="clear" w:pos="709"/>
          <w:tab w:val="left" w:pos="-6096"/>
          <w:tab w:val="left" w:pos="426"/>
        </w:tabs>
        <w:spacing w:after="0" w:line="260" w:lineRule="atLeast"/>
        <w:ind w:left="0" w:firstLine="0"/>
        <w:jc w:val="both"/>
      </w:pPr>
      <w:r>
        <w:rPr>
          <w:rFonts w:ascii="Arial" w:hAnsi="Arial" w:cs="Arial"/>
          <w:sz w:val="22"/>
          <w:szCs w:val="22"/>
        </w:rPr>
        <w:t>Plní-li zhotovitel pomocí jiné osoby, odpovídá tak, jako by plnil sám</w:t>
      </w:r>
      <w:r w:rsidR="009D243C">
        <w:t>.</w:t>
      </w:r>
    </w:p>
    <w:p w14:paraId="7C1C0EA1" w14:textId="77777777" w:rsidR="002B4369" w:rsidRDefault="002B4369" w:rsidP="002B4369">
      <w:pPr>
        <w:pStyle w:val="Vchoz"/>
        <w:tabs>
          <w:tab w:val="left" w:pos="426"/>
          <w:tab w:val="left" w:pos="1418"/>
        </w:tabs>
        <w:spacing w:after="0" w:line="260" w:lineRule="atLeast"/>
        <w:jc w:val="both"/>
        <w:rPr>
          <w:rFonts w:ascii="Arial" w:hAnsi="Arial" w:cs="Arial"/>
          <w:b/>
          <w:sz w:val="22"/>
          <w:szCs w:val="22"/>
        </w:rPr>
      </w:pPr>
    </w:p>
    <w:p w14:paraId="14EEF3FB" w14:textId="77777777" w:rsidR="002B4369" w:rsidRDefault="002B4369" w:rsidP="002B4369">
      <w:pPr>
        <w:pStyle w:val="Vchoz"/>
        <w:tabs>
          <w:tab w:val="left" w:pos="426"/>
          <w:tab w:val="left" w:pos="1418"/>
        </w:tabs>
        <w:spacing w:after="0" w:line="260" w:lineRule="atLeast"/>
        <w:jc w:val="both"/>
        <w:rPr>
          <w:rFonts w:ascii="Arial" w:hAnsi="Arial" w:cs="Arial"/>
          <w:b/>
          <w:sz w:val="22"/>
          <w:szCs w:val="22"/>
        </w:rPr>
      </w:pPr>
    </w:p>
    <w:p w14:paraId="11694E2D" w14:textId="3C6A169F" w:rsidR="00EC3275" w:rsidRDefault="000E7036" w:rsidP="004E5347">
      <w:pPr>
        <w:pStyle w:val="Vchoz"/>
        <w:tabs>
          <w:tab w:val="left" w:pos="426"/>
          <w:tab w:val="left" w:pos="1418"/>
        </w:tabs>
        <w:spacing w:after="0" w:line="260" w:lineRule="atLeast"/>
        <w:jc w:val="center"/>
        <w:rPr>
          <w:rFonts w:ascii="Arial" w:hAnsi="Arial" w:cs="Arial"/>
          <w:b/>
          <w:sz w:val="22"/>
          <w:szCs w:val="22"/>
        </w:rPr>
      </w:pPr>
      <w:r w:rsidRPr="008D6305">
        <w:rPr>
          <w:rFonts w:ascii="Arial" w:hAnsi="Arial" w:cs="Arial"/>
          <w:b/>
          <w:sz w:val="22"/>
          <w:szCs w:val="22"/>
        </w:rPr>
        <w:t>V. Doba plnění díla</w:t>
      </w:r>
    </w:p>
    <w:p w14:paraId="4CF2B2B8" w14:textId="77777777" w:rsidR="00955463" w:rsidRPr="008D6305" w:rsidRDefault="00955463" w:rsidP="00D70E28">
      <w:pPr>
        <w:pStyle w:val="Vchoz"/>
        <w:tabs>
          <w:tab w:val="left" w:pos="426"/>
          <w:tab w:val="left" w:pos="1418"/>
        </w:tabs>
        <w:spacing w:after="0" w:line="260" w:lineRule="atLeast"/>
        <w:jc w:val="center"/>
      </w:pPr>
    </w:p>
    <w:p w14:paraId="0FE8C13C" w14:textId="61D6856F" w:rsidR="00EC3275" w:rsidRPr="00D70E28" w:rsidRDefault="000E7036" w:rsidP="002B4369">
      <w:pPr>
        <w:pStyle w:val="Vchoz"/>
        <w:numPr>
          <w:ilvl w:val="0"/>
          <w:numId w:val="9"/>
        </w:numPr>
        <w:tabs>
          <w:tab w:val="clear" w:pos="709"/>
          <w:tab w:val="left" w:pos="-6096"/>
          <w:tab w:val="left" w:pos="284"/>
        </w:tabs>
        <w:spacing w:after="0" w:line="260" w:lineRule="atLeast"/>
        <w:ind w:left="0" w:firstLine="0"/>
      </w:pPr>
      <w:r w:rsidRPr="008D6305">
        <w:rPr>
          <w:rFonts w:ascii="Arial" w:hAnsi="Arial" w:cs="Arial"/>
          <w:sz w:val="22"/>
          <w:szCs w:val="22"/>
        </w:rPr>
        <w:t xml:space="preserve">Zahájení prací: </w:t>
      </w:r>
      <w:r w:rsidR="00806268">
        <w:rPr>
          <w:rFonts w:ascii="Arial" w:hAnsi="Arial" w:cs="Arial"/>
          <w:sz w:val="22"/>
          <w:szCs w:val="22"/>
        </w:rPr>
        <w:tab/>
        <w:t xml:space="preserve">nejpozději </w:t>
      </w:r>
      <w:proofErr w:type="gramStart"/>
      <w:r w:rsidR="00806268">
        <w:rPr>
          <w:rFonts w:ascii="Arial" w:hAnsi="Arial" w:cs="Arial"/>
          <w:sz w:val="22"/>
          <w:szCs w:val="22"/>
        </w:rPr>
        <w:t>0</w:t>
      </w:r>
      <w:r w:rsidR="00A32708">
        <w:rPr>
          <w:rFonts w:ascii="Arial" w:hAnsi="Arial" w:cs="Arial"/>
          <w:sz w:val="22"/>
          <w:szCs w:val="22"/>
        </w:rPr>
        <w:t>2</w:t>
      </w:r>
      <w:r w:rsidR="00806268">
        <w:rPr>
          <w:rFonts w:ascii="Arial" w:hAnsi="Arial" w:cs="Arial"/>
          <w:sz w:val="22"/>
          <w:szCs w:val="22"/>
        </w:rPr>
        <w:t>.09.2020</w:t>
      </w:r>
      <w:proofErr w:type="gramEnd"/>
      <w:r w:rsidR="004E5347">
        <w:rPr>
          <w:rFonts w:ascii="Arial" w:hAnsi="Arial" w:cs="Arial"/>
          <w:sz w:val="22"/>
          <w:szCs w:val="22"/>
        </w:rPr>
        <w:t>.</w:t>
      </w:r>
    </w:p>
    <w:p w14:paraId="1C725426" w14:textId="77777777" w:rsidR="004E5347" w:rsidRPr="008D6305" w:rsidRDefault="004E5347" w:rsidP="00D70E28">
      <w:pPr>
        <w:pStyle w:val="Vchoz"/>
        <w:tabs>
          <w:tab w:val="clear" w:pos="709"/>
          <w:tab w:val="left" w:pos="-6096"/>
          <w:tab w:val="left" w:pos="284"/>
        </w:tabs>
        <w:spacing w:after="0" w:line="260" w:lineRule="atLeast"/>
      </w:pPr>
    </w:p>
    <w:p w14:paraId="6F49C6B4" w14:textId="373CD295" w:rsidR="00EC3275" w:rsidRPr="008D6305" w:rsidRDefault="000E7036" w:rsidP="002B4369">
      <w:pPr>
        <w:pStyle w:val="Vchoz"/>
        <w:numPr>
          <w:ilvl w:val="0"/>
          <w:numId w:val="9"/>
        </w:numPr>
        <w:tabs>
          <w:tab w:val="clear" w:pos="709"/>
          <w:tab w:val="left" w:pos="-6096"/>
          <w:tab w:val="left" w:pos="284"/>
        </w:tabs>
        <w:spacing w:after="0" w:line="260" w:lineRule="atLeast"/>
        <w:ind w:left="0" w:firstLine="0"/>
      </w:pPr>
      <w:r w:rsidRPr="008D6305">
        <w:rPr>
          <w:rFonts w:ascii="Arial" w:hAnsi="Arial" w:cs="Arial"/>
          <w:sz w:val="22"/>
          <w:szCs w:val="22"/>
        </w:rPr>
        <w:t>Dokončení</w:t>
      </w:r>
      <w:r w:rsidR="00806268">
        <w:rPr>
          <w:rFonts w:ascii="Arial" w:hAnsi="Arial" w:cs="Arial"/>
          <w:sz w:val="22"/>
          <w:szCs w:val="22"/>
        </w:rPr>
        <w:t xml:space="preserve"> prací</w:t>
      </w:r>
      <w:r w:rsidRPr="008D6305">
        <w:rPr>
          <w:rFonts w:ascii="Arial" w:hAnsi="Arial" w:cs="Arial"/>
          <w:sz w:val="22"/>
          <w:szCs w:val="22"/>
        </w:rPr>
        <w:t xml:space="preserve">: </w:t>
      </w:r>
      <w:r w:rsidR="00806268">
        <w:rPr>
          <w:rFonts w:ascii="Arial" w:hAnsi="Arial" w:cs="Arial"/>
          <w:sz w:val="22"/>
          <w:szCs w:val="22"/>
        </w:rPr>
        <w:tab/>
      </w:r>
      <w:r w:rsidRPr="008D6305">
        <w:rPr>
          <w:rFonts w:ascii="Arial" w:hAnsi="Arial" w:cs="Arial"/>
          <w:sz w:val="22"/>
          <w:szCs w:val="22"/>
        </w:rPr>
        <w:t xml:space="preserve">nejpozději </w:t>
      </w:r>
      <w:r w:rsidR="00852E26" w:rsidRPr="008D6305">
        <w:rPr>
          <w:rFonts w:ascii="Arial" w:hAnsi="Arial" w:cs="Arial"/>
          <w:sz w:val="22"/>
          <w:szCs w:val="22"/>
        </w:rPr>
        <w:t xml:space="preserve">do </w:t>
      </w:r>
      <w:proofErr w:type="gramStart"/>
      <w:r w:rsidR="00806268">
        <w:rPr>
          <w:rFonts w:ascii="Arial" w:hAnsi="Arial" w:cs="Arial"/>
          <w:sz w:val="22"/>
          <w:szCs w:val="22"/>
        </w:rPr>
        <w:t>30.11.202</w:t>
      </w:r>
      <w:r w:rsidR="004E5347">
        <w:rPr>
          <w:rFonts w:ascii="Arial" w:hAnsi="Arial" w:cs="Arial"/>
          <w:sz w:val="22"/>
          <w:szCs w:val="22"/>
        </w:rPr>
        <w:t>0</w:t>
      </w:r>
      <w:proofErr w:type="gramEnd"/>
      <w:r w:rsidR="004E5347">
        <w:rPr>
          <w:rFonts w:ascii="Arial" w:hAnsi="Arial" w:cs="Arial"/>
          <w:sz w:val="22"/>
          <w:szCs w:val="22"/>
        </w:rPr>
        <w:t>.</w:t>
      </w:r>
      <w:r w:rsidR="00852E26" w:rsidRPr="008D6305">
        <w:rPr>
          <w:rFonts w:ascii="Arial" w:hAnsi="Arial" w:cs="Arial"/>
          <w:sz w:val="22"/>
          <w:szCs w:val="22"/>
        </w:rPr>
        <w:t xml:space="preserve"> </w:t>
      </w:r>
    </w:p>
    <w:p w14:paraId="7E16D7D9" w14:textId="77777777" w:rsidR="002B4369" w:rsidRDefault="002B4369" w:rsidP="002B4369">
      <w:pPr>
        <w:pStyle w:val="Vchoz"/>
        <w:tabs>
          <w:tab w:val="left" w:pos="426"/>
          <w:tab w:val="left" w:pos="1843"/>
        </w:tabs>
        <w:spacing w:after="0" w:line="260" w:lineRule="atLeast"/>
        <w:jc w:val="both"/>
        <w:rPr>
          <w:rFonts w:ascii="Arial" w:hAnsi="Arial" w:cs="Arial"/>
          <w:b/>
          <w:sz w:val="22"/>
          <w:szCs w:val="22"/>
        </w:rPr>
      </w:pPr>
    </w:p>
    <w:p w14:paraId="7EE8CE81" w14:textId="77777777" w:rsidR="002B4369" w:rsidRDefault="002B4369" w:rsidP="002B4369">
      <w:pPr>
        <w:pStyle w:val="Vchoz"/>
        <w:tabs>
          <w:tab w:val="left" w:pos="426"/>
          <w:tab w:val="left" w:pos="1843"/>
        </w:tabs>
        <w:spacing w:after="0" w:line="260" w:lineRule="atLeast"/>
        <w:jc w:val="both"/>
        <w:rPr>
          <w:rFonts w:ascii="Arial" w:hAnsi="Arial" w:cs="Arial"/>
          <w:b/>
          <w:sz w:val="22"/>
          <w:szCs w:val="22"/>
        </w:rPr>
      </w:pPr>
    </w:p>
    <w:p w14:paraId="2A5E2E6F" w14:textId="15BF1856" w:rsidR="00EC3275" w:rsidRDefault="00826C57" w:rsidP="004E5347">
      <w:pPr>
        <w:pStyle w:val="Vchoz"/>
        <w:tabs>
          <w:tab w:val="left" w:pos="426"/>
          <w:tab w:val="left" w:pos="1843"/>
        </w:tabs>
        <w:spacing w:after="0" w:line="260" w:lineRule="atLeast"/>
        <w:jc w:val="center"/>
        <w:rPr>
          <w:rFonts w:ascii="Arial" w:hAnsi="Arial" w:cs="Arial"/>
          <w:b/>
          <w:sz w:val="22"/>
          <w:szCs w:val="22"/>
        </w:rPr>
      </w:pPr>
      <w:r>
        <w:rPr>
          <w:rFonts w:ascii="Arial" w:hAnsi="Arial" w:cs="Arial"/>
          <w:b/>
          <w:sz w:val="22"/>
          <w:szCs w:val="22"/>
        </w:rPr>
        <w:t>VI. Cena za dílo, způsob úhrady, fakturace</w:t>
      </w:r>
    </w:p>
    <w:p w14:paraId="5F154666" w14:textId="77777777" w:rsidR="00955463" w:rsidRDefault="00955463" w:rsidP="00D70E28">
      <w:pPr>
        <w:pStyle w:val="Vchoz"/>
        <w:tabs>
          <w:tab w:val="left" w:pos="426"/>
          <w:tab w:val="left" w:pos="1843"/>
        </w:tabs>
        <w:spacing w:after="0" w:line="260" w:lineRule="atLeast"/>
        <w:jc w:val="center"/>
      </w:pPr>
    </w:p>
    <w:p w14:paraId="7A283169" w14:textId="77777777" w:rsidR="00EC3275" w:rsidRDefault="000E7036" w:rsidP="00D70E28">
      <w:pPr>
        <w:pStyle w:val="Vchoz"/>
        <w:tabs>
          <w:tab w:val="clear" w:pos="709"/>
          <w:tab w:val="left" w:pos="-6096"/>
          <w:tab w:val="left" w:pos="284"/>
        </w:tabs>
        <w:spacing w:after="0" w:line="260" w:lineRule="atLeast"/>
        <w:ind w:left="284" w:hanging="284"/>
        <w:jc w:val="both"/>
      </w:pPr>
      <w:r>
        <w:rPr>
          <w:rFonts w:ascii="Arial" w:hAnsi="Arial" w:cs="Arial"/>
          <w:sz w:val="22"/>
          <w:szCs w:val="22"/>
        </w:rPr>
        <w:t>1.</w:t>
      </w:r>
      <w:r>
        <w:rPr>
          <w:rFonts w:ascii="Arial" w:hAnsi="Arial" w:cs="Arial"/>
          <w:sz w:val="22"/>
          <w:szCs w:val="22"/>
        </w:rPr>
        <w:tab/>
        <w:t>Za provedení díla dle čl. II. této smlouvy se stanoví smluvní cena ve smyslu zák. č. 526/90 Sb. o cenách ve výši:</w:t>
      </w:r>
    </w:p>
    <w:p w14:paraId="72FC8838" w14:textId="5F40F2D1" w:rsidR="00EC3275" w:rsidRDefault="004E5347" w:rsidP="002B4369">
      <w:pPr>
        <w:pStyle w:val="Vchoz"/>
        <w:tabs>
          <w:tab w:val="left" w:pos="284"/>
          <w:tab w:val="left" w:pos="1418"/>
        </w:tabs>
        <w:spacing w:after="0" w:line="260" w:lineRule="atLeast"/>
        <w:jc w:val="both"/>
      </w:pPr>
      <w:r>
        <w:rPr>
          <w:rFonts w:ascii="Arial" w:hAnsi="Arial" w:cs="Arial"/>
          <w:sz w:val="22"/>
          <w:szCs w:val="22"/>
        </w:rPr>
        <w:tab/>
      </w:r>
      <w:r w:rsidR="000E7036">
        <w:rPr>
          <w:rFonts w:ascii="Arial" w:hAnsi="Arial" w:cs="Arial"/>
          <w:sz w:val="22"/>
          <w:szCs w:val="22"/>
        </w:rPr>
        <w:t>Cena celkem bez DPH:</w:t>
      </w:r>
      <w:r w:rsidR="000E7036">
        <w:rPr>
          <w:rFonts w:ascii="Arial" w:hAnsi="Arial" w:cs="Arial"/>
          <w:sz w:val="22"/>
          <w:szCs w:val="22"/>
        </w:rPr>
        <w:tab/>
      </w:r>
      <w:r w:rsidR="00806268">
        <w:rPr>
          <w:rFonts w:ascii="Arial" w:hAnsi="Arial" w:cs="Arial"/>
          <w:sz w:val="22"/>
          <w:szCs w:val="22"/>
        </w:rPr>
        <w:t>202 500</w:t>
      </w:r>
      <w:r w:rsidR="000E7036">
        <w:rPr>
          <w:rFonts w:ascii="Arial" w:hAnsi="Arial" w:cs="Arial"/>
          <w:sz w:val="22"/>
          <w:szCs w:val="22"/>
        </w:rPr>
        <w:t>,-Kč</w:t>
      </w:r>
      <w:r w:rsidR="00955463">
        <w:rPr>
          <w:rFonts w:ascii="Arial" w:hAnsi="Arial" w:cs="Arial"/>
          <w:sz w:val="22"/>
          <w:szCs w:val="22"/>
        </w:rPr>
        <w:t xml:space="preserve"> (dále jen „cena“)</w:t>
      </w:r>
    </w:p>
    <w:p w14:paraId="28C32706" w14:textId="77777777" w:rsidR="004E5347" w:rsidRDefault="004E5347" w:rsidP="002B4369">
      <w:pPr>
        <w:pStyle w:val="Vchoz"/>
        <w:tabs>
          <w:tab w:val="left" w:pos="284"/>
          <w:tab w:val="left" w:pos="1418"/>
        </w:tabs>
        <w:spacing w:after="0" w:line="260" w:lineRule="atLeast"/>
        <w:jc w:val="both"/>
        <w:rPr>
          <w:rFonts w:ascii="Arial" w:hAnsi="Arial" w:cs="Arial"/>
          <w:sz w:val="22"/>
          <w:szCs w:val="22"/>
        </w:rPr>
      </w:pPr>
    </w:p>
    <w:p w14:paraId="5D02CEF1" w14:textId="74DB1F0B" w:rsidR="00EC3275" w:rsidRPr="00806268" w:rsidRDefault="00806268" w:rsidP="00D70E28">
      <w:pPr>
        <w:pStyle w:val="Vchoz"/>
        <w:numPr>
          <w:ilvl w:val="0"/>
          <w:numId w:val="12"/>
        </w:numPr>
        <w:tabs>
          <w:tab w:val="left" w:pos="284"/>
          <w:tab w:val="left" w:pos="1418"/>
        </w:tabs>
        <w:spacing w:after="0" w:line="260" w:lineRule="atLeast"/>
        <w:jc w:val="both"/>
        <w:rPr>
          <w:rFonts w:ascii="Arial" w:hAnsi="Arial" w:cs="Arial"/>
          <w:sz w:val="22"/>
          <w:szCs w:val="22"/>
        </w:rPr>
      </w:pPr>
      <w:r w:rsidRPr="00806268">
        <w:rPr>
          <w:rFonts w:ascii="Arial" w:hAnsi="Arial" w:cs="Arial"/>
          <w:sz w:val="22"/>
          <w:szCs w:val="22"/>
        </w:rPr>
        <w:t>K fakturované ceně bude vždy připočteno zákonné DPH v základní sazbě podle zákona č. 235/2004 Sb., o dani z přidané hodnoty, ve znění pozdějších předpisů, účinného ke dni uskutečnění zdanitelného plnění.</w:t>
      </w:r>
    </w:p>
    <w:p w14:paraId="76973C29" w14:textId="77777777" w:rsidR="002B4369" w:rsidRPr="002B4369" w:rsidRDefault="002B4369" w:rsidP="002B4369">
      <w:pPr>
        <w:pStyle w:val="Odsazentlatextu"/>
        <w:tabs>
          <w:tab w:val="clear" w:pos="568"/>
          <w:tab w:val="left" w:pos="284"/>
        </w:tabs>
        <w:spacing w:after="0" w:line="260" w:lineRule="atLeast"/>
        <w:ind w:left="0"/>
      </w:pPr>
    </w:p>
    <w:p w14:paraId="4FC9E478" w14:textId="43720247" w:rsidR="00EC3275" w:rsidRPr="00D70E28" w:rsidRDefault="000E7036" w:rsidP="002B4369">
      <w:pPr>
        <w:pStyle w:val="Odsazentlatextu"/>
        <w:numPr>
          <w:ilvl w:val="0"/>
          <w:numId w:val="12"/>
        </w:numPr>
        <w:tabs>
          <w:tab w:val="clear" w:pos="568"/>
          <w:tab w:val="left" w:pos="284"/>
        </w:tabs>
        <w:spacing w:after="0" w:line="260" w:lineRule="atLeast"/>
        <w:ind w:left="0" w:firstLine="0"/>
      </w:pPr>
      <w:r w:rsidRPr="00D70E28">
        <w:rPr>
          <w:rFonts w:ascii="Arial" w:hAnsi="Arial" w:cs="Arial"/>
          <w:sz w:val="22"/>
          <w:szCs w:val="22"/>
        </w:rPr>
        <w:t xml:space="preserve">Tato cena je cenou maximální, tedy nejvýše přípustnou. </w:t>
      </w:r>
    </w:p>
    <w:p w14:paraId="0141A86B" w14:textId="77777777" w:rsidR="00806268" w:rsidRPr="00D70E28" w:rsidRDefault="00806268" w:rsidP="00806268">
      <w:pPr>
        <w:pStyle w:val="Odsazentlatextu"/>
        <w:tabs>
          <w:tab w:val="clear" w:pos="568"/>
          <w:tab w:val="left" w:pos="284"/>
        </w:tabs>
        <w:spacing w:after="0" w:line="260" w:lineRule="atLeast"/>
        <w:ind w:left="0"/>
      </w:pPr>
    </w:p>
    <w:p w14:paraId="1BE95C20" w14:textId="7B91A366" w:rsidR="00955463" w:rsidRPr="00D70E28" w:rsidRDefault="00955463" w:rsidP="00D70E28">
      <w:pPr>
        <w:pStyle w:val="Odsazentlatextu"/>
        <w:numPr>
          <w:ilvl w:val="0"/>
          <w:numId w:val="12"/>
        </w:numPr>
        <w:tabs>
          <w:tab w:val="clear" w:pos="568"/>
          <w:tab w:val="left" w:pos="284"/>
        </w:tabs>
        <w:spacing w:after="0" w:line="260" w:lineRule="atLeast"/>
        <w:ind w:left="284" w:hanging="284"/>
      </w:pPr>
      <w:r w:rsidRPr="00D70E28">
        <w:rPr>
          <w:rFonts w:ascii="Arial" w:hAnsi="Arial" w:cs="Arial"/>
          <w:sz w:val="22"/>
          <w:szCs w:val="22"/>
        </w:rPr>
        <w:t>Objednatel bude hradit zhotoviteli alikvotní část ceny za každý kalendářní měsíc realizace díla, tj. 67.</w:t>
      </w:r>
      <w:r w:rsidRPr="00D70E28">
        <w:rPr>
          <w:rFonts w:ascii="Arial" w:hAnsi="Arial" w:cs="Arial"/>
        </w:rPr>
        <w:t xml:space="preserve">500,- Kč/měsíčně. </w:t>
      </w:r>
      <w:r w:rsidRPr="00D70E28">
        <w:rPr>
          <w:rFonts w:ascii="Arial" w:hAnsi="Arial" w:cs="Arial"/>
          <w:sz w:val="22"/>
          <w:szCs w:val="22"/>
        </w:rPr>
        <w:t>Zhotovitel vystaví daňový doklad na úhradu alikvotní části ceny vždy nejpozději do pěti (5-ti) pracovních dnů kalendářního měsíce následující kalendářní měsíc, ke kterému se příslušná část ceny vztahuje.</w:t>
      </w:r>
    </w:p>
    <w:p w14:paraId="2EF6D5D0" w14:textId="659D16A0" w:rsidR="002B4369" w:rsidRPr="002B4369" w:rsidRDefault="002B4369" w:rsidP="006A5F1C">
      <w:pPr>
        <w:pStyle w:val="Odsazentlatextu"/>
        <w:tabs>
          <w:tab w:val="clear" w:pos="568"/>
          <w:tab w:val="left" w:pos="284"/>
        </w:tabs>
        <w:spacing w:after="0" w:line="260" w:lineRule="atLeast"/>
        <w:ind w:left="0"/>
      </w:pPr>
    </w:p>
    <w:p w14:paraId="563D0AB6" w14:textId="4C95EECC" w:rsidR="00EC3275" w:rsidRDefault="000E7036" w:rsidP="00D70E28">
      <w:pPr>
        <w:pStyle w:val="Odsazentlatextu"/>
        <w:numPr>
          <w:ilvl w:val="0"/>
          <w:numId w:val="12"/>
        </w:numPr>
        <w:tabs>
          <w:tab w:val="clear" w:pos="568"/>
          <w:tab w:val="left" w:pos="284"/>
        </w:tabs>
        <w:spacing w:after="0" w:line="260" w:lineRule="atLeast"/>
        <w:ind w:left="284" w:hanging="284"/>
      </w:pPr>
      <w:r>
        <w:rPr>
          <w:rFonts w:ascii="Arial" w:hAnsi="Arial" w:cs="Arial"/>
          <w:sz w:val="22"/>
          <w:szCs w:val="22"/>
        </w:rPr>
        <w:t>Smluvní strany vyloučily užití § 2620 odst. 2 občanského zákona. Zhotovitel tak není oprávněn žádat soud o zvýšení ceny díla v případě, že nastane zcela mimořádná nepředvídatelná okolnost, která by dokončení díla značně stěžovala.</w:t>
      </w:r>
    </w:p>
    <w:p w14:paraId="053A5962" w14:textId="77777777" w:rsidR="002B4369" w:rsidRDefault="002B4369" w:rsidP="00826C57">
      <w:pPr>
        <w:pStyle w:val="Vchoz"/>
        <w:tabs>
          <w:tab w:val="left" w:pos="284"/>
          <w:tab w:val="left" w:pos="426"/>
          <w:tab w:val="left" w:pos="1418"/>
        </w:tabs>
        <w:spacing w:after="0" w:line="260" w:lineRule="atLeast"/>
        <w:jc w:val="both"/>
        <w:rPr>
          <w:rFonts w:ascii="Arial" w:hAnsi="Arial" w:cs="Arial"/>
          <w:b/>
          <w:sz w:val="22"/>
          <w:szCs w:val="22"/>
        </w:rPr>
      </w:pPr>
    </w:p>
    <w:p w14:paraId="38161A40" w14:textId="281A4914" w:rsidR="00EC3275" w:rsidRDefault="000E7036" w:rsidP="00D70E28">
      <w:pPr>
        <w:pStyle w:val="Vchoz"/>
        <w:numPr>
          <w:ilvl w:val="0"/>
          <w:numId w:val="12"/>
        </w:numPr>
        <w:tabs>
          <w:tab w:val="left" w:pos="-6096"/>
          <w:tab w:val="left" w:pos="-2977"/>
          <w:tab w:val="left" w:pos="284"/>
          <w:tab w:val="left" w:pos="1418"/>
        </w:tabs>
        <w:spacing w:after="0" w:line="260" w:lineRule="atLeast"/>
        <w:ind w:left="284" w:hanging="284"/>
        <w:jc w:val="both"/>
      </w:pPr>
      <w:r w:rsidRPr="002B4369">
        <w:rPr>
          <w:rFonts w:ascii="Arial" w:hAnsi="Arial" w:cs="Arial"/>
          <w:sz w:val="22"/>
          <w:szCs w:val="22"/>
        </w:rPr>
        <w:t>Splat</w:t>
      </w:r>
      <w:r w:rsidR="00826C57">
        <w:rPr>
          <w:rFonts w:ascii="Arial" w:hAnsi="Arial" w:cs="Arial"/>
          <w:sz w:val="22"/>
          <w:szCs w:val="22"/>
        </w:rPr>
        <w:t>nost faktury se sjednává 30</w:t>
      </w:r>
      <w:r w:rsidRPr="002B4369">
        <w:rPr>
          <w:rFonts w:ascii="Arial" w:hAnsi="Arial" w:cs="Arial"/>
          <w:sz w:val="22"/>
          <w:szCs w:val="22"/>
        </w:rPr>
        <w:t xml:space="preserve"> dnů od data doručení faktury objednateli. Za okamžik uhrazení se považuje datum, kdy byla předmětná částka odepsána z účtu objednatele.</w:t>
      </w:r>
    </w:p>
    <w:p w14:paraId="3A28019B" w14:textId="77777777" w:rsidR="002B4369" w:rsidRPr="002B4369" w:rsidRDefault="002B4369" w:rsidP="00826C57">
      <w:pPr>
        <w:pStyle w:val="Vchoz"/>
        <w:tabs>
          <w:tab w:val="left" w:pos="-6096"/>
          <w:tab w:val="left" w:pos="-2977"/>
          <w:tab w:val="left" w:pos="284"/>
          <w:tab w:val="left" w:pos="1418"/>
        </w:tabs>
        <w:spacing w:after="0" w:line="260" w:lineRule="atLeast"/>
        <w:jc w:val="both"/>
      </w:pPr>
    </w:p>
    <w:p w14:paraId="0511DFB5" w14:textId="77777777" w:rsidR="002B4369" w:rsidRDefault="002B4369" w:rsidP="00826C57">
      <w:pPr>
        <w:pStyle w:val="Vchoz"/>
        <w:tabs>
          <w:tab w:val="left" w:pos="-2977"/>
          <w:tab w:val="left" w:pos="284"/>
          <w:tab w:val="left" w:pos="426"/>
          <w:tab w:val="left" w:pos="1418"/>
        </w:tabs>
        <w:spacing w:after="0" w:line="260" w:lineRule="atLeast"/>
        <w:jc w:val="both"/>
        <w:rPr>
          <w:rFonts w:ascii="Arial" w:hAnsi="Arial" w:cs="Arial"/>
          <w:b/>
          <w:sz w:val="22"/>
          <w:szCs w:val="22"/>
        </w:rPr>
      </w:pPr>
    </w:p>
    <w:p w14:paraId="05EBCDA7" w14:textId="655F2FC7" w:rsidR="00EC3275" w:rsidRDefault="00265A87" w:rsidP="00D70E28">
      <w:pPr>
        <w:pStyle w:val="Vchoz"/>
        <w:tabs>
          <w:tab w:val="left" w:pos="-2977"/>
          <w:tab w:val="left" w:pos="284"/>
          <w:tab w:val="left" w:pos="426"/>
          <w:tab w:val="left" w:pos="1418"/>
        </w:tabs>
        <w:spacing w:after="0" w:line="260" w:lineRule="atLeast"/>
        <w:jc w:val="center"/>
      </w:pPr>
      <w:r>
        <w:rPr>
          <w:rFonts w:ascii="Arial" w:hAnsi="Arial" w:cs="Arial"/>
          <w:b/>
          <w:sz w:val="22"/>
          <w:szCs w:val="22"/>
        </w:rPr>
        <w:t>VII.</w:t>
      </w:r>
      <w:r w:rsidR="000E7036">
        <w:rPr>
          <w:rFonts w:ascii="Arial" w:hAnsi="Arial" w:cs="Arial"/>
          <w:b/>
          <w:sz w:val="22"/>
          <w:szCs w:val="22"/>
        </w:rPr>
        <w:t xml:space="preserve"> </w:t>
      </w:r>
      <w:r w:rsidR="00826C57">
        <w:rPr>
          <w:rFonts w:ascii="Arial" w:hAnsi="Arial" w:cs="Arial"/>
          <w:b/>
          <w:sz w:val="22"/>
          <w:szCs w:val="22"/>
        </w:rPr>
        <w:t>Odpovědnost za vady a záruky</w:t>
      </w:r>
    </w:p>
    <w:p w14:paraId="29F138A6" w14:textId="687DE54A" w:rsidR="00826C57" w:rsidRDefault="009A7BFD" w:rsidP="00D70E28">
      <w:pPr>
        <w:pStyle w:val="normln0"/>
        <w:numPr>
          <w:ilvl w:val="0"/>
          <w:numId w:val="16"/>
        </w:numPr>
        <w:tabs>
          <w:tab w:val="left" w:pos="284"/>
          <w:tab w:val="left" w:pos="709"/>
        </w:tabs>
        <w:spacing w:before="120"/>
        <w:ind w:left="284" w:hanging="284"/>
        <w:rPr>
          <w:rFonts w:eastAsia="SimSun" w:cs="Arial"/>
          <w:sz w:val="22"/>
          <w:szCs w:val="22"/>
          <w:lang w:eastAsia="zh-CN" w:bidi="hi-IN"/>
        </w:rPr>
      </w:pPr>
      <w:r>
        <w:rPr>
          <w:rFonts w:eastAsia="SimSun" w:cs="Arial"/>
          <w:sz w:val="22"/>
          <w:szCs w:val="22"/>
          <w:lang w:eastAsia="zh-CN" w:bidi="hi-IN"/>
        </w:rPr>
        <w:t>Zhotovitel</w:t>
      </w:r>
      <w:r w:rsidR="00826C57" w:rsidRPr="00826C57">
        <w:rPr>
          <w:rFonts w:eastAsia="SimSun" w:cs="Arial"/>
          <w:sz w:val="22"/>
          <w:szCs w:val="22"/>
          <w:lang w:eastAsia="zh-CN" w:bidi="hi-IN"/>
        </w:rPr>
        <w:t xml:space="preserve"> je povinen řídit se pokyny </w:t>
      </w:r>
      <w:r>
        <w:rPr>
          <w:rFonts w:eastAsia="SimSun" w:cs="Arial"/>
          <w:sz w:val="22"/>
          <w:szCs w:val="22"/>
          <w:lang w:eastAsia="zh-CN" w:bidi="hi-IN"/>
        </w:rPr>
        <w:t>objednatele</w:t>
      </w:r>
      <w:r w:rsidR="00826C57" w:rsidRPr="00826C57">
        <w:rPr>
          <w:rFonts w:eastAsia="SimSun" w:cs="Arial"/>
          <w:sz w:val="22"/>
          <w:szCs w:val="22"/>
          <w:lang w:eastAsia="zh-CN" w:bidi="hi-IN"/>
        </w:rPr>
        <w:t xml:space="preserve">. </w:t>
      </w:r>
      <w:r>
        <w:rPr>
          <w:rFonts w:eastAsia="SimSun" w:cs="Arial"/>
          <w:sz w:val="22"/>
          <w:szCs w:val="22"/>
          <w:lang w:eastAsia="zh-CN" w:bidi="hi-IN"/>
        </w:rPr>
        <w:t>Zhotovitel</w:t>
      </w:r>
      <w:r w:rsidR="00826C57" w:rsidRPr="00826C57">
        <w:rPr>
          <w:rFonts w:eastAsia="SimSun" w:cs="Arial"/>
          <w:sz w:val="22"/>
          <w:szCs w:val="22"/>
          <w:lang w:eastAsia="zh-CN" w:bidi="hi-IN"/>
        </w:rPr>
        <w:t xml:space="preserve"> je povinen </w:t>
      </w:r>
      <w:r>
        <w:rPr>
          <w:rFonts w:eastAsia="SimSun" w:cs="Arial"/>
          <w:sz w:val="22"/>
          <w:szCs w:val="22"/>
          <w:lang w:eastAsia="zh-CN" w:bidi="hi-IN"/>
        </w:rPr>
        <w:t>objednatele</w:t>
      </w:r>
      <w:r w:rsidR="00826C57" w:rsidRPr="00826C57">
        <w:rPr>
          <w:rFonts w:eastAsia="SimSun" w:cs="Arial"/>
          <w:sz w:val="22"/>
          <w:szCs w:val="22"/>
          <w:lang w:eastAsia="zh-CN" w:bidi="hi-IN"/>
        </w:rPr>
        <w:t xml:space="preserve"> upozornit na nevhodnost jeho pokynů a je oprávněn přerušit plnění smlouvy do písemného sdělení </w:t>
      </w:r>
      <w:r>
        <w:rPr>
          <w:rFonts w:eastAsia="SimSun" w:cs="Arial"/>
          <w:sz w:val="22"/>
          <w:szCs w:val="22"/>
          <w:lang w:eastAsia="zh-CN" w:bidi="hi-IN"/>
        </w:rPr>
        <w:t>objednatele</w:t>
      </w:r>
      <w:r w:rsidR="00826C57" w:rsidRPr="00826C57">
        <w:rPr>
          <w:rFonts w:eastAsia="SimSun" w:cs="Arial"/>
          <w:sz w:val="22"/>
          <w:szCs w:val="22"/>
          <w:lang w:eastAsia="zh-CN" w:bidi="hi-IN"/>
        </w:rPr>
        <w:t xml:space="preserve">, zda na těchto pokynech trvá. Pokud </w:t>
      </w:r>
      <w:r>
        <w:rPr>
          <w:rFonts w:eastAsia="SimSun" w:cs="Arial"/>
          <w:sz w:val="22"/>
          <w:szCs w:val="22"/>
          <w:lang w:eastAsia="zh-CN" w:bidi="hi-IN"/>
        </w:rPr>
        <w:t>objednatel</w:t>
      </w:r>
      <w:r w:rsidR="00826C57" w:rsidRPr="00826C57">
        <w:rPr>
          <w:rFonts w:eastAsia="SimSun" w:cs="Arial"/>
          <w:sz w:val="22"/>
          <w:szCs w:val="22"/>
          <w:lang w:eastAsia="zh-CN" w:bidi="hi-IN"/>
        </w:rPr>
        <w:t xml:space="preserve"> setrvá na pokynech, které by byly v rozporu se zákonem a písemně to oznámí </w:t>
      </w:r>
      <w:r>
        <w:rPr>
          <w:rFonts w:eastAsia="SimSun" w:cs="Arial"/>
          <w:sz w:val="22"/>
          <w:szCs w:val="22"/>
          <w:lang w:eastAsia="zh-CN" w:bidi="hi-IN"/>
        </w:rPr>
        <w:t>zhotoviteli</w:t>
      </w:r>
      <w:r w:rsidR="00826C57" w:rsidRPr="00826C57">
        <w:rPr>
          <w:rFonts w:eastAsia="SimSun" w:cs="Arial"/>
          <w:sz w:val="22"/>
          <w:szCs w:val="22"/>
          <w:lang w:eastAsia="zh-CN" w:bidi="hi-IN"/>
        </w:rPr>
        <w:t xml:space="preserve">, neodpovídá </w:t>
      </w:r>
      <w:r>
        <w:rPr>
          <w:rFonts w:eastAsia="SimSun" w:cs="Arial"/>
          <w:sz w:val="22"/>
          <w:szCs w:val="22"/>
          <w:lang w:eastAsia="zh-CN" w:bidi="hi-IN"/>
        </w:rPr>
        <w:t>zhotovitel</w:t>
      </w:r>
      <w:r w:rsidR="00826C57" w:rsidRPr="00826C57">
        <w:rPr>
          <w:rFonts w:eastAsia="SimSun" w:cs="Arial"/>
          <w:sz w:val="22"/>
          <w:szCs w:val="22"/>
          <w:lang w:eastAsia="zh-CN" w:bidi="hi-IN"/>
        </w:rPr>
        <w:t xml:space="preserve"> za vady předmětu plnění způsobené použitím nevhodných pokynů </w:t>
      </w:r>
      <w:r>
        <w:rPr>
          <w:rFonts w:eastAsia="SimSun" w:cs="Arial"/>
          <w:sz w:val="22"/>
          <w:szCs w:val="22"/>
          <w:lang w:eastAsia="zh-CN" w:bidi="hi-IN"/>
        </w:rPr>
        <w:t>objednatele</w:t>
      </w:r>
      <w:r w:rsidR="00826C57" w:rsidRPr="00826C57">
        <w:rPr>
          <w:rFonts w:eastAsia="SimSun" w:cs="Arial"/>
          <w:sz w:val="22"/>
          <w:szCs w:val="22"/>
          <w:lang w:eastAsia="zh-CN" w:bidi="hi-IN"/>
        </w:rPr>
        <w:t>.</w:t>
      </w:r>
    </w:p>
    <w:p w14:paraId="1B1AAA2A" w14:textId="77777777" w:rsidR="00826C57" w:rsidRPr="00826C57" w:rsidRDefault="00826C57" w:rsidP="00826C57">
      <w:pPr>
        <w:pStyle w:val="normln0"/>
        <w:tabs>
          <w:tab w:val="left" w:pos="284"/>
          <w:tab w:val="left" w:pos="709"/>
        </w:tabs>
        <w:spacing w:before="120"/>
        <w:rPr>
          <w:rFonts w:eastAsia="SimSun" w:cs="Arial"/>
          <w:sz w:val="22"/>
          <w:szCs w:val="22"/>
          <w:lang w:eastAsia="zh-CN" w:bidi="hi-IN"/>
        </w:rPr>
      </w:pPr>
    </w:p>
    <w:p w14:paraId="6C8BBB00" w14:textId="501C70D2" w:rsidR="00EC3275" w:rsidRDefault="009A7BFD" w:rsidP="00D70E28">
      <w:pPr>
        <w:pStyle w:val="Zkladntext2"/>
        <w:numPr>
          <w:ilvl w:val="0"/>
          <w:numId w:val="16"/>
        </w:numPr>
        <w:tabs>
          <w:tab w:val="left" w:pos="-6096"/>
          <w:tab w:val="left" w:pos="284"/>
        </w:tabs>
        <w:spacing w:after="0" w:line="260" w:lineRule="atLeast"/>
        <w:ind w:left="284" w:hanging="284"/>
        <w:jc w:val="both"/>
        <w:rPr>
          <w:rFonts w:ascii="Arial" w:hAnsi="Arial" w:cs="Arial"/>
          <w:sz w:val="22"/>
          <w:szCs w:val="22"/>
        </w:rPr>
      </w:pPr>
      <w:r>
        <w:rPr>
          <w:rFonts w:ascii="Arial" w:hAnsi="Arial" w:cs="Arial"/>
          <w:sz w:val="22"/>
          <w:szCs w:val="22"/>
        </w:rPr>
        <w:t>Zhotovitel</w:t>
      </w:r>
      <w:r w:rsidR="00826C57" w:rsidRPr="00826C57">
        <w:rPr>
          <w:rFonts w:ascii="Arial" w:hAnsi="Arial" w:cs="Arial"/>
          <w:sz w:val="22"/>
          <w:szCs w:val="22"/>
        </w:rPr>
        <w:t xml:space="preserve"> neodpovídá za vady, které byly způsobené použitím podkladů převzatých od </w:t>
      </w:r>
      <w:r>
        <w:rPr>
          <w:rFonts w:ascii="Arial" w:hAnsi="Arial" w:cs="Arial"/>
          <w:sz w:val="22"/>
          <w:szCs w:val="22"/>
        </w:rPr>
        <w:t>objednatele</w:t>
      </w:r>
      <w:r w:rsidR="00826C57" w:rsidRPr="00826C57">
        <w:rPr>
          <w:rFonts w:ascii="Arial" w:hAnsi="Arial" w:cs="Arial"/>
          <w:sz w:val="22"/>
          <w:szCs w:val="22"/>
        </w:rPr>
        <w:t xml:space="preserve"> a ani při vynaložení veškeré péče nemohl </w:t>
      </w:r>
      <w:r>
        <w:rPr>
          <w:rFonts w:ascii="Arial" w:hAnsi="Arial" w:cs="Arial"/>
          <w:sz w:val="22"/>
          <w:szCs w:val="22"/>
        </w:rPr>
        <w:t>zhotovitel</w:t>
      </w:r>
      <w:r w:rsidR="00826C57" w:rsidRPr="00826C57">
        <w:rPr>
          <w:rFonts w:ascii="Arial" w:hAnsi="Arial" w:cs="Arial"/>
          <w:sz w:val="22"/>
          <w:szCs w:val="22"/>
        </w:rPr>
        <w:t xml:space="preserve"> zjistit jejich nevhodnost, případně na ni upozornil </w:t>
      </w:r>
      <w:r>
        <w:rPr>
          <w:rFonts w:ascii="Arial" w:hAnsi="Arial" w:cs="Arial"/>
          <w:sz w:val="22"/>
          <w:szCs w:val="22"/>
        </w:rPr>
        <w:t>objednatele</w:t>
      </w:r>
      <w:r w:rsidR="00826C57" w:rsidRPr="00826C57">
        <w:rPr>
          <w:rFonts w:ascii="Arial" w:hAnsi="Arial" w:cs="Arial"/>
          <w:sz w:val="22"/>
          <w:szCs w:val="22"/>
        </w:rPr>
        <w:t>, ale ten na jejich použití písemnou formou trval.</w:t>
      </w:r>
    </w:p>
    <w:p w14:paraId="02242372" w14:textId="77777777" w:rsidR="009A7BFD" w:rsidRDefault="009A7BFD" w:rsidP="009A7BFD">
      <w:pPr>
        <w:pStyle w:val="Zkladntext2"/>
        <w:tabs>
          <w:tab w:val="left" w:pos="-6096"/>
          <w:tab w:val="left" w:pos="284"/>
        </w:tabs>
        <w:spacing w:after="0" w:line="260" w:lineRule="atLeast"/>
        <w:jc w:val="both"/>
        <w:rPr>
          <w:rFonts w:ascii="Arial" w:hAnsi="Arial" w:cs="Arial"/>
          <w:sz w:val="22"/>
          <w:szCs w:val="22"/>
        </w:rPr>
      </w:pPr>
    </w:p>
    <w:p w14:paraId="4FD1B5D0" w14:textId="2AA4A976" w:rsidR="00826C57" w:rsidRDefault="009A7BFD" w:rsidP="00D70E28">
      <w:pPr>
        <w:pStyle w:val="Zkladntext2"/>
        <w:numPr>
          <w:ilvl w:val="0"/>
          <w:numId w:val="16"/>
        </w:numPr>
        <w:tabs>
          <w:tab w:val="left" w:pos="-6096"/>
          <w:tab w:val="left" w:pos="284"/>
        </w:tabs>
        <w:spacing w:after="0" w:line="260" w:lineRule="atLeast"/>
        <w:ind w:left="284" w:hanging="284"/>
        <w:jc w:val="both"/>
        <w:rPr>
          <w:rFonts w:ascii="Arial" w:hAnsi="Arial" w:cs="Arial"/>
          <w:sz w:val="22"/>
          <w:szCs w:val="22"/>
        </w:rPr>
      </w:pPr>
      <w:r>
        <w:rPr>
          <w:rFonts w:ascii="Arial" w:hAnsi="Arial" w:cs="Arial"/>
          <w:sz w:val="22"/>
          <w:szCs w:val="22"/>
        </w:rPr>
        <w:t>Objednatel</w:t>
      </w:r>
      <w:r w:rsidR="00826C57" w:rsidRPr="00826C57">
        <w:rPr>
          <w:rFonts w:ascii="Arial" w:hAnsi="Arial" w:cs="Arial"/>
          <w:sz w:val="22"/>
          <w:szCs w:val="22"/>
        </w:rPr>
        <w:t xml:space="preserve"> má právo na neodkladné a bezplatné odstranění opodstatněně reklamovaného nedostatku či vady plnění. Možnost jiného ujednání se tímto nevylučuje.</w:t>
      </w:r>
    </w:p>
    <w:p w14:paraId="7F7DA141" w14:textId="77777777" w:rsidR="00D118D1" w:rsidRPr="0034269F" w:rsidRDefault="00D118D1" w:rsidP="009A7BFD">
      <w:pPr>
        <w:pStyle w:val="Zkladntext2"/>
        <w:tabs>
          <w:tab w:val="left" w:pos="-6096"/>
          <w:tab w:val="left" w:pos="284"/>
        </w:tabs>
        <w:spacing w:after="0" w:line="260" w:lineRule="atLeast"/>
        <w:jc w:val="both"/>
        <w:rPr>
          <w:rFonts w:ascii="Arial" w:hAnsi="Arial" w:cs="Arial"/>
          <w:sz w:val="22"/>
          <w:szCs w:val="22"/>
        </w:rPr>
      </w:pPr>
    </w:p>
    <w:p w14:paraId="38087D2F" w14:textId="77777777" w:rsidR="00B91254" w:rsidRDefault="00B91254" w:rsidP="009A7BFD">
      <w:pPr>
        <w:pStyle w:val="Vchoz"/>
        <w:tabs>
          <w:tab w:val="left" w:pos="284"/>
          <w:tab w:val="left" w:pos="426"/>
          <w:tab w:val="left" w:pos="1418"/>
        </w:tabs>
        <w:spacing w:after="0" w:line="260" w:lineRule="atLeast"/>
        <w:jc w:val="both"/>
        <w:rPr>
          <w:rFonts w:ascii="Arial" w:hAnsi="Arial" w:cs="Arial"/>
          <w:b/>
          <w:sz w:val="22"/>
          <w:szCs w:val="22"/>
        </w:rPr>
      </w:pPr>
    </w:p>
    <w:p w14:paraId="41791355" w14:textId="7FCFFCB1" w:rsidR="00EC3275" w:rsidRDefault="00265A87" w:rsidP="00D70E28">
      <w:pPr>
        <w:pStyle w:val="Vchoz"/>
        <w:tabs>
          <w:tab w:val="left" w:pos="284"/>
          <w:tab w:val="left" w:pos="426"/>
          <w:tab w:val="left" w:pos="1418"/>
        </w:tabs>
        <w:spacing w:after="0" w:line="260" w:lineRule="atLeast"/>
        <w:jc w:val="center"/>
      </w:pPr>
      <w:r>
        <w:rPr>
          <w:rFonts w:ascii="Arial" w:hAnsi="Arial" w:cs="Arial"/>
          <w:b/>
          <w:sz w:val="22"/>
          <w:szCs w:val="22"/>
        </w:rPr>
        <w:t>VIII.</w:t>
      </w:r>
      <w:r w:rsidR="000E7036">
        <w:rPr>
          <w:rFonts w:ascii="Arial" w:hAnsi="Arial" w:cs="Arial"/>
          <w:b/>
          <w:sz w:val="22"/>
          <w:szCs w:val="22"/>
        </w:rPr>
        <w:t xml:space="preserve"> </w:t>
      </w:r>
      <w:r w:rsidR="009A7BFD">
        <w:rPr>
          <w:rFonts w:ascii="Arial" w:hAnsi="Arial" w:cs="Arial"/>
          <w:b/>
          <w:sz w:val="22"/>
          <w:szCs w:val="22"/>
        </w:rPr>
        <w:t>Výpověď, odstoupení od smlouvy, změna závazku</w:t>
      </w:r>
    </w:p>
    <w:p w14:paraId="6BC9D423" w14:textId="77777777" w:rsidR="009A7BFD" w:rsidRDefault="009A7BFD" w:rsidP="00D70E28">
      <w:pPr>
        <w:pStyle w:val="normln0"/>
        <w:numPr>
          <w:ilvl w:val="0"/>
          <w:numId w:val="20"/>
        </w:numPr>
        <w:tabs>
          <w:tab w:val="left" w:pos="284"/>
          <w:tab w:val="left" w:pos="709"/>
        </w:tabs>
        <w:spacing w:before="240"/>
        <w:ind w:left="284" w:hanging="284"/>
        <w:rPr>
          <w:sz w:val="22"/>
        </w:rPr>
      </w:pPr>
      <w:r>
        <w:rPr>
          <w:sz w:val="22"/>
        </w:rPr>
        <w:t>Výpověď a odstoupení od smlouvy se děje ve smyslu příslušných ustanovení Občanského zákoníku, přičemž:</w:t>
      </w:r>
    </w:p>
    <w:p w14:paraId="38DC440B" w14:textId="0EAE38AC" w:rsidR="009A7BFD" w:rsidRPr="00BD3D33" w:rsidRDefault="009A7BFD" w:rsidP="00D70E28">
      <w:pPr>
        <w:pStyle w:val="normln0"/>
        <w:numPr>
          <w:ilvl w:val="0"/>
          <w:numId w:val="21"/>
        </w:numPr>
        <w:tabs>
          <w:tab w:val="left" w:pos="284"/>
          <w:tab w:val="left" w:pos="709"/>
        </w:tabs>
        <w:spacing w:before="60"/>
        <w:ind w:left="567" w:hanging="283"/>
        <w:rPr>
          <w:color w:val="000000"/>
          <w:sz w:val="22"/>
          <w:szCs w:val="22"/>
        </w:rPr>
      </w:pPr>
      <w:r>
        <w:rPr>
          <w:color w:val="000000"/>
          <w:sz w:val="22"/>
          <w:szCs w:val="22"/>
        </w:rPr>
        <w:t>Objednatel</w:t>
      </w:r>
      <w:r w:rsidRPr="00BD3D33">
        <w:rPr>
          <w:color w:val="000000"/>
          <w:sz w:val="22"/>
          <w:szCs w:val="22"/>
        </w:rPr>
        <w:t xml:space="preserve"> může smlouvu kdykoliv</w:t>
      </w:r>
      <w:r>
        <w:rPr>
          <w:color w:val="000000"/>
          <w:sz w:val="22"/>
          <w:szCs w:val="22"/>
        </w:rPr>
        <w:t xml:space="preserve"> částečně nebo v plném rozsahu</w:t>
      </w:r>
      <w:r w:rsidRPr="00BD3D33">
        <w:rPr>
          <w:color w:val="000000"/>
          <w:sz w:val="22"/>
          <w:szCs w:val="22"/>
        </w:rPr>
        <w:t xml:space="preserve"> vypovědět</w:t>
      </w:r>
      <w:r>
        <w:rPr>
          <w:color w:val="000000"/>
          <w:sz w:val="22"/>
          <w:szCs w:val="22"/>
        </w:rPr>
        <w:t>, a to i bez uvedení důvodu.</w:t>
      </w:r>
      <w:r w:rsidRPr="00BD3D33">
        <w:rPr>
          <w:color w:val="000000"/>
          <w:sz w:val="22"/>
          <w:szCs w:val="22"/>
        </w:rPr>
        <w:t xml:space="preserve"> </w:t>
      </w:r>
      <w:r>
        <w:rPr>
          <w:color w:val="000000"/>
          <w:sz w:val="22"/>
          <w:szCs w:val="22"/>
        </w:rPr>
        <w:t>Výpovědní doba je dvouměsíční a končí</w:t>
      </w:r>
      <w:r w:rsidRPr="00BD3D33">
        <w:rPr>
          <w:color w:val="000000"/>
          <w:sz w:val="22"/>
          <w:szCs w:val="22"/>
        </w:rPr>
        <w:t xml:space="preserve"> </w:t>
      </w:r>
      <w:r w:rsidR="00116D10">
        <w:rPr>
          <w:color w:val="000000"/>
          <w:sz w:val="22"/>
          <w:szCs w:val="22"/>
        </w:rPr>
        <w:t>koncem druhého</w:t>
      </w:r>
      <w:r w:rsidRPr="00BD3D33">
        <w:rPr>
          <w:color w:val="000000"/>
          <w:sz w:val="22"/>
          <w:szCs w:val="22"/>
        </w:rPr>
        <w:t xml:space="preserve"> kalendářního měsíce následující </w:t>
      </w:r>
      <w:r w:rsidR="00116D10">
        <w:rPr>
          <w:color w:val="000000"/>
          <w:sz w:val="22"/>
          <w:szCs w:val="22"/>
        </w:rPr>
        <w:t xml:space="preserve">kalendářní </w:t>
      </w:r>
      <w:r w:rsidRPr="00BD3D33">
        <w:rPr>
          <w:color w:val="000000"/>
          <w:sz w:val="22"/>
          <w:szCs w:val="22"/>
        </w:rPr>
        <w:t xml:space="preserve">měsíc, v němž byla výpověď doručena </w:t>
      </w:r>
      <w:r>
        <w:rPr>
          <w:color w:val="000000"/>
          <w:sz w:val="22"/>
          <w:szCs w:val="22"/>
        </w:rPr>
        <w:t>zhotoviteli</w:t>
      </w:r>
      <w:r w:rsidRPr="00BD3D33">
        <w:rPr>
          <w:color w:val="000000"/>
          <w:sz w:val="22"/>
          <w:szCs w:val="22"/>
        </w:rPr>
        <w:t xml:space="preserve">.  </w:t>
      </w:r>
      <w:r>
        <w:rPr>
          <w:color w:val="000000"/>
          <w:sz w:val="22"/>
          <w:szCs w:val="22"/>
        </w:rPr>
        <w:t>Zhotovitel</w:t>
      </w:r>
      <w:r w:rsidRPr="00BD3D33">
        <w:rPr>
          <w:color w:val="000000"/>
          <w:sz w:val="22"/>
          <w:szCs w:val="22"/>
        </w:rPr>
        <w:t xml:space="preserve"> je po </w:t>
      </w:r>
      <w:r>
        <w:rPr>
          <w:color w:val="000000"/>
          <w:sz w:val="22"/>
          <w:szCs w:val="22"/>
        </w:rPr>
        <w:t>uplynutí výpovědní doby</w:t>
      </w:r>
      <w:r w:rsidRPr="00BD3D33">
        <w:rPr>
          <w:color w:val="000000"/>
          <w:sz w:val="22"/>
          <w:szCs w:val="22"/>
        </w:rPr>
        <w:t xml:space="preserve"> povinen nepokračovat v činnosti, avšak má povinnost upozornit </w:t>
      </w:r>
      <w:r>
        <w:rPr>
          <w:color w:val="000000"/>
          <w:sz w:val="22"/>
          <w:szCs w:val="22"/>
        </w:rPr>
        <w:t>objednatele</w:t>
      </w:r>
      <w:r w:rsidRPr="00BD3D33">
        <w:rPr>
          <w:color w:val="000000"/>
          <w:sz w:val="22"/>
          <w:szCs w:val="22"/>
        </w:rPr>
        <w:t xml:space="preserve"> na opatření potřebná k zabránění hrozící škody.</w:t>
      </w:r>
    </w:p>
    <w:p w14:paraId="752B2140" w14:textId="584C7972" w:rsidR="009A7BFD" w:rsidRPr="00BD3D33" w:rsidRDefault="009A7BFD" w:rsidP="00D70E28">
      <w:pPr>
        <w:pStyle w:val="normln0"/>
        <w:numPr>
          <w:ilvl w:val="0"/>
          <w:numId w:val="21"/>
        </w:numPr>
        <w:tabs>
          <w:tab w:val="left" w:pos="284"/>
          <w:tab w:val="left" w:pos="709"/>
        </w:tabs>
        <w:spacing w:before="60"/>
        <w:ind w:left="567" w:hanging="283"/>
        <w:rPr>
          <w:color w:val="000000"/>
          <w:sz w:val="22"/>
          <w:szCs w:val="22"/>
        </w:rPr>
      </w:pPr>
      <w:r>
        <w:rPr>
          <w:color w:val="000000"/>
          <w:sz w:val="22"/>
          <w:szCs w:val="22"/>
        </w:rPr>
        <w:t xml:space="preserve">Zhotoviteli </w:t>
      </w:r>
      <w:r w:rsidRPr="00BD3D33">
        <w:rPr>
          <w:color w:val="000000"/>
          <w:sz w:val="22"/>
          <w:szCs w:val="22"/>
        </w:rPr>
        <w:t>vzniká nárok na poměrnou úhradu provedených výkonů a vynaložených poplatků, od začátku prací dle této</w:t>
      </w:r>
      <w:r>
        <w:rPr>
          <w:color w:val="000000"/>
          <w:sz w:val="22"/>
          <w:szCs w:val="22"/>
        </w:rPr>
        <w:t xml:space="preserve"> </w:t>
      </w:r>
      <w:r w:rsidRPr="00BD3D33">
        <w:rPr>
          <w:color w:val="000000"/>
          <w:sz w:val="22"/>
          <w:szCs w:val="22"/>
        </w:rPr>
        <w:t>smlouvy ke dni ukončení smluvního vztahu.</w:t>
      </w:r>
    </w:p>
    <w:p w14:paraId="1232A26E" w14:textId="77777777" w:rsidR="009A7BFD" w:rsidRDefault="009A7BFD" w:rsidP="00D70E28">
      <w:pPr>
        <w:pStyle w:val="normln0"/>
        <w:numPr>
          <w:ilvl w:val="0"/>
          <w:numId w:val="21"/>
        </w:numPr>
        <w:tabs>
          <w:tab w:val="clear" w:pos="360"/>
          <w:tab w:val="left" w:pos="284"/>
          <w:tab w:val="num" w:pos="643"/>
          <w:tab w:val="left" w:pos="709"/>
        </w:tabs>
        <w:spacing w:before="60"/>
        <w:ind w:left="567" w:hanging="283"/>
        <w:rPr>
          <w:color w:val="000000"/>
          <w:sz w:val="22"/>
          <w:szCs w:val="22"/>
        </w:rPr>
      </w:pPr>
      <w:r w:rsidRPr="00BD3D33">
        <w:rPr>
          <w:color w:val="000000"/>
          <w:sz w:val="22"/>
          <w:szCs w:val="22"/>
        </w:rPr>
        <w:t xml:space="preserve">V případě jednostranného odstoupení od smlouvy </w:t>
      </w:r>
      <w:r>
        <w:rPr>
          <w:color w:val="000000"/>
          <w:sz w:val="22"/>
          <w:szCs w:val="22"/>
        </w:rPr>
        <w:t>objednatele</w:t>
      </w:r>
      <w:r w:rsidRPr="00BD3D33">
        <w:rPr>
          <w:color w:val="000000"/>
          <w:sz w:val="22"/>
          <w:szCs w:val="22"/>
        </w:rPr>
        <w:t xml:space="preserve"> může být důvodem kromě příslušných ustanovení O</w:t>
      </w:r>
      <w:r>
        <w:rPr>
          <w:color w:val="000000"/>
          <w:sz w:val="22"/>
          <w:szCs w:val="22"/>
        </w:rPr>
        <w:t>bčanského</w:t>
      </w:r>
      <w:r w:rsidRPr="00BD3D33">
        <w:rPr>
          <w:color w:val="000000"/>
          <w:sz w:val="22"/>
          <w:szCs w:val="22"/>
        </w:rPr>
        <w:t xml:space="preserve"> zákoníku pouze důvod, když </w:t>
      </w:r>
      <w:r>
        <w:rPr>
          <w:color w:val="000000"/>
          <w:sz w:val="22"/>
          <w:szCs w:val="22"/>
        </w:rPr>
        <w:t>zhotovitel</w:t>
      </w:r>
      <w:r w:rsidRPr="00BD3D33">
        <w:rPr>
          <w:color w:val="000000"/>
          <w:sz w:val="22"/>
          <w:szCs w:val="22"/>
        </w:rPr>
        <w:t xml:space="preserve"> nebude prokazatelně plnit své závazky vyplývající z této smlouvy přes písemné upozornění </w:t>
      </w:r>
      <w:r>
        <w:rPr>
          <w:color w:val="000000"/>
          <w:sz w:val="22"/>
          <w:szCs w:val="22"/>
        </w:rPr>
        <w:t>objednatele</w:t>
      </w:r>
      <w:r w:rsidRPr="00BD3D33">
        <w:rPr>
          <w:color w:val="000000"/>
          <w:sz w:val="22"/>
          <w:szCs w:val="22"/>
        </w:rPr>
        <w:t xml:space="preserve"> a znemožní tím plnění závazků </w:t>
      </w:r>
      <w:r>
        <w:rPr>
          <w:color w:val="000000"/>
          <w:sz w:val="22"/>
          <w:szCs w:val="22"/>
        </w:rPr>
        <w:t>objednatele</w:t>
      </w:r>
      <w:r w:rsidRPr="00BD3D33">
        <w:rPr>
          <w:color w:val="000000"/>
          <w:sz w:val="22"/>
          <w:szCs w:val="22"/>
        </w:rPr>
        <w:t xml:space="preserve">. </w:t>
      </w:r>
      <w:r w:rsidRPr="002F679F">
        <w:rPr>
          <w:color w:val="000000"/>
          <w:sz w:val="22"/>
          <w:szCs w:val="22"/>
        </w:rPr>
        <w:t xml:space="preserve">Jestliže tímto přerušením činnosti by vznikla </w:t>
      </w:r>
      <w:r>
        <w:rPr>
          <w:color w:val="000000"/>
          <w:sz w:val="22"/>
          <w:szCs w:val="22"/>
        </w:rPr>
        <w:t>objednateli</w:t>
      </w:r>
      <w:r w:rsidRPr="002F679F">
        <w:rPr>
          <w:color w:val="000000"/>
          <w:sz w:val="22"/>
          <w:szCs w:val="22"/>
        </w:rPr>
        <w:t xml:space="preserve"> škoda, je </w:t>
      </w:r>
      <w:r>
        <w:rPr>
          <w:color w:val="000000"/>
          <w:sz w:val="22"/>
          <w:szCs w:val="22"/>
        </w:rPr>
        <w:t>zhotovitel</w:t>
      </w:r>
      <w:r w:rsidRPr="002F679F">
        <w:rPr>
          <w:color w:val="000000"/>
          <w:sz w:val="22"/>
          <w:szCs w:val="22"/>
        </w:rPr>
        <w:t xml:space="preserve"> povinen jej upozornit, jaká opatření je třeba učinit k jejímu odvrácení. Jestliže tato opatření </w:t>
      </w:r>
      <w:r>
        <w:rPr>
          <w:color w:val="000000"/>
          <w:sz w:val="22"/>
          <w:szCs w:val="22"/>
        </w:rPr>
        <w:t>objednatel</w:t>
      </w:r>
      <w:r w:rsidRPr="002F679F">
        <w:rPr>
          <w:color w:val="000000"/>
          <w:sz w:val="22"/>
          <w:szCs w:val="22"/>
        </w:rPr>
        <w:t xml:space="preserve"> nemůže učinit ani pomocí jiných osob a požádá </w:t>
      </w:r>
      <w:r>
        <w:rPr>
          <w:color w:val="000000"/>
          <w:sz w:val="22"/>
          <w:szCs w:val="22"/>
        </w:rPr>
        <w:t>zhotovitele</w:t>
      </w:r>
      <w:r w:rsidRPr="002F679F">
        <w:rPr>
          <w:color w:val="000000"/>
          <w:sz w:val="22"/>
          <w:szCs w:val="22"/>
        </w:rPr>
        <w:t xml:space="preserve">, aby je učinil sám, </w:t>
      </w:r>
      <w:r>
        <w:rPr>
          <w:color w:val="000000"/>
          <w:sz w:val="22"/>
          <w:szCs w:val="22"/>
        </w:rPr>
        <w:t>je příkazník k tomu povinen</w:t>
      </w:r>
      <w:r w:rsidRPr="002F679F">
        <w:rPr>
          <w:color w:val="000000"/>
          <w:sz w:val="22"/>
          <w:szCs w:val="22"/>
        </w:rPr>
        <w:t>.</w:t>
      </w:r>
    </w:p>
    <w:p w14:paraId="12A78A7D" w14:textId="7CA6485A" w:rsidR="009A7BFD" w:rsidRPr="009A7BFD" w:rsidRDefault="009A7BFD" w:rsidP="00D118D1">
      <w:pPr>
        <w:pStyle w:val="normln0"/>
        <w:tabs>
          <w:tab w:val="left" w:pos="284"/>
          <w:tab w:val="left" w:pos="709"/>
        </w:tabs>
        <w:spacing w:before="60"/>
        <w:rPr>
          <w:color w:val="000000"/>
          <w:sz w:val="22"/>
          <w:szCs w:val="22"/>
        </w:rPr>
      </w:pPr>
      <w:r>
        <w:rPr>
          <w:color w:val="000000"/>
          <w:sz w:val="22"/>
          <w:szCs w:val="22"/>
        </w:rPr>
        <w:t xml:space="preserve"> </w:t>
      </w:r>
    </w:p>
    <w:p w14:paraId="0CD94D57" w14:textId="1B672C6E" w:rsidR="00EC3275" w:rsidRPr="009A7BFD" w:rsidRDefault="009A7BFD" w:rsidP="00D70E28">
      <w:pPr>
        <w:pStyle w:val="Vchoz"/>
        <w:numPr>
          <w:ilvl w:val="0"/>
          <w:numId w:val="20"/>
        </w:numPr>
        <w:tabs>
          <w:tab w:val="left" w:pos="-6096"/>
          <w:tab w:val="left" w:pos="-2268"/>
          <w:tab w:val="left" w:pos="284"/>
        </w:tabs>
        <w:spacing w:after="0" w:line="260" w:lineRule="atLeast"/>
        <w:ind w:left="284" w:hanging="284"/>
        <w:jc w:val="both"/>
        <w:rPr>
          <w:rFonts w:ascii="Arial" w:eastAsia="Times New Roman" w:hAnsi="Arial" w:cs="Times New Roman"/>
          <w:color w:val="000000"/>
          <w:sz w:val="22"/>
          <w:szCs w:val="22"/>
          <w:lang w:eastAsia="cs-CZ" w:bidi="ar-SA"/>
        </w:rPr>
      </w:pPr>
      <w:r w:rsidRPr="009A7BFD">
        <w:rPr>
          <w:rFonts w:ascii="Arial" w:eastAsia="Times New Roman" w:hAnsi="Arial" w:cs="Times New Roman"/>
          <w:color w:val="000000"/>
          <w:sz w:val="22"/>
          <w:szCs w:val="22"/>
          <w:lang w:eastAsia="cs-CZ" w:bidi="ar-SA"/>
        </w:rPr>
        <w:t>K případným návrhům dodatků k této smlouvě se strany zavazují vyjádřit písemně ve lhůtě 10 kalendářních dnů od odeslání dodatku druhé straně. Po tuto dobu je tímto návrhem vázá</w:t>
      </w:r>
      <w:r>
        <w:rPr>
          <w:rFonts w:ascii="Arial" w:eastAsia="Times New Roman" w:hAnsi="Arial" w:cs="Times New Roman"/>
          <w:color w:val="000000"/>
          <w:sz w:val="22"/>
          <w:szCs w:val="22"/>
          <w:lang w:eastAsia="cs-CZ" w:bidi="ar-SA"/>
        </w:rPr>
        <w:t>na strana, která ho podala</w:t>
      </w:r>
      <w:r w:rsidR="000E7036" w:rsidRPr="009A7BFD">
        <w:rPr>
          <w:rFonts w:ascii="Arial" w:eastAsia="Times New Roman" w:hAnsi="Arial" w:cs="Times New Roman"/>
          <w:color w:val="000000"/>
          <w:sz w:val="22"/>
          <w:szCs w:val="22"/>
          <w:lang w:eastAsia="cs-CZ" w:bidi="ar-SA"/>
        </w:rPr>
        <w:t>.</w:t>
      </w:r>
    </w:p>
    <w:p w14:paraId="532A3D4F" w14:textId="77777777" w:rsidR="00B91254" w:rsidRPr="009A7BFD" w:rsidRDefault="00B91254" w:rsidP="00D118D1">
      <w:pPr>
        <w:pStyle w:val="Vchoz"/>
        <w:tabs>
          <w:tab w:val="left" w:pos="284"/>
          <w:tab w:val="left" w:pos="426"/>
          <w:tab w:val="left" w:pos="1418"/>
        </w:tabs>
        <w:spacing w:after="0" w:line="260" w:lineRule="atLeast"/>
        <w:jc w:val="both"/>
        <w:rPr>
          <w:rFonts w:ascii="Arial" w:eastAsia="Times New Roman" w:hAnsi="Arial" w:cs="Times New Roman"/>
          <w:color w:val="000000"/>
          <w:sz w:val="22"/>
          <w:szCs w:val="22"/>
          <w:lang w:eastAsia="cs-CZ" w:bidi="ar-SA"/>
        </w:rPr>
      </w:pPr>
    </w:p>
    <w:p w14:paraId="1E40B438" w14:textId="77777777" w:rsidR="00B91254" w:rsidRDefault="00B91254" w:rsidP="002B4369">
      <w:pPr>
        <w:pStyle w:val="Vchoz"/>
        <w:tabs>
          <w:tab w:val="left" w:pos="426"/>
          <w:tab w:val="left" w:pos="1418"/>
        </w:tabs>
        <w:spacing w:after="0" w:line="260" w:lineRule="atLeast"/>
        <w:jc w:val="both"/>
        <w:rPr>
          <w:rFonts w:ascii="Arial" w:hAnsi="Arial" w:cs="Arial"/>
          <w:b/>
          <w:sz w:val="22"/>
          <w:szCs w:val="22"/>
        </w:rPr>
      </w:pPr>
    </w:p>
    <w:p w14:paraId="0778BC9B" w14:textId="2CBF8480" w:rsidR="00EC3275" w:rsidRDefault="00265A87" w:rsidP="00D70E28">
      <w:pPr>
        <w:pStyle w:val="Vchoz"/>
        <w:tabs>
          <w:tab w:val="left" w:pos="426"/>
          <w:tab w:val="left" w:pos="1418"/>
        </w:tabs>
        <w:spacing w:after="0" w:line="260" w:lineRule="atLeast"/>
        <w:jc w:val="center"/>
      </w:pPr>
      <w:r>
        <w:rPr>
          <w:rFonts w:ascii="Arial" w:hAnsi="Arial" w:cs="Arial"/>
          <w:b/>
          <w:sz w:val="22"/>
          <w:szCs w:val="22"/>
        </w:rPr>
        <w:t>I</w:t>
      </w:r>
      <w:r w:rsidR="000E7036">
        <w:rPr>
          <w:rFonts w:ascii="Arial" w:hAnsi="Arial" w:cs="Arial"/>
          <w:b/>
          <w:sz w:val="22"/>
          <w:szCs w:val="22"/>
        </w:rPr>
        <w:t>X. Další ujednání</w:t>
      </w:r>
    </w:p>
    <w:p w14:paraId="55F1260F" w14:textId="68794009" w:rsidR="00B91254" w:rsidRPr="00B91254" w:rsidRDefault="00B91254" w:rsidP="00B91254">
      <w:pPr>
        <w:pStyle w:val="Vchoz"/>
        <w:tabs>
          <w:tab w:val="clear" w:pos="709"/>
          <w:tab w:val="left" w:pos="-6237"/>
          <w:tab w:val="left" w:pos="-6096"/>
          <w:tab w:val="left" w:pos="-2268"/>
          <w:tab w:val="left" w:pos="284"/>
        </w:tabs>
        <w:spacing w:after="0" w:line="260" w:lineRule="atLeast"/>
        <w:jc w:val="both"/>
      </w:pPr>
    </w:p>
    <w:p w14:paraId="780773A6" w14:textId="78C14A18" w:rsidR="00EC3275" w:rsidRDefault="000E7036" w:rsidP="00D70E28">
      <w:pPr>
        <w:pStyle w:val="Vchoz"/>
        <w:numPr>
          <w:ilvl w:val="0"/>
          <w:numId w:val="7"/>
        </w:numPr>
        <w:tabs>
          <w:tab w:val="clear" w:pos="709"/>
          <w:tab w:val="left" w:pos="-6237"/>
          <w:tab w:val="left" w:pos="-6096"/>
          <w:tab w:val="left" w:pos="-2268"/>
          <w:tab w:val="left" w:pos="284"/>
        </w:tabs>
        <w:spacing w:after="0" w:line="260" w:lineRule="atLeast"/>
        <w:ind w:left="284" w:hanging="284"/>
        <w:jc w:val="both"/>
      </w:pPr>
      <w:r>
        <w:rPr>
          <w:rFonts w:ascii="Arial" w:hAnsi="Arial" w:cs="Arial"/>
          <w:sz w:val="22"/>
          <w:szCs w:val="22"/>
        </w:rPr>
        <w:t>Veškeré práce, vymezené předmětem smlouvy jsou kryty cenou za dílo stanovenou v článku VI. této smlouvy.</w:t>
      </w:r>
    </w:p>
    <w:p w14:paraId="0C02044C" w14:textId="77777777" w:rsidR="00B91254" w:rsidRPr="00B91254" w:rsidRDefault="00B91254" w:rsidP="00B91254">
      <w:pPr>
        <w:pStyle w:val="Vchoz"/>
        <w:tabs>
          <w:tab w:val="clear" w:pos="709"/>
          <w:tab w:val="left" w:pos="-6237"/>
          <w:tab w:val="left" w:pos="284"/>
        </w:tabs>
        <w:spacing w:after="0" w:line="260" w:lineRule="atLeast"/>
        <w:jc w:val="both"/>
      </w:pPr>
    </w:p>
    <w:p w14:paraId="50EC99F2" w14:textId="05DCB464" w:rsidR="00EC3275" w:rsidRPr="00D70E28" w:rsidRDefault="000E7036" w:rsidP="00D70E28">
      <w:pPr>
        <w:pStyle w:val="Vchoz"/>
        <w:numPr>
          <w:ilvl w:val="0"/>
          <w:numId w:val="7"/>
        </w:numPr>
        <w:tabs>
          <w:tab w:val="clear" w:pos="709"/>
          <w:tab w:val="left" w:pos="-6237"/>
          <w:tab w:val="left" w:pos="284"/>
        </w:tabs>
        <w:spacing w:after="0" w:line="260" w:lineRule="atLeast"/>
        <w:ind w:left="284" w:hanging="284"/>
        <w:jc w:val="both"/>
      </w:pPr>
      <w:r>
        <w:rPr>
          <w:rFonts w:ascii="Arial" w:hAnsi="Arial" w:cs="Arial"/>
          <w:sz w:val="22"/>
          <w:szCs w:val="22"/>
        </w:rPr>
        <w:t xml:space="preserve">Zástupce objednatele na pracovišti, </w:t>
      </w:r>
      <w:r w:rsidRPr="00D70E28">
        <w:rPr>
          <w:rFonts w:ascii="Arial" w:hAnsi="Arial" w:cs="Arial"/>
          <w:sz w:val="22"/>
          <w:szCs w:val="22"/>
        </w:rPr>
        <w:t xml:space="preserve">pověřený dozorem a přejímáním díla je ustanoven </w:t>
      </w:r>
      <w:r w:rsidR="002202DC" w:rsidRPr="00D70E28">
        <w:rPr>
          <w:rFonts w:ascii="Arial" w:hAnsi="Arial" w:cs="Arial"/>
          <w:sz w:val="22"/>
          <w:szCs w:val="22"/>
        </w:rPr>
        <w:t>Ing. Jan Míka</w:t>
      </w:r>
      <w:r w:rsidRPr="00D70E28">
        <w:rPr>
          <w:rFonts w:ascii="Arial" w:hAnsi="Arial" w:cs="Arial"/>
          <w:sz w:val="22"/>
          <w:szCs w:val="22"/>
        </w:rPr>
        <w:t xml:space="preserve">, tel. </w:t>
      </w:r>
      <w:proofErr w:type="spellStart"/>
      <w:r w:rsidR="00BB325A">
        <w:rPr>
          <w:rFonts w:ascii="Arial" w:hAnsi="Arial" w:cs="Arial"/>
          <w:sz w:val="22"/>
          <w:szCs w:val="22"/>
        </w:rPr>
        <w:t>xxxxxx</w:t>
      </w:r>
      <w:proofErr w:type="spellEnd"/>
      <w:r w:rsidR="00BB325A">
        <w:rPr>
          <w:rFonts w:ascii="Arial" w:hAnsi="Arial" w:cs="Arial"/>
          <w:sz w:val="22"/>
          <w:szCs w:val="22"/>
        </w:rPr>
        <w:t xml:space="preserve"> </w:t>
      </w:r>
      <w:r w:rsidRPr="00D70E28">
        <w:rPr>
          <w:rFonts w:ascii="Arial" w:hAnsi="Arial" w:cs="Arial"/>
          <w:sz w:val="22"/>
          <w:szCs w:val="22"/>
        </w:rPr>
        <w:t>a</w:t>
      </w:r>
      <w:r w:rsidR="002202DC" w:rsidRPr="00D70E28">
        <w:rPr>
          <w:rFonts w:ascii="Arial" w:hAnsi="Arial" w:cs="Arial"/>
          <w:sz w:val="22"/>
          <w:szCs w:val="22"/>
        </w:rPr>
        <w:t xml:space="preserve"> pan Pavel Caska</w:t>
      </w:r>
      <w:r w:rsidRPr="00D70E28">
        <w:rPr>
          <w:rFonts w:ascii="Arial" w:hAnsi="Arial" w:cs="Arial"/>
          <w:sz w:val="22"/>
          <w:szCs w:val="22"/>
        </w:rPr>
        <w:t xml:space="preserve">, tel. </w:t>
      </w:r>
      <w:proofErr w:type="spellStart"/>
      <w:r w:rsidR="00BB325A">
        <w:rPr>
          <w:rFonts w:ascii="Arial" w:hAnsi="Arial" w:cs="Arial"/>
          <w:sz w:val="22"/>
          <w:szCs w:val="22"/>
        </w:rPr>
        <w:t>xxxxxx</w:t>
      </w:r>
      <w:proofErr w:type="spellEnd"/>
      <w:r w:rsidR="00BB325A">
        <w:rPr>
          <w:rFonts w:ascii="Arial" w:hAnsi="Arial" w:cs="Arial"/>
          <w:sz w:val="22"/>
          <w:szCs w:val="22"/>
        </w:rPr>
        <w:t>.</w:t>
      </w:r>
    </w:p>
    <w:p w14:paraId="6BC4438C" w14:textId="77777777" w:rsidR="00B91254" w:rsidRPr="00D70E28" w:rsidRDefault="00B91254" w:rsidP="00B91254">
      <w:pPr>
        <w:pStyle w:val="Zkladntextodsazen3"/>
        <w:tabs>
          <w:tab w:val="clear" w:pos="709"/>
          <w:tab w:val="left" w:pos="-6237"/>
          <w:tab w:val="left" w:pos="-2268"/>
          <w:tab w:val="left" w:pos="284"/>
        </w:tabs>
        <w:spacing w:after="0" w:line="260" w:lineRule="atLeast"/>
        <w:ind w:left="0"/>
      </w:pPr>
    </w:p>
    <w:p w14:paraId="1FDAAF75" w14:textId="7F012329" w:rsidR="00EC3275" w:rsidRPr="00D70E28" w:rsidRDefault="000E7036" w:rsidP="002B4369">
      <w:pPr>
        <w:pStyle w:val="Zkladntextodsazen3"/>
        <w:numPr>
          <w:ilvl w:val="0"/>
          <w:numId w:val="7"/>
        </w:numPr>
        <w:tabs>
          <w:tab w:val="clear" w:pos="709"/>
          <w:tab w:val="left" w:pos="-6237"/>
          <w:tab w:val="left" w:pos="-2268"/>
          <w:tab w:val="left" w:pos="284"/>
        </w:tabs>
        <w:spacing w:after="0" w:line="260" w:lineRule="atLeast"/>
        <w:ind w:left="0" w:firstLine="0"/>
      </w:pPr>
      <w:r w:rsidRPr="00D70E28">
        <w:rPr>
          <w:rFonts w:ascii="Arial" w:hAnsi="Arial" w:cs="Arial"/>
          <w:sz w:val="22"/>
          <w:szCs w:val="22"/>
        </w:rPr>
        <w:t xml:space="preserve">Zástupcem zhotovitele na pracovišti je ustanoven </w:t>
      </w:r>
      <w:r w:rsidR="00226B13" w:rsidRPr="00D70E28">
        <w:rPr>
          <w:rFonts w:ascii="Arial" w:hAnsi="Arial" w:cs="Arial"/>
          <w:sz w:val="22"/>
          <w:szCs w:val="22"/>
          <w:lang w:val="de-DE"/>
        </w:rPr>
        <w:t>Filip Jäger</w:t>
      </w:r>
      <w:r w:rsidR="00226B13" w:rsidRPr="00D70E28">
        <w:rPr>
          <w:rFonts w:ascii="Arial" w:hAnsi="Arial" w:cs="Arial"/>
          <w:sz w:val="22"/>
          <w:szCs w:val="22"/>
        </w:rPr>
        <w:t>, technický dozor</w:t>
      </w:r>
      <w:r w:rsidRPr="00D70E28">
        <w:rPr>
          <w:rFonts w:ascii="Arial" w:hAnsi="Arial" w:cs="Arial"/>
          <w:sz w:val="22"/>
          <w:szCs w:val="22"/>
        </w:rPr>
        <w:t xml:space="preserve">, tel. </w:t>
      </w:r>
      <w:proofErr w:type="spellStart"/>
      <w:r w:rsidR="00BB325A">
        <w:rPr>
          <w:rFonts w:ascii="Arial" w:hAnsi="Arial" w:cs="Arial"/>
          <w:sz w:val="22"/>
          <w:szCs w:val="22"/>
          <w:lang w:val="de-DE"/>
        </w:rPr>
        <w:t>xxxxx</w:t>
      </w:r>
      <w:proofErr w:type="spellEnd"/>
      <w:r w:rsidR="00BB325A">
        <w:rPr>
          <w:rFonts w:ascii="Arial" w:hAnsi="Arial" w:cs="Arial"/>
          <w:sz w:val="22"/>
          <w:szCs w:val="22"/>
          <w:lang w:val="de-DE"/>
        </w:rPr>
        <w:t>.</w:t>
      </w:r>
    </w:p>
    <w:p w14:paraId="281B4B6D" w14:textId="77777777" w:rsidR="00B91254" w:rsidRPr="00D70E28" w:rsidRDefault="00B91254" w:rsidP="00B91254">
      <w:pPr>
        <w:pStyle w:val="Zkladntextodsazen3"/>
        <w:tabs>
          <w:tab w:val="clear" w:pos="709"/>
          <w:tab w:val="clear" w:pos="928"/>
          <w:tab w:val="left" w:pos="-6237"/>
          <w:tab w:val="left" w:pos="-2268"/>
          <w:tab w:val="left" w:pos="284"/>
        </w:tabs>
        <w:spacing w:after="0" w:line="260" w:lineRule="atLeast"/>
        <w:ind w:left="0"/>
      </w:pPr>
    </w:p>
    <w:p w14:paraId="2389ED7A" w14:textId="4F3ADF9D" w:rsidR="00EC3275" w:rsidRPr="00D70E28" w:rsidRDefault="000E7036" w:rsidP="00D70E28">
      <w:pPr>
        <w:pStyle w:val="Zkladntextodsazen3"/>
        <w:numPr>
          <w:ilvl w:val="0"/>
          <w:numId w:val="7"/>
        </w:numPr>
        <w:tabs>
          <w:tab w:val="clear" w:pos="709"/>
          <w:tab w:val="clear" w:pos="928"/>
          <w:tab w:val="left" w:pos="-6237"/>
          <w:tab w:val="left" w:pos="-2268"/>
          <w:tab w:val="left" w:pos="284"/>
        </w:tabs>
        <w:spacing w:after="0" w:line="260" w:lineRule="atLeast"/>
        <w:ind w:left="284" w:hanging="284"/>
      </w:pPr>
      <w:r w:rsidRPr="00D70E28">
        <w:rPr>
          <w:rFonts w:ascii="Arial" w:hAnsi="Arial" w:cs="Arial"/>
          <w:sz w:val="22"/>
          <w:szCs w:val="22"/>
        </w:rPr>
        <w:t xml:space="preserve">Zhotovitel předá objednateli </w:t>
      </w:r>
      <w:r w:rsidR="00D118D1" w:rsidRPr="00D70E28">
        <w:rPr>
          <w:rFonts w:ascii="Arial" w:hAnsi="Arial" w:cs="Arial"/>
          <w:sz w:val="22"/>
          <w:szCs w:val="22"/>
        </w:rPr>
        <w:t>písemný seznam zaměstnanců</w:t>
      </w:r>
      <w:r w:rsidRPr="00D70E28">
        <w:rPr>
          <w:rFonts w:ascii="Arial" w:hAnsi="Arial" w:cs="Arial"/>
          <w:sz w:val="22"/>
          <w:szCs w:val="22"/>
        </w:rPr>
        <w:t>, který bude trvale uložen v příslušné vrátnici, určené pro vstup do objektu.</w:t>
      </w:r>
    </w:p>
    <w:p w14:paraId="5258E708" w14:textId="77777777" w:rsidR="00B91254" w:rsidRPr="00D70E28" w:rsidRDefault="00B91254" w:rsidP="00B91254">
      <w:pPr>
        <w:pStyle w:val="Zkladntextodsazen3"/>
        <w:tabs>
          <w:tab w:val="clear" w:pos="709"/>
          <w:tab w:val="left" w:pos="-6237"/>
          <w:tab w:val="left" w:pos="-6096"/>
          <w:tab w:val="left" w:pos="284"/>
        </w:tabs>
        <w:spacing w:after="0" w:line="260" w:lineRule="atLeast"/>
        <w:ind w:left="0"/>
      </w:pPr>
    </w:p>
    <w:p w14:paraId="7D683037" w14:textId="10DB9111" w:rsidR="00EC3275" w:rsidRPr="000E731C" w:rsidRDefault="000E7036" w:rsidP="00D70E28">
      <w:pPr>
        <w:pStyle w:val="Zkladntextodsazen3"/>
        <w:numPr>
          <w:ilvl w:val="0"/>
          <w:numId w:val="7"/>
        </w:numPr>
        <w:tabs>
          <w:tab w:val="clear" w:pos="709"/>
          <w:tab w:val="left" w:pos="-6237"/>
          <w:tab w:val="left" w:pos="-6096"/>
          <w:tab w:val="left" w:pos="284"/>
        </w:tabs>
        <w:spacing w:after="0" w:line="260" w:lineRule="atLeast"/>
        <w:ind w:left="284" w:hanging="284"/>
      </w:pPr>
      <w:r w:rsidRPr="00D70E28">
        <w:rPr>
          <w:rFonts w:ascii="Arial" w:hAnsi="Arial" w:cs="Arial"/>
          <w:sz w:val="22"/>
          <w:szCs w:val="22"/>
        </w:rPr>
        <w:t>Pro odstoupení od smlouvy platí příslušná ustanovení občanského</w:t>
      </w:r>
      <w:r>
        <w:rPr>
          <w:rFonts w:ascii="Arial" w:hAnsi="Arial" w:cs="Arial"/>
          <w:sz w:val="22"/>
          <w:szCs w:val="22"/>
        </w:rPr>
        <w:t xml:space="preserve"> zákoníku, stejně tak, zanikne-li závazek provést dílo. Přitom se rozlišuje, zda závazek nebo odstoupení od smlouvy vzniklo z důvodů na straně objednatele nebo zhotovitele. Odstoupení musí být písemné a je účinné dnem jeho doručení druhé smluvní straně.</w:t>
      </w:r>
    </w:p>
    <w:p w14:paraId="4CC6E107" w14:textId="77777777" w:rsidR="000E731C" w:rsidRDefault="000E731C" w:rsidP="002B4369">
      <w:pPr>
        <w:pStyle w:val="Zkladntextodsazen3"/>
        <w:tabs>
          <w:tab w:val="clear" w:pos="709"/>
          <w:tab w:val="left" w:pos="-6237"/>
          <w:tab w:val="left" w:pos="-6096"/>
          <w:tab w:val="left" w:pos="284"/>
        </w:tabs>
        <w:spacing w:after="0" w:line="260" w:lineRule="atLeast"/>
      </w:pPr>
    </w:p>
    <w:p w14:paraId="72624ACB" w14:textId="77777777" w:rsidR="0034269F" w:rsidRDefault="0034269F" w:rsidP="002B4369">
      <w:pPr>
        <w:pStyle w:val="Zkladntextodsazen3"/>
        <w:tabs>
          <w:tab w:val="left" w:pos="426"/>
          <w:tab w:val="left" w:pos="1418"/>
        </w:tabs>
        <w:spacing w:after="0" w:line="260" w:lineRule="atLeast"/>
        <w:ind w:left="0"/>
        <w:rPr>
          <w:rFonts w:ascii="Arial" w:hAnsi="Arial" w:cs="Arial"/>
          <w:b/>
          <w:sz w:val="22"/>
          <w:szCs w:val="22"/>
        </w:rPr>
      </w:pPr>
    </w:p>
    <w:p w14:paraId="3FDC36DF" w14:textId="349B92F7" w:rsidR="00EC3275" w:rsidRDefault="000E7036" w:rsidP="006A5F1C">
      <w:pPr>
        <w:pStyle w:val="Zkladntextodsazen3"/>
        <w:tabs>
          <w:tab w:val="left" w:pos="426"/>
          <w:tab w:val="left" w:pos="1418"/>
        </w:tabs>
        <w:spacing w:after="0" w:line="260" w:lineRule="atLeast"/>
        <w:ind w:left="0"/>
        <w:jc w:val="center"/>
        <w:rPr>
          <w:rFonts w:ascii="Arial" w:hAnsi="Arial" w:cs="Arial"/>
          <w:b/>
          <w:sz w:val="22"/>
          <w:szCs w:val="22"/>
        </w:rPr>
      </w:pPr>
      <w:r>
        <w:rPr>
          <w:rFonts w:ascii="Arial" w:hAnsi="Arial" w:cs="Arial"/>
          <w:b/>
          <w:sz w:val="22"/>
          <w:szCs w:val="22"/>
        </w:rPr>
        <w:t>XIII. Závěrečná ustanovení</w:t>
      </w:r>
    </w:p>
    <w:p w14:paraId="4F61E4B9" w14:textId="77777777" w:rsidR="006A5F1C" w:rsidRDefault="006A5F1C" w:rsidP="00D70E28">
      <w:pPr>
        <w:pStyle w:val="Zkladntextodsazen3"/>
        <w:tabs>
          <w:tab w:val="left" w:pos="426"/>
          <w:tab w:val="left" w:pos="1418"/>
        </w:tabs>
        <w:spacing w:after="0" w:line="260" w:lineRule="atLeast"/>
        <w:ind w:left="0"/>
        <w:jc w:val="center"/>
      </w:pPr>
    </w:p>
    <w:p w14:paraId="7E31DCDA" w14:textId="77777777" w:rsidR="00EC3275" w:rsidRDefault="000E7036" w:rsidP="00D70E28">
      <w:pPr>
        <w:pStyle w:val="Zkladntextodsazen3"/>
        <w:numPr>
          <w:ilvl w:val="0"/>
          <w:numId w:val="3"/>
        </w:numPr>
        <w:tabs>
          <w:tab w:val="clear" w:pos="709"/>
          <w:tab w:val="left" w:pos="-2268"/>
          <w:tab w:val="left" w:pos="284"/>
        </w:tabs>
        <w:spacing w:after="0" w:line="260" w:lineRule="atLeast"/>
        <w:ind w:left="284" w:hanging="284"/>
      </w:pPr>
      <w:r>
        <w:rPr>
          <w:rFonts w:ascii="Arial" w:hAnsi="Arial" w:cs="Arial"/>
          <w:sz w:val="22"/>
          <w:szCs w:val="22"/>
        </w:rPr>
        <w:t>Jakékoli dohody stran jsou závazné pouze tehdy, jsou-li uvedeny v této smlouvě nebo jejím event. dodatku. Změny této smlouvy je možno provést pouze písemnou formou jako její dodatek.</w:t>
      </w:r>
    </w:p>
    <w:p w14:paraId="34A0418A" w14:textId="77777777" w:rsidR="00B91254" w:rsidRPr="00B91254" w:rsidRDefault="00B91254" w:rsidP="00B91254">
      <w:pPr>
        <w:pStyle w:val="Zkladntextodsazen3"/>
        <w:tabs>
          <w:tab w:val="clear" w:pos="709"/>
          <w:tab w:val="left" w:pos="-2268"/>
          <w:tab w:val="left" w:pos="284"/>
        </w:tabs>
        <w:spacing w:after="0" w:line="260" w:lineRule="atLeast"/>
        <w:ind w:left="0"/>
      </w:pPr>
    </w:p>
    <w:p w14:paraId="59F2A136" w14:textId="1D572E84" w:rsidR="00EC3275" w:rsidRDefault="000E7036" w:rsidP="00D70E28">
      <w:pPr>
        <w:pStyle w:val="Zkladntextodsazen3"/>
        <w:numPr>
          <w:ilvl w:val="0"/>
          <w:numId w:val="3"/>
        </w:numPr>
        <w:tabs>
          <w:tab w:val="clear" w:pos="709"/>
          <w:tab w:val="left" w:pos="-2268"/>
          <w:tab w:val="left" w:pos="284"/>
        </w:tabs>
        <w:spacing w:after="0" w:line="260" w:lineRule="atLeast"/>
        <w:ind w:left="284" w:hanging="284"/>
      </w:pPr>
      <w:r>
        <w:rPr>
          <w:rFonts w:ascii="Arial" w:hAnsi="Arial" w:cs="Arial"/>
          <w:sz w:val="22"/>
          <w:szCs w:val="22"/>
        </w:rPr>
        <w:t>Smluvní strany tímto vylučují pro použití § 1740 odst. 3 občanského zákoníku, který stanoví, že smlouva je uzavřena i tehdy, kdy nedojde k úplné shodě projevů vůle smluvních stran.</w:t>
      </w:r>
    </w:p>
    <w:p w14:paraId="104E80BD" w14:textId="77777777" w:rsidR="00B91254" w:rsidRPr="00B91254" w:rsidRDefault="00B91254" w:rsidP="00B91254">
      <w:pPr>
        <w:pStyle w:val="Vchoz"/>
        <w:tabs>
          <w:tab w:val="left" w:pos="-2268"/>
          <w:tab w:val="left" w:pos="284"/>
          <w:tab w:val="left" w:pos="1418"/>
        </w:tabs>
        <w:spacing w:after="0" w:line="260" w:lineRule="atLeast"/>
        <w:jc w:val="both"/>
      </w:pPr>
    </w:p>
    <w:p w14:paraId="4C1F84EF" w14:textId="02FF1ED5" w:rsidR="00EC3275" w:rsidRDefault="000E7036" w:rsidP="00D70E28">
      <w:pPr>
        <w:pStyle w:val="Vchoz"/>
        <w:numPr>
          <w:ilvl w:val="0"/>
          <w:numId w:val="3"/>
        </w:numPr>
        <w:tabs>
          <w:tab w:val="left" w:pos="-2268"/>
          <w:tab w:val="left" w:pos="284"/>
          <w:tab w:val="left" w:pos="1418"/>
        </w:tabs>
        <w:spacing w:after="0" w:line="260" w:lineRule="atLeast"/>
        <w:ind w:left="284" w:hanging="284"/>
        <w:jc w:val="both"/>
      </w:pPr>
      <w:r>
        <w:rPr>
          <w:rFonts w:ascii="Arial" w:hAnsi="Arial" w:cs="Arial"/>
          <w:sz w:val="22"/>
          <w:szCs w:val="22"/>
        </w:rPr>
        <w:t xml:space="preserve">Ke sjednání dodatků k této smlouvě jsou oprávněni osoby uvedené v čl. I. této smlouvy, nebo osoby jimi zmocněné, či je zastupující. </w:t>
      </w:r>
    </w:p>
    <w:p w14:paraId="50D4E2D7" w14:textId="77777777" w:rsidR="00B91254" w:rsidRPr="00B91254" w:rsidRDefault="00B91254" w:rsidP="00B91254">
      <w:pPr>
        <w:pStyle w:val="Zkladntextodsazen3"/>
        <w:tabs>
          <w:tab w:val="clear" w:pos="709"/>
          <w:tab w:val="clear" w:pos="928"/>
          <w:tab w:val="left" w:pos="-2268"/>
          <w:tab w:val="left" w:pos="284"/>
        </w:tabs>
        <w:spacing w:after="0" w:line="260" w:lineRule="atLeast"/>
        <w:ind w:left="0"/>
      </w:pPr>
    </w:p>
    <w:p w14:paraId="703BA960" w14:textId="35656BC4" w:rsidR="00EC3275" w:rsidRPr="00151A93" w:rsidRDefault="000E7036" w:rsidP="00D70E28">
      <w:pPr>
        <w:pStyle w:val="Zkladntextodsazen3"/>
        <w:numPr>
          <w:ilvl w:val="0"/>
          <w:numId w:val="3"/>
        </w:numPr>
        <w:tabs>
          <w:tab w:val="clear" w:pos="709"/>
          <w:tab w:val="clear" w:pos="928"/>
          <w:tab w:val="left" w:pos="-2268"/>
          <w:tab w:val="left" w:pos="284"/>
        </w:tabs>
        <w:spacing w:after="0" w:line="260" w:lineRule="atLeast"/>
        <w:ind w:left="284" w:hanging="284"/>
      </w:pPr>
      <w:r>
        <w:rPr>
          <w:rFonts w:ascii="Arial" w:hAnsi="Arial" w:cs="Arial"/>
          <w:sz w:val="22"/>
          <w:szCs w:val="22"/>
        </w:rPr>
        <w:t xml:space="preserve">Tato smlouva </w:t>
      </w:r>
      <w:r w:rsidR="00051A9D">
        <w:rPr>
          <w:rFonts w:ascii="Arial" w:hAnsi="Arial" w:cs="Arial"/>
          <w:sz w:val="22"/>
          <w:szCs w:val="22"/>
        </w:rPr>
        <w:t xml:space="preserve">bude </w:t>
      </w:r>
      <w:r w:rsidR="00D118D1">
        <w:rPr>
          <w:rFonts w:ascii="Arial" w:hAnsi="Arial" w:cs="Arial"/>
          <w:sz w:val="22"/>
          <w:szCs w:val="22"/>
        </w:rPr>
        <w:t xml:space="preserve">vyhotovena ve dvou vyhotoveních, ze kterých každá strana po jejím podepsání obdrží jedno vyhotovení. Tato smlouva </w:t>
      </w:r>
      <w:r>
        <w:rPr>
          <w:rFonts w:ascii="Arial" w:hAnsi="Arial" w:cs="Arial"/>
          <w:sz w:val="22"/>
          <w:szCs w:val="22"/>
        </w:rPr>
        <w:t>nabývá platnosti dnem jejího podpisu oběma smluvními stranami a účinnosti dnem jejího uveřejnění v registru smluv dle zákona č. 340/2015 Sb</w:t>
      </w:r>
      <w:r w:rsidRPr="00151A93">
        <w:rPr>
          <w:rFonts w:ascii="Arial" w:hAnsi="Arial" w:cs="Arial"/>
          <w:sz w:val="22"/>
          <w:szCs w:val="22"/>
        </w:rPr>
        <w:t>.  Nedílnou součástí smlouvy jsou její přílohy.</w:t>
      </w:r>
    </w:p>
    <w:p w14:paraId="6AA599A1" w14:textId="77777777" w:rsidR="00B91254" w:rsidRPr="00B91254" w:rsidRDefault="00B91254" w:rsidP="00B91254">
      <w:pPr>
        <w:pStyle w:val="Zkladntextodsazen3"/>
        <w:tabs>
          <w:tab w:val="clear" w:pos="709"/>
          <w:tab w:val="clear" w:pos="928"/>
          <w:tab w:val="left" w:pos="-3686"/>
          <w:tab w:val="left" w:pos="-2268"/>
          <w:tab w:val="left" w:pos="284"/>
        </w:tabs>
        <w:spacing w:after="0" w:line="260" w:lineRule="atLeast"/>
        <w:ind w:left="0"/>
      </w:pPr>
    </w:p>
    <w:p w14:paraId="3BDDBEF0" w14:textId="120F2907" w:rsidR="00EC3275" w:rsidRDefault="000E7036" w:rsidP="00D70E28">
      <w:pPr>
        <w:pStyle w:val="Zkladntextodsazen3"/>
        <w:numPr>
          <w:ilvl w:val="0"/>
          <w:numId w:val="3"/>
        </w:numPr>
        <w:tabs>
          <w:tab w:val="clear" w:pos="709"/>
          <w:tab w:val="clear" w:pos="928"/>
          <w:tab w:val="left" w:pos="-3686"/>
          <w:tab w:val="left" w:pos="-2268"/>
          <w:tab w:val="left" w:pos="284"/>
        </w:tabs>
        <w:spacing w:after="0" w:line="260" w:lineRule="atLeast"/>
        <w:ind w:left="284" w:hanging="284"/>
      </w:pPr>
      <w:r>
        <w:rPr>
          <w:rFonts w:ascii="Arial" w:hAnsi="Arial" w:cs="Arial"/>
          <w:sz w:val="22"/>
          <w:szCs w:val="22"/>
        </w:rPr>
        <w:t>Práva a povinnosti vyplývající z této smlouvy se řídí občanským zákoníkem č. 89/2012 Sb. není-li v této smlouvě stanoveno jinak.</w:t>
      </w:r>
    </w:p>
    <w:p w14:paraId="1AA3EF6C" w14:textId="77777777" w:rsidR="00B91254" w:rsidRPr="00B91254" w:rsidRDefault="00B91254" w:rsidP="00B91254">
      <w:pPr>
        <w:pStyle w:val="Zkladntextodsazen3"/>
        <w:tabs>
          <w:tab w:val="clear" w:pos="709"/>
          <w:tab w:val="left" w:pos="-2268"/>
          <w:tab w:val="left" w:pos="284"/>
        </w:tabs>
        <w:spacing w:after="0" w:line="260" w:lineRule="atLeast"/>
        <w:ind w:left="0"/>
      </w:pPr>
    </w:p>
    <w:p w14:paraId="44F2C8CA" w14:textId="6E039625" w:rsidR="00EC3275" w:rsidRDefault="000E7036" w:rsidP="00D70E28">
      <w:pPr>
        <w:pStyle w:val="Zkladntextodsazen3"/>
        <w:numPr>
          <w:ilvl w:val="0"/>
          <w:numId w:val="3"/>
        </w:numPr>
        <w:tabs>
          <w:tab w:val="clear" w:pos="709"/>
          <w:tab w:val="left" w:pos="-2268"/>
          <w:tab w:val="left" w:pos="284"/>
        </w:tabs>
        <w:spacing w:after="0" w:line="260" w:lineRule="atLeast"/>
        <w:ind w:left="284" w:hanging="284"/>
      </w:pPr>
      <w:r>
        <w:rPr>
          <w:rFonts w:ascii="Arial" w:hAnsi="Arial" w:cs="Arial"/>
          <w:sz w:val="22"/>
          <w:szCs w:val="22"/>
        </w:rPr>
        <w:t>Obě smluvní strany prohlašují, že smlouvu přečetly, s jejím obsahem souhlasí a na důkaz toho připojují své podpisy.</w:t>
      </w:r>
    </w:p>
    <w:p w14:paraId="02980A91" w14:textId="77777777" w:rsidR="00B91254" w:rsidRDefault="00B91254" w:rsidP="002B4369">
      <w:pPr>
        <w:pStyle w:val="Zkladntextodsazen3"/>
        <w:tabs>
          <w:tab w:val="left" w:pos="-1418"/>
          <w:tab w:val="left" w:pos="4536"/>
        </w:tabs>
        <w:spacing w:after="0" w:line="260" w:lineRule="atLeast"/>
        <w:ind w:left="0"/>
        <w:rPr>
          <w:rFonts w:ascii="Arial" w:hAnsi="Arial" w:cs="Arial"/>
          <w:sz w:val="22"/>
          <w:szCs w:val="22"/>
        </w:rPr>
      </w:pPr>
    </w:p>
    <w:p w14:paraId="310DD1CA" w14:textId="1E24BDF4" w:rsidR="001E0141" w:rsidRDefault="001E0141" w:rsidP="002B4369">
      <w:pPr>
        <w:pStyle w:val="Zkladntextodsazen3"/>
        <w:tabs>
          <w:tab w:val="left" w:pos="-1418"/>
          <w:tab w:val="left" w:pos="4536"/>
        </w:tabs>
        <w:spacing w:after="0" w:line="260" w:lineRule="atLeast"/>
        <w:ind w:left="0"/>
        <w:rPr>
          <w:rFonts w:ascii="Arial" w:hAnsi="Arial" w:cs="Arial"/>
          <w:sz w:val="22"/>
          <w:szCs w:val="22"/>
        </w:rPr>
      </w:pPr>
      <w:r>
        <w:rPr>
          <w:rFonts w:ascii="Arial" w:hAnsi="Arial" w:cs="Arial"/>
          <w:sz w:val="22"/>
          <w:szCs w:val="22"/>
        </w:rPr>
        <w:t xml:space="preserve">7. Nedílnou součástí této smlouvy je </w:t>
      </w:r>
    </w:p>
    <w:p w14:paraId="7A35F524" w14:textId="74858D83" w:rsidR="00EC3275" w:rsidRPr="002202DC" w:rsidRDefault="001E0141" w:rsidP="00D118D1">
      <w:pPr>
        <w:pStyle w:val="Zkladntextodsazen3"/>
        <w:numPr>
          <w:ilvl w:val="0"/>
          <w:numId w:val="15"/>
        </w:numPr>
        <w:tabs>
          <w:tab w:val="clear" w:pos="709"/>
          <w:tab w:val="clear" w:pos="928"/>
          <w:tab w:val="left" w:pos="-1418"/>
          <w:tab w:val="left" w:pos="851"/>
          <w:tab w:val="left" w:pos="4536"/>
        </w:tabs>
        <w:spacing w:after="0" w:line="260" w:lineRule="atLeast"/>
        <w:ind w:left="851" w:hanging="446"/>
        <w:rPr>
          <w:rFonts w:ascii="Arial" w:hAnsi="Arial" w:cs="Arial"/>
          <w:sz w:val="22"/>
          <w:szCs w:val="22"/>
        </w:rPr>
      </w:pPr>
      <w:r w:rsidRPr="002202DC">
        <w:rPr>
          <w:rFonts w:ascii="Arial" w:hAnsi="Arial" w:cs="Arial"/>
          <w:sz w:val="22"/>
          <w:szCs w:val="22"/>
        </w:rPr>
        <w:t xml:space="preserve">Příloha č. 1 </w:t>
      </w:r>
      <w:r w:rsidR="00D118D1">
        <w:rPr>
          <w:rFonts w:ascii="Arial" w:hAnsi="Arial" w:cs="Arial"/>
          <w:sz w:val="22"/>
          <w:szCs w:val="22"/>
        </w:rPr>
        <w:t>Projektová dokumentace „Rekonstrukce historické a provozní budovy Státní opery“ (volná příloha)</w:t>
      </w:r>
      <w:r w:rsidR="006A5F1C">
        <w:rPr>
          <w:rFonts w:ascii="Arial" w:hAnsi="Arial" w:cs="Arial"/>
          <w:sz w:val="22"/>
          <w:szCs w:val="22"/>
        </w:rPr>
        <w:t>,</w:t>
      </w:r>
    </w:p>
    <w:p w14:paraId="030A6037" w14:textId="4292CA9C" w:rsidR="001E0141" w:rsidRPr="002202DC" w:rsidRDefault="001E0141" w:rsidP="00D118D1">
      <w:pPr>
        <w:pStyle w:val="Zkladntextodsazen3"/>
        <w:numPr>
          <w:ilvl w:val="0"/>
          <w:numId w:val="15"/>
        </w:numPr>
        <w:tabs>
          <w:tab w:val="clear" w:pos="709"/>
          <w:tab w:val="clear" w:pos="928"/>
          <w:tab w:val="left" w:pos="-1418"/>
          <w:tab w:val="left" w:pos="851"/>
          <w:tab w:val="left" w:pos="4536"/>
        </w:tabs>
        <w:spacing w:after="0" w:line="260" w:lineRule="atLeast"/>
        <w:ind w:left="851" w:hanging="446"/>
        <w:rPr>
          <w:rFonts w:ascii="Arial" w:hAnsi="Arial" w:cs="Arial"/>
          <w:sz w:val="22"/>
          <w:szCs w:val="22"/>
        </w:rPr>
      </w:pPr>
      <w:r w:rsidRPr="002202DC">
        <w:rPr>
          <w:rFonts w:ascii="Arial" w:hAnsi="Arial" w:cs="Arial"/>
          <w:sz w:val="22"/>
          <w:szCs w:val="22"/>
        </w:rPr>
        <w:t xml:space="preserve">Příloha </w:t>
      </w:r>
      <w:proofErr w:type="gramStart"/>
      <w:r w:rsidRPr="002202DC">
        <w:rPr>
          <w:rFonts w:ascii="Arial" w:hAnsi="Arial" w:cs="Arial"/>
          <w:sz w:val="22"/>
          <w:szCs w:val="22"/>
        </w:rPr>
        <w:t xml:space="preserve">č. 2 </w:t>
      </w:r>
      <w:r w:rsidR="002A7DF8">
        <w:rPr>
          <w:rFonts w:ascii="Arial" w:hAnsi="Arial" w:cs="Arial"/>
          <w:sz w:val="22"/>
          <w:szCs w:val="22"/>
        </w:rPr>
        <w:t>Položkový</w:t>
      </w:r>
      <w:proofErr w:type="gramEnd"/>
      <w:r w:rsidR="002A7DF8">
        <w:rPr>
          <w:rFonts w:ascii="Arial" w:hAnsi="Arial" w:cs="Arial"/>
          <w:sz w:val="22"/>
          <w:szCs w:val="22"/>
        </w:rPr>
        <w:t xml:space="preserve"> rozpočet</w:t>
      </w:r>
      <w:r w:rsidRPr="002202DC">
        <w:rPr>
          <w:rFonts w:ascii="Arial" w:hAnsi="Arial" w:cs="Arial"/>
          <w:sz w:val="22"/>
          <w:szCs w:val="22"/>
        </w:rPr>
        <w:t xml:space="preserve"> </w:t>
      </w:r>
      <w:r w:rsidR="00D118D1">
        <w:rPr>
          <w:rFonts w:ascii="Arial" w:hAnsi="Arial" w:cs="Arial"/>
          <w:sz w:val="22"/>
          <w:szCs w:val="22"/>
        </w:rPr>
        <w:t>„Rekonstrukce historické a provozní budovy Státní opery“ (volná příloha)</w:t>
      </w:r>
      <w:r w:rsidR="006A5F1C">
        <w:rPr>
          <w:rFonts w:ascii="Arial" w:hAnsi="Arial" w:cs="Arial"/>
          <w:sz w:val="22"/>
          <w:szCs w:val="22"/>
        </w:rPr>
        <w:t>.</w:t>
      </w:r>
    </w:p>
    <w:p w14:paraId="691FBB4A" w14:textId="77777777" w:rsidR="001E0141" w:rsidRDefault="001E0141" w:rsidP="002B4369">
      <w:pPr>
        <w:pStyle w:val="Zkladntextodsazen3"/>
        <w:tabs>
          <w:tab w:val="left" w:pos="-1418"/>
          <w:tab w:val="left" w:pos="4536"/>
        </w:tabs>
        <w:spacing w:after="0" w:line="260" w:lineRule="atLeast"/>
        <w:ind w:left="0"/>
      </w:pPr>
    </w:p>
    <w:p w14:paraId="52A76E76" w14:textId="6C0DD0FB" w:rsidR="00B91254" w:rsidRDefault="00B91254" w:rsidP="002B4369">
      <w:pPr>
        <w:pStyle w:val="Zkladntextodsazen3"/>
        <w:tabs>
          <w:tab w:val="left" w:pos="-1418"/>
          <w:tab w:val="left" w:pos="4536"/>
        </w:tabs>
        <w:spacing w:after="0" w:line="260" w:lineRule="atLeast"/>
        <w:ind w:left="0"/>
        <w:rPr>
          <w:rFonts w:ascii="Arial" w:hAnsi="Arial" w:cs="Arial"/>
          <w:sz w:val="22"/>
          <w:szCs w:val="22"/>
        </w:rPr>
      </w:pPr>
    </w:p>
    <w:p w14:paraId="6917212C" w14:textId="01F0463A" w:rsidR="00151A93" w:rsidRDefault="00151A93" w:rsidP="002B4369">
      <w:pPr>
        <w:pStyle w:val="Zkladntextodsazen3"/>
        <w:tabs>
          <w:tab w:val="left" w:pos="-1418"/>
          <w:tab w:val="left" w:pos="4536"/>
        </w:tabs>
        <w:spacing w:after="0" w:line="260" w:lineRule="atLeast"/>
        <w:ind w:left="0"/>
        <w:rPr>
          <w:rFonts w:ascii="Arial" w:hAnsi="Arial" w:cs="Arial"/>
          <w:sz w:val="22"/>
          <w:szCs w:val="22"/>
        </w:rPr>
      </w:pPr>
    </w:p>
    <w:p w14:paraId="79C2D311" w14:textId="77777777" w:rsidR="00151A93" w:rsidRDefault="00151A93" w:rsidP="002B4369">
      <w:pPr>
        <w:pStyle w:val="Zkladntextodsazen3"/>
        <w:tabs>
          <w:tab w:val="left" w:pos="-1418"/>
          <w:tab w:val="left" w:pos="4536"/>
        </w:tabs>
        <w:spacing w:after="0" w:line="260" w:lineRule="atLeast"/>
        <w:ind w:left="0"/>
        <w:rPr>
          <w:rFonts w:ascii="Arial" w:hAnsi="Arial" w:cs="Arial"/>
          <w:sz w:val="22"/>
          <w:szCs w:val="22"/>
        </w:rPr>
      </w:pPr>
    </w:p>
    <w:p w14:paraId="0161056A" w14:textId="1DDA16BF" w:rsidR="00EC3275" w:rsidRDefault="000E7036" w:rsidP="002B4369">
      <w:pPr>
        <w:pStyle w:val="Zkladntextodsazen3"/>
        <w:tabs>
          <w:tab w:val="left" w:pos="-1418"/>
          <w:tab w:val="left" w:pos="4536"/>
        </w:tabs>
        <w:spacing w:after="0" w:line="260" w:lineRule="atLeast"/>
        <w:ind w:left="0"/>
      </w:pPr>
      <w:r>
        <w:rPr>
          <w:rFonts w:ascii="Arial" w:hAnsi="Arial" w:cs="Arial"/>
          <w:sz w:val="22"/>
          <w:szCs w:val="22"/>
        </w:rPr>
        <w:t>V Praze dne</w:t>
      </w:r>
      <w:r>
        <w:rPr>
          <w:rFonts w:ascii="Arial" w:hAnsi="Arial" w:cs="Arial"/>
          <w:sz w:val="22"/>
          <w:szCs w:val="22"/>
        </w:rPr>
        <w:tab/>
      </w:r>
      <w:r w:rsidR="00471BE1">
        <w:rPr>
          <w:rFonts w:ascii="Arial" w:hAnsi="Arial" w:cs="Arial"/>
          <w:sz w:val="22"/>
          <w:szCs w:val="22"/>
        </w:rPr>
        <w:tab/>
      </w:r>
      <w:r>
        <w:rPr>
          <w:rFonts w:ascii="Arial" w:hAnsi="Arial" w:cs="Arial"/>
          <w:sz w:val="22"/>
          <w:szCs w:val="22"/>
        </w:rPr>
        <w:t>V Praze dne</w:t>
      </w:r>
    </w:p>
    <w:p w14:paraId="02196CD5" w14:textId="3D670D45" w:rsidR="00EC3275" w:rsidRDefault="00EC3275" w:rsidP="002B4369">
      <w:pPr>
        <w:pStyle w:val="Zkladntextodsazen3"/>
        <w:tabs>
          <w:tab w:val="left" w:pos="-1418"/>
          <w:tab w:val="left" w:pos="4536"/>
        </w:tabs>
        <w:spacing w:after="0" w:line="260" w:lineRule="atLeast"/>
        <w:ind w:left="0"/>
      </w:pPr>
    </w:p>
    <w:p w14:paraId="3574F55F" w14:textId="7805FC56" w:rsidR="00151A93" w:rsidRDefault="00151A93" w:rsidP="002B4369">
      <w:pPr>
        <w:pStyle w:val="Zkladntextodsazen3"/>
        <w:tabs>
          <w:tab w:val="left" w:pos="-1418"/>
          <w:tab w:val="left" w:pos="4536"/>
        </w:tabs>
        <w:spacing w:after="0" w:line="260" w:lineRule="atLeast"/>
        <w:ind w:left="0"/>
      </w:pPr>
    </w:p>
    <w:p w14:paraId="18AE73CB" w14:textId="5AD67099" w:rsidR="00151A93" w:rsidRDefault="00151A93" w:rsidP="002B4369">
      <w:pPr>
        <w:pStyle w:val="Zkladntextodsazen3"/>
        <w:tabs>
          <w:tab w:val="left" w:pos="-1418"/>
          <w:tab w:val="left" w:pos="4536"/>
        </w:tabs>
        <w:spacing w:after="0" w:line="260" w:lineRule="atLeast"/>
        <w:ind w:left="0"/>
      </w:pPr>
    </w:p>
    <w:p w14:paraId="6FAA8608" w14:textId="77777777" w:rsidR="00151A93" w:rsidRDefault="00151A93" w:rsidP="002B4369">
      <w:pPr>
        <w:pStyle w:val="Zkladntextodsazen3"/>
        <w:tabs>
          <w:tab w:val="left" w:pos="-1418"/>
          <w:tab w:val="left" w:pos="4536"/>
        </w:tabs>
        <w:spacing w:after="0" w:line="260" w:lineRule="atLeast"/>
        <w:ind w:left="0"/>
      </w:pPr>
    </w:p>
    <w:p w14:paraId="2470D922" w14:textId="77777777" w:rsidR="00EC3275" w:rsidRDefault="00EC3275" w:rsidP="002B4369">
      <w:pPr>
        <w:pStyle w:val="Zkladntextodsazen3"/>
        <w:tabs>
          <w:tab w:val="left" w:pos="-1418"/>
          <w:tab w:val="left" w:pos="4536"/>
        </w:tabs>
        <w:spacing w:after="0" w:line="260" w:lineRule="atLeast"/>
        <w:ind w:left="0"/>
      </w:pPr>
    </w:p>
    <w:p w14:paraId="1846C3B5" w14:textId="77777777" w:rsidR="00EC3275" w:rsidRDefault="000E7036" w:rsidP="002B4369">
      <w:pPr>
        <w:pStyle w:val="Zkladntextodsazen3"/>
        <w:tabs>
          <w:tab w:val="left" w:pos="-1418"/>
          <w:tab w:val="left" w:pos="4536"/>
        </w:tabs>
        <w:spacing w:after="0" w:line="260" w:lineRule="atLeast"/>
        <w:ind w:left="0"/>
      </w:pPr>
      <w:r>
        <w:rPr>
          <w:rFonts w:ascii="Arial" w:hAnsi="Arial" w:cs="Arial"/>
          <w:sz w:val="22"/>
          <w:szCs w:val="22"/>
        </w:rPr>
        <w:t>……………………………………</w:t>
      </w:r>
      <w:r>
        <w:rPr>
          <w:rFonts w:ascii="Arial" w:hAnsi="Arial" w:cs="Arial"/>
          <w:sz w:val="22"/>
          <w:szCs w:val="22"/>
        </w:rPr>
        <w:tab/>
        <w:t>…………………………………</w:t>
      </w:r>
    </w:p>
    <w:p w14:paraId="6DCEB37B" w14:textId="10733F99" w:rsidR="00EC3275" w:rsidRDefault="00151A93" w:rsidP="002B4369">
      <w:pPr>
        <w:pStyle w:val="Zkladntextodsazen3"/>
        <w:tabs>
          <w:tab w:val="left" w:pos="4536"/>
        </w:tabs>
        <w:spacing w:after="0" w:line="260" w:lineRule="atLeast"/>
        <w:ind w:left="0"/>
      </w:pPr>
      <w:r w:rsidRPr="00151A93">
        <w:rPr>
          <w:rFonts w:ascii="Arial" w:hAnsi="Arial" w:cs="Arial"/>
          <w:sz w:val="22"/>
        </w:rPr>
        <w:t>Ing. Vítězslav Hurník</w:t>
      </w:r>
      <w:r w:rsidR="005D09A7">
        <w:rPr>
          <w:rFonts w:ascii="Arial" w:hAnsi="Arial" w:cs="Arial"/>
          <w:sz w:val="22"/>
          <w:szCs w:val="22"/>
        </w:rPr>
        <w:tab/>
      </w:r>
      <w:r w:rsidR="005D09A7">
        <w:rPr>
          <w:rFonts w:ascii="Arial" w:hAnsi="Arial" w:cs="Arial"/>
          <w:sz w:val="22"/>
          <w:szCs w:val="22"/>
        </w:rPr>
        <w:tab/>
        <w:t>Národní divadlo</w:t>
      </w:r>
    </w:p>
    <w:p w14:paraId="2DC86B23" w14:textId="06FDA0AE" w:rsidR="00384467" w:rsidRDefault="006A5F1C" w:rsidP="002B4369">
      <w:pPr>
        <w:pStyle w:val="Zkladntextodsazen3"/>
        <w:tabs>
          <w:tab w:val="left" w:pos="4536"/>
        </w:tabs>
        <w:spacing w:after="0" w:line="260" w:lineRule="atLeast"/>
        <w:ind w:left="0"/>
        <w:rPr>
          <w:rFonts w:ascii="Arial" w:hAnsi="Arial" w:cs="Arial"/>
          <w:sz w:val="22"/>
        </w:rPr>
      </w:pPr>
      <w:bookmarkStart w:id="1" w:name="_Hlk515215764"/>
      <w:r>
        <w:rPr>
          <w:rFonts w:ascii="Arial" w:hAnsi="Arial" w:cs="Arial"/>
          <w:sz w:val="22"/>
        </w:rPr>
        <w:t>j</w:t>
      </w:r>
      <w:r w:rsidR="00151A93">
        <w:rPr>
          <w:rFonts w:ascii="Arial" w:hAnsi="Arial" w:cs="Arial"/>
          <w:sz w:val="22"/>
        </w:rPr>
        <w:t>ednatel společnosti</w:t>
      </w:r>
      <w:bookmarkEnd w:id="1"/>
      <w:r w:rsidR="005D09A7">
        <w:rPr>
          <w:rFonts w:ascii="Arial" w:hAnsi="Arial" w:cs="Arial"/>
          <w:sz w:val="22"/>
        </w:rPr>
        <w:tab/>
      </w:r>
      <w:r w:rsidR="005D09A7">
        <w:rPr>
          <w:rFonts w:ascii="Arial" w:hAnsi="Arial" w:cs="Arial"/>
          <w:sz w:val="22"/>
        </w:rPr>
        <w:tab/>
      </w:r>
      <w:r w:rsidR="00F730E9">
        <w:rPr>
          <w:rFonts w:ascii="Arial" w:hAnsi="Arial" w:cs="Arial"/>
          <w:sz w:val="22"/>
        </w:rPr>
        <w:t>ing. Václav Pelouch</w:t>
      </w:r>
    </w:p>
    <w:p w14:paraId="7CC2D9BB" w14:textId="7083A942" w:rsidR="00EC3275" w:rsidRPr="0086462C" w:rsidRDefault="00384467" w:rsidP="002B4369">
      <w:pPr>
        <w:pStyle w:val="Zkladntextodsazen3"/>
        <w:spacing w:after="0" w:line="260" w:lineRule="atLeast"/>
        <w:ind w:left="0"/>
        <w:rPr>
          <w:rFonts w:ascii="Arial" w:hAnsi="Arial" w:cs="Arial"/>
          <w:sz w:val="22"/>
        </w:rPr>
      </w:pPr>
      <w:r>
        <w:rPr>
          <w:rFonts w:ascii="Arial" w:hAnsi="Arial" w:cs="Arial"/>
          <w:sz w:val="22"/>
        </w:rPr>
        <w:tab/>
      </w:r>
      <w:r w:rsidR="005D09A7">
        <w:rPr>
          <w:rFonts w:ascii="Arial" w:hAnsi="Arial" w:cs="Arial"/>
          <w:sz w:val="22"/>
        </w:rPr>
        <w:tab/>
      </w:r>
      <w:r w:rsidR="005D09A7">
        <w:rPr>
          <w:rFonts w:ascii="Arial" w:hAnsi="Arial" w:cs="Arial"/>
          <w:sz w:val="22"/>
        </w:rPr>
        <w:tab/>
      </w:r>
      <w:r w:rsidR="005D09A7">
        <w:rPr>
          <w:rFonts w:ascii="Arial" w:hAnsi="Arial" w:cs="Arial"/>
          <w:sz w:val="22"/>
        </w:rPr>
        <w:tab/>
      </w:r>
      <w:r w:rsidR="005D09A7">
        <w:rPr>
          <w:rFonts w:ascii="Arial" w:hAnsi="Arial" w:cs="Arial"/>
          <w:sz w:val="22"/>
        </w:rPr>
        <w:tab/>
      </w:r>
      <w:r w:rsidR="005D09A7">
        <w:rPr>
          <w:rFonts w:ascii="Arial" w:hAnsi="Arial" w:cs="Arial"/>
          <w:sz w:val="22"/>
        </w:rPr>
        <w:tab/>
      </w:r>
      <w:r w:rsidR="005D09A7">
        <w:rPr>
          <w:rFonts w:ascii="Arial" w:hAnsi="Arial" w:cs="Arial"/>
          <w:sz w:val="22"/>
        </w:rPr>
        <w:tab/>
        <w:t xml:space="preserve">     </w:t>
      </w:r>
      <w:r w:rsidR="005D09A7" w:rsidRPr="0086462C">
        <w:rPr>
          <w:rFonts w:ascii="Arial" w:hAnsi="Arial" w:cs="Arial"/>
          <w:sz w:val="22"/>
        </w:rPr>
        <w:t>ředitel</w:t>
      </w:r>
      <w:r w:rsidR="00F730E9">
        <w:rPr>
          <w:rFonts w:ascii="Arial" w:hAnsi="Arial" w:cs="Arial"/>
          <w:sz w:val="22"/>
        </w:rPr>
        <w:t xml:space="preserve"> </w:t>
      </w:r>
      <w:proofErr w:type="spellStart"/>
      <w:r w:rsidR="00F730E9">
        <w:rPr>
          <w:rFonts w:ascii="Arial" w:hAnsi="Arial" w:cs="Arial"/>
          <w:sz w:val="22"/>
        </w:rPr>
        <w:t>technicko-provozní</w:t>
      </w:r>
      <w:proofErr w:type="spellEnd"/>
      <w:r w:rsidR="00F730E9">
        <w:rPr>
          <w:rFonts w:ascii="Arial" w:hAnsi="Arial" w:cs="Arial"/>
          <w:sz w:val="22"/>
        </w:rPr>
        <w:t xml:space="preserve"> správy</w:t>
      </w:r>
    </w:p>
    <w:sectPr w:rsidR="00EC3275" w:rsidRPr="0086462C" w:rsidSect="00EC3275">
      <w:footerReference w:type="default" r:id="rId8"/>
      <w:pgSz w:w="11906" w:h="16838"/>
      <w:pgMar w:top="1417" w:right="1417" w:bottom="1417" w:left="1417" w:header="708" w:footer="708" w:gutter="0"/>
      <w:cols w:space="708"/>
      <w:formProt w:val="0"/>
      <w:docGrid w:linePitch="24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FA819" w16cex:dateUtc="2020-08-13T09:52:00Z"/>
  <w16cex:commentExtensible w16cex:durableId="22DFA829" w16cex:dateUtc="2020-08-13T09:53:00Z"/>
  <w16cex:commentExtensible w16cex:durableId="22DFA751" w16cex:dateUtc="2020-08-13T09: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74FA5E" w16cid:durableId="22DFA819"/>
  <w16cid:commentId w16cid:paraId="05363C56" w16cid:durableId="22DFA829"/>
  <w16cid:commentId w16cid:paraId="447D0B74" w16cid:durableId="22DFA75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E996B" w14:textId="77777777" w:rsidR="00E534C3" w:rsidRDefault="00E534C3" w:rsidP="00EC3275">
      <w:pPr>
        <w:spacing w:after="0" w:line="240" w:lineRule="auto"/>
      </w:pPr>
      <w:r>
        <w:separator/>
      </w:r>
    </w:p>
  </w:endnote>
  <w:endnote w:type="continuationSeparator" w:id="0">
    <w:p w14:paraId="64DF952C" w14:textId="77777777" w:rsidR="00E534C3" w:rsidRDefault="00E534C3" w:rsidP="00EC3275">
      <w:pPr>
        <w:spacing w:after="0" w:line="240" w:lineRule="auto"/>
      </w:pPr>
      <w:r>
        <w:continuationSeparator/>
      </w:r>
    </w:p>
  </w:endnote>
  <w:endnote w:type="continuationNotice" w:id="1">
    <w:p w14:paraId="45CB8097" w14:textId="77777777" w:rsidR="00E534C3" w:rsidRDefault="00E534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C6616" w14:textId="27618016" w:rsidR="00EC3275" w:rsidRDefault="002A31E5">
    <w:pPr>
      <w:pStyle w:val="Zpat"/>
    </w:pPr>
    <w:r>
      <w:fldChar w:fldCharType="begin"/>
    </w:r>
    <w:r w:rsidR="000E7036">
      <w:instrText>PAGE</w:instrText>
    </w:r>
    <w:r>
      <w:fldChar w:fldCharType="separate"/>
    </w:r>
    <w:r w:rsidR="00B80D3B">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33A2B" w14:textId="77777777" w:rsidR="00E534C3" w:rsidRDefault="00E534C3" w:rsidP="00EC3275">
      <w:pPr>
        <w:spacing w:after="0" w:line="240" w:lineRule="auto"/>
      </w:pPr>
      <w:r>
        <w:separator/>
      </w:r>
    </w:p>
  </w:footnote>
  <w:footnote w:type="continuationSeparator" w:id="0">
    <w:p w14:paraId="6A7633DE" w14:textId="77777777" w:rsidR="00E534C3" w:rsidRDefault="00E534C3" w:rsidP="00EC3275">
      <w:pPr>
        <w:spacing w:after="0" w:line="240" w:lineRule="auto"/>
      </w:pPr>
      <w:r>
        <w:continuationSeparator/>
      </w:r>
    </w:p>
  </w:footnote>
  <w:footnote w:type="continuationNotice" w:id="1">
    <w:p w14:paraId="3D22430E" w14:textId="77777777" w:rsidR="00E534C3" w:rsidRDefault="00E534C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239D"/>
    <w:multiLevelType w:val="multilevel"/>
    <w:tmpl w:val="306C130A"/>
    <w:lvl w:ilvl="0">
      <w:start w:val="2"/>
      <w:numFmt w:val="decimal"/>
      <w:lvlText w:val="%1."/>
      <w:lvlJc w:val="left"/>
      <w:pPr>
        <w:ind w:left="360" w:hanging="360"/>
      </w:pPr>
      <w:rPr>
        <w:rFonts w:ascii="Arial" w:hAnsi="Arial" w:cs="Arial" w:hint="default"/>
        <w:b w:val="0"/>
        <w:sz w:val="22"/>
        <w:szCs w:val="22"/>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 w15:restartNumberingAfterBreak="0">
    <w:nsid w:val="06CC7B69"/>
    <w:multiLevelType w:val="multilevel"/>
    <w:tmpl w:val="D60E69AC"/>
    <w:lvl w:ilvl="0">
      <w:start w:val="1"/>
      <w:numFmt w:val="decimal"/>
      <w:lvlText w:val="%1."/>
      <w:lvlJc w:val="left"/>
      <w:pPr>
        <w:ind w:left="360" w:hanging="360"/>
      </w:pPr>
      <w:rPr>
        <w:rFonts w:ascii="Arial" w:hAnsi="Arial" w:cs="Arial" w:hint="default"/>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2515CFE"/>
    <w:multiLevelType w:val="hybridMultilevel"/>
    <w:tmpl w:val="7A2EA54C"/>
    <w:lvl w:ilvl="0" w:tplc="04050005">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15:restartNumberingAfterBreak="0">
    <w:nsid w:val="12DD59A5"/>
    <w:multiLevelType w:val="multilevel"/>
    <w:tmpl w:val="5EA2D0DA"/>
    <w:lvl w:ilvl="0">
      <w:start w:val="1"/>
      <w:numFmt w:val="decimal"/>
      <w:lvlText w:val="%1."/>
      <w:lvlJc w:val="left"/>
      <w:pPr>
        <w:ind w:left="720" w:hanging="360"/>
      </w:pPr>
      <w:rPr>
        <w:rFonts w:ascii="Arial" w:hAnsi="Arial" w:cs="Arial" w:hint="default"/>
        <w:b w:val="0"/>
        <w:color w:val="00000A"/>
        <w:sz w:val="22"/>
        <w:szCs w:val="22"/>
      </w:rPr>
    </w:lvl>
    <w:lvl w:ilvl="1">
      <w:start w:val="1"/>
      <w:numFmt w:val="lowerLetter"/>
      <w:lvlText w:val="%2)"/>
      <w:lvlJc w:val="left"/>
      <w:pPr>
        <w:ind w:left="1440" w:hanging="360"/>
      </w:pPr>
      <w:rPr>
        <w:rFonts w:hint="default"/>
        <w:sz w:val="22"/>
        <w:szCs w:val="22"/>
      </w:r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4" w15:restartNumberingAfterBreak="0">
    <w:nsid w:val="1B8E4C41"/>
    <w:multiLevelType w:val="multilevel"/>
    <w:tmpl w:val="2FF40A4C"/>
    <w:lvl w:ilvl="0">
      <w:start w:val="1"/>
      <w:numFmt w:val="decimal"/>
      <w:lvlText w:val="%1."/>
      <w:lvlJc w:val="left"/>
      <w:pPr>
        <w:ind w:left="360" w:hanging="360"/>
      </w:pPr>
      <w:rPr>
        <w:rFonts w:ascii="Arial" w:hAnsi="Arial" w:cs="Arial" w:hint="default"/>
        <w:b w:val="0"/>
        <w:sz w:val="22"/>
        <w:szCs w:val="22"/>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5" w15:restartNumberingAfterBreak="0">
    <w:nsid w:val="258B6CB2"/>
    <w:multiLevelType w:val="multilevel"/>
    <w:tmpl w:val="EB42FE92"/>
    <w:lvl w:ilvl="0">
      <w:start w:val="1"/>
      <w:numFmt w:val="none"/>
      <w:suff w:val="nothing"/>
      <w:lvlText w:val=""/>
      <w:lvlJc w:val="left"/>
      <w:pPr>
        <w:ind w:left="432" w:hanging="432"/>
      </w:pPr>
    </w:lvl>
    <w:lvl w:ilvl="1">
      <w:start w:val="1"/>
      <w:numFmt w:val="none"/>
      <w:pStyle w:val="Nadpis2"/>
      <w:suff w:val="nothing"/>
      <w:lvlText w:val=""/>
      <w:lvlJc w:val="left"/>
      <w:pPr>
        <w:ind w:left="576" w:hanging="576"/>
      </w:pPr>
    </w:lvl>
    <w:lvl w:ilvl="2">
      <w:start w:val="1"/>
      <w:numFmt w:val="none"/>
      <w:pStyle w:val="Nadpis3"/>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6" w15:restartNumberingAfterBreak="0">
    <w:nsid w:val="2CD92AE5"/>
    <w:multiLevelType w:val="multilevel"/>
    <w:tmpl w:val="7DD85DD6"/>
    <w:lvl w:ilvl="0">
      <w:start w:val="1"/>
      <w:numFmt w:val="decimal"/>
      <w:lvlText w:val="%1."/>
      <w:lvlJc w:val="left"/>
      <w:pPr>
        <w:ind w:left="720" w:hanging="360"/>
      </w:pPr>
      <w:rPr>
        <w:rFonts w:ascii="Arial" w:hAnsi="Arial" w:cs="Arial" w:hint="default"/>
        <w:b w:val="0"/>
        <w:sz w:val="22"/>
        <w:szCs w:val="22"/>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7" w15:restartNumberingAfterBreak="0">
    <w:nsid w:val="2FD94A8E"/>
    <w:multiLevelType w:val="hybridMultilevel"/>
    <w:tmpl w:val="C9E28C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2B78AC"/>
    <w:multiLevelType w:val="hybridMultilevel"/>
    <w:tmpl w:val="D32E06B6"/>
    <w:lvl w:ilvl="0" w:tplc="150834F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3B9732B"/>
    <w:multiLevelType w:val="multilevel"/>
    <w:tmpl w:val="42C841D8"/>
    <w:lvl w:ilvl="0">
      <w:start w:val="1"/>
      <w:numFmt w:val="decimal"/>
      <w:lvlText w:val="%1."/>
      <w:lvlJc w:val="left"/>
      <w:pPr>
        <w:ind w:left="360" w:hanging="360"/>
      </w:pPr>
      <w:rPr>
        <w:rFonts w:ascii="Arial" w:hAnsi="Arial" w:cs="Arial" w:hint="default"/>
        <w:sz w:val="22"/>
        <w:szCs w:val="22"/>
      </w:r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10" w15:restartNumberingAfterBreak="0">
    <w:nsid w:val="341371DB"/>
    <w:multiLevelType w:val="multilevel"/>
    <w:tmpl w:val="884C6B58"/>
    <w:lvl w:ilvl="0">
      <w:start w:val="1"/>
      <w:numFmt w:val="lowerLetter"/>
      <w:lvlText w:val="%1)"/>
      <w:lvlJc w:val="left"/>
      <w:pPr>
        <w:ind w:left="360" w:hanging="360"/>
      </w:pPr>
      <w:rPr>
        <w:b w:val="0"/>
      </w:rPr>
    </w:lvl>
    <w:lvl w:ilvl="1">
      <w:start w:val="1"/>
      <w:numFmt w:val="lowerLetter"/>
      <w:lvlText w:val="%2)"/>
      <w:lvlJc w:val="left"/>
      <w:pPr>
        <w:ind w:left="1440" w:hanging="360"/>
      </w:pPr>
      <w:rPr>
        <w:rFonts w:ascii="Arial" w:hAnsi="Arial" w:cs="Arial" w:hint="default"/>
        <w:sz w:val="22"/>
        <w:szCs w:val="22"/>
      </w:rPr>
    </w:lvl>
    <w:lvl w:ilvl="2">
      <w:start w:val="6"/>
      <w:numFmt w:val="decimal"/>
      <w:lvlText w:val="%2.%3."/>
      <w:lvlJc w:val="left"/>
      <w:pPr>
        <w:ind w:left="2340" w:hanging="36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1" w15:restartNumberingAfterBreak="0">
    <w:nsid w:val="37881296"/>
    <w:multiLevelType w:val="hybridMultilevel"/>
    <w:tmpl w:val="61682720"/>
    <w:lvl w:ilvl="0" w:tplc="468263A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CB9478E"/>
    <w:multiLevelType w:val="singleLevel"/>
    <w:tmpl w:val="9E3E39EA"/>
    <w:lvl w:ilvl="0">
      <w:start w:val="1"/>
      <w:numFmt w:val="decimal"/>
      <w:lvlText w:val="%1. "/>
      <w:legacy w:legacy="1" w:legacySpace="0" w:legacyIndent="283"/>
      <w:lvlJc w:val="left"/>
      <w:pPr>
        <w:ind w:left="283" w:hanging="283"/>
      </w:pPr>
      <w:rPr>
        <w:rFonts w:ascii="Arial" w:hAnsi="Arial" w:hint="default"/>
        <w:b w:val="0"/>
        <w:i w:val="0"/>
        <w:sz w:val="24"/>
        <w:u w:val="none"/>
      </w:rPr>
    </w:lvl>
  </w:abstractNum>
  <w:abstractNum w:abstractNumId="13" w15:restartNumberingAfterBreak="0">
    <w:nsid w:val="427668DC"/>
    <w:multiLevelType w:val="hybridMultilevel"/>
    <w:tmpl w:val="9DD8110E"/>
    <w:lvl w:ilvl="0" w:tplc="468263A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A875D53"/>
    <w:multiLevelType w:val="hybridMultilevel"/>
    <w:tmpl w:val="EE18C7E8"/>
    <w:lvl w:ilvl="0" w:tplc="468263A6">
      <w:numFmt w:val="bullet"/>
      <w:lvlText w:val="-"/>
      <w:lvlJc w:val="left"/>
      <w:pPr>
        <w:ind w:left="765" w:hanging="360"/>
      </w:pPr>
      <w:rPr>
        <w:rFonts w:ascii="Calibri" w:eastAsia="Times New Roman" w:hAnsi="Calibri" w:cs="Calibri"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5" w15:restartNumberingAfterBreak="0">
    <w:nsid w:val="4AF56F30"/>
    <w:multiLevelType w:val="multilevel"/>
    <w:tmpl w:val="527CBE8A"/>
    <w:lvl w:ilvl="0">
      <w:start w:val="1"/>
      <w:numFmt w:val="decimal"/>
      <w:lvlText w:val="%1."/>
      <w:lvlJc w:val="left"/>
      <w:pPr>
        <w:ind w:left="644" w:hanging="360"/>
      </w:pPr>
      <w:rPr>
        <w:rFonts w:ascii="Arial" w:hAnsi="Arial" w:cs="Arial" w:hint="default"/>
        <w:b w:val="0"/>
        <w:sz w:val="22"/>
        <w:szCs w:val="22"/>
      </w:rPr>
    </w:lvl>
    <w:lvl w:ilvl="1">
      <w:start w:val="1"/>
      <w:numFmt w:val="lowerLetter"/>
      <w:lvlText w:val="%2."/>
      <w:lvlJc w:val="left"/>
      <w:pPr>
        <w:ind w:left="1364" w:hanging="360"/>
      </w:pPr>
    </w:lvl>
    <w:lvl w:ilvl="2">
      <w:start w:val="1"/>
      <w:numFmt w:val="lowerRoman"/>
      <w:lvlText w:val="%2.%3."/>
      <w:lvlJc w:val="right"/>
      <w:pPr>
        <w:ind w:left="2084" w:hanging="180"/>
      </w:pPr>
    </w:lvl>
    <w:lvl w:ilvl="3">
      <w:start w:val="1"/>
      <w:numFmt w:val="decimal"/>
      <w:lvlText w:val="%2.%3.%4."/>
      <w:lvlJc w:val="left"/>
      <w:pPr>
        <w:ind w:left="2804" w:hanging="360"/>
      </w:pPr>
    </w:lvl>
    <w:lvl w:ilvl="4">
      <w:start w:val="1"/>
      <w:numFmt w:val="lowerLetter"/>
      <w:lvlText w:val="%2.%3.%4.%5."/>
      <w:lvlJc w:val="left"/>
      <w:pPr>
        <w:ind w:left="3524" w:hanging="360"/>
      </w:pPr>
    </w:lvl>
    <w:lvl w:ilvl="5">
      <w:start w:val="1"/>
      <w:numFmt w:val="lowerRoman"/>
      <w:lvlText w:val="%2.%3.%4.%5.%6."/>
      <w:lvlJc w:val="right"/>
      <w:pPr>
        <w:ind w:left="4244" w:hanging="180"/>
      </w:pPr>
    </w:lvl>
    <w:lvl w:ilvl="6">
      <w:start w:val="1"/>
      <w:numFmt w:val="decimal"/>
      <w:lvlText w:val="%2.%3.%4.%5.%6.%7."/>
      <w:lvlJc w:val="left"/>
      <w:pPr>
        <w:ind w:left="4964" w:hanging="360"/>
      </w:pPr>
    </w:lvl>
    <w:lvl w:ilvl="7">
      <w:start w:val="1"/>
      <w:numFmt w:val="lowerLetter"/>
      <w:lvlText w:val="%2.%3.%4.%5.%6.%7.%8."/>
      <w:lvlJc w:val="left"/>
      <w:pPr>
        <w:ind w:left="5684" w:hanging="360"/>
      </w:pPr>
    </w:lvl>
    <w:lvl w:ilvl="8">
      <w:start w:val="1"/>
      <w:numFmt w:val="lowerRoman"/>
      <w:lvlText w:val="%2.%3.%4.%5.%6.%7.%8.%9."/>
      <w:lvlJc w:val="right"/>
      <w:pPr>
        <w:ind w:left="6404" w:hanging="180"/>
      </w:pPr>
    </w:lvl>
  </w:abstractNum>
  <w:abstractNum w:abstractNumId="16" w15:restartNumberingAfterBreak="0">
    <w:nsid w:val="4F3265AE"/>
    <w:multiLevelType w:val="multilevel"/>
    <w:tmpl w:val="8542B80E"/>
    <w:lvl w:ilvl="0">
      <w:start w:val="1"/>
      <w:numFmt w:val="decimal"/>
      <w:lvlText w:val="%1."/>
      <w:lvlJc w:val="left"/>
      <w:pPr>
        <w:ind w:left="360" w:hanging="360"/>
      </w:pPr>
      <w:rPr>
        <w:rFonts w:ascii="Arial" w:hAnsi="Arial" w:cs="Arial" w:hint="default"/>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6A6F0032"/>
    <w:multiLevelType w:val="singleLevel"/>
    <w:tmpl w:val="5538CB24"/>
    <w:lvl w:ilvl="0">
      <w:start w:val="1"/>
      <w:numFmt w:val="lowerLetter"/>
      <w:lvlText w:val="%1)"/>
      <w:lvlJc w:val="left"/>
      <w:pPr>
        <w:tabs>
          <w:tab w:val="num" w:pos="360"/>
        </w:tabs>
        <w:ind w:left="360" w:hanging="360"/>
      </w:pPr>
      <w:rPr>
        <w:rFonts w:hint="default"/>
      </w:rPr>
    </w:lvl>
  </w:abstractNum>
  <w:abstractNum w:abstractNumId="18" w15:restartNumberingAfterBreak="0">
    <w:nsid w:val="6D5C2E52"/>
    <w:multiLevelType w:val="singleLevel"/>
    <w:tmpl w:val="EDC2EB6A"/>
    <w:lvl w:ilvl="0">
      <w:start w:val="1"/>
      <w:numFmt w:val="decimal"/>
      <w:lvlText w:val="%1. "/>
      <w:legacy w:legacy="1" w:legacySpace="0" w:legacyIndent="283"/>
      <w:lvlJc w:val="left"/>
      <w:pPr>
        <w:ind w:left="283" w:hanging="283"/>
      </w:pPr>
      <w:rPr>
        <w:rFonts w:ascii="Arial" w:hAnsi="Arial" w:hint="default"/>
        <w:b w:val="0"/>
        <w:i w:val="0"/>
        <w:sz w:val="24"/>
        <w:u w:val="none"/>
      </w:rPr>
    </w:lvl>
  </w:abstractNum>
  <w:abstractNum w:abstractNumId="19" w15:restartNumberingAfterBreak="0">
    <w:nsid w:val="70251321"/>
    <w:multiLevelType w:val="multilevel"/>
    <w:tmpl w:val="55FE526A"/>
    <w:lvl w:ilvl="0">
      <w:start w:val="1"/>
      <w:numFmt w:val="decimal"/>
      <w:lvlText w:val="%1."/>
      <w:lvlJc w:val="left"/>
      <w:pPr>
        <w:ind w:left="360" w:hanging="360"/>
      </w:pPr>
      <w:rPr>
        <w:rFonts w:ascii="Arial" w:hAnsi="Arial" w:cs="Arial" w:hint="default"/>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71A10B47"/>
    <w:multiLevelType w:val="multilevel"/>
    <w:tmpl w:val="6EC60638"/>
    <w:lvl w:ilvl="0">
      <w:start w:val="1"/>
      <w:numFmt w:val="decimal"/>
      <w:lvlText w:val="%1."/>
      <w:lvlJc w:val="left"/>
      <w:pPr>
        <w:ind w:left="360" w:hanging="360"/>
      </w:pPr>
      <w:rPr>
        <w:rFonts w:ascii="Arial" w:hAnsi="Arial" w:cs="Arial" w:hint="default"/>
        <w:b w:val="0"/>
        <w:sz w:val="22"/>
        <w:szCs w:val="22"/>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1" w15:restartNumberingAfterBreak="0">
    <w:nsid w:val="7A3A480E"/>
    <w:multiLevelType w:val="multilevel"/>
    <w:tmpl w:val="DC924B26"/>
    <w:lvl w:ilvl="0">
      <w:start w:val="1"/>
      <w:numFmt w:val="decimal"/>
      <w:lvlText w:val="%1. "/>
      <w:legacy w:legacy="1" w:legacySpace="0" w:legacyIndent="283"/>
      <w:lvlJc w:val="left"/>
      <w:pPr>
        <w:ind w:left="283" w:hanging="283"/>
      </w:pPr>
      <w:rPr>
        <w:rFonts w:ascii="Arial" w:hAnsi="Arial" w:hint="default"/>
        <w:b w:val="0"/>
        <w:i w:val="0"/>
        <w:sz w:val="22"/>
        <w:szCs w:val="22"/>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5"/>
  </w:num>
  <w:num w:numId="2">
    <w:abstractNumId w:val="19"/>
  </w:num>
  <w:num w:numId="3">
    <w:abstractNumId w:val="16"/>
  </w:num>
  <w:num w:numId="4">
    <w:abstractNumId w:val="4"/>
  </w:num>
  <w:num w:numId="5">
    <w:abstractNumId w:val="15"/>
  </w:num>
  <w:num w:numId="6">
    <w:abstractNumId w:val="6"/>
  </w:num>
  <w:num w:numId="7">
    <w:abstractNumId w:val="3"/>
  </w:num>
  <w:num w:numId="8">
    <w:abstractNumId w:val="1"/>
  </w:num>
  <w:num w:numId="9">
    <w:abstractNumId w:val="20"/>
  </w:num>
  <w:num w:numId="10">
    <w:abstractNumId w:val="10"/>
  </w:num>
  <w:num w:numId="11">
    <w:abstractNumId w:val="9"/>
  </w:num>
  <w:num w:numId="12">
    <w:abstractNumId w:val="0"/>
  </w:num>
  <w:num w:numId="13">
    <w:abstractNumId w:val="11"/>
  </w:num>
  <w:num w:numId="14">
    <w:abstractNumId w:val="13"/>
  </w:num>
  <w:num w:numId="15">
    <w:abstractNumId w:val="14"/>
  </w:num>
  <w:num w:numId="16">
    <w:abstractNumId w:val="7"/>
  </w:num>
  <w:num w:numId="17">
    <w:abstractNumId w:val="18"/>
  </w:num>
  <w:num w:numId="18">
    <w:abstractNumId w:val="2"/>
  </w:num>
  <w:num w:numId="19">
    <w:abstractNumId w:val="12"/>
  </w:num>
  <w:num w:numId="20">
    <w:abstractNumId w:val="21"/>
  </w:num>
  <w:num w:numId="21">
    <w:abstractNumId w:val="17"/>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275"/>
    <w:rsid w:val="00051A9D"/>
    <w:rsid w:val="00054ED9"/>
    <w:rsid w:val="00062AF1"/>
    <w:rsid w:val="00080601"/>
    <w:rsid w:val="00080638"/>
    <w:rsid w:val="000923A2"/>
    <w:rsid w:val="00093E20"/>
    <w:rsid w:val="000B041B"/>
    <w:rsid w:val="000C5EE9"/>
    <w:rsid w:val="000E48E1"/>
    <w:rsid w:val="000E7036"/>
    <w:rsid w:val="000E731C"/>
    <w:rsid w:val="00116D10"/>
    <w:rsid w:val="00137E75"/>
    <w:rsid w:val="00151A93"/>
    <w:rsid w:val="001620B5"/>
    <w:rsid w:val="00186A92"/>
    <w:rsid w:val="001E0141"/>
    <w:rsid w:val="001F2A0F"/>
    <w:rsid w:val="00217C57"/>
    <w:rsid w:val="002202DC"/>
    <w:rsid w:val="00226B13"/>
    <w:rsid w:val="002332B7"/>
    <w:rsid w:val="00235361"/>
    <w:rsid w:val="00252799"/>
    <w:rsid w:val="00265A87"/>
    <w:rsid w:val="002A31E5"/>
    <w:rsid w:val="002A7DF8"/>
    <w:rsid w:val="002B4369"/>
    <w:rsid w:val="002E61F5"/>
    <w:rsid w:val="002F2C6C"/>
    <w:rsid w:val="00313DFA"/>
    <w:rsid w:val="00327EA9"/>
    <w:rsid w:val="00331C67"/>
    <w:rsid w:val="0034269F"/>
    <w:rsid w:val="00360E83"/>
    <w:rsid w:val="0036650E"/>
    <w:rsid w:val="0037038F"/>
    <w:rsid w:val="00384467"/>
    <w:rsid w:val="00457906"/>
    <w:rsid w:val="00471BE1"/>
    <w:rsid w:val="004B1C07"/>
    <w:rsid w:val="004B708E"/>
    <w:rsid w:val="004C195F"/>
    <w:rsid w:val="004D44FF"/>
    <w:rsid w:val="004E5347"/>
    <w:rsid w:val="00506BEA"/>
    <w:rsid w:val="00531333"/>
    <w:rsid w:val="00532AB0"/>
    <w:rsid w:val="00546C67"/>
    <w:rsid w:val="00551A32"/>
    <w:rsid w:val="00562AB6"/>
    <w:rsid w:val="0058103E"/>
    <w:rsid w:val="00593AB1"/>
    <w:rsid w:val="005B5729"/>
    <w:rsid w:val="005B6B65"/>
    <w:rsid w:val="005D09A7"/>
    <w:rsid w:val="005E5ADD"/>
    <w:rsid w:val="005F2D6F"/>
    <w:rsid w:val="006322DC"/>
    <w:rsid w:val="0066578E"/>
    <w:rsid w:val="00685032"/>
    <w:rsid w:val="006A5F1C"/>
    <w:rsid w:val="00717484"/>
    <w:rsid w:val="00717F96"/>
    <w:rsid w:val="00737D97"/>
    <w:rsid w:val="00784DD0"/>
    <w:rsid w:val="00784DF7"/>
    <w:rsid w:val="007A39B3"/>
    <w:rsid w:val="007B17CF"/>
    <w:rsid w:val="007C391D"/>
    <w:rsid w:val="007F6364"/>
    <w:rsid w:val="00806268"/>
    <w:rsid w:val="0082621C"/>
    <w:rsid w:val="00826C57"/>
    <w:rsid w:val="00852E26"/>
    <w:rsid w:val="00863560"/>
    <w:rsid w:val="0086462C"/>
    <w:rsid w:val="008D6305"/>
    <w:rsid w:val="008F322E"/>
    <w:rsid w:val="00912BCC"/>
    <w:rsid w:val="00914AE2"/>
    <w:rsid w:val="00915D1D"/>
    <w:rsid w:val="009233FF"/>
    <w:rsid w:val="00932B9F"/>
    <w:rsid w:val="00945A58"/>
    <w:rsid w:val="00955463"/>
    <w:rsid w:val="00956B5C"/>
    <w:rsid w:val="00962AD5"/>
    <w:rsid w:val="00970C2D"/>
    <w:rsid w:val="009A7BFD"/>
    <w:rsid w:val="009C3D28"/>
    <w:rsid w:val="009D0043"/>
    <w:rsid w:val="009D243C"/>
    <w:rsid w:val="00A04713"/>
    <w:rsid w:val="00A32708"/>
    <w:rsid w:val="00A33926"/>
    <w:rsid w:val="00A40EB6"/>
    <w:rsid w:val="00AF0997"/>
    <w:rsid w:val="00B36BAA"/>
    <w:rsid w:val="00B70F02"/>
    <w:rsid w:val="00B757F0"/>
    <w:rsid w:val="00B80D3B"/>
    <w:rsid w:val="00B91254"/>
    <w:rsid w:val="00BB325A"/>
    <w:rsid w:val="00BC355D"/>
    <w:rsid w:val="00BD72D5"/>
    <w:rsid w:val="00BE12F2"/>
    <w:rsid w:val="00C44CFE"/>
    <w:rsid w:val="00C533AF"/>
    <w:rsid w:val="00CB0DA1"/>
    <w:rsid w:val="00CB0FC5"/>
    <w:rsid w:val="00CF236A"/>
    <w:rsid w:val="00D118D1"/>
    <w:rsid w:val="00D17E5C"/>
    <w:rsid w:val="00D70E28"/>
    <w:rsid w:val="00DA1FD2"/>
    <w:rsid w:val="00DD7362"/>
    <w:rsid w:val="00DF0130"/>
    <w:rsid w:val="00DF3A6F"/>
    <w:rsid w:val="00E418C6"/>
    <w:rsid w:val="00E51663"/>
    <w:rsid w:val="00E534C3"/>
    <w:rsid w:val="00E65815"/>
    <w:rsid w:val="00E70855"/>
    <w:rsid w:val="00E77FFC"/>
    <w:rsid w:val="00EA3078"/>
    <w:rsid w:val="00EC3275"/>
    <w:rsid w:val="00EE0AB8"/>
    <w:rsid w:val="00EE0CE0"/>
    <w:rsid w:val="00EE21F3"/>
    <w:rsid w:val="00F33D39"/>
    <w:rsid w:val="00F6724F"/>
    <w:rsid w:val="00F730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62BEC"/>
  <w15:chartTrackingRefBased/>
  <w15:docId w15:val="{963D32FC-FDD4-478E-87D0-BBB3375DC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rPr>
      <w:sz w:val="22"/>
      <w:szCs w:val="22"/>
    </w:rPr>
  </w:style>
  <w:style w:type="paragraph" w:styleId="Nadpis1">
    <w:name w:val="heading 1"/>
    <w:basedOn w:val="Vchoz"/>
    <w:next w:val="Tlotextu"/>
    <w:rsid w:val="00EC3275"/>
    <w:pPr>
      <w:keepNext/>
      <w:tabs>
        <w:tab w:val="left" w:pos="568"/>
        <w:tab w:val="left" w:pos="1702"/>
      </w:tabs>
      <w:ind w:left="284"/>
      <w:jc w:val="both"/>
      <w:outlineLvl w:val="0"/>
    </w:pPr>
    <w:rPr>
      <w:b/>
    </w:rPr>
  </w:style>
  <w:style w:type="paragraph" w:styleId="Nadpis2">
    <w:name w:val="heading 2"/>
    <w:basedOn w:val="Vchoz"/>
    <w:next w:val="Tlotextu"/>
    <w:rsid w:val="00EC3275"/>
    <w:pPr>
      <w:keepNext/>
      <w:numPr>
        <w:ilvl w:val="1"/>
        <w:numId w:val="1"/>
      </w:numPr>
      <w:tabs>
        <w:tab w:val="left" w:pos="1985"/>
      </w:tabs>
      <w:jc w:val="both"/>
      <w:outlineLvl w:val="1"/>
    </w:pPr>
    <w:rPr>
      <w:b/>
      <w:u w:val="single"/>
    </w:rPr>
  </w:style>
  <w:style w:type="paragraph" w:styleId="Nadpis3">
    <w:name w:val="heading 3"/>
    <w:basedOn w:val="Vchoz"/>
    <w:next w:val="Tlotextu"/>
    <w:rsid w:val="00EC3275"/>
    <w:pPr>
      <w:keepNext/>
      <w:numPr>
        <w:ilvl w:val="2"/>
        <w:numId w:val="1"/>
      </w:numPr>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Vchoz">
    <w:name w:val="Výchozí"/>
    <w:rsid w:val="00EC3275"/>
    <w:pPr>
      <w:tabs>
        <w:tab w:val="left" w:pos="709"/>
      </w:tabs>
      <w:suppressAutoHyphens/>
      <w:spacing w:after="200" w:line="276" w:lineRule="auto"/>
    </w:pPr>
    <w:rPr>
      <w:rFonts w:ascii="Times New Roman" w:eastAsia="SimSun" w:hAnsi="Times New Roman" w:cs="Mangal"/>
      <w:sz w:val="24"/>
      <w:szCs w:val="24"/>
      <w:lang w:eastAsia="zh-CN" w:bidi="hi-IN"/>
    </w:rPr>
  </w:style>
  <w:style w:type="character" w:customStyle="1" w:styleId="Nadpis1Char">
    <w:name w:val="Nadpis 1 Char"/>
    <w:rsid w:val="00EC3275"/>
    <w:rPr>
      <w:rFonts w:ascii="Cambria" w:hAnsi="Cambria" w:cs="Times New Roman"/>
      <w:b/>
      <w:bCs/>
      <w:sz w:val="32"/>
      <w:szCs w:val="32"/>
    </w:rPr>
  </w:style>
  <w:style w:type="character" w:customStyle="1" w:styleId="Nadpis2Char">
    <w:name w:val="Nadpis 2 Char"/>
    <w:rsid w:val="00EC3275"/>
    <w:rPr>
      <w:rFonts w:ascii="Cambria" w:hAnsi="Cambria" w:cs="Times New Roman"/>
      <w:b/>
      <w:bCs/>
      <w:i/>
      <w:iCs/>
      <w:sz w:val="28"/>
      <w:szCs w:val="28"/>
    </w:rPr>
  </w:style>
  <w:style w:type="character" w:customStyle="1" w:styleId="Nadpis3Char">
    <w:name w:val="Nadpis 3 Char"/>
    <w:rsid w:val="00EC3275"/>
    <w:rPr>
      <w:rFonts w:ascii="Cambria" w:hAnsi="Cambria" w:cs="Times New Roman"/>
      <w:b/>
      <w:bCs/>
      <w:sz w:val="26"/>
      <w:szCs w:val="26"/>
    </w:rPr>
  </w:style>
  <w:style w:type="character" w:customStyle="1" w:styleId="TextbublinyChar">
    <w:name w:val="Text bubliny Char"/>
    <w:rsid w:val="00EC3275"/>
    <w:rPr>
      <w:rFonts w:cs="Times New Roman"/>
      <w:sz w:val="2"/>
    </w:rPr>
  </w:style>
  <w:style w:type="character" w:customStyle="1" w:styleId="NzevChar">
    <w:name w:val="Název Char"/>
    <w:rsid w:val="00EC3275"/>
    <w:rPr>
      <w:rFonts w:cs="Times New Roman"/>
      <w:b/>
      <w:sz w:val="32"/>
    </w:rPr>
  </w:style>
  <w:style w:type="character" w:customStyle="1" w:styleId="ZkladntextodsazenChar">
    <w:name w:val="Základní text odsazený Char"/>
    <w:rsid w:val="00EC3275"/>
    <w:rPr>
      <w:rFonts w:cs="Times New Roman"/>
      <w:sz w:val="20"/>
      <w:szCs w:val="20"/>
    </w:rPr>
  </w:style>
  <w:style w:type="character" w:customStyle="1" w:styleId="RozloendokumentuChar">
    <w:name w:val="Rozložení dokumentu Char"/>
    <w:rsid w:val="00EC3275"/>
    <w:rPr>
      <w:rFonts w:cs="Times New Roman"/>
      <w:sz w:val="2"/>
    </w:rPr>
  </w:style>
  <w:style w:type="character" w:customStyle="1" w:styleId="ZpatChar">
    <w:name w:val="Zápatí Char"/>
    <w:rsid w:val="00EC3275"/>
    <w:rPr>
      <w:rFonts w:cs="Times New Roman"/>
      <w:sz w:val="20"/>
      <w:szCs w:val="20"/>
    </w:rPr>
  </w:style>
  <w:style w:type="character" w:styleId="slostrnky">
    <w:name w:val="page number"/>
    <w:rsid w:val="00EC3275"/>
    <w:rPr>
      <w:rFonts w:cs="Times New Roman"/>
    </w:rPr>
  </w:style>
  <w:style w:type="character" w:customStyle="1" w:styleId="ZhlavChar">
    <w:name w:val="Záhlaví Char"/>
    <w:rsid w:val="00EC3275"/>
    <w:rPr>
      <w:rFonts w:cs="Times New Roman"/>
      <w:sz w:val="20"/>
      <w:szCs w:val="20"/>
    </w:rPr>
  </w:style>
  <w:style w:type="character" w:customStyle="1" w:styleId="Zkladntextodsazen2Char">
    <w:name w:val="Základní text odsazený 2 Char"/>
    <w:rsid w:val="00EC3275"/>
    <w:rPr>
      <w:rFonts w:cs="Times New Roman"/>
      <w:sz w:val="20"/>
      <w:szCs w:val="20"/>
    </w:rPr>
  </w:style>
  <w:style w:type="character" w:customStyle="1" w:styleId="Zkladntextodsazen3Char">
    <w:name w:val="Základní text odsazený 3 Char"/>
    <w:rsid w:val="00EC3275"/>
    <w:rPr>
      <w:rFonts w:cs="Times New Roman"/>
      <w:sz w:val="16"/>
      <w:szCs w:val="16"/>
    </w:rPr>
  </w:style>
  <w:style w:type="character" w:customStyle="1" w:styleId="ZkladntextChar">
    <w:name w:val="Základní text Char"/>
    <w:rsid w:val="00EC3275"/>
    <w:rPr>
      <w:rFonts w:cs="Times New Roman"/>
      <w:sz w:val="20"/>
      <w:szCs w:val="20"/>
    </w:rPr>
  </w:style>
  <w:style w:type="character" w:customStyle="1" w:styleId="Zkladntext2Char">
    <w:name w:val="Základní text 2 Char"/>
    <w:rsid w:val="00EC3275"/>
    <w:rPr>
      <w:rFonts w:cs="Times New Roman"/>
      <w:sz w:val="20"/>
      <w:szCs w:val="20"/>
    </w:rPr>
  </w:style>
  <w:style w:type="character" w:customStyle="1" w:styleId="Zkladntext3Char">
    <w:name w:val="Základní text 3 Char"/>
    <w:rsid w:val="00EC3275"/>
    <w:rPr>
      <w:rFonts w:cs="Times New Roman"/>
      <w:sz w:val="16"/>
      <w:szCs w:val="16"/>
    </w:rPr>
  </w:style>
  <w:style w:type="character" w:customStyle="1" w:styleId="Internetovodkaz">
    <w:name w:val="Internetový odkaz"/>
    <w:rsid w:val="00EC3275"/>
    <w:rPr>
      <w:rFonts w:cs="Times New Roman"/>
      <w:color w:val="0000FF"/>
      <w:u w:val="single"/>
      <w:lang w:val="cs-CZ" w:eastAsia="cs-CZ" w:bidi="cs-CZ"/>
    </w:rPr>
  </w:style>
  <w:style w:type="character" w:styleId="Odkaznakoment">
    <w:name w:val="annotation reference"/>
    <w:rsid w:val="00EC3275"/>
    <w:rPr>
      <w:rFonts w:cs="Times New Roman"/>
      <w:sz w:val="16"/>
      <w:szCs w:val="16"/>
    </w:rPr>
  </w:style>
  <w:style w:type="character" w:customStyle="1" w:styleId="TextkomenteChar">
    <w:name w:val="Text komentáře Char"/>
    <w:rsid w:val="00EC3275"/>
    <w:rPr>
      <w:rFonts w:cs="Times New Roman"/>
    </w:rPr>
  </w:style>
  <w:style w:type="character" w:customStyle="1" w:styleId="PedmtkomenteChar">
    <w:name w:val="Předmět komentáře Char"/>
    <w:rsid w:val="00EC3275"/>
    <w:rPr>
      <w:rFonts w:cs="Times New Roman"/>
      <w:b/>
      <w:bCs/>
    </w:rPr>
  </w:style>
  <w:style w:type="character" w:customStyle="1" w:styleId="ListLabel1">
    <w:name w:val="ListLabel 1"/>
    <w:rsid w:val="00EC3275"/>
    <w:rPr>
      <w:rFonts w:cs="Times New Roman"/>
      <w:b w:val="0"/>
    </w:rPr>
  </w:style>
  <w:style w:type="character" w:customStyle="1" w:styleId="ListLabel2">
    <w:name w:val="ListLabel 2"/>
    <w:rsid w:val="00EC3275"/>
    <w:rPr>
      <w:rFonts w:cs="Times New Roman"/>
    </w:rPr>
  </w:style>
  <w:style w:type="character" w:customStyle="1" w:styleId="ListLabel3">
    <w:name w:val="ListLabel 3"/>
    <w:rsid w:val="00EC3275"/>
    <w:rPr>
      <w:rFonts w:cs="Times New Roman"/>
      <w:b w:val="0"/>
      <w:color w:val="00000A"/>
    </w:rPr>
  </w:style>
  <w:style w:type="character" w:customStyle="1" w:styleId="ListLabel4">
    <w:name w:val="ListLabel 4"/>
    <w:rsid w:val="00EC3275"/>
    <w:rPr>
      <w:rFonts w:eastAsia="Times New Roman"/>
    </w:rPr>
  </w:style>
  <w:style w:type="character" w:customStyle="1" w:styleId="ListLabel5">
    <w:name w:val="ListLabel 5"/>
    <w:rsid w:val="00EC3275"/>
    <w:rPr>
      <w:rFonts w:eastAsia="Times New Roman" w:cs="Arial"/>
    </w:rPr>
  </w:style>
  <w:style w:type="character" w:customStyle="1" w:styleId="ListLabel6">
    <w:name w:val="ListLabel 6"/>
    <w:rsid w:val="00EC3275"/>
    <w:rPr>
      <w:rFonts w:cs="Times New Roman"/>
      <w:b w:val="0"/>
      <w:i w:val="0"/>
    </w:rPr>
  </w:style>
  <w:style w:type="character" w:customStyle="1" w:styleId="ListLabel7">
    <w:name w:val="ListLabel 7"/>
    <w:rsid w:val="00EC3275"/>
    <w:rPr>
      <w:rFonts w:cs="Times New Roman"/>
      <w:b/>
    </w:rPr>
  </w:style>
  <w:style w:type="character" w:customStyle="1" w:styleId="ListLabel8">
    <w:name w:val="ListLabel 8"/>
    <w:rsid w:val="00EC3275"/>
    <w:rPr>
      <w:color w:val="00000A"/>
    </w:rPr>
  </w:style>
  <w:style w:type="character" w:customStyle="1" w:styleId="ListLabel9">
    <w:name w:val="ListLabel 9"/>
    <w:rsid w:val="00EC3275"/>
    <w:rPr>
      <w:rFonts w:cs="Times New Roman"/>
      <w:sz w:val="22"/>
      <w:szCs w:val="22"/>
    </w:rPr>
  </w:style>
  <w:style w:type="paragraph" w:customStyle="1" w:styleId="Nadpis">
    <w:name w:val="Nadpis"/>
    <w:basedOn w:val="Vchoz"/>
    <w:next w:val="Tlotextu"/>
    <w:rsid w:val="00EC3275"/>
    <w:pPr>
      <w:keepNext/>
      <w:spacing w:before="240" w:after="120"/>
    </w:pPr>
    <w:rPr>
      <w:rFonts w:ascii="Arial" w:eastAsia="Microsoft YaHei" w:hAnsi="Arial"/>
      <w:sz w:val="28"/>
      <w:szCs w:val="28"/>
    </w:rPr>
  </w:style>
  <w:style w:type="paragraph" w:customStyle="1" w:styleId="Tlotextu">
    <w:name w:val="Tělo textu"/>
    <w:basedOn w:val="Vchoz"/>
    <w:rsid w:val="00EC3275"/>
    <w:pPr>
      <w:spacing w:after="120"/>
    </w:pPr>
  </w:style>
  <w:style w:type="paragraph" w:styleId="Seznam">
    <w:name w:val="List"/>
    <w:basedOn w:val="Vchoz"/>
    <w:rsid w:val="00EC3275"/>
    <w:pPr>
      <w:ind w:left="283" w:hanging="283"/>
    </w:pPr>
    <w:rPr>
      <w:sz w:val="20"/>
    </w:rPr>
  </w:style>
  <w:style w:type="paragraph" w:customStyle="1" w:styleId="Popisek">
    <w:name w:val="Popisek"/>
    <w:basedOn w:val="Vchoz"/>
    <w:rsid w:val="00EC3275"/>
    <w:pPr>
      <w:suppressLineNumbers/>
      <w:spacing w:before="120" w:after="120"/>
    </w:pPr>
    <w:rPr>
      <w:i/>
      <w:iCs/>
    </w:rPr>
  </w:style>
  <w:style w:type="paragraph" w:customStyle="1" w:styleId="Rejstk">
    <w:name w:val="Rejstřík"/>
    <w:basedOn w:val="Vchoz"/>
    <w:rsid w:val="00EC3275"/>
    <w:pPr>
      <w:suppressLineNumbers/>
    </w:pPr>
  </w:style>
  <w:style w:type="paragraph" w:styleId="Textbubliny">
    <w:name w:val="Balloon Text"/>
    <w:basedOn w:val="Vchoz"/>
    <w:rsid w:val="00EC3275"/>
    <w:rPr>
      <w:rFonts w:ascii="Tahoma" w:hAnsi="Tahoma" w:cs="Tahoma"/>
      <w:sz w:val="16"/>
      <w:szCs w:val="16"/>
    </w:rPr>
  </w:style>
  <w:style w:type="paragraph" w:styleId="Zptenadresanaoblku">
    <w:name w:val="envelope return"/>
    <w:basedOn w:val="Vchoz"/>
    <w:rsid w:val="00EC3275"/>
    <w:rPr>
      <w:color w:val="000000"/>
      <w:spacing w:val="28"/>
      <w:sz w:val="16"/>
    </w:rPr>
  </w:style>
  <w:style w:type="paragraph" w:styleId="Adresanaoblku">
    <w:name w:val="envelope address"/>
    <w:basedOn w:val="Vchoz"/>
    <w:rsid w:val="00EC3275"/>
    <w:pPr>
      <w:ind w:left="2880"/>
    </w:pPr>
    <w:rPr>
      <w:color w:val="000000"/>
      <w:spacing w:val="28"/>
    </w:rPr>
  </w:style>
  <w:style w:type="paragraph" w:styleId="Nzev">
    <w:name w:val="Title"/>
    <w:basedOn w:val="Vchoz"/>
    <w:next w:val="Podnadpis"/>
    <w:rsid w:val="00EC3275"/>
    <w:pPr>
      <w:jc w:val="center"/>
    </w:pPr>
    <w:rPr>
      <w:b/>
      <w:bCs/>
      <w:sz w:val="32"/>
      <w:szCs w:val="36"/>
    </w:rPr>
  </w:style>
  <w:style w:type="paragraph" w:styleId="Podnadpis">
    <w:name w:val="Subtitle"/>
    <w:basedOn w:val="Nadpis"/>
    <w:next w:val="Tlotextu"/>
    <w:rsid w:val="00EC3275"/>
    <w:pPr>
      <w:jc w:val="center"/>
    </w:pPr>
    <w:rPr>
      <w:i/>
      <w:iCs/>
    </w:rPr>
  </w:style>
  <w:style w:type="paragraph" w:customStyle="1" w:styleId="Odsazentlatextu">
    <w:name w:val="Odsazení těla textu"/>
    <w:basedOn w:val="Vchoz"/>
    <w:rsid w:val="00EC3275"/>
    <w:pPr>
      <w:tabs>
        <w:tab w:val="left" w:pos="568"/>
        <w:tab w:val="left" w:pos="1702"/>
      </w:tabs>
      <w:ind w:left="284"/>
      <w:jc w:val="both"/>
    </w:pPr>
  </w:style>
  <w:style w:type="paragraph" w:styleId="Rozloendokumentu">
    <w:name w:val="Document Map"/>
    <w:basedOn w:val="Vchoz"/>
    <w:rsid w:val="00EC3275"/>
    <w:pPr>
      <w:shd w:val="clear" w:color="auto" w:fill="000080"/>
    </w:pPr>
    <w:rPr>
      <w:rFonts w:ascii="Tahoma" w:hAnsi="Tahoma"/>
    </w:rPr>
  </w:style>
  <w:style w:type="paragraph" w:styleId="Zpat">
    <w:name w:val="footer"/>
    <w:basedOn w:val="Vchoz"/>
    <w:rsid w:val="00EC3275"/>
    <w:pPr>
      <w:suppressLineNumbers/>
      <w:tabs>
        <w:tab w:val="center" w:pos="4536"/>
        <w:tab w:val="right" w:pos="9072"/>
      </w:tabs>
    </w:pPr>
  </w:style>
  <w:style w:type="paragraph" w:styleId="Zhlav">
    <w:name w:val="header"/>
    <w:basedOn w:val="Vchoz"/>
    <w:rsid w:val="00EC3275"/>
    <w:pPr>
      <w:suppressLineNumbers/>
      <w:tabs>
        <w:tab w:val="center" w:pos="4536"/>
        <w:tab w:val="right" w:pos="9072"/>
      </w:tabs>
    </w:pPr>
  </w:style>
  <w:style w:type="paragraph" w:styleId="Zkladntextodsazen2">
    <w:name w:val="Body Text Indent 2"/>
    <w:basedOn w:val="Vchoz"/>
    <w:rsid w:val="00EC3275"/>
    <w:pPr>
      <w:tabs>
        <w:tab w:val="left" w:pos="929"/>
        <w:tab w:val="left" w:pos="2063"/>
      </w:tabs>
      <w:ind w:left="645"/>
      <w:jc w:val="both"/>
    </w:pPr>
  </w:style>
  <w:style w:type="paragraph" w:styleId="Zkladntextodsazen3">
    <w:name w:val="Body Text Indent 3"/>
    <w:basedOn w:val="Vchoz"/>
    <w:rsid w:val="00EC3275"/>
    <w:pPr>
      <w:tabs>
        <w:tab w:val="left" w:pos="928"/>
        <w:tab w:val="left" w:pos="2062"/>
      </w:tabs>
      <w:ind w:left="644"/>
      <w:jc w:val="both"/>
    </w:pPr>
  </w:style>
  <w:style w:type="paragraph" w:styleId="Zkladntext2">
    <w:name w:val="Body Text 2"/>
    <w:basedOn w:val="Vchoz"/>
    <w:rsid w:val="00EC3275"/>
    <w:pPr>
      <w:spacing w:after="120" w:line="480" w:lineRule="atLeast"/>
    </w:pPr>
  </w:style>
  <w:style w:type="paragraph" w:styleId="Zkladntext3">
    <w:name w:val="Body Text 3"/>
    <w:basedOn w:val="Vchoz"/>
    <w:rsid w:val="00EC3275"/>
    <w:pPr>
      <w:tabs>
        <w:tab w:val="left" w:pos="284"/>
        <w:tab w:val="left" w:pos="2127"/>
      </w:tabs>
      <w:jc w:val="both"/>
    </w:pPr>
    <w:rPr>
      <w:rFonts w:ascii="Arial Narrow" w:hAnsi="Arial Narrow"/>
      <w:bCs/>
    </w:rPr>
  </w:style>
  <w:style w:type="paragraph" w:styleId="Textkomente">
    <w:name w:val="annotation text"/>
    <w:basedOn w:val="Vchoz"/>
    <w:rsid w:val="00EC3275"/>
    <w:rPr>
      <w:sz w:val="20"/>
    </w:rPr>
  </w:style>
  <w:style w:type="paragraph" w:styleId="Pedmtkomente">
    <w:name w:val="annotation subject"/>
    <w:basedOn w:val="Textkomente"/>
    <w:rsid w:val="00EC3275"/>
    <w:rPr>
      <w:b/>
      <w:bCs/>
    </w:rPr>
  </w:style>
  <w:style w:type="paragraph" w:styleId="Revize">
    <w:name w:val="Revision"/>
    <w:rsid w:val="00EC3275"/>
    <w:pPr>
      <w:tabs>
        <w:tab w:val="left" w:pos="709"/>
      </w:tabs>
      <w:suppressAutoHyphens/>
      <w:spacing w:after="200" w:line="276" w:lineRule="auto"/>
    </w:pPr>
    <w:rPr>
      <w:rFonts w:ascii="Times New Roman" w:eastAsia="SimSun" w:hAnsi="Times New Roman" w:cs="Mangal"/>
      <w:sz w:val="24"/>
      <w:szCs w:val="24"/>
      <w:lang w:eastAsia="zh-CN" w:bidi="hi-IN"/>
    </w:rPr>
  </w:style>
  <w:style w:type="character" w:styleId="Hypertextovodkaz">
    <w:name w:val="Hyperlink"/>
    <w:uiPriority w:val="99"/>
    <w:unhideWhenUsed/>
    <w:rsid w:val="00313DFA"/>
    <w:rPr>
      <w:color w:val="0000FF"/>
      <w:u w:val="single"/>
    </w:rPr>
  </w:style>
  <w:style w:type="character" w:customStyle="1" w:styleId="Nevyeenzmnka1">
    <w:name w:val="Nevyřešená zmínka1"/>
    <w:uiPriority w:val="99"/>
    <w:semiHidden/>
    <w:unhideWhenUsed/>
    <w:rsid w:val="007F6364"/>
    <w:rPr>
      <w:color w:val="605E5C"/>
      <w:shd w:val="clear" w:color="auto" w:fill="E1DFDD"/>
    </w:rPr>
  </w:style>
  <w:style w:type="paragraph" w:customStyle="1" w:styleId="normln0">
    <w:name w:val="normální"/>
    <w:basedOn w:val="Normln"/>
    <w:link w:val="normlnChar"/>
    <w:rsid w:val="00826C57"/>
    <w:pPr>
      <w:spacing w:after="0" w:line="240" w:lineRule="auto"/>
      <w:jc w:val="both"/>
    </w:pPr>
    <w:rPr>
      <w:rFonts w:ascii="Arial" w:hAnsi="Arial"/>
      <w:sz w:val="24"/>
      <w:szCs w:val="20"/>
    </w:rPr>
  </w:style>
  <w:style w:type="character" w:customStyle="1" w:styleId="normlnChar">
    <w:name w:val="normální Char"/>
    <w:link w:val="normln0"/>
    <w:rsid w:val="00826C57"/>
    <w:rPr>
      <w:rFonts w:ascii="Arial" w:hAnsi="Arial"/>
      <w:sz w:val="24"/>
    </w:rPr>
  </w:style>
  <w:style w:type="paragraph" w:styleId="Odstavecseseznamem">
    <w:name w:val="List Paragraph"/>
    <w:basedOn w:val="Normln"/>
    <w:uiPriority w:val="34"/>
    <w:qFormat/>
    <w:rsid w:val="00826C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246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image" Target="media/image1.jpeg"/><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1300</Words>
  <Characters>7674</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SMLOUVA  O  DÍLO  č</vt:lpstr>
    </vt:vector>
  </TitlesOfParts>
  <Company>Hewlett-Packard Company</Company>
  <LinksUpToDate>false</LinksUpToDate>
  <CharactersWithSpaces>8957</CharactersWithSpaces>
  <SharedDoc>false</SharedDoc>
  <HLinks>
    <vt:vector size="12" baseType="variant">
      <vt:variant>
        <vt:i4>4128894</vt:i4>
      </vt:variant>
      <vt:variant>
        <vt:i4>3</vt:i4>
      </vt:variant>
      <vt:variant>
        <vt:i4>0</vt:i4>
      </vt:variant>
      <vt:variant>
        <vt:i4>5</vt:i4>
      </vt:variant>
      <vt:variant>
        <vt:lpwstr>https://nen.nipez.cz/profil/nd</vt:lpwstr>
      </vt:variant>
      <vt:variant>
        <vt:lpwstr/>
      </vt:variant>
      <vt:variant>
        <vt:i4>4391027</vt:i4>
      </vt:variant>
      <vt:variant>
        <vt:i4>0</vt:i4>
      </vt:variant>
      <vt:variant>
        <vt:i4>0</vt:i4>
      </vt:variant>
      <vt:variant>
        <vt:i4>5</vt:i4>
      </vt:variant>
      <vt:variant>
        <vt:lpwstr>mailto:r.krsova@narodni-divadlo.cz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Kršová Radomíra</dc:creator>
  <cp:keywords/>
  <cp:lastModifiedBy>Casková Miroslava</cp:lastModifiedBy>
  <cp:revision>5</cp:revision>
  <cp:lastPrinted>2012-12-07T12:54:00Z</cp:lastPrinted>
  <dcterms:created xsi:type="dcterms:W3CDTF">2020-09-02T06:56:00Z</dcterms:created>
  <dcterms:modified xsi:type="dcterms:W3CDTF">2020-09-02T07:33:00Z</dcterms:modified>
</cp:coreProperties>
</file>