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11" w:rsidRPr="00F63171" w:rsidRDefault="00D34611" w:rsidP="00F7455B">
      <w:pPr>
        <w:pStyle w:val="HLAVIKA"/>
        <w:jc w:val="center"/>
        <w:rPr>
          <w:rFonts w:ascii="Calibri" w:hAnsi="Calibri"/>
          <w:b/>
          <w:sz w:val="36"/>
          <w:szCs w:val="36"/>
        </w:rPr>
      </w:pPr>
      <w:r w:rsidRPr="00F63171">
        <w:rPr>
          <w:rFonts w:ascii="Calibri" w:hAnsi="Calibri"/>
          <w:b/>
          <w:sz w:val="36"/>
          <w:szCs w:val="36"/>
        </w:rPr>
        <w:t xml:space="preserve">Smlouva o výpůjčce </w:t>
      </w:r>
    </w:p>
    <w:p w:rsidR="00D34611" w:rsidRPr="00F63171" w:rsidRDefault="00D34611" w:rsidP="00F7455B">
      <w:pPr>
        <w:pStyle w:val="HLAVIKA"/>
        <w:jc w:val="center"/>
        <w:rPr>
          <w:rFonts w:ascii="Calibri" w:hAnsi="Calibri"/>
          <w:sz w:val="24"/>
          <w:szCs w:val="24"/>
        </w:rPr>
      </w:pPr>
      <w:r w:rsidRPr="00F63171">
        <w:rPr>
          <w:rFonts w:ascii="Calibri" w:hAnsi="Calibri"/>
          <w:sz w:val="24"/>
          <w:szCs w:val="24"/>
        </w:rPr>
        <w:t xml:space="preserve">uzavřená dle ustanovení § </w:t>
      </w:r>
      <w:smartTag w:uri="urn:schemas-microsoft-com:office:smarttags" w:element="metricconverter">
        <w:smartTagPr>
          <w:attr w:name="ProductID" w:val="2193 a"/>
        </w:smartTagPr>
        <w:r w:rsidRPr="00F63171">
          <w:rPr>
            <w:rFonts w:ascii="Calibri" w:hAnsi="Calibri"/>
            <w:sz w:val="24"/>
            <w:szCs w:val="24"/>
          </w:rPr>
          <w:t>2193 a</w:t>
        </w:r>
      </w:smartTag>
      <w:r w:rsidRPr="00F63171">
        <w:rPr>
          <w:rFonts w:ascii="Calibri" w:hAnsi="Calibri"/>
          <w:sz w:val="24"/>
          <w:szCs w:val="24"/>
        </w:rPr>
        <w:t xml:space="preserve"> násl. zákona č. 89/2012 Sb. občanského zákoníku</w:t>
      </w:r>
    </w:p>
    <w:p w:rsidR="00D34611" w:rsidRPr="00F63171" w:rsidRDefault="00D34611" w:rsidP="00F7455B">
      <w:pPr>
        <w:pStyle w:val="HLAVIKA"/>
        <w:jc w:val="center"/>
        <w:rPr>
          <w:rFonts w:ascii="Calibri" w:hAnsi="Calibri"/>
          <w:b/>
          <w:sz w:val="24"/>
          <w:szCs w:val="24"/>
        </w:rPr>
      </w:pPr>
      <w:r w:rsidRPr="00F63171">
        <w:rPr>
          <w:rFonts w:ascii="Calibri" w:hAnsi="Calibri"/>
          <w:b/>
          <w:sz w:val="24"/>
          <w:szCs w:val="24"/>
        </w:rPr>
        <w:t>IRM/468/2017</w:t>
      </w:r>
    </w:p>
    <w:p w:rsidR="00D34611" w:rsidRPr="00F63171" w:rsidRDefault="00D34611" w:rsidP="00F7455B">
      <w:pPr>
        <w:pStyle w:val="HLAVIKA"/>
        <w:jc w:val="center"/>
        <w:rPr>
          <w:rFonts w:ascii="Calibri" w:hAnsi="Calibri"/>
          <w:b/>
          <w:sz w:val="24"/>
          <w:szCs w:val="24"/>
        </w:rPr>
      </w:pPr>
      <w:r w:rsidRPr="00F63171">
        <w:rPr>
          <w:rFonts w:ascii="Calibri" w:hAnsi="Calibri"/>
          <w:b/>
          <w:sz w:val="24"/>
          <w:szCs w:val="24"/>
        </w:rPr>
        <w:t xml:space="preserve"> níže uvedeného dne, měsíce a roku smluvními stranami:</w:t>
      </w:r>
    </w:p>
    <w:p w:rsidR="00D34611" w:rsidRPr="00F63171" w:rsidRDefault="00D34611" w:rsidP="00F7455B">
      <w:pPr>
        <w:pStyle w:val="HLAVIKA"/>
        <w:jc w:val="center"/>
        <w:rPr>
          <w:rFonts w:ascii="Calibri" w:hAnsi="Calibri"/>
          <w:b/>
          <w:sz w:val="24"/>
          <w:szCs w:val="24"/>
        </w:rPr>
      </w:pPr>
    </w:p>
    <w:p w:rsidR="00D34611" w:rsidRDefault="00D34611" w:rsidP="002314AA">
      <w:pPr>
        <w:pStyle w:val="HLAVIKA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Město Náchod  </w:t>
      </w:r>
    </w:p>
    <w:p w:rsidR="00D34611" w:rsidRDefault="00D34611" w:rsidP="00632AD3">
      <w:pPr>
        <w:pStyle w:val="HLAVIKA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sídlem Masarykovo náměstí 40, 547 01 Náchod</w:t>
      </w:r>
    </w:p>
    <w:p w:rsidR="00D34611" w:rsidRDefault="00D34611" w:rsidP="002314AA">
      <w:pPr>
        <w:pStyle w:val="HLAVIKA"/>
        <w:ind w:left="720"/>
        <w:rPr>
          <w:rFonts w:ascii="Calibri" w:hAnsi="Calibri"/>
          <w:sz w:val="24"/>
          <w:szCs w:val="24"/>
        </w:rPr>
      </w:pPr>
      <w:r w:rsidRPr="00C767D8">
        <w:rPr>
          <w:rFonts w:ascii="Calibri" w:hAnsi="Calibri"/>
          <w:sz w:val="24"/>
          <w:szCs w:val="24"/>
        </w:rPr>
        <w:t>IČ</w:t>
      </w:r>
      <w:r>
        <w:rPr>
          <w:rFonts w:ascii="Calibri" w:hAnsi="Calibri"/>
          <w:sz w:val="24"/>
          <w:szCs w:val="24"/>
        </w:rPr>
        <w:t>O</w:t>
      </w:r>
      <w:r w:rsidRPr="00C767D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00272868</w:t>
      </w:r>
    </w:p>
    <w:p w:rsidR="00D34611" w:rsidRPr="00C767D8" w:rsidRDefault="00D34611" w:rsidP="002314AA">
      <w:pPr>
        <w:pStyle w:val="HLAVIKA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zastoupené Ing. Pavlou Maršíkovou, místostarostkou </w:t>
      </w:r>
    </w:p>
    <w:p w:rsidR="00D34611" w:rsidRPr="00C767D8" w:rsidRDefault="00D34611" w:rsidP="002314AA">
      <w:pPr>
        <w:pStyle w:val="HLAVIKA"/>
        <w:ind w:left="720"/>
        <w:rPr>
          <w:rFonts w:ascii="Calibri" w:hAnsi="Calibri"/>
          <w:sz w:val="24"/>
          <w:szCs w:val="24"/>
        </w:rPr>
      </w:pPr>
      <w:r w:rsidRPr="00C767D8">
        <w:rPr>
          <w:rFonts w:ascii="Calibri" w:hAnsi="Calibri"/>
          <w:sz w:val="24"/>
          <w:szCs w:val="24"/>
        </w:rPr>
        <w:t>(dále jen „</w:t>
      </w:r>
      <w:proofErr w:type="spellStart"/>
      <w:r w:rsidRPr="00C767D8">
        <w:rPr>
          <w:rFonts w:ascii="Calibri" w:hAnsi="Calibri"/>
          <w:sz w:val="24"/>
          <w:szCs w:val="24"/>
        </w:rPr>
        <w:t>půjčitel</w:t>
      </w:r>
      <w:proofErr w:type="spellEnd"/>
      <w:r w:rsidRPr="00C767D8">
        <w:rPr>
          <w:rFonts w:ascii="Calibri" w:hAnsi="Calibri"/>
          <w:sz w:val="24"/>
          <w:szCs w:val="24"/>
        </w:rPr>
        <w:t xml:space="preserve">“) </w:t>
      </w:r>
    </w:p>
    <w:p w:rsidR="00D34611" w:rsidRDefault="00D34611" w:rsidP="002314AA">
      <w:pPr>
        <w:pStyle w:val="HLAVIKA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 straně jedné </w:t>
      </w:r>
    </w:p>
    <w:p w:rsidR="00D34611" w:rsidRDefault="00D34611" w:rsidP="00F7455B">
      <w:pPr>
        <w:pStyle w:val="HLAVIKA"/>
        <w:ind w:left="720"/>
        <w:rPr>
          <w:rFonts w:ascii="Calibri" w:hAnsi="Calibri"/>
          <w:sz w:val="24"/>
          <w:szCs w:val="24"/>
        </w:rPr>
      </w:pPr>
    </w:p>
    <w:p w:rsidR="00D34611" w:rsidRDefault="00D34611" w:rsidP="00F7455B">
      <w:pPr>
        <w:pStyle w:val="HLAVIKA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</w:p>
    <w:p w:rsidR="00D34611" w:rsidRDefault="00D34611" w:rsidP="00F7455B">
      <w:pPr>
        <w:pStyle w:val="HLAVIKA"/>
        <w:ind w:left="720"/>
        <w:rPr>
          <w:rFonts w:ascii="Calibri" w:hAnsi="Calibri"/>
          <w:sz w:val="24"/>
          <w:szCs w:val="24"/>
        </w:rPr>
      </w:pPr>
    </w:p>
    <w:p w:rsidR="00D34611" w:rsidRPr="002314AA" w:rsidRDefault="00D34611" w:rsidP="008600F0">
      <w:pPr>
        <w:pStyle w:val="HLAVIKA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2314AA">
        <w:rPr>
          <w:rFonts w:ascii="Calibri" w:hAnsi="Calibri"/>
          <w:b/>
          <w:sz w:val="24"/>
          <w:szCs w:val="24"/>
        </w:rPr>
        <w:t>Dobrovolný svazek obcí Kladská stezka</w:t>
      </w:r>
    </w:p>
    <w:p w:rsidR="00D34611" w:rsidRDefault="00D34611" w:rsidP="00632AD3">
      <w:pPr>
        <w:pStyle w:val="HLAVIKA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 sídlem Třída T. G. Masaryka 80, 552 03 Česká Skalice </w:t>
      </w:r>
    </w:p>
    <w:p w:rsidR="00D34611" w:rsidRDefault="00D34611" w:rsidP="002314AA">
      <w:pPr>
        <w:pStyle w:val="HLAVIKA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IČO 04708733</w:t>
      </w:r>
    </w:p>
    <w:p w:rsidR="00D34611" w:rsidRPr="002314AA" w:rsidRDefault="00D34611" w:rsidP="002314AA">
      <w:pPr>
        <w:pStyle w:val="HLAVIKA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zastoupené Bc. Martinem Staňkem, </w:t>
      </w:r>
      <w:proofErr w:type="spellStart"/>
      <w:r>
        <w:rPr>
          <w:rFonts w:ascii="Calibri" w:hAnsi="Calibri"/>
          <w:sz w:val="24"/>
          <w:szCs w:val="24"/>
        </w:rPr>
        <w:t>DiS</w:t>
      </w:r>
      <w:proofErr w:type="spellEnd"/>
      <w:r>
        <w:rPr>
          <w:rFonts w:ascii="Calibri" w:hAnsi="Calibri"/>
          <w:sz w:val="24"/>
          <w:szCs w:val="24"/>
        </w:rPr>
        <w:t xml:space="preserve">., předsedou  </w:t>
      </w:r>
    </w:p>
    <w:p w:rsidR="00D34611" w:rsidRPr="002314AA" w:rsidRDefault="00D34611" w:rsidP="002314AA">
      <w:pPr>
        <w:pStyle w:val="HLAVIKA"/>
        <w:ind w:left="720"/>
        <w:rPr>
          <w:rFonts w:ascii="Calibri" w:hAnsi="Calibri"/>
          <w:sz w:val="24"/>
          <w:szCs w:val="24"/>
        </w:rPr>
      </w:pPr>
      <w:r w:rsidRPr="002314AA">
        <w:rPr>
          <w:rFonts w:ascii="Calibri" w:hAnsi="Calibri"/>
          <w:sz w:val="24"/>
          <w:szCs w:val="24"/>
        </w:rPr>
        <w:t xml:space="preserve">(dále jen „vypůjčitel“) </w:t>
      </w:r>
    </w:p>
    <w:p w:rsidR="00D34611" w:rsidRPr="009470A8" w:rsidRDefault="00D34611" w:rsidP="002314AA">
      <w:pPr>
        <w:pStyle w:val="HLAVIKA"/>
        <w:pBdr>
          <w:bottom w:val="single" w:sz="4" w:space="1" w:color="auto"/>
        </w:pBd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r w:rsidRPr="009470A8">
        <w:rPr>
          <w:rFonts w:ascii="Calibri" w:hAnsi="Calibri"/>
          <w:sz w:val="24"/>
          <w:szCs w:val="24"/>
        </w:rPr>
        <w:t xml:space="preserve">a straně druhé </w:t>
      </w:r>
    </w:p>
    <w:p w:rsidR="00D34611" w:rsidRDefault="00D34611" w:rsidP="00F7455B">
      <w:pPr>
        <w:pStyle w:val="HLAVIKA"/>
        <w:rPr>
          <w:rFonts w:ascii="Calibri" w:hAnsi="Calibri"/>
          <w:sz w:val="24"/>
          <w:szCs w:val="24"/>
        </w:rPr>
      </w:pPr>
    </w:p>
    <w:p w:rsidR="00D34611" w:rsidRPr="00385053" w:rsidRDefault="00D34611" w:rsidP="00F7455B">
      <w:pPr>
        <w:pStyle w:val="HLAVIKA"/>
        <w:rPr>
          <w:rFonts w:ascii="Calibri" w:hAnsi="Calibri"/>
          <w:sz w:val="24"/>
          <w:szCs w:val="24"/>
        </w:rPr>
      </w:pPr>
    </w:p>
    <w:p w:rsidR="00D34611" w:rsidRPr="008C61FE" w:rsidRDefault="00D34611" w:rsidP="0050097B">
      <w:pPr>
        <w:pStyle w:val="TEXTSTED12NAHOE"/>
        <w:spacing w:line="240" w:lineRule="auto"/>
        <w:rPr>
          <w:rFonts w:ascii="Calibri" w:hAnsi="Calibri"/>
          <w:sz w:val="24"/>
          <w:szCs w:val="24"/>
        </w:rPr>
      </w:pPr>
      <w:r w:rsidRPr="008C61FE">
        <w:rPr>
          <w:rFonts w:ascii="Calibri" w:hAnsi="Calibri"/>
          <w:sz w:val="24"/>
          <w:szCs w:val="24"/>
        </w:rPr>
        <w:t>I.</w:t>
      </w:r>
    </w:p>
    <w:p w:rsidR="00D34611" w:rsidRPr="006A538B" w:rsidRDefault="00D34611" w:rsidP="0050097B">
      <w:pPr>
        <w:pStyle w:val="TEXT"/>
        <w:spacing w:line="240" w:lineRule="auto"/>
        <w:ind w:firstLine="0"/>
        <w:rPr>
          <w:rFonts w:ascii="Calibri" w:hAnsi="Calibri"/>
          <w:color w:val="auto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Půjčitel</w:t>
      </w:r>
      <w:proofErr w:type="spellEnd"/>
      <w:r>
        <w:rPr>
          <w:rFonts w:ascii="Calibri" w:hAnsi="Calibri"/>
          <w:sz w:val="24"/>
          <w:szCs w:val="24"/>
        </w:rPr>
        <w:t xml:space="preserve"> prohlašuje, že je výlučným vlastníkem projektové dokumentace pro vydání územního rozhodnutí na akci „</w:t>
      </w:r>
      <w:r w:rsidRPr="006A538B">
        <w:rPr>
          <w:rFonts w:ascii="Calibri" w:hAnsi="Calibri"/>
          <w:color w:val="auto"/>
          <w:sz w:val="24"/>
          <w:szCs w:val="24"/>
        </w:rPr>
        <w:t>Kladská stezka – úsek č. 16“</w:t>
      </w:r>
      <w:r>
        <w:rPr>
          <w:rFonts w:ascii="Calibri" w:hAnsi="Calibri"/>
          <w:color w:val="auto"/>
          <w:sz w:val="24"/>
          <w:szCs w:val="24"/>
        </w:rPr>
        <w:t xml:space="preserve"> (dále jen „projektová dokumentace“)</w:t>
      </w:r>
      <w:r w:rsidRPr="006A538B">
        <w:rPr>
          <w:rFonts w:ascii="Calibri" w:hAnsi="Calibri"/>
          <w:color w:val="auto"/>
          <w:sz w:val="24"/>
          <w:szCs w:val="24"/>
        </w:rPr>
        <w:t>, vypracovan</w:t>
      </w:r>
      <w:r>
        <w:rPr>
          <w:rFonts w:ascii="Calibri" w:hAnsi="Calibri"/>
          <w:color w:val="auto"/>
          <w:sz w:val="24"/>
          <w:szCs w:val="24"/>
        </w:rPr>
        <w:t>ou</w:t>
      </w:r>
      <w:r w:rsidRPr="006A538B">
        <w:rPr>
          <w:rFonts w:ascii="Calibri" w:hAnsi="Calibri"/>
          <w:color w:val="auto"/>
          <w:sz w:val="24"/>
          <w:szCs w:val="24"/>
        </w:rPr>
        <w:t xml:space="preserve"> zhotovitelem O</w:t>
      </w:r>
      <w:r>
        <w:rPr>
          <w:rFonts w:ascii="Calibri" w:hAnsi="Calibri"/>
          <w:color w:val="auto"/>
          <w:sz w:val="24"/>
          <w:szCs w:val="24"/>
        </w:rPr>
        <w:t>PTIMA,</w:t>
      </w:r>
      <w:r w:rsidRPr="006A538B">
        <w:rPr>
          <w:rFonts w:ascii="Calibri" w:hAnsi="Calibri"/>
          <w:color w:val="auto"/>
          <w:sz w:val="24"/>
          <w:szCs w:val="24"/>
        </w:rPr>
        <w:t xml:space="preserve"> spol. s r.o., se sídlem Žižkova 738/IV, 566 01 Vysoké Mýto; IČO </w:t>
      </w:r>
      <w:smartTag w:uri="urn:schemas-microsoft-com:office:smarttags" w:element="metricconverter">
        <w:smartTagPr>
          <w:attr w:name="ProductID" w:val="15030709 a"/>
        </w:smartTagPr>
        <w:r w:rsidRPr="006A538B">
          <w:rPr>
            <w:rFonts w:ascii="Calibri" w:hAnsi="Calibri"/>
            <w:color w:val="auto"/>
            <w:sz w:val="24"/>
            <w:szCs w:val="24"/>
          </w:rPr>
          <w:t>15030709 a</w:t>
        </w:r>
      </w:smartTag>
      <w:r w:rsidRPr="006A538B">
        <w:rPr>
          <w:rFonts w:ascii="Calibri" w:hAnsi="Calibri"/>
          <w:color w:val="auto"/>
          <w:sz w:val="24"/>
          <w:szCs w:val="24"/>
        </w:rPr>
        <w:t xml:space="preserve"> to na základě objednávky 548/2015 ze dne 29.9.2015</w:t>
      </w:r>
      <w:r>
        <w:rPr>
          <w:rFonts w:ascii="Calibri" w:hAnsi="Calibri"/>
          <w:color w:val="auto"/>
          <w:sz w:val="24"/>
          <w:szCs w:val="24"/>
        </w:rPr>
        <w:t xml:space="preserve"> a předávacího protokolu ze dne 18.12.2015</w:t>
      </w:r>
      <w:r w:rsidRPr="006A538B">
        <w:rPr>
          <w:rFonts w:ascii="Calibri" w:hAnsi="Calibri"/>
          <w:color w:val="auto"/>
          <w:sz w:val="24"/>
          <w:szCs w:val="24"/>
        </w:rPr>
        <w:t>.</w:t>
      </w:r>
    </w:p>
    <w:p w:rsidR="00D34611" w:rsidRPr="008C61FE" w:rsidRDefault="00D34611" w:rsidP="0050097B">
      <w:pPr>
        <w:pStyle w:val="TEXTSTED12NAHOE"/>
        <w:spacing w:line="240" w:lineRule="auto"/>
        <w:outlineLvl w:val="0"/>
        <w:rPr>
          <w:rFonts w:ascii="Calibri" w:hAnsi="Calibri"/>
          <w:sz w:val="24"/>
          <w:szCs w:val="24"/>
        </w:rPr>
      </w:pPr>
      <w:r w:rsidRPr="006A538B">
        <w:rPr>
          <w:rFonts w:ascii="Calibri" w:hAnsi="Calibri"/>
          <w:sz w:val="24"/>
          <w:szCs w:val="24"/>
        </w:rPr>
        <w:t>II.</w:t>
      </w:r>
    </w:p>
    <w:p w:rsidR="00D34611" w:rsidRPr="000E72E4" w:rsidRDefault="00D34611" w:rsidP="008828D7">
      <w:pPr>
        <w:pStyle w:val="TEXT"/>
        <w:ind w:firstLine="0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Projektová dokumentace byla částečně financována účelovou dotací poskytnutou z prostředků Královehradeckého kraje v rámci dotačního programu Královéhradeckého kraje 15RRD05 Rozvoj a budování dálkových a na ně navazujících cyklotras v Královéhradeckém kraji, a to na základě Smlouvy o poskytnutí dotace z rozpočtu Královéhradeckého kraje </w:t>
      </w:r>
      <w:r>
        <w:rPr>
          <w:rFonts w:ascii="Calibri" w:hAnsi="Calibri"/>
          <w:sz w:val="24"/>
          <w:szCs w:val="24"/>
        </w:rPr>
        <w:br/>
        <w:t xml:space="preserve">č. 15RRD05-0004 ze dne </w:t>
      </w:r>
      <w:r w:rsidRPr="000E72E4">
        <w:rPr>
          <w:rFonts w:ascii="Calibri" w:hAnsi="Calibri"/>
          <w:color w:val="auto"/>
          <w:sz w:val="24"/>
          <w:szCs w:val="24"/>
        </w:rPr>
        <w:t xml:space="preserve">18. 11. 2015 na částku 75 141,00 Kč. </w:t>
      </w:r>
    </w:p>
    <w:p w:rsidR="00D34611" w:rsidRDefault="00D34611" w:rsidP="0050097B">
      <w:pPr>
        <w:pStyle w:val="TEXTSTED12NAHOE"/>
        <w:spacing w:line="240" w:lineRule="auto"/>
        <w:outlineLvl w:val="0"/>
        <w:rPr>
          <w:rFonts w:ascii="Calibri" w:hAnsi="Calibri"/>
          <w:sz w:val="24"/>
          <w:szCs w:val="24"/>
        </w:rPr>
      </w:pPr>
    </w:p>
    <w:p w:rsidR="00D34611" w:rsidRPr="008C61FE" w:rsidRDefault="00D34611" w:rsidP="0050097B">
      <w:pPr>
        <w:pStyle w:val="TEXTSTED12NAHOE"/>
        <w:spacing w:line="240" w:lineRule="auto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III.</w:t>
      </w:r>
    </w:p>
    <w:p w:rsidR="00D34611" w:rsidRPr="008C61FE" w:rsidRDefault="00D34611" w:rsidP="0050097B">
      <w:pPr>
        <w:pStyle w:val="TEXT"/>
        <w:spacing w:line="240" w:lineRule="auto"/>
        <w:ind w:firstLine="0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Půjčitel</w:t>
      </w:r>
      <w:proofErr w:type="spellEnd"/>
      <w:r>
        <w:rPr>
          <w:rFonts w:ascii="Calibri" w:hAnsi="Calibri"/>
          <w:sz w:val="24"/>
          <w:szCs w:val="24"/>
        </w:rPr>
        <w:t xml:space="preserve"> tímto přenechává vypůjčiteli projektovou dokumentaci a zavazuje se umožnit vypůjčiteli její bezplatné dočasné užívání, a to za účelem podání žádosti o vydání územního rozhodnutí na projekt Kladská stezka – podchod </w:t>
      </w:r>
      <w:proofErr w:type="spellStart"/>
      <w:r>
        <w:rPr>
          <w:rFonts w:ascii="Calibri" w:hAnsi="Calibri"/>
          <w:sz w:val="24"/>
          <w:szCs w:val="24"/>
        </w:rPr>
        <w:t>Bražec</w:t>
      </w:r>
      <w:proofErr w:type="spellEnd"/>
      <w:r>
        <w:rPr>
          <w:rFonts w:ascii="Calibri" w:hAnsi="Calibri"/>
          <w:sz w:val="24"/>
          <w:szCs w:val="24"/>
        </w:rPr>
        <w:t xml:space="preserve"> (úsek č. 17) a případně pro další potřeby tohoto projektu. </w:t>
      </w:r>
    </w:p>
    <w:p w:rsidR="00D34611" w:rsidRPr="008C61FE" w:rsidRDefault="00D34611" w:rsidP="0050097B">
      <w:pPr>
        <w:pStyle w:val="TEXTSTED12NAHOE"/>
        <w:spacing w:line="240" w:lineRule="auto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Pr="008C61FE">
        <w:rPr>
          <w:rFonts w:ascii="Calibri" w:hAnsi="Calibri"/>
          <w:sz w:val="24"/>
          <w:szCs w:val="24"/>
        </w:rPr>
        <w:t>V.</w:t>
      </w:r>
    </w:p>
    <w:p w:rsidR="00D34611" w:rsidRDefault="00D34611" w:rsidP="0050097B">
      <w:pPr>
        <w:pStyle w:val="TEXT"/>
        <w:spacing w:line="240" w:lineRule="auto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Tato výpůjčka se sjednává </w:t>
      </w:r>
      <w:r w:rsidRPr="006305D0">
        <w:rPr>
          <w:rFonts w:ascii="Calibri" w:hAnsi="Calibri"/>
          <w:b/>
          <w:sz w:val="24"/>
          <w:szCs w:val="24"/>
        </w:rPr>
        <w:t>na dobu určitou</w:t>
      </w:r>
      <w:r>
        <w:rPr>
          <w:rFonts w:ascii="Calibri" w:hAnsi="Calibri"/>
          <w:sz w:val="24"/>
          <w:szCs w:val="24"/>
        </w:rPr>
        <w:t xml:space="preserve">, na dobu nezbytnou pro realizaci projektu Kladská stezka – podchod </w:t>
      </w:r>
      <w:proofErr w:type="spellStart"/>
      <w:r>
        <w:rPr>
          <w:rFonts w:ascii="Calibri" w:hAnsi="Calibri"/>
          <w:sz w:val="24"/>
          <w:szCs w:val="24"/>
        </w:rPr>
        <w:t>Bražec</w:t>
      </w:r>
      <w:proofErr w:type="spellEnd"/>
      <w:r>
        <w:rPr>
          <w:rFonts w:ascii="Calibri" w:hAnsi="Calibri"/>
          <w:sz w:val="24"/>
          <w:szCs w:val="24"/>
        </w:rPr>
        <w:t xml:space="preserve"> (úsek č. 17) do vydání kolaudačního souhlasu příslušným správním orgánem.</w:t>
      </w:r>
    </w:p>
    <w:p w:rsidR="00D34611" w:rsidRDefault="00D34611" w:rsidP="0050097B">
      <w:pPr>
        <w:pStyle w:val="TEXT"/>
        <w:spacing w:before="114" w:line="240" w:lineRule="auto"/>
        <w:ind w:firstLine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V.</w:t>
      </w:r>
    </w:p>
    <w:p w:rsidR="00D34611" w:rsidRDefault="00D34611" w:rsidP="00164639">
      <w:pPr>
        <w:pStyle w:val="TEXT"/>
        <w:spacing w:before="120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Vypůjčitel prohlašuje, že je se stavem projektové dokumentace plně seznámen. </w:t>
      </w:r>
      <w:proofErr w:type="spellStart"/>
      <w:r>
        <w:rPr>
          <w:rFonts w:ascii="Calibri" w:hAnsi="Calibri"/>
          <w:sz w:val="24"/>
          <w:szCs w:val="24"/>
        </w:rPr>
        <w:t>Půjčitel</w:t>
      </w:r>
      <w:proofErr w:type="spellEnd"/>
      <w:r>
        <w:rPr>
          <w:rFonts w:ascii="Calibri" w:hAnsi="Calibri"/>
          <w:sz w:val="24"/>
          <w:szCs w:val="24"/>
        </w:rPr>
        <w:t xml:space="preserve"> prohlašuje, že na projektové dokumentaci neváznou faktické, ani právní vady. Vypůjčitel se zavazuje s projektovou dokumentací </w:t>
      </w:r>
      <w:r w:rsidRPr="004848DA">
        <w:rPr>
          <w:rFonts w:ascii="Calibri" w:hAnsi="Calibri"/>
          <w:sz w:val="24"/>
          <w:szCs w:val="24"/>
        </w:rPr>
        <w:t>nakládat s péčí řádného hospodáře, zejména j</w:t>
      </w:r>
      <w:r>
        <w:rPr>
          <w:rFonts w:ascii="Calibri" w:hAnsi="Calibri"/>
          <w:sz w:val="24"/>
          <w:szCs w:val="24"/>
        </w:rPr>
        <w:t>i</w:t>
      </w:r>
      <w:r w:rsidRPr="004848DA">
        <w:rPr>
          <w:rFonts w:ascii="Calibri" w:hAnsi="Calibri"/>
          <w:sz w:val="24"/>
          <w:szCs w:val="24"/>
        </w:rPr>
        <w:t xml:space="preserve"> zabezpečit proti poškození, ztrátě nebo odcizení.</w:t>
      </w:r>
      <w:r>
        <w:rPr>
          <w:rFonts w:ascii="Calibri" w:hAnsi="Calibri"/>
          <w:sz w:val="24"/>
          <w:szCs w:val="24"/>
        </w:rPr>
        <w:t xml:space="preserve"> Vypůjčitel se zavazuje použít projektovou dokumentaci pouze k účelu sjednanému v článku III. této smlouvy.</w:t>
      </w:r>
    </w:p>
    <w:p w:rsidR="00D34611" w:rsidRDefault="00D34611" w:rsidP="00164639">
      <w:pPr>
        <w:spacing w:before="120"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34594">
        <w:t xml:space="preserve">Vypůjčitel není oprávněn bez písemného souhlasu </w:t>
      </w:r>
      <w:proofErr w:type="spellStart"/>
      <w:r w:rsidRPr="00C34594">
        <w:t>půjčitele</w:t>
      </w:r>
      <w:proofErr w:type="spellEnd"/>
      <w:r w:rsidRPr="00C34594">
        <w:t xml:space="preserve"> a z</w:t>
      </w:r>
      <w:r>
        <w:t>hotovitele projektové dokumentace</w:t>
      </w:r>
      <w:r w:rsidRPr="00C34594">
        <w:t xml:space="preserve"> </w:t>
      </w:r>
      <w:r>
        <w:t>projektovou dokumentaci</w:t>
      </w:r>
      <w:r w:rsidRPr="00C34594">
        <w:t xml:space="preserve"> kopírovat, </w:t>
      </w:r>
      <w:r w:rsidRPr="00164639">
        <w:rPr>
          <w:sz w:val="24"/>
          <w:szCs w:val="24"/>
        </w:rPr>
        <w:t xml:space="preserve">zveřejňovat ani jinak šířit jakékoliv její části, zejména je použít pro projektování či výstavbu jiných staveb než pro realizaci projektu Kladská stezka – podchod </w:t>
      </w:r>
      <w:proofErr w:type="spellStart"/>
      <w:r w:rsidRPr="00164639">
        <w:rPr>
          <w:sz w:val="24"/>
          <w:szCs w:val="24"/>
        </w:rPr>
        <w:t>Bražec</w:t>
      </w:r>
      <w:proofErr w:type="spellEnd"/>
      <w:r w:rsidRPr="00164639">
        <w:rPr>
          <w:sz w:val="24"/>
          <w:szCs w:val="24"/>
        </w:rPr>
        <w:t xml:space="preserve"> (úsek č. 17) nebo přenechat projektovou dokumentaci do užívání jiné osobě. Vypůjčitel dále není oprávněn bez předchozího písemného souhlasu</w:t>
      </w:r>
      <w:r w:rsidRPr="00C34594">
        <w:t xml:space="preserve"> </w:t>
      </w:r>
      <w:proofErr w:type="spellStart"/>
      <w:r w:rsidRPr="00164639">
        <w:rPr>
          <w:sz w:val="24"/>
          <w:szCs w:val="24"/>
        </w:rPr>
        <w:t>půjčitele</w:t>
      </w:r>
      <w:proofErr w:type="spellEnd"/>
      <w:r w:rsidRPr="00164639">
        <w:rPr>
          <w:sz w:val="24"/>
          <w:szCs w:val="24"/>
        </w:rPr>
        <w:t xml:space="preserve"> a zhotovitele projektové dokumentace provádět změny projektové dokumentace či projektu realizovaného podle ní. </w:t>
      </w:r>
    </w:p>
    <w:p w:rsidR="00D34611" w:rsidRPr="00241307" w:rsidRDefault="00D34611" w:rsidP="00824AAA">
      <w:pPr>
        <w:spacing w:after="100"/>
        <w:jc w:val="both"/>
        <w:rPr>
          <w:sz w:val="24"/>
          <w:szCs w:val="24"/>
          <w:shd w:val="clear" w:color="auto" w:fill="FFFFFF"/>
        </w:rPr>
      </w:pPr>
      <w:r w:rsidRPr="00241307">
        <w:rPr>
          <w:sz w:val="24"/>
          <w:szCs w:val="24"/>
          <w:shd w:val="clear" w:color="auto" w:fill="FFFFFF"/>
        </w:rPr>
        <w:t xml:space="preserve">3. V případě, že by vypůjčitel užíval projektovou dokumentaci v rozporu s touto smlouvou, dohodli se účastníci, že vypůjčitel má právo od této smlouvy odstoupit. </w:t>
      </w:r>
    </w:p>
    <w:p w:rsidR="00D34611" w:rsidRPr="00241307" w:rsidRDefault="00D34611" w:rsidP="00824AAA">
      <w:pPr>
        <w:spacing w:after="100"/>
        <w:jc w:val="both"/>
        <w:rPr>
          <w:sz w:val="24"/>
          <w:szCs w:val="24"/>
        </w:rPr>
      </w:pPr>
      <w:r w:rsidRPr="00241307">
        <w:rPr>
          <w:sz w:val="24"/>
          <w:szCs w:val="24"/>
        </w:rPr>
        <w:t>4.</w:t>
      </w:r>
      <w:r w:rsidRPr="00241307">
        <w:rPr>
          <w:sz w:val="24"/>
          <w:szCs w:val="24"/>
          <w:shd w:val="clear" w:color="auto" w:fill="FFFFFF"/>
        </w:rPr>
        <w:t xml:space="preserve"> Vypůjčitel má právo vrátit projektovou dokumentaci předčasně; kdyby však z toho vznikly </w:t>
      </w:r>
      <w:proofErr w:type="spellStart"/>
      <w:r w:rsidRPr="00241307">
        <w:rPr>
          <w:sz w:val="24"/>
          <w:szCs w:val="24"/>
          <w:shd w:val="clear" w:color="auto" w:fill="FFFFFF"/>
        </w:rPr>
        <w:t>půjčiteli</w:t>
      </w:r>
      <w:proofErr w:type="spellEnd"/>
      <w:r w:rsidRPr="00241307">
        <w:rPr>
          <w:sz w:val="24"/>
          <w:szCs w:val="24"/>
          <w:shd w:val="clear" w:color="auto" w:fill="FFFFFF"/>
        </w:rPr>
        <w:t xml:space="preserve"> obtíže, nemůže projektovou dokumentaci vrátit bez jeho souhlasu. </w:t>
      </w:r>
      <w:r w:rsidRPr="00241307">
        <w:rPr>
          <w:sz w:val="24"/>
          <w:szCs w:val="24"/>
        </w:rPr>
        <w:t xml:space="preserve"> </w:t>
      </w:r>
    </w:p>
    <w:p w:rsidR="00D34611" w:rsidRDefault="00D34611" w:rsidP="0050097B">
      <w:pPr>
        <w:pStyle w:val="TEXT"/>
        <w:spacing w:before="114" w:line="240" w:lineRule="auto"/>
        <w:ind w:firstLine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VI.</w:t>
      </w:r>
    </w:p>
    <w:p w:rsidR="00D34611" w:rsidRPr="0050097B" w:rsidRDefault="00D34611" w:rsidP="00934B7C">
      <w:pPr>
        <w:jc w:val="both"/>
        <w:rPr>
          <w:rFonts w:cs="Minion Pro"/>
          <w:color w:val="000000"/>
          <w:sz w:val="24"/>
          <w:szCs w:val="24"/>
          <w:lang w:eastAsia="cs-CZ"/>
        </w:rPr>
      </w:pPr>
      <w:r>
        <w:rPr>
          <w:sz w:val="24"/>
          <w:szCs w:val="24"/>
        </w:rPr>
        <w:t xml:space="preserve">Pořizovací hodnota projektové dokumentace je </w:t>
      </w:r>
      <w:r w:rsidRPr="000E72E4">
        <w:rPr>
          <w:sz w:val="24"/>
          <w:szCs w:val="24"/>
        </w:rPr>
        <w:t>83 490,00 Kč.</w:t>
      </w:r>
      <w:r>
        <w:rPr>
          <w:sz w:val="24"/>
          <w:szCs w:val="24"/>
        </w:rPr>
        <w:t xml:space="preserve"> </w:t>
      </w:r>
      <w:r>
        <w:rPr>
          <w:rFonts w:cs="Minion Pro"/>
          <w:color w:val="000000"/>
          <w:sz w:val="24"/>
          <w:szCs w:val="24"/>
          <w:lang w:eastAsia="cs-CZ"/>
        </w:rPr>
        <w:t xml:space="preserve">Náklady spojené s běžným užíváním projektové dokumentace bude hradit vypůjčitel. </w:t>
      </w:r>
    </w:p>
    <w:p w:rsidR="00D34611" w:rsidRDefault="00D34611" w:rsidP="0050097B">
      <w:pPr>
        <w:spacing w:before="114" w:after="0" w:line="240" w:lineRule="auto"/>
        <w:jc w:val="center"/>
      </w:pPr>
    </w:p>
    <w:p w:rsidR="00D34611" w:rsidRPr="00241307" w:rsidRDefault="00D34611" w:rsidP="0050097B">
      <w:pPr>
        <w:spacing w:before="114" w:after="0" w:line="240" w:lineRule="auto"/>
        <w:jc w:val="center"/>
        <w:rPr>
          <w:sz w:val="24"/>
          <w:szCs w:val="24"/>
        </w:rPr>
      </w:pPr>
      <w:r w:rsidRPr="00241307">
        <w:rPr>
          <w:sz w:val="24"/>
          <w:szCs w:val="24"/>
        </w:rPr>
        <w:t xml:space="preserve">VII. </w:t>
      </w:r>
    </w:p>
    <w:p w:rsidR="00D34611" w:rsidRPr="00241307" w:rsidRDefault="00D34611" w:rsidP="009766D1">
      <w:pPr>
        <w:spacing w:before="100"/>
        <w:jc w:val="both"/>
        <w:rPr>
          <w:sz w:val="24"/>
          <w:szCs w:val="24"/>
          <w:u w:val="single"/>
        </w:rPr>
      </w:pPr>
      <w:r w:rsidRPr="00241307">
        <w:rPr>
          <w:sz w:val="24"/>
          <w:szCs w:val="24"/>
          <w:u w:val="single"/>
        </w:rPr>
        <w:t>Výpůjčka podle této smlouvy zanikne:</w:t>
      </w:r>
    </w:p>
    <w:p w:rsidR="00D34611" w:rsidRPr="00241307" w:rsidRDefault="00D34611" w:rsidP="009766D1">
      <w:pPr>
        <w:spacing w:before="120"/>
        <w:jc w:val="both"/>
        <w:rPr>
          <w:sz w:val="24"/>
          <w:szCs w:val="24"/>
        </w:rPr>
      </w:pPr>
      <w:r w:rsidRPr="00241307">
        <w:rPr>
          <w:sz w:val="24"/>
          <w:szCs w:val="24"/>
        </w:rPr>
        <w:t>1. Uplynutím sjednané doby výpůjčky.</w:t>
      </w:r>
    </w:p>
    <w:p w:rsidR="00D34611" w:rsidRPr="00241307" w:rsidRDefault="00D34611" w:rsidP="009766D1">
      <w:pPr>
        <w:spacing w:before="120" w:after="120"/>
        <w:jc w:val="both"/>
        <w:rPr>
          <w:sz w:val="24"/>
          <w:szCs w:val="24"/>
        </w:rPr>
      </w:pPr>
      <w:r w:rsidRPr="00241307">
        <w:rPr>
          <w:sz w:val="24"/>
          <w:szCs w:val="24"/>
        </w:rPr>
        <w:t xml:space="preserve">2. Dohodou mezi </w:t>
      </w:r>
      <w:proofErr w:type="spellStart"/>
      <w:r w:rsidRPr="00241307">
        <w:rPr>
          <w:sz w:val="24"/>
          <w:szCs w:val="24"/>
        </w:rPr>
        <w:t>půjčitelem</w:t>
      </w:r>
      <w:proofErr w:type="spellEnd"/>
      <w:r w:rsidRPr="00241307">
        <w:rPr>
          <w:sz w:val="24"/>
          <w:szCs w:val="24"/>
        </w:rPr>
        <w:t xml:space="preserve"> a vypůjčitelem.</w:t>
      </w:r>
    </w:p>
    <w:p w:rsidR="00D34611" w:rsidRPr="00241307" w:rsidRDefault="00D34611" w:rsidP="009766D1">
      <w:pPr>
        <w:suppressAutoHyphens/>
        <w:spacing w:after="120"/>
        <w:ind w:left="284" w:hanging="284"/>
        <w:jc w:val="both"/>
        <w:rPr>
          <w:sz w:val="24"/>
          <w:szCs w:val="24"/>
          <w:shd w:val="clear" w:color="auto" w:fill="FFFFFF"/>
        </w:rPr>
      </w:pPr>
      <w:r w:rsidRPr="00241307">
        <w:rPr>
          <w:sz w:val="24"/>
          <w:szCs w:val="24"/>
        </w:rPr>
        <w:t xml:space="preserve">3. Odstoupením od výpůjčky, jestliže vypůjčitel neužívá projektovou dokumentaci řádně nebo ji  užívá v rozporu s účelem výpůjčky dle této smlouvy. V tomto případě je vypůjčitel povinen projektovou dokumentaci vrátit </w:t>
      </w:r>
      <w:proofErr w:type="spellStart"/>
      <w:r w:rsidRPr="00241307">
        <w:rPr>
          <w:sz w:val="24"/>
          <w:szCs w:val="24"/>
        </w:rPr>
        <w:t>půjčiteli</w:t>
      </w:r>
      <w:proofErr w:type="spellEnd"/>
      <w:r w:rsidRPr="00241307">
        <w:rPr>
          <w:sz w:val="24"/>
          <w:szCs w:val="24"/>
        </w:rPr>
        <w:t xml:space="preserve"> do 60 dnů ode dne doručení odstoupení.</w:t>
      </w:r>
    </w:p>
    <w:p w:rsidR="00D34611" w:rsidRPr="00241307" w:rsidRDefault="00D34611" w:rsidP="009766D1">
      <w:pPr>
        <w:suppressAutoHyphens/>
        <w:spacing w:after="120"/>
        <w:ind w:left="284" w:hanging="284"/>
        <w:jc w:val="both"/>
        <w:rPr>
          <w:sz w:val="24"/>
          <w:szCs w:val="24"/>
          <w:shd w:val="clear" w:color="auto" w:fill="FFFFFF"/>
        </w:rPr>
      </w:pPr>
      <w:r w:rsidRPr="00241307">
        <w:rPr>
          <w:sz w:val="24"/>
          <w:szCs w:val="24"/>
        </w:rPr>
        <w:t>4. Výpovědí s tříměsíční výpovědní lhůtou, nastanou-li okolnosti dle článku III. odst. 4. této smlouvy.</w:t>
      </w:r>
    </w:p>
    <w:p w:rsidR="00D34611" w:rsidRPr="00241307" w:rsidRDefault="00D34611" w:rsidP="009766D1">
      <w:pPr>
        <w:spacing w:before="120"/>
        <w:jc w:val="both"/>
        <w:rPr>
          <w:sz w:val="24"/>
          <w:szCs w:val="24"/>
          <w:shd w:val="clear" w:color="auto" w:fill="FFFFFF"/>
        </w:rPr>
      </w:pPr>
      <w:r w:rsidRPr="00241307">
        <w:rPr>
          <w:sz w:val="24"/>
          <w:szCs w:val="24"/>
          <w:shd w:val="clear" w:color="auto" w:fill="FFFFFF"/>
        </w:rPr>
        <w:t>Dohoda, odstoupení i výpověď smlouvy musí být učiněny písemně. Výpovědní lhůta začne běžet prvním dnem kalendářního měsíce následujícího po doručení výpovědi druhé smluvní straně.</w:t>
      </w:r>
    </w:p>
    <w:p w:rsidR="00D34611" w:rsidRDefault="00D34611" w:rsidP="009766D1">
      <w:pPr>
        <w:jc w:val="both"/>
        <w:rPr>
          <w:snapToGrid w:val="0"/>
          <w:sz w:val="24"/>
          <w:szCs w:val="24"/>
        </w:rPr>
      </w:pPr>
      <w:r w:rsidRPr="00241307">
        <w:rPr>
          <w:snapToGrid w:val="0"/>
          <w:sz w:val="24"/>
          <w:szCs w:val="24"/>
        </w:rPr>
        <w:t xml:space="preserve">Ke dni ukončení výpůjčky je vypůjčitel povinen předat </w:t>
      </w:r>
      <w:proofErr w:type="spellStart"/>
      <w:r w:rsidRPr="00241307">
        <w:rPr>
          <w:snapToGrid w:val="0"/>
          <w:sz w:val="24"/>
          <w:szCs w:val="24"/>
        </w:rPr>
        <w:t>půjčiteli</w:t>
      </w:r>
      <w:proofErr w:type="spellEnd"/>
      <w:r w:rsidRPr="00241307">
        <w:rPr>
          <w:snapToGrid w:val="0"/>
          <w:sz w:val="24"/>
          <w:szCs w:val="24"/>
        </w:rPr>
        <w:t xml:space="preserve"> </w:t>
      </w:r>
      <w:r w:rsidRPr="00241307">
        <w:rPr>
          <w:sz w:val="24"/>
          <w:szCs w:val="24"/>
        </w:rPr>
        <w:t xml:space="preserve">projektovou dokumentaci v původním stavu s přihlédnutím k běžnému opotřebení. O předání projektové dokumentace vypůjčitelem </w:t>
      </w:r>
      <w:proofErr w:type="spellStart"/>
      <w:r w:rsidRPr="00241307">
        <w:rPr>
          <w:sz w:val="24"/>
          <w:szCs w:val="24"/>
        </w:rPr>
        <w:t>půjčiteli</w:t>
      </w:r>
      <w:proofErr w:type="spellEnd"/>
      <w:r w:rsidRPr="00241307">
        <w:rPr>
          <w:sz w:val="24"/>
          <w:szCs w:val="24"/>
        </w:rPr>
        <w:t xml:space="preserve"> bude sepsán písemný, oboustranně podepsaný protokol.</w:t>
      </w:r>
      <w:r w:rsidRPr="00241307">
        <w:rPr>
          <w:snapToGrid w:val="0"/>
          <w:sz w:val="24"/>
          <w:szCs w:val="24"/>
        </w:rPr>
        <w:t xml:space="preserve"> Pro případ nepředání </w:t>
      </w:r>
      <w:r w:rsidRPr="00241307">
        <w:rPr>
          <w:sz w:val="24"/>
          <w:szCs w:val="24"/>
        </w:rPr>
        <w:t xml:space="preserve">předmětu výpůjčky </w:t>
      </w:r>
      <w:r w:rsidRPr="00241307">
        <w:rPr>
          <w:snapToGrid w:val="0"/>
          <w:sz w:val="24"/>
          <w:szCs w:val="24"/>
        </w:rPr>
        <w:t>ke dni ukončení výpůjčky sjednávají smluvní strany smluvní pokutu ve výši 100,- Kč za každý den prodlení.</w:t>
      </w:r>
    </w:p>
    <w:p w:rsidR="00043714" w:rsidRPr="00241307" w:rsidRDefault="00043714" w:rsidP="009766D1">
      <w:pPr>
        <w:jc w:val="both"/>
        <w:rPr>
          <w:sz w:val="24"/>
          <w:szCs w:val="24"/>
        </w:rPr>
      </w:pPr>
    </w:p>
    <w:p w:rsidR="00D34611" w:rsidRPr="00241307" w:rsidRDefault="00D34611" w:rsidP="0050097B">
      <w:pPr>
        <w:spacing w:before="114" w:after="0" w:line="240" w:lineRule="auto"/>
        <w:jc w:val="center"/>
        <w:rPr>
          <w:sz w:val="24"/>
          <w:szCs w:val="24"/>
        </w:rPr>
      </w:pPr>
      <w:r w:rsidRPr="00241307">
        <w:rPr>
          <w:sz w:val="24"/>
          <w:szCs w:val="24"/>
        </w:rPr>
        <w:lastRenderedPageBreak/>
        <w:t xml:space="preserve">VIII. </w:t>
      </w:r>
    </w:p>
    <w:p w:rsidR="00D34611" w:rsidRPr="00241307" w:rsidRDefault="00D34611" w:rsidP="0050097B">
      <w:pPr>
        <w:jc w:val="both"/>
        <w:rPr>
          <w:rFonts w:cs="Minion Pro"/>
          <w:color w:val="000000"/>
          <w:sz w:val="24"/>
          <w:szCs w:val="24"/>
          <w:lang w:eastAsia="cs-CZ"/>
        </w:rPr>
      </w:pPr>
      <w:r w:rsidRPr="00241307">
        <w:rPr>
          <w:rFonts w:cs="Minion Pro"/>
          <w:color w:val="000000"/>
          <w:sz w:val="24"/>
          <w:szCs w:val="24"/>
          <w:lang w:eastAsia="cs-CZ"/>
        </w:rPr>
        <w:t xml:space="preserve">Tuto smlouvu lze měnit pouze číslovanými písemnými dodatky, podepsanými oběma smluvními stranami. Tato smlouva nabývá platnosti a účinnosti dnem jejího podpisu oprávněnými zástupci smluvních stran. </w:t>
      </w:r>
    </w:p>
    <w:p w:rsidR="00D34611" w:rsidRPr="00241307" w:rsidRDefault="00D34611" w:rsidP="005F3C22">
      <w:pPr>
        <w:spacing w:before="60"/>
        <w:jc w:val="both"/>
        <w:rPr>
          <w:sz w:val="24"/>
          <w:szCs w:val="24"/>
        </w:rPr>
      </w:pPr>
      <w:r w:rsidRPr="00241307">
        <w:rPr>
          <w:sz w:val="24"/>
          <w:szCs w:val="24"/>
        </w:rPr>
        <w:t xml:space="preserve">Tato smlouva podléhá povinnému uveřejnění dle zákona č. 340/2015 Sb., o registru smluv. Smluvní strany se dohodly, že tuto smlouvu zašle k uveřejnění do registru smluv </w:t>
      </w:r>
      <w:proofErr w:type="spellStart"/>
      <w:r w:rsidRPr="00241307">
        <w:rPr>
          <w:sz w:val="24"/>
          <w:szCs w:val="24"/>
        </w:rPr>
        <w:t>půjčitel</w:t>
      </w:r>
      <w:proofErr w:type="spellEnd"/>
      <w:r w:rsidRPr="00241307">
        <w:rPr>
          <w:sz w:val="24"/>
          <w:szCs w:val="24"/>
        </w:rPr>
        <w:t xml:space="preserve"> (město Náchod). </w:t>
      </w:r>
    </w:p>
    <w:p w:rsidR="00D34611" w:rsidRPr="00241307" w:rsidRDefault="00D34611" w:rsidP="005F3C22">
      <w:pPr>
        <w:spacing w:before="60"/>
        <w:jc w:val="both"/>
        <w:rPr>
          <w:sz w:val="24"/>
          <w:szCs w:val="24"/>
        </w:rPr>
      </w:pPr>
      <w:r w:rsidRPr="00241307">
        <w:rPr>
          <w:sz w:val="24"/>
          <w:szCs w:val="24"/>
        </w:rPr>
        <w:t>Smluvní strany jsou povinny navzájem se informovat o jakékoliv změně údajů, zejména změně adresy sídla. V případě pochybnosti se má zásilka za doručenou třetího dne po jejím odeslání, pokud byla zaslána doporučenou poštou na adresu účastníka smlouvy uvedenou v jejím záhlaví</w:t>
      </w:r>
      <w:r w:rsidRPr="00241307">
        <w:rPr>
          <w:color w:val="FF0000"/>
          <w:sz w:val="24"/>
          <w:szCs w:val="24"/>
        </w:rPr>
        <w:t xml:space="preserve"> </w:t>
      </w:r>
      <w:r w:rsidRPr="00241307">
        <w:rPr>
          <w:sz w:val="24"/>
          <w:szCs w:val="24"/>
        </w:rPr>
        <w:t>nebo upřesněnou v průběhu trvání smluvního vztahu.</w:t>
      </w:r>
    </w:p>
    <w:p w:rsidR="00D34611" w:rsidRPr="00241307" w:rsidRDefault="00D34611" w:rsidP="005F3C22">
      <w:pPr>
        <w:spacing w:before="60"/>
        <w:jc w:val="both"/>
        <w:rPr>
          <w:sz w:val="24"/>
          <w:szCs w:val="24"/>
        </w:rPr>
      </w:pPr>
      <w:r w:rsidRPr="00241307">
        <w:rPr>
          <w:sz w:val="24"/>
          <w:szCs w:val="24"/>
        </w:rPr>
        <w:t xml:space="preserve">V případě, že některé ustanovení této smlouvy je nebo se stane neúčinné, zůstávají  ostatní ustanovení této smlouvy účinná. Smluvní strany se zavazují nahradit neúčinné ustanovení této smlouvy ustanovením jiným, účinným, které svým obsahem a smyslem odpovídá nejlépe obsahu a smyslu ustanovení původního, neúčinného. </w:t>
      </w:r>
    </w:p>
    <w:p w:rsidR="00D34611" w:rsidRPr="00241307" w:rsidRDefault="00D34611" w:rsidP="005F3C22">
      <w:pPr>
        <w:spacing w:before="60"/>
        <w:jc w:val="both"/>
        <w:rPr>
          <w:snapToGrid w:val="0"/>
          <w:sz w:val="24"/>
          <w:szCs w:val="24"/>
        </w:rPr>
      </w:pPr>
      <w:r w:rsidRPr="00241307">
        <w:rPr>
          <w:sz w:val="24"/>
          <w:szCs w:val="24"/>
        </w:rPr>
        <w:t xml:space="preserve">Smluvní strany této smlouvy prohlašují, že si tuto smlouvu o výpůjčce před jejím podepsáním přečetly, a že byla uzavřena podle jejich vážné vůle, určitě, srozumitelně a v souladu s dobrými mravy. Na znamení souhlasu s celým obsahem této smlouvy oprávnění zástupci stran této smlouvy smlouvu ve čtyřech originálních vyhotoveních vlastnoručně níže uvedeného dne podepisují. Tři vyhotovení obdrží </w:t>
      </w:r>
      <w:proofErr w:type="spellStart"/>
      <w:r w:rsidRPr="00241307">
        <w:rPr>
          <w:sz w:val="24"/>
          <w:szCs w:val="24"/>
        </w:rPr>
        <w:t>půjčitel</w:t>
      </w:r>
      <w:proofErr w:type="spellEnd"/>
      <w:r w:rsidRPr="00241307">
        <w:rPr>
          <w:sz w:val="24"/>
          <w:szCs w:val="24"/>
        </w:rPr>
        <w:t xml:space="preserve"> a jedno vyhotovení obdrží vypůjčitel.</w:t>
      </w:r>
    </w:p>
    <w:p w:rsidR="00D34611" w:rsidRPr="00241307" w:rsidRDefault="00D34611" w:rsidP="0050097B">
      <w:pPr>
        <w:spacing w:before="114" w:after="0" w:line="240" w:lineRule="auto"/>
        <w:jc w:val="center"/>
        <w:rPr>
          <w:sz w:val="24"/>
          <w:szCs w:val="24"/>
        </w:rPr>
      </w:pPr>
      <w:r w:rsidRPr="00241307">
        <w:rPr>
          <w:sz w:val="24"/>
          <w:szCs w:val="24"/>
        </w:rPr>
        <w:t>IX.</w:t>
      </w:r>
    </w:p>
    <w:p w:rsidR="00D34611" w:rsidRPr="00241307" w:rsidRDefault="00D34611" w:rsidP="0050097B">
      <w:pPr>
        <w:jc w:val="both"/>
        <w:rPr>
          <w:rFonts w:cs="Minion Pro"/>
          <w:color w:val="000000"/>
          <w:sz w:val="24"/>
          <w:szCs w:val="24"/>
          <w:lang w:eastAsia="cs-CZ"/>
        </w:rPr>
      </w:pPr>
      <w:r w:rsidRPr="00241307">
        <w:rPr>
          <w:rFonts w:cs="Minion Pro"/>
          <w:color w:val="000000"/>
          <w:sz w:val="24"/>
          <w:szCs w:val="24"/>
          <w:lang w:eastAsia="cs-CZ"/>
        </w:rPr>
        <w:t>Uzavření této smlouvy bylo projednáno valnou hromadou Dobrovolného svazku obcí Kladská stezka na jejím zasedání dne</w:t>
      </w:r>
      <w:r w:rsidR="00DD283A">
        <w:rPr>
          <w:rFonts w:cs="Minion Pro"/>
          <w:color w:val="000000"/>
          <w:sz w:val="24"/>
          <w:szCs w:val="24"/>
          <w:lang w:eastAsia="cs-CZ"/>
        </w:rPr>
        <w:t xml:space="preserve"> </w:t>
      </w:r>
      <w:proofErr w:type="gramStart"/>
      <w:r w:rsidR="00043714">
        <w:rPr>
          <w:rFonts w:cs="Minion Pro"/>
          <w:color w:val="000000"/>
          <w:sz w:val="24"/>
          <w:szCs w:val="24"/>
          <w:lang w:eastAsia="cs-CZ"/>
        </w:rPr>
        <w:t>3.2.2017</w:t>
      </w:r>
      <w:proofErr w:type="gramEnd"/>
      <w:r w:rsidRPr="00241307">
        <w:rPr>
          <w:rFonts w:cs="Minion Pro"/>
          <w:color w:val="000000"/>
          <w:sz w:val="24"/>
          <w:szCs w:val="24"/>
          <w:lang w:eastAsia="cs-CZ"/>
        </w:rPr>
        <w:t xml:space="preserve"> a sc</w:t>
      </w:r>
      <w:r w:rsidR="00043714">
        <w:rPr>
          <w:rFonts w:cs="Minion Pro"/>
          <w:color w:val="000000"/>
          <w:sz w:val="24"/>
          <w:szCs w:val="24"/>
          <w:lang w:eastAsia="cs-CZ"/>
        </w:rPr>
        <w:t>hváleno usnesením č. 13/2017</w:t>
      </w:r>
    </w:p>
    <w:p w:rsidR="00D34611" w:rsidRPr="00241307" w:rsidRDefault="00D34611" w:rsidP="00E44363">
      <w:pPr>
        <w:jc w:val="both"/>
        <w:rPr>
          <w:rFonts w:cs="Minion Pro"/>
          <w:color w:val="000000"/>
          <w:sz w:val="24"/>
          <w:szCs w:val="24"/>
          <w:lang w:eastAsia="cs-CZ"/>
        </w:rPr>
      </w:pPr>
      <w:r w:rsidRPr="00241307">
        <w:rPr>
          <w:rFonts w:cs="Minion Pro"/>
          <w:color w:val="000000"/>
          <w:sz w:val="24"/>
          <w:szCs w:val="24"/>
          <w:lang w:eastAsia="cs-CZ"/>
        </w:rPr>
        <w:t xml:space="preserve">Uzavření této smlouvy bylo projednáno a schváleno zastupitelstvem města </w:t>
      </w:r>
      <w:proofErr w:type="spellStart"/>
      <w:r w:rsidRPr="00241307">
        <w:rPr>
          <w:rFonts w:cs="Minion Pro"/>
          <w:color w:val="000000"/>
          <w:sz w:val="24"/>
          <w:szCs w:val="24"/>
          <w:lang w:eastAsia="cs-CZ"/>
        </w:rPr>
        <w:t>Náchoda</w:t>
      </w:r>
      <w:proofErr w:type="spellEnd"/>
      <w:r w:rsidRPr="00241307">
        <w:rPr>
          <w:rFonts w:cs="Minion Pro"/>
          <w:color w:val="000000"/>
          <w:sz w:val="24"/>
          <w:szCs w:val="24"/>
          <w:lang w:eastAsia="cs-CZ"/>
        </w:rPr>
        <w:t xml:space="preserve"> dne </w:t>
      </w:r>
      <w:proofErr w:type="gramStart"/>
      <w:r w:rsidRPr="00241307">
        <w:rPr>
          <w:rFonts w:cs="Minion Pro"/>
          <w:color w:val="000000"/>
          <w:sz w:val="24"/>
          <w:szCs w:val="24"/>
          <w:lang w:eastAsia="cs-CZ"/>
        </w:rPr>
        <w:t>30.1.2017</w:t>
      </w:r>
      <w:proofErr w:type="gramEnd"/>
      <w:r w:rsidRPr="00241307">
        <w:rPr>
          <w:rFonts w:cs="Minion Pro"/>
          <w:color w:val="000000"/>
          <w:sz w:val="24"/>
          <w:szCs w:val="24"/>
          <w:lang w:eastAsia="cs-CZ"/>
        </w:rPr>
        <w:t xml:space="preserve"> </w:t>
      </w:r>
      <w:r>
        <w:rPr>
          <w:rFonts w:cs="Minion Pro"/>
          <w:color w:val="000000"/>
          <w:sz w:val="24"/>
          <w:szCs w:val="24"/>
          <w:lang w:eastAsia="cs-CZ"/>
        </w:rPr>
        <w:t>usnesením</w:t>
      </w:r>
      <w:r w:rsidRPr="00241307">
        <w:rPr>
          <w:rFonts w:cs="Minion Pro"/>
          <w:color w:val="000000"/>
          <w:sz w:val="24"/>
          <w:szCs w:val="24"/>
          <w:lang w:eastAsia="cs-CZ"/>
        </w:rPr>
        <w:t xml:space="preserve"> č. </w:t>
      </w:r>
      <w:r w:rsidR="00043714">
        <w:rPr>
          <w:rFonts w:cs="Minion Pro"/>
          <w:color w:val="000000"/>
          <w:sz w:val="24"/>
          <w:szCs w:val="24"/>
          <w:lang w:eastAsia="cs-CZ"/>
        </w:rPr>
        <w:t>.VI./a/2017</w:t>
      </w:r>
    </w:p>
    <w:p w:rsidR="00D34611" w:rsidRPr="00241307" w:rsidRDefault="00D34611" w:rsidP="00E44363">
      <w:pPr>
        <w:jc w:val="center"/>
        <w:rPr>
          <w:rFonts w:cs="Minion Pro"/>
          <w:color w:val="000000"/>
          <w:sz w:val="24"/>
          <w:szCs w:val="24"/>
          <w:lang w:eastAsia="cs-CZ"/>
        </w:rPr>
      </w:pPr>
      <w:r w:rsidRPr="00241307">
        <w:rPr>
          <w:rFonts w:cs="Minion Pro"/>
          <w:color w:val="000000"/>
          <w:sz w:val="24"/>
          <w:szCs w:val="24"/>
          <w:lang w:eastAsia="cs-CZ"/>
        </w:rPr>
        <w:t xml:space="preserve">X. </w:t>
      </w:r>
    </w:p>
    <w:p w:rsidR="00D34611" w:rsidRPr="00241307" w:rsidRDefault="00D34611" w:rsidP="006C450E">
      <w:pPr>
        <w:jc w:val="both"/>
        <w:rPr>
          <w:rFonts w:cs="Minion Pro"/>
          <w:color w:val="000000"/>
          <w:sz w:val="24"/>
          <w:szCs w:val="24"/>
          <w:lang w:eastAsia="cs-CZ"/>
        </w:rPr>
      </w:pPr>
      <w:r w:rsidRPr="00241307">
        <w:rPr>
          <w:rFonts w:cs="Minion Pro"/>
          <w:color w:val="000000"/>
          <w:sz w:val="24"/>
          <w:szCs w:val="24"/>
          <w:lang w:eastAsia="cs-CZ"/>
        </w:rPr>
        <w:t xml:space="preserve">K uzavření této smlouvy byl zhotovitelem projektové dokumentace, firmou OPTIMA, spol. s r.o., poskytnut souhlas, a to dne </w:t>
      </w:r>
      <w:r>
        <w:rPr>
          <w:rFonts w:cs="Minion Pro"/>
          <w:color w:val="000000"/>
          <w:sz w:val="24"/>
          <w:szCs w:val="24"/>
          <w:lang w:eastAsia="cs-CZ"/>
        </w:rPr>
        <w:t>11.1.2017</w:t>
      </w:r>
      <w:r w:rsidRPr="00241307">
        <w:rPr>
          <w:rFonts w:cs="Minion Pro"/>
          <w:color w:val="000000"/>
          <w:sz w:val="24"/>
          <w:szCs w:val="24"/>
          <w:lang w:eastAsia="cs-CZ"/>
        </w:rPr>
        <w:t>. Tento souhlas tvoří přílohu č. 1 této smlouvy.</w:t>
      </w:r>
    </w:p>
    <w:p w:rsidR="00D34611" w:rsidRDefault="00D34611" w:rsidP="002650F0">
      <w:pPr>
        <w:rPr>
          <w:rFonts w:cs="Minion Pro"/>
          <w:color w:val="000000"/>
          <w:sz w:val="24"/>
          <w:szCs w:val="24"/>
          <w:lang w:eastAsia="cs-CZ"/>
        </w:rPr>
      </w:pPr>
    </w:p>
    <w:p w:rsidR="00D34611" w:rsidRPr="00241307" w:rsidRDefault="00043714" w:rsidP="002650F0">
      <w:pPr>
        <w:rPr>
          <w:rFonts w:cs="Minion Pro"/>
          <w:color w:val="000000"/>
          <w:sz w:val="24"/>
          <w:szCs w:val="24"/>
          <w:lang w:eastAsia="cs-CZ"/>
        </w:rPr>
      </w:pPr>
      <w:r>
        <w:rPr>
          <w:rFonts w:cs="Minion Pro"/>
          <w:color w:val="000000"/>
          <w:sz w:val="24"/>
          <w:szCs w:val="24"/>
          <w:lang w:eastAsia="cs-CZ"/>
        </w:rPr>
        <w:t>V České Skalici dne 3.2.2017</w:t>
      </w:r>
      <w:r w:rsidR="00D34611" w:rsidRPr="00241307">
        <w:rPr>
          <w:rFonts w:cs="Minion Pro"/>
          <w:color w:val="000000"/>
          <w:sz w:val="24"/>
          <w:szCs w:val="24"/>
          <w:lang w:eastAsia="cs-CZ"/>
        </w:rPr>
        <w:tab/>
      </w:r>
      <w:r w:rsidR="00D34611" w:rsidRPr="00241307">
        <w:rPr>
          <w:rFonts w:cs="Minion Pro"/>
          <w:color w:val="000000"/>
          <w:sz w:val="24"/>
          <w:szCs w:val="24"/>
          <w:lang w:eastAsia="cs-CZ"/>
        </w:rPr>
        <w:tab/>
      </w:r>
      <w:r w:rsidR="00D34611" w:rsidRPr="00241307">
        <w:rPr>
          <w:rFonts w:cs="Minion Pro"/>
          <w:color w:val="000000"/>
          <w:sz w:val="24"/>
          <w:szCs w:val="24"/>
          <w:lang w:eastAsia="cs-CZ"/>
        </w:rPr>
        <w:tab/>
      </w:r>
      <w:r w:rsidR="00D34611" w:rsidRPr="00241307">
        <w:rPr>
          <w:rFonts w:cs="Minion Pro"/>
          <w:color w:val="000000"/>
          <w:sz w:val="24"/>
          <w:szCs w:val="24"/>
          <w:lang w:eastAsia="cs-CZ"/>
        </w:rPr>
        <w:tab/>
        <w:t xml:space="preserve">V Náchodě dne </w:t>
      </w:r>
      <w:r>
        <w:rPr>
          <w:rFonts w:cs="Minion Pro"/>
          <w:color w:val="000000"/>
          <w:sz w:val="24"/>
          <w:szCs w:val="24"/>
          <w:lang w:eastAsia="cs-CZ"/>
        </w:rPr>
        <w:t>3.2.2017</w:t>
      </w:r>
      <w:bookmarkStart w:id="0" w:name="_GoBack"/>
      <w:bookmarkEnd w:id="0"/>
    </w:p>
    <w:p w:rsidR="00D34611" w:rsidRPr="00241307" w:rsidRDefault="00D34611" w:rsidP="00F05C60">
      <w:pPr>
        <w:spacing w:after="0" w:line="240" w:lineRule="auto"/>
        <w:rPr>
          <w:rFonts w:cs="Minion Pro"/>
          <w:color w:val="000000"/>
          <w:sz w:val="24"/>
          <w:szCs w:val="24"/>
          <w:lang w:eastAsia="cs-CZ"/>
        </w:rPr>
      </w:pPr>
      <w:r w:rsidRPr="00241307">
        <w:rPr>
          <w:rFonts w:cs="Minion Pro"/>
          <w:color w:val="000000"/>
          <w:sz w:val="24"/>
          <w:szCs w:val="24"/>
          <w:lang w:eastAsia="cs-CZ"/>
        </w:rPr>
        <w:t>vypůjčitel:</w:t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proofErr w:type="spellStart"/>
      <w:r w:rsidRPr="00241307">
        <w:rPr>
          <w:rFonts w:cs="Minion Pro"/>
          <w:color w:val="000000"/>
          <w:sz w:val="24"/>
          <w:szCs w:val="24"/>
          <w:lang w:eastAsia="cs-CZ"/>
        </w:rPr>
        <w:t>půjčitel</w:t>
      </w:r>
      <w:proofErr w:type="spellEnd"/>
      <w:r w:rsidRPr="00241307">
        <w:rPr>
          <w:rFonts w:cs="Minion Pro"/>
          <w:color w:val="000000"/>
          <w:sz w:val="24"/>
          <w:szCs w:val="24"/>
          <w:lang w:eastAsia="cs-CZ"/>
        </w:rPr>
        <w:t>:</w:t>
      </w:r>
    </w:p>
    <w:p w:rsidR="00D34611" w:rsidRPr="00241307" w:rsidRDefault="00D34611" w:rsidP="00F05C60">
      <w:pPr>
        <w:spacing w:after="0" w:line="240" w:lineRule="auto"/>
        <w:rPr>
          <w:rFonts w:cs="Minion Pro"/>
          <w:color w:val="000000"/>
          <w:sz w:val="24"/>
          <w:szCs w:val="24"/>
          <w:lang w:eastAsia="cs-CZ"/>
        </w:rPr>
      </w:pPr>
      <w:r w:rsidRPr="00241307">
        <w:rPr>
          <w:rFonts w:cs="Minion Pro"/>
          <w:color w:val="000000"/>
          <w:sz w:val="24"/>
          <w:szCs w:val="24"/>
          <w:lang w:eastAsia="cs-CZ"/>
        </w:rPr>
        <w:t>Dobrovolný svazek obcí Kladská stezka</w:t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  <w:t>Město Náchod</w:t>
      </w:r>
    </w:p>
    <w:p w:rsidR="00D34611" w:rsidRPr="00241307" w:rsidRDefault="00D34611" w:rsidP="00241307">
      <w:pPr>
        <w:spacing w:line="240" w:lineRule="auto"/>
        <w:rPr>
          <w:rFonts w:cs="Minion Pro"/>
          <w:color w:val="000000"/>
          <w:sz w:val="24"/>
          <w:szCs w:val="24"/>
          <w:lang w:eastAsia="cs-CZ"/>
        </w:rPr>
      </w:pPr>
    </w:p>
    <w:p w:rsidR="00D34611" w:rsidRPr="00241307" w:rsidRDefault="00D34611" w:rsidP="00241307">
      <w:pPr>
        <w:spacing w:line="240" w:lineRule="auto"/>
        <w:rPr>
          <w:rFonts w:cs="Minion Pro"/>
          <w:color w:val="000000"/>
          <w:sz w:val="24"/>
          <w:szCs w:val="24"/>
          <w:lang w:eastAsia="cs-CZ"/>
        </w:rPr>
      </w:pPr>
      <w:r w:rsidRPr="00241307">
        <w:rPr>
          <w:rFonts w:cs="Minion Pro"/>
          <w:color w:val="000000"/>
          <w:sz w:val="24"/>
          <w:szCs w:val="24"/>
          <w:lang w:eastAsia="cs-CZ"/>
        </w:rPr>
        <w:t>……………………………………………..</w:t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  <w:t>……………………………………………..</w:t>
      </w:r>
    </w:p>
    <w:p w:rsidR="00D34611" w:rsidRPr="00241307" w:rsidRDefault="00D34611" w:rsidP="00241307">
      <w:pPr>
        <w:spacing w:after="0" w:line="240" w:lineRule="auto"/>
        <w:rPr>
          <w:rFonts w:cs="Minion Pro"/>
          <w:color w:val="000000"/>
          <w:sz w:val="24"/>
          <w:szCs w:val="24"/>
          <w:lang w:eastAsia="cs-CZ"/>
        </w:rPr>
      </w:pPr>
      <w:proofErr w:type="spellStart"/>
      <w:r w:rsidRPr="00241307">
        <w:rPr>
          <w:rFonts w:cs="Minion Pro"/>
          <w:color w:val="000000"/>
          <w:sz w:val="24"/>
          <w:szCs w:val="24"/>
          <w:lang w:eastAsia="cs-CZ"/>
        </w:rPr>
        <w:t>zast</w:t>
      </w:r>
      <w:proofErr w:type="spellEnd"/>
      <w:r w:rsidRPr="00241307">
        <w:rPr>
          <w:rFonts w:cs="Minion Pro"/>
          <w:color w:val="000000"/>
          <w:sz w:val="24"/>
          <w:szCs w:val="24"/>
          <w:lang w:eastAsia="cs-CZ"/>
        </w:rPr>
        <w:t xml:space="preserve">. Bc. Martin Staněk, </w:t>
      </w:r>
      <w:proofErr w:type="spellStart"/>
      <w:r w:rsidRPr="00241307">
        <w:rPr>
          <w:rFonts w:cs="Minion Pro"/>
          <w:color w:val="000000"/>
          <w:sz w:val="24"/>
          <w:szCs w:val="24"/>
          <w:lang w:eastAsia="cs-CZ"/>
        </w:rPr>
        <w:t>DiS</w:t>
      </w:r>
      <w:proofErr w:type="spellEnd"/>
      <w:r w:rsidRPr="00241307">
        <w:rPr>
          <w:rFonts w:cs="Minion Pro"/>
          <w:color w:val="000000"/>
          <w:sz w:val="24"/>
          <w:szCs w:val="24"/>
          <w:lang w:eastAsia="cs-CZ"/>
        </w:rPr>
        <w:t>.,</w:t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>
        <w:rPr>
          <w:rFonts w:cs="Minion Pro"/>
          <w:color w:val="000000"/>
          <w:sz w:val="24"/>
          <w:szCs w:val="24"/>
          <w:lang w:eastAsia="cs-CZ"/>
        </w:rPr>
        <w:t>Ing. Pavla Maršíková</w:t>
      </w:r>
    </w:p>
    <w:p w:rsidR="00D34611" w:rsidRPr="00241307" w:rsidRDefault="00D34611" w:rsidP="00241307">
      <w:pPr>
        <w:spacing w:after="0" w:line="240" w:lineRule="auto"/>
        <w:rPr>
          <w:rFonts w:cs="Minion Pro"/>
          <w:color w:val="000000"/>
          <w:sz w:val="24"/>
          <w:szCs w:val="24"/>
          <w:lang w:eastAsia="cs-CZ"/>
        </w:rPr>
      </w:pPr>
      <w:r w:rsidRPr="00241307">
        <w:rPr>
          <w:rFonts w:cs="Minion Pro"/>
          <w:color w:val="000000"/>
          <w:sz w:val="24"/>
          <w:szCs w:val="24"/>
          <w:lang w:eastAsia="cs-CZ"/>
        </w:rPr>
        <w:t>předseda</w:t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 w:rsidRPr="00241307">
        <w:rPr>
          <w:rFonts w:cs="Minion Pro"/>
          <w:color w:val="000000"/>
          <w:sz w:val="24"/>
          <w:szCs w:val="24"/>
          <w:lang w:eastAsia="cs-CZ"/>
        </w:rPr>
        <w:tab/>
      </w:r>
      <w:r>
        <w:rPr>
          <w:rFonts w:cs="Minion Pro"/>
          <w:color w:val="000000"/>
          <w:sz w:val="24"/>
          <w:szCs w:val="24"/>
          <w:lang w:eastAsia="cs-CZ"/>
        </w:rPr>
        <w:t>místo</w:t>
      </w:r>
      <w:r w:rsidRPr="00241307">
        <w:rPr>
          <w:rFonts w:cs="Minion Pro"/>
          <w:color w:val="000000"/>
          <w:sz w:val="24"/>
          <w:szCs w:val="24"/>
          <w:lang w:eastAsia="cs-CZ"/>
        </w:rPr>
        <w:t>starost</w:t>
      </w:r>
      <w:r>
        <w:rPr>
          <w:rFonts w:cs="Minion Pro"/>
          <w:color w:val="000000"/>
          <w:sz w:val="24"/>
          <w:szCs w:val="24"/>
          <w:lang w:eastAsia="cs-CZ"/>
        </w:rPr>
        <w:t>k</w:t>
      </w:r>
      <w:r w:rsidRPr="00241307">
        <w:rPr>
          <w:rFonts w:cs="Minion Pro"/>
          <w:color w:val="000000"/>
          <w:sz w:val="24"/>
          <w:szCs w:val="24"/>
          <w:lang w:eastAsia="cs-CZ"/>
        </w:rPr>
        <w:t>a</w:t>
      </w:r>
    </w:p>
    <w:sectPr w:rsidR="00D34611" w:rsidRPr="00241307" w:rsidSect="0020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3D0F"/>
    <w:multiLevelType w:val="hybridMultilevel"/>
    <w:tmpl w:val="DAD4AD3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5B"/>
    <w:rsid w:val="00010AB6"/>
    <w:rsid w:val="00043714"/>
    <w:rsid w:val="0007000F"/>
    <w:rsid w:val="00072CF2"/>
    <w:rsid w:val="000759C5"/>
    <w:rsid w:val="00084349"/>
    <w:rsid w:val="000D3652"/>
    <w:rsid w:val="000E56CB"/>
    <w:rsid w:val="000E72E4"/>
    <w:rsid w:val="000F0088"/>
    <w:rsid w:val="000F1255"/>
    <w:rsid w:val="00101A04"/>
    <w:rsid w:val="0011594A"/>
    <w:rsid w:val="00164639"/>
    <w:rsid w:val="00196484"/>
    <w:rsid w:val="0020518F"/>
    <w:rsid w:val="002314AA"/>
    <w:rsid w:val="00241307"/>
    <w:rsid w:val="002650F0"/>
    <w:rsid w:val="002D15FA"/>
    <w:rsid w:val="002E6E84"/>
    <w:rsid w:val="002F4BF0"/>
    <w:rsid w:val="0036609D"/>
    <w:rsid w:val="00371B26"/>
    <w:rsid w:val="00385053"/>
    <w:rsid w:val="003D35EE"/>
    <w:rsid w:val="00421571"/>
    <w:rsid w:val="00456283"/>
    <w:rsid w:val="004848DA"/>
    <w:rsid w:val="00485FF4"/>
    <w:rsid w:val="004D1D52"/>
    <w:rsid w:val="004E7D77"/>
    <w:rsid w:val="0050097B"/>
    <w:rsid w:val="00531430"/>
    <w:rsid w:val="00532FC5"/>
    <w:rsid w:val="005B0E99"/>
    <w:rsid w:val="005C4140"/>
    <w:rsid w:val="005E379D"/>
    <w:rsid w:val="005E66B4"/>
    <w:rsid w:val="005F3C22"/>
    <w:rsid w:val="00623598"/>
    <w:rsid w:val="006305D0"/>
    <w:rsid w:val="00631794"/>
    <w:rsid w:val="00632AD3"/>
    <w:rsid w:val="00691555"/>
    <w:rsid w:val="006A18B9"/>
    <w:rsid w:val="006A538B"/>
    <w:rsid w:val="006C450E"/>
    <w:rsid w:val="006E46C8"/>
    <w:rsid w:val="00715ADF"/>
    <w:rsid w:val="00725485"/>
    <w:rsid w:val="007744AE"/>
    <w:rsid w:val="00792FBE"/>
    <w:rsid w:val="007A3D56"/>
    <w:rsid w:val="00824AAA"/>
    <w:rsid w:val="00857834"/>
    <w:rsid w:val="008600F0"/>
    <w:rsid w:val="00864093"/>
    <w:rsid w:val="008828D7"/>
    <w:rsid w:val="008C61FE"/>
    <w:rsid w:val="008E3E21"/>
    <w:rsid w:val="008F549D"/>
    <w:rsid w:val="008F70CC"/>
    <w:rsid w:val="00934B7C"/>
    <w:rsid w:val="009470A8"/>
    <w:rsid w:val="009766D1"/>
    <w:rsid w:val="009953F6"/>
    <w:rsid w:val="009C6411"/>
    <w:rsid w:val="00A04552"/>
    <w:rsid w:val="00A712C3"/>
    <w:rsid w:val="00B16E6B"/>
    <w:rsid w:val="00B907F9"/>
    <w:rsid w:val="00C34594"/>
    <w:rsid w:val="00C724F6"/>
    <w:rsid w:val="00C767D8"/>
    <w:rsid w:val="00CB4F51"/>
    <w:rsid w:val="00CD2F7E"/>
    <w:rsid w:val="00D32DD2"/>
    <w:rsid w:val="00D34611"/>
    <w:rsid w:val="00D82AF8"/>
    <w:rsid w:val="00DA73ED"/>
    <w:rsid w:val="00DD283A"/>
    <w:rsid w:val="00DE3723"/>
    <w:rsid w:val="00DF15F8"/>
    <w:rsid w:val="00E43E1D"/>
    <w:rsid w:val="00E44363"/>
    <w:rsid w:val="00F05C60"/>
    <w:rsid w:val="00F07CE4"/>
    <w:rsid w:val="00F33BDF"/>
    <w:rsid w:val="00F56EA0"/>
    <w:rsid w:val="00F63171"/>
    <w:rsid w:val="00F72250"/>
    <w:rsid w:val="00F7455B"/>
    <w:rsid w:val="00F85D98"/>
    <w:rsid w:val="00F915E9"/>
    <w:rsid w:val="00F978DC"/>
    <w:rsid w:val="00FC4BFD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1ADD03-82FD-4067-AFBD-62A55244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518F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rsid w:val="00F7455B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">
    <w:name w:val="HLAVIČKA"/>
    <w:basedOn w:val="Normln"/>
    <w:uiPriority w:val="99"/>
    <w:rsid w:val="00F7455B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TEXTSTED12NAHOE">
    <w:name w:val="TEXT_STŘED_+1/2 NAHOŘE"/>
    <w:basedOn w:val="Normln"/>
    <w:uiPriority w:val="99"/>
    <w:rsid w:val="00F7455B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B0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B0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Karel Huneš</dc:creator>
  <cp:keywords/>
  <dc:description/>
  <cp:lastModifiedBy>Zuzana Klicnarová</cp:lastModifiedBy>
  <cp:revision>3</cp:revision>
  <cp:lastPrinted>2016-02-11T10:27:00Z</cp:lastPrinted>
  <dcterms:created xsi:type="dcterms:W3CDTF">2017-02-07T06:23:00Z</dcterms:created>
  <dcterms:modified xsi:type="dcterms:W3CDTF">2017-02-07T06:25:00Z</dcterms:modified>
</cp:coreProperties>
</file>